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4745" w14:textId="6B4D3EE9" w:rsidR="00C80F97" w:rsidRPr="00C46659" w:rsidRDefault="00C80F97" w:rsidP="00C80F97">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t>SECCIÓN IV</w:t>
      </w:r>
      <w:r w:rsidR="00B57D2B">
        <w:rPr>
          <w:rFonts w:ascii="Cambria" w:hAnsi="Cambria" w:cs="Arial"/>
          <w:b/>
          <w:bCs/>
          <w:sz w:val="24"/>
          <w:szCs w:val="24"/>
          <w:lang w:val="es-AR"/>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510E1527"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Pr="005A7327">
        <w:rPr>
          <w:rFonts w:ascii="Cambria" w:hAnsi="Cambria"/>
          <w:b/>
          <w:bCs/>
          <w:i/>
          <w:iCs/>
          <w:spacing w:val="-3"/>
          <w:szCs w:val="22"/>
          <w:lang w:val="es-SV"/>
        </w:rPr>
        <w:t>MINSAL-LPN-B-ES-L1160-P00</w:t>
      </w:r>
      <w:r w:rsidR="005B6772" w:rsidRPr="005A7327">
        <w:rPr>
          <w:rFonts w:ascii="Cambria" w:hAnsi="Cambria"/>
          <w:b/>
          <w:bCs/>
          <w:i/>
          <w:iCs/>
          <w:spacing w:val="-3"/>
          <w:szCs w:val="22"/>
          <w:lang w:val="es-SV"/>
        </w:rPr>
        <w:t>113</w:t>
      </w:r>
      <w:r w:rsidRPr="005A7327">
        <w:rPr>
          <w:rFonts w:ascii="Cambria" w:hAnsi="Cambria"/>
          <w:b/>
          <w:bCs/>
          <w:i/>
          <w:iCs/>
          <w:spacing w:val="-3"/>
          <w:szCs w:val="22"/>
          <w:lang w:val="es-SV"/>
        </w:rPr>
        <w:t>.</w:t>
      </w:r>
    </w:p>
    <w:p w14:paraId="673CB0A1" w14:textId="47D7D807"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BF40E0">
        <w:rPr>
          <w:rFonts w:ascii="Cambria" w:hAnsi="Cambria"/>
          <w:b/>
          <w:i/>
          <w:szCs w:val="22"/>
          <w:lang w:val="es-SV"/>
        </w:rPr>
        <w:t>“</w:t>
      </w:r>
      <w:r w:rsidR="005B6772" w:rsidRPr="005B6772">
        <w:rPr>
          <w:rFonts w:ascii="Cambria" w:hAnsi="Cambria"/>
          <w:b/>
          <w:i/>
          <w:szCs w:val="22"/>
          <w:lang w:val="es-SV"/>
        </w:rPr>
        <w:t>ADQUISICIÓN DE TELÉFONO IP PARA RENOVACIÓN DE RED NACIONAL</w:t>
      </w:r>
      <w:r w:rsidR="005B6772">
        <w:rPr>
          <w:rFonts w:ascii="Cambria" w:hAnsi="Cambria"/>
          <w:b/>
          <w:i/>
          <w:szCs w:val="22"/>
          <w:lang w:val="es-SV"/>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7BF62444" w:rsidR="00B57D2B" w:rsidRPr="005A7327" w:rsidRDefault="00B57D2B" w:rsidP="00B57D2B">
      <w:pPr>
        <w:jc w:val="both"/>
        <w:rPr>
          <w:rFonts w:ascii="Cambria" w:hAnsi="Cambria"/>
          <w:b/>
          <w:i/>
          <w:szCs w:val="22"/>
          <w:lang w:val="es-SV"/>
        </w:rPr>
      </w:pPr>
      <w:r w:rsidRPr="00B57D2B">
        <w:rPr>
          <w:rFonts w:ascii="Cambria" w:hAnsi="Cambria"/>
          <w:bCs/>
          <w:i/>
          <w:spacing w:val="-3"/>
          <w:szCs w:val="22"/>
          <w:lang w:val="es-SV"/>
        </w:rPr>
        <w:t xml:space="preserve">Licitación Pública Nacional LPN </w:t>
      </w:r>
      <w:proofErr w:type="spellStart"/>
      <w:r w:rsidRPr="005A7327">
        <w:rPr>
          <w:rFonts w:ascii="Cambria" w:hAnsi="Cambria"/>
          <w:bCs/>
          <w:i/>
          <w:spacing w:val="-3"/>
          <w:szCs w:val="22"/>
          <w:lang w:val="es-SV"/>
        </w:rPr>
        <w:t>n.°</w:t>
      </w:r>
      <w:proofErr w:type="spellEnd"/>
      <w:r w:rsidRPr="005A7327">
        <w:rPr>
          <w:rFonts w:ascii="Cambria" w:hAnsi="Cambria"/>
          <w:bCs/>
          <w:i/>
          <w:spacing w:val="-3"/>
          <w:szCs w:val="22"/>
          <w:lang w:val="es-SV"/>
        </w:rPr>
        <w:t>:</w:t>
      </w:r>
      <w:r w:rsidRPr="005A7327">
        <w:rPr>
          <w:rFonts w:ascii="Cambria" w:hAnsi="Cambria"/>
          <w:b/>
          <w:bCs/>
          <w:i/>
          <w:spacing w:val="-3"/>
          <w:szCs w:val="22"/>
          <w:lang w:val="es-SV"/>
        </w:rPr>
        <w:t xml:space="preserve"> MINSAL-LPN-B-ES-L1160-P00</w:t>
      </w:r>
      <w:r w:rsidR="005B6772" w:rsidRPr="005A7327">
        <w:rPr>
          <w:rFonts w:ascii="Cambria" w:hAnsi="Cambria"/>
          <w:b/>
          <w:bCs/>
          <w:i/>
          <w:spacing w:val="-3"/>
          <w:szCs w:val="22"/>
          <w:lang w:val="es-SV"/>
        </w:rPr>
        <w:t>113</w:t>
      </w:r>
      <w:r w:rsidRPr="005A7327">
        <w:rPr>
          <w:rFonts w:ascii="Cambria" w:hAnsi="Cambria"/>
          <w:b/>
          <w:bCs/>
          <w:i/>
          <w:spacing w:val="-3"/>
          <w:szCs w:val="22"/>
          <w:lang w:val="es-SV"/>
        </w:rPr>
        <w:t>.</w:t>
      </w:r>
    </w:p>
    <w:p w14:paraId="770F2E0F" w14:textId="3E8757B7" w:rsidR="00B57D2B" w:rsidRPr="005A7327" w:rsidRDefault="00B57D2B" w:rsidP="00B57D2B">
      <w:pPr>
        <w:spacing w:line="276" w:lineRule="auto"/>
        <w:jc w:val="both"/>
        <w:rPr>
          <w:rFonts w:ascii="Cambria" w:hAnsi="Cambria"/>
          <w:b/>
          <w:i/>
          <w:lang w:val="es-SV"/>
        </w:rPr>
      </w:pPr>
      <w:r w:rsidRPr="005A7327">
        <w:rPr>
          <w:rFonts w:ascii="Cambria" w:hAnsi="Cambria"/>
          <w:i/>
          <w:szCs w:val="22"/>
          <w:lang w:val="es-SV"/>
        </w:rPr>
        <w:t>Título de la Licitación:</w:t>
      </w:r>
      <w:r w:rsidR="00E67CB2" w:rsidRPr="005A7327">
        <w:rPr>
          <w:rFonts w:ascii="Cambria" w:hAnsi="Cambria"/>
          <w:i/>
          <w:szCs w:val="22"/>
          <w:lang w:val="es-SV"/>
        </w:rPr>
        <w:t xml:space="preserve"> </w:t>
      </w:r>
      <w:r w:rsidR="00BF40E0" w:rsidRPr="005A7327">
        <w:rPr>
          <w:rFonts w:ascii="Cambria" w:hAnsi="Cambria"/>
          <w:b/>
          <w:i/>
          <w:szCs w:val="22"/>
          <w:lang w:val="es-SV"/>
        </w:rPr>
        <w:t>“</w:t>
      </w:r>
      <w:bookmarkStart w:id="2" w:name="_Hlk202775945"/>
      <w:r w:rsidR="005B6772" w:rsidRPr="005A7327">
        <w:rPr>
          <w:rFonts w:ascii="Cambria" w:hAnsi="Cambria"/>
          <w:b/>
          <w:i/>
          <w:szCs w:val="22"/>
          <w:lang w:val="es-SV"/>
        </w:rPr>
        <w:t>ADQUISICIÓN DE TELÉFONO IP PARA RENOVACIÓN DE RED NACIONAL</w:t>
      </w:r>
      <w:bookmarkEnd w:id="2"/>
      <w:r w:rsidR="005B6772" w:rsidRPr="005A7327">
        <w:rPr>
          <w:rFonts w:ascii="Cambria" w:hAnsi="Cambria"/>
          <w:b/>
          <w:i/>
          <w:szCs w:val="22"/>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20A714D0"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Hemos examinado y no hallamos objeción alguna al Pliego de Bases y Condiciones de la Licitación, incluso sus Aclaraciones y Enmiendas</w:t>
      </w:r>
      <w:r w:rsidR="002968BD">
        <w:rPr>
          <w:rFonts w:ascii="Cambria" w:hAnsi="Cambria" w:cs="Arial"/>
          <w:szCs w:val="22"/>
          <w:lang w:val="es-SV"/>
        </w:rPr>
        <w:t>.</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 xml:space="preserve">[indicar el nombre completo de cada receptor, </w:t>
      </w:r>
      <w:r w:rsidRPr="00B57D2B">
        <w:rPr>
          <w:rFonts w:ascii="Cambria" w:hAnsi="Cambria" w:cs="Arial"/>
          <w:i/>
          <w:szCs w:val="22"/>
          <w:lang w:val="es-SV"/>
        </w:rPr>
        <w:lastRenderedPageBreak/>
        <w:t>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8"/>
        <w:gridCol w:w="1767"/>
        <w:gridCol w:w="1533"/>
        <w:gridCol w:w="1615"/>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10F50A9A"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Pr="005A7327">
        <w:rPr>
          <w:rFonts w:ascii="Cambria" w:hAnsi="Cambria"/>
          <w:b/>
          <w:bCs/>
          <w:i/>
          <w:iCs/>
          <w:spacing w:val="-3"/>
          <w:szCs w:val="22"/>
          <w:lang w:val="es-SV"/>
        </w:rPr>
        <w:t>MINSAL-LPN-B-ES-L1160-P00</w:t>
      </w:r>
      <w:r w:rsidR="005B6772" w:rsidRPr="005A7327">
        <w:rPr>
          <w:rFonts w:ascii="Cambria" w:hAnsi="Cambria"/>
          <w:b/>
          <w:bCs/>
          <w:i/>
          <w:iCs/>
          <w:spacing w:val="-3"/>
          <w:szCs w:val="22"/>
          <w:lang w:val="es-SV"/>
        </w:rPr>
        <w:t>113</w:t>
      </w:r>
      <w:r w:rsidRPr="005A7327">
        <w:rPr>
          <w:rFonts w:ascii="Cambria" w:hAnsi="Cambria"/>
          <w:b/>
          <w:bCs/>
          <w:i/>
          <w:iCs/>
          <w:spacing w:val="-3"/>
          <w:szCs w:val="22"/>
          <w:lang w:val="es-SV"/>
        </w:rPr>
        <w:t>.</w:t>
      </w:r>
    </w:p>
    <w:p w14:paraId="280E46B3" w14:textId="693CD2C8" w:rsidR="00BF40E0" w:rsidRPr="00A100A8" w:rsidRDefault="00B57D2B" w:rsidP="00BF40E0">
      <w:pPr>
        <w:spacing w:after="120"/>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5A7327">
        <w:rPr>
          <w:rFonts w:ascii="Cambria" w:hAnsi="Cambria" w:cs="Arial"/>
          <w:b/>
          <w:i/>
          <w:color w:val="000000" w:themeColor="text1"/>
          <w:szCs w:val="22"/>
          <w:lang w:val="es-AR"/>
        </w:rPr>
        <w:t>“</w:t>
      </w:r>
      <w:r w:rsidR="005A7327" w:rsidRPr="005A7327">
        <w:rPr>
          <w:rFonts w:ascii="Cambria" w:hAnsi="Cambria" w:cs="Arial"/>
          <w:b/>
          <w:i/>
          <w:color w:val="000000" w:themeColor="text1"/>
          <w:szCs w:val="22"/>
          <w:lang w:val="es-AR"/>
        </w:rPr>
        <w:t>ADQUISICIÓN DE TELÉFONO IP PARA RENOVACIÓN DE RED NACIONAL”</w:t>
      </w:r>
    </w:p>
    <w:p w14:paraId="55177749" w14:textId="46BB1A57" w:rsidR="00B57D2B" w:rsidRPr="00B57D2B" w:rsidRDefault="00B57D2B" w:rsidP="00B57D2B">
      <w:pPr>
        <w:spacing w:line="276" w:lineRule="auto"/>
        <w:jc w:val="both"/>
        <w:rPr>
          <w:rFonts w:ascii="Cambria" w:hAnsi="Cambria"/>
          <w:b/>
          <w:lang w:val="es-SV"/>
        </w:rPr>
      </w:pP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10D7F24E"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 xml:space="preserve">Precio de los </w:t>
      </w:r>
      <w:r w:rsidR="00EF5425" w:rsidRPr="00B57D2B">
        <w:rPr>
          <w:rFonts w:ascii="Cambria" w:hAnsi="Cambria" w:cs="Calibri"/>
          <w:bCs/>
          <w:szCs w:val="22"/>
          <w:lang w:val="es-SV" w:eastAsia="en-US"/>
        </w:rPr>
        <w:t>BIENES:</w:t>
      </w:r>
    </w:p>
    <w:tbl>
      <w:tblPr>
        <w:tblW w:w="4960" w:type="pct"/>
        <w:tblInd w:w="-5" w:type="dxa"/>
        <w:tblLook w:val="04A0" w:firstRow="1" w:lastRow="0" w:firstColumn="1" w:lastColumn="0" w:noHBand="0" w:noVBand="1"/>
      </w:tblPr>
      <w:tblGrid>
        <w:gridCol w:w="689"/>
        <w:gridCol w:w="4445"/>
        <w:gridCol w:w="908"/>
        <w:gridCol w:w="928"/>
        <w:gridCol w:w="1527"/>
        <w:gridCol w:w="1525"/>
      </w:tblGrid>
      <w:tr w:rsidR="00B57D2B" w:rsidRPr="006A58B9" w14:paraId="61C7F0E9" w14:textId="77777777" w:rsidTr="005B6772">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14:paraId="769ED6F3"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BF40E0" w:rsidRPr="006A58B9" w14:paraId="76E6C281" w14:textId="77777777" w:rsidTr="005B6772">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E72014C" w14:textId="7777777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1</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06A8949C" w14:textId="3EB42EAC" w:rsidR="00BF40E0" w:rsidRPr="006A58B9" w:rsidRDefault="005B6772" w:rsidP="005B6772">
            <w:pPr>
              <w:ind w:left="-105"/>
              <w:jc w:val="center"/>
              <w:rPr>
                <w:rFonts w:ascii="Cambria" w:hAnsi="Cambria" w:cstheme="minorHAnsi"/>
                <w:i/>
                <w:sz w:val="18"/>
                <w:szCs w:val="18"/>
                <w:lang w:val="es-SV"/>
              </w:rPr>
            </w:pPr>
            <w:r>
              <w:rPr>
                <w:rFonts w:ascii="Cambria" w:hAnsi="Cambria" w:cstheme="minorHAnsi"/>
                <w:color w:val="000000"/>
                <w:szCs w:val="22"/>
              </w:rPr>
              <w:t>TELÉFONO IP</w:t>
            </w:r>
          </w:p>
        </w:tc>
        <w:tc>
          <w:tcPr>
            <w:tcW w:w="453" w:type="pct"/>
            <w:tcBorders>
              <w:top w:val="nil"/>
              <w:left w:val="nil"/>
              <w:bottom w:val="single" w:sz="4" w:space="0" w:color="auto"/>
              <w:right w:val="single" w:sz="4" w:space="0" w:color="auto"/>
            </w:tcBorders>
            <w:shd w:val="clear" w:color="auto" w:fill="auto"/>
            <w:vAlign w:val="center"/>
          </w:tcPr>
          <w:p w14:paraId="0C59C98A" w14:textId="77777777" w:rsidR="00BF40E0" w:rsidRPr="006A58B9" w:rsidRDefault="00BF40E0" w:rsidP="00BF40E0">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14:paraId="6B9574B1" w14:textId="68943BB4" w:rsidR="00BF40E0" w:rsidRPr="006A58B9" w:rsidRDefault="005F32E5" w:rsidP="00BF40E0">
            <w:pPr>
              <w:ind w:left="-105" w:right="-138"/>
              <w:jc w:val="center"/>
              <w:rPr>
                <w:rFonts w:ascii="Cambria" w:hAnsi="Cambria" w:cstheme="minorHAnsi"/>
                <w:i/>
                <w:sz w:val="18"/>
                <w:szCs w:val="18"/>
                <w:lang w:val="es-SV"/>
              </w:rPr>
            </w:pPr>
            <w:r>
              <w:rPr>
                <w:rFonts w:ascii="Cambria" w:hAnsi="Cambria" w:cstheme="minorHAnsi"/>
                <w:i/>
                <w:szCs w:val="18"/>
              </w:rPr>
              <w:t>500</w:t>
            </w:r>
          </w:p>
        </w:tc>
        <w:tc>
          <w:tcPr>
            <w:tcW w:w="762" w:type="pct"/>
            <w:tcBorders>
              <w:top w:val="nil"/>
              <w:left w:val="nil"/>
              <w:bottom w:val="single" w:sz="4" w:space="0" w:color="auto"/>
              <w:right w:val="single" w:sz="4" w:space="0" w:color="auto"/>
            </w:tcBorders>
            <w:shd w:val="clear" w:color="auto" w:fill="auto"/>
            <w:vAlign w:val="center"/>
            <w:hideMark/>
          </w:tcPr>
          <w:p w14:paraId="5FAAA807"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30FD0CF4"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3D9F0F50" w14:textId="77777777" w:rsidTr="005B6772">
        <w:trPr>
          <w:trHeight w:val="57"/>
        </w:trPr>
        <w:tc>
          <w:tcPr>
            <w:tcW w:w="343" w:type="pct"/>
            <w:tcBorders>
              <w:top w:val="nil"/>
              <w:left w:val="nil"/>
              <w:bottom w:val="nil"/>
              <w:right w:val="nil"/>
            </w:tcBorders>
            <w:shd w:val="clear" w:color="auto" w:fill="auto"/>
            <w:vAlign w:val="center"/>
            <w:hideMark/>
          </w:tcPr>
          <w:p w14:paraId="08D43E62" w14:textId="77777777" w:rsidR="00BF40E0" w:rsidRPr="006A58B9" w:rsidRDefault="00BF40E0" w:rsidP="00BF40E0">
            <w:pPr>
              <w:ind w:left="-105" w:right="-138"/>
              <w:jc w:val="center"/>
              <w:rPr>
                <w:rFonts w:ascii="Cambria" w:hAnsi="Cambria" w:cstheme="minorHAnsi"/>
                <w:i/>
                <w:sz w:val="18"/>
                <w:szCs w:val="18"/>
                <w:lang w:val="es-SV"/>
              </w:rPr>
            </w:pPr>
          </w:p>
        </w:tc>
        <w:tc>
          <w:tcPr>
            <w:tcW w:w="2217" w:type="pct"/>
            <w:tcBorders>
              <w:top w:val="nil"/>
              <w:left w:val="nil"/>
              <w:bottom w:val="nil"/>
              <w:right w:val="nil"/>
            </w:tcBorders>
            <w:shd w:val="clear" w:color="auto" w:fill="auto"/>
            <w:vAlign w:val="center"/>
            <w:hideMark/>
          </w:tcPr>
          <w:p w14:paraId="5169E508" w14:textId="77777777" w:rsidR="00BF40E0" w:rsidRPr="006A58B9" w:rsidRDefault="00BF40E0" w:rsidP="00BF40E0">
            <w:pPr>
              <w:ind w:right="-138"/>
              <w:rPr>
                <w:rFonts w:ascii="Cambria" w:hAnsi="Cambria" w:cstheme="minorHAnsi"/>
                <w:i/>
                <w:sz w:val="18"/>
                <w:szCs w:val="18"/>
                <w:lang w:val="es-SV"/>
              </w:rPr>
            </w:pPr>
          </w:p>
        </w:tc>
        <w:tc>
          <w:tcPr>
            <w:tcW w:w="453" w:type="pct"/>
            <w:tcBorders>
              <w:top w:val="nil"/>
              <w:left w:val="nil"/>
              <w:bottom w:val="nil"/>
              <w:right w:val="nil"/>
            </w:tcBorders>
            <w:shd w:val="clear" w:color="auto" w:fill="auto"/>
            <w:vAlign w:val="center"/>
            <w:hideMark/>
          </w:tcPr>
          <w:p w14:paraId="66843CEB" w14:textId="77777777" w:rsidR="00BF40E0" w:rsidRPr="006A58B9" w:rsidRDefault="00BF40E0" w:rsidP="00BF40E0">
            <w:pPr>
              <w:ind w:left="-105" w:right="-138"/>
              <w:jc w:val="both"/>
              <w:rPr>
                <w:rFonts w:ascii="Cambria" w:hAnsi="Cambria" w:cstheme="minorHAnsi"/>
                <w:i/>
                <w:sz w:val="18"/>
                <w:szCs w:val="18"/>
                <w:lang w:val="es-SV"/>
              </w:rPr>
            </w:pPr>
          </w:p>
        </w:tc>
        <w:tc>
          <w:tcPr>
            <w:tcW w:w="463" w:type="pct"/>
            <w:tcBorders>
              <w:top w:val="nil"/>
              <w:left w:val="nil"/>
              <w:bottom w:val="nil"/>
              <w:right w:val="nil"/>
            </w:tcBorders>
            <w:shd w:val="clear" w:color="auto" w:fill="auto"/>
            <w:noWrap/>
            <w:vAlign w:val="bottom"/>
            <w:hideMark/>
          </w:tcPr>
          <w:p w14:paraId="7A21FB7A" w14:textId="77777777" w:rsidR="00BF40E0" w:rsidRPr="006A58B9" w:rsidRDefault="00BF40E0" w:rsidP="00BF40E0">
            <w:pPr>
              <w:ind w:left="-105" w:right="-138"/>
              <w:jc w:val="both"/>
              <w:rPr>
                <w:rFonts w:ascii="Cambria" w:hAnsi="Cambria" w:cstheme="minorHAnsi"/>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F40E0" w:rsidRPr="006A58B9" w:rsidRDefault="00BF40E0" w:rsidP="00BF40E0">
            <w:pPr>
              <w:ind w:left="-5" w:right="-2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F40E0" w:rsidRPr="006A58B9" w:rsidRDefault="00BF40E0" w:rsidP="00BF40E0">
            <w:pPr>
              <w:ind w:left="-5" w:right="-24"/>
              <w:rPr>
                <w:rFonts w:ascii="Cambria" w:hAnsi="Cambria" w:cstheme="minorHAnsi"/>
                <w:b/>
                <w:i/>
                <w:sz w:val="18"/>
                <w:szCs w:val="18"/>
                <w:lang w:val="es-SV"/>
              </w:rPr>
            </w:pPr>
            <w:r w:rsidRPr="006A58B9">
              <w:rPr>
                <w:rFonts w:ascii="Cambria" w:hAnsi="Cambria" w:cstheme="minorHAnsi"/>
                <w:b/>
                <w:i/>
                <w:sz w:val="18"/>
                <w:szCs w:val="18"/>
                <w:lang w:val="es-SV"/>
              </w:rPr>
              <w:t>US$</w:t>
            </w:r>
          </w:p>
        </w:tc>
      </w:tr>
    </w:tbl>
    <w:p w14:paraId="572DC72D" w14:textId="77777777" w:rsidR="00033A90" w:rsidRDefault="00033A90" w:rsidP="00B57D2B">
      <w:pPr>
        <w:tabs>
          <w:tab w:val="right" w:pos="993"/>
          <w:tab w:val="right" w:leader="dot" w:pos="8789"/>
        </w:tabs>
        <w:spacing w:line="141" w:lineRule="atLeast"/>
        <w:jc w:val="both"/>
        <w:rPr>
          <w:rFonts w:ascii="Cambria" w:hAnsi="Cambria" w:cs="Arial"/>
          <w:szCs w:val="22"/>
          <w:lang w:val="es-SV"/>
        </w:rPr>
      </w:pPr>
    </w:p>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26E90B5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proofErr w:type="gramStart"/>
      <w:r w:rsidRPr="00B57D2B">
        <w:rPr>
          <w:rFonts w:ascii="Cambria" w:hAnsi="Cambria" w:cs="Arial"/>
          <w:i/>
          <w:szCs w:val="22"/>
          <w:lang w:val="es-SV"/>
        </w:rPr>
        <w:t>Dólares</w:t>
      </w:r>
      <w:proofErr w:type="gramEnd"/>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Default="00B57D2B" w:rsidP="00B57D2B">
      <w:pPr>
        <w:spacing w:after="120"/>
        <w:jc w:val="center"/>
        <w:rPr>
          <w:rFonts w:ascii="Cambria" w:hAnsi="Cambria"/>
          <w:b/>
          <w:bCs/>
          <w:iCs/>
          <w:sz w:val="24"/>
          <w:szCs w:val="22"/>
          <w:lang w:val="es-SV"/>
        </w:rPr>
      </w:pPr>
      <w:r w:rsidRPr="00122956">
        <w:rPr>
          <w:rFonts w:ascii="Cambria" w:hAnsi="Cambria"/>
          <w:b/>
          <w:bCs/>
          <w:iCs/>
          <w:sz w:val="24"/>
          <w:szCs w:val="22"/>
          <w:lang w:val="es-SV"/>
        </w:rPr>
        <w:lastRenderedPageBreak/>
        <w:t>Formulario 04. Lista de bienes, origen y especificaciones técnicas ofertadas.</w:t>
      </w:r>
    </w:p>
    <w:p w14:paraId="2C4EB15C" w14:textId="77777777" w:rsidR="003B29D9" w:rsidRPr="00122956" w:rsidRDefault="003B29D9" w:rsidP="00B57D2B">
      <w:pPr>
        <w:spacing w:after="120"/>
        <w:jc w:val="center"/>
        <w:rPr>
          <w:rFonts w:ascii="Cambria" w:hAnsi="Cambria"/>
          <w:b/>
          <w:bCs/>
          <w:iCs/>
          <w:sz w:val="24"/>
          <w:szCs w:val="22"/>
          <w:lang w:val="es-SV"/>
        </w:rPr>
      </w:pPr>
    </w:p>
    <w:p w14:paraId="6091B2E8" w14:textId="77777777" w:rsidR="00B57D2B" w:rsidRPr="00B57D2B" w:rsidRDefault="00B57D2B" w:rsidP="00B57D2B">
      <w:pPr>
        <w:spacing w:after="120"/>
        <w:jc w:val="center"/>
        <w:rPr>
          <w:rFonts w:ascii="Cambria" w:hAnsi="Cambria"/>
          <w:b/>
          <w:bCs/>
          <w:iCs/>
          <w:szCs w:val="22"/>
          <w:lang w:val="es-SV"/>
        </w:rPr>
      </w:pPr>
      <w:r w:rsidRPr="00122956">
        <w:rPr>
          <w:rFonts w:ascii="Cambria" w:hAnsi="Cambria"/>
          <w:b/>
          <w:bCs/>
          <w:iCs/>
          <w:szCs w:val="22"/>
          <w:lang w:val="es-SV"/>
        </w:rPr>
        <w:t>ESPECIFICACIONES TÉCNICAS DE LOS EQUIPOS.</w:t>
      </w:r>
    </w:p>
    <w:p w14:paraId="3FAEA744" w14:textId="77777777" w:rsidR="00B57D2B" w:rsidRPr="00B57D2B" w:rsidRDefault="00B57D2B" w:rsidP="00B57D2B">
      <w:pPr>
        <w:shd w:val="clear" w:color="auto" w:fill="FFFFFF"/>
        <w:jc w:val="right"/>
        <w:rPr>
          <w:rFonts w:ascii="Bembo Std" w:eastAsia="Calibri" w:hAnsi="Bembo Std" w:cs="Mangal"/>
          <w:sz w:val="20"/>
          <w:szCs w:val="22"/>
          <w:lang w:val="es-ES" w:eastAsia="en-US"/>
        </w:rPr>
      </w:pPr>
    </w:p>
    <w:p w14:paraId="30462DA6" w14:textId="77777777" w:rsidR="00B57D2B" w:rsidRPr="00B57D2B" w:rsidRDefault="00B57D2B" w:rsidP="00B57D2B">
      <w:pPr>
        <w:shd w:val="clear" w:color="auto" w:fill="FFFFFF"/>
        <w:jc w:val="right"/>
        <w:rPr>
          <w:rFonts w:ascii="Cambria" w:eastAsia="Calibri" w:hAnsi="Cambria" w:cs="Mangal"/>
          <w:sz w:val="20"/>
          <w:szCs w:val="22"/>
          <w:lang w:val="es-ES" w:eastAsia="en-US"/>
        </w:rPr>
      </w:pPr>
    </w:p>
    <w:tbl>
      <w:tblPr>
        <w:tblW w:w="10343" w:type="dxa"/>
        <w:jc w:val="center"/>
        <w:tblLayout w:type="fixed"/>
        <w:tblLook w:val="0000" w:firstRow="0" w:lastRow="0" w:firstColumn="0" w:lastColumn="0" w:noHBand="0" w:noVBand="0"/>
      </w:tblPr>
      <w:tblGrid>
        <w:gridCol w:w="911"/>
        <w:gridCol w:w="360"/>
        <w:gridCol w:w="914"/>
        <w:gridCol w:w="3622"/>
        <w:gridCol w:w="1418"/>
        <w:gridCol w:w="3118"/>
      </w:tblGrid>
      <w:tr w:rsidR="0073109D" w:rsidRPr="003B29D9" w14:paraId="3EAC1F3E" w14:textId="1903AC6C" w:rsidTr="0073109D">
        <w:trPr>
          <w:cantSplit/>
          <w:trHeight w:val="517"/>
          <w:jc w:val="center"/>
        </w:trPr>
        <w:tc>
          <w:tcPr>
            <w:tcW w:w="911"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3846A3A7" w14:textId="77777777" w:rsidR="0073109D" w:rsidRPr="003B29D9" w:rsidRDefault="0073109D" w:rsidP="003B29D9">
            <w:pPr>
              <w:widowControl w:val="0"/>
              <w:suppressAutoHyphens/>
              <w:jc w:val="center"/>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ÍTEM</w:t>
            </w:r>
          </w:p>
        </w:tc>
        <w:tc>
          <w:tcPr>
            <w:tcW w:w="1274"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14:paraId="0901175C" w14:textId="77777777" w:rsidR="0073109D" w:rsidRPr="003B29D9" w:rsidRDefault="0073109D" w:rsidP="003B29D9">
            <w:pPr>
              <w:widowControl w:val="0"/>
              <w:suppressAutoHyphens/>
              <w:jc w:val="center"/>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CÓDIGO MINSAL</w:t>
            </w:r>
          </w:p>
        </w:tc>
        <w:tc>
          <w:tcPr>
            <w:tcW w:w="3622"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6D7C2829" w14:textId="49E9E1E5" w:rsidR="0073109D" w:rsidRPr="003B29D9" w:rsidRDefault="0073109D" w:rsidP="003B29D9">
            <w:pPr>
              <w:widowControl w:val="0"/>
              <w:suppressAutoHyphens/>
              <w:jc w:val="center"/>
              <w:rPr>
                <w:rFonts w:ascii="Times New Roman" w:eastAsia="Bembo Std" w:hAnsi="Times New Roman"/>
                <w:b/>
                <w:color w:val="00000A"/>
                <w:sz w:val="20"/>
                <w:lang w:val="es-ES" w:eastAsia="es-SV"/>
              </w:rPr>
            </w:pPr>
            <w:r>
              <w:rPr>
                <w:rFonts w:ascii="Times New Roman" w:eastAsia="Bembo Std" w:hAnsi="Times New Roman"/>
                <w:b/>
                <w:color w:val="00000A"/>
                <w:sz w:val="20"/>
                <w:lang w:val="es-ES" w:eastAsia="es-SV"/>
              </w:rPr>
              <w:t>ESPECIFICACIONES TÉCNICAS SOLICITADAS</w:t>
            </w:r>
          </w:p>
        </w:tc>
        <w:tc>
          <w:tcPr>
            <w:tcW w:w="1418"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4F1DA0BC" w14:textId="77777777" w:rsidR="0073109D" w:rsidRPr="003B29D9" w:rsidRDefault="0073109D" w:rsidP="003B29D9">
            <w:pPr>
              <w:widowControl w:val="0"/>
              <w:suppressAutoHyphens/>
              <w:jc w:val="center"/>
              <w:rPr>
                <w:rFonts w:ascii="Times New Roman" w:eastAsia="Bembo Std" w:hAnsi="Times New Roman"/>
                <w:color w:val="00000A"/>
                <w:sz w:val="20"/>
                <w:lang w:val="es-ES" w:eastAsia="es-SV"/>
              </w:rPr>
            </w:pPr>
            <w:r w:rsidRPr="003B29D9">
              <w:rPr>
                <w:rFonts w:ascii="Times New Roman" w:eastAsia="Bembo Std" w:hAnsi="Times New Roman"/>
                <w:b/>
                <w:color w:val="00000A"/>
                <w:sz w:val="20"/>
                <w:lang w:val="es-ES" w:eastAsia="es-SV"/>
              </w:rPr>
              <w:t>CANTIDAD</w:t>
            </w:r>
          </w:p>
        </w:tc>
        <w:tc>
          <w:tcPr>
            <w:tcW w:w="3118" w:type="dxa"/>
            <w:vMerge w:val="restart"/>
            <w:tcBorders>
              <w:top w:val="single" w:sz="4" w:space="0" w:color="00000A"/>
              <w:left w:val="single" w:sz="4" w:space="0" w:color="00000A"/>
              <w:right w:val="single" w:sz="4" w:space="0" w:color="00000A"/>
            </w:tcBorders>
            <w:shd w:val="clear" w:color="auto" w:fill="F2F2F2"/>
          </w:tcPr>
          <w:p w14:paraId="2F975047" w14:textId="77777777" w:rsidR="0073109D" w:rsidRDefault="0073109D" w:rsidP="003B29D9">
            <w:pPr>
              <w:widowControl w:val="0"/>
              <w:suppressAutoHyphens/>
              <w:jc w:val="center"/>
              <w:rPr>
                <w:rFonts w:ascii="Times New Roman" w:eastAsia="Bembo Std" w:hAnsi="Times New Roman"/>
                <w:b/>
                <w:color w:val="00000A"/>
                <w:sz w:val="20"/>
                <w:lang w:val="es-ES" w:eastAsia="es-SV"/>
              </w:rPr>
            </w:pPr>
            <w:r>
              <w:rPr>
                <w:rFonts w:ascii="Times New Roman" w:eastAsia="Bembo Std" w:hAnsi="Times New Roman"/>
                <w:b/>
                <w:color w:val="00000A"/>
                <w:sz w:val="20"/>
                <w:lang w:val="es-ES" w:eastAsia="es-SV"/>
              </w:rPr>
              <w:t>ESPECIFICACIONES TÉCNICAS SOLICITADAS</w:t>
            </w:r>
          </w:p>
          <w:p w14:paraId="3F02EACB" w14:textId="77777777" w:rsidR="00206670" w:rsidRDefault="00206670" w:rsidP="00206670">
            <w:pPr>
              <w:widowControl w:val="0"/>
              <w:suppressAutoHyphens/>
              <w:rPr>
                <w:rFonts w:ascii="Times New Roman" w:eastAsia="Bembo Std" w:hAnsi="Times New Roman"/>
                <w:b/>
                <w:color w:val="00000A"/>
                <w:sz w:val="20"/>
                <w:lang w:val="es-ES" w:eastAsia="es-SV"/>
              </w:rPr>
            </w:pPr>
            <w:r>
              <w:rPr>
                <w:rFonts w:ascii="Times New Roman" w:eastAsia="Bembo Std" w:hAnsi="Times New Roman"/>
                <w:b/>
                <w:color w:val="00000A"/>
                <w:sz w:val="20"/>
                <w:lang w:val="es-ES" w:eastAsia="es-SV"/>
              </w:rPr>
              <w:t xml:space="preserve">Marca: </w:t>
            </w:r>
          </w:p>
          <w:p w14:paraId="7E61E61C" w14:textId="77777777" w:rsidR="00206670" w:rsidRDefault="00206670" w:rsidP="00206670">
            <w:pPr>
              <w:widowControl w:val="0"/>
              <w:suppressAutoHyphens/>
              <w:rPr>
                <w:rFonts w:ascii="Times New Roman" w:eastAsia="Bembo Std" w:hAnsi="Times New Roman"/>
                <w:b/>
                <w:color w:val="00000A"/>
                <w:sz w:val="20"/>
                <w:lang w:val="es-ES" w:eastAsia="es-SV"/>
              </w:rPr>
            </w:pPr>
            <w:r>
              <w:rPr>
                <w:rFonts w:ascii="Times New Roman" w:eastAsia="Bembo Std" w:hAnsi="Times New Roman"/>
                <w:b/>
                <w:color w:val="00000A"/>
                <w:sz w:val="20"/>
                <w:lang w:val="es-ES" w:eastAsia="es-SV"/>
              </w:rPr>
              <w:t>Modelo:</w:t>
            </w:r>
          </w:p>
          <w:p w14:paraId="3CFA689A" w14:textId="3ADD2D59" w:rsidR="00206670" w:rsidRPr="003B29D9" w:rsidRDefault="00206670" w:rsidP="00206670">
            <w:pPr>
              <w:widowControl w:val="0"/>
              <w:suppressAutoHyphens/>
              <w:rPr>
                <w:rFonts w:ascii="Times New Roman" w:eastAsia="Bembo Std" w:hAnsi="Times New Roman"/>
                <w:b/>
                <w:color w:val="00000A"/>
                <w:sz w:val="20"/>
                <w:lang w:val="es-ES" w:eastAsia="es-SV"/>
              </w:rPr>
            </w:pPr>
            <w:r>
              <w:rPr>
                <w:rFonts w:ascii="Times New Roman" w:eastAsia="Bembo Std" w:hAnsi="Times New Roman"/>
                <w:b/>
                <w:color w:val="00000A"/>
                <w:sz w:val="20"/>
                <w:lang w:val="es-ES" w:eastAsia="es-SV"/>
              </w:rPr>
              <w:t>País de origen:</w:t>
            </w:r>
          </w:p>
        </w:tc>
      </w:tr>
      <w:tr w:rsidR="0073109D" w:rsidRPr="003B29D9" w14:paraId="25A573A8" w14:textId="6D8BACB7" w:rsidTr="0073109D">
        <w:trPr>
          <w:cantSplit/>
          <w:trHeight w:val="517"/>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376A48" w14:textId="77777777" w:rsidR="0073109D" w:rsidRPr="003B29D9" w:rsidRDefault="0073109D" w:rsidP="003B29D9">
            <w:pPr>
              <w:widowControl w:val="0"/>
              <w:suppressAutoHyphens/>
              <w:jc w:val="center"/>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1</w:t>
            </w:r>
          </w:p>
        </w:tc>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4F5476A" w14:textId="77777777" w:rsidR="0073109D" w:rsidRPr="003B29D9" w:rsidRDefault="0073109D" w:rsidP="003B29D9">
            <w:pPr>
              <w:widowControl w:val="0"/>
              <w:suppressAutoHyphens/>
              <w:jc w:val="center"/>
              <w:rPr>
                <w:rFonts w:ascii="Times New Roman" w:eastAsia="Arial" w:hAnsi="Times New Roman"/>
                <w:color w:val="00000A"/>
                <w:sz w:val="20"/>
                <w:lang w:val="es-ES" w:eastAsia="es-SV"/>
              </w:rPr>
            </w:pPr>
            <w:r w:rsidRPr="003B29D9">
              <w:rPr>
                <w:rFonts w:ascii="Times New Roman" w:eastAsia="Arial" w:hAnsi="Times New Roman"/>
                <w:color w:val="00000A"/>
                <w:sz w:val="20"/>
                <w:lang w:val="es-ES" w:eastAsia="es-SV"/>
              </w:rPr>
              <w:t>60208103</w:t>
            </w:r>
          </w:p>
        </w:tc>
        <w:tc>
          <w:tcPr>
            <w:tcW w:w="36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D0032" w14:textId="77777777" w:rsidR="0073109D" w:rsidRPr="003B29D9" w:rsidRDefault="0073109D" w:rsidP="003B29D9">
            <w:pPr>
              <w:widowControl w:val="0"/>
              <w:suppressAutoHyphens/>
              <w:jc w:val="center"/>
              <w:rPr>
                <w:rFonts w:ascii="Times New Roman" w:eastAsia="Arial" w:hAnsi="Times New Roman"/>
                <w:b/>
                <w:color w:val="222222"/>
                <w:sz w:val="20"/>
                <w:lang w:val="es-ES" w:eastAsia="es-SV"/>
              </w:rPr>
            </w:pPr>
            <w:r w:rsidRPr="003B29D9">
              <w:rPr>
                <w:rFonts w:ascii="Times New Roman" w:eastAsia="Arial" w:hAnsi="Times New Roman"/>
                <w:b/>
                <w:color w:val="222222"/>
                <w:sz w:val="20"/>
                <w:lang w:val="es-ES" w:eastAsia="es-SV"/>
              </w:rPr>
              <w:t>TELÉFONO IP</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D55E9" w14:textId="77777777" w:rsidR="0073109D" w:rsidRPr="003B29D9" w:rsidRDefault="0073109D" w:rsidP="003B29D9">
            <w:pPr>
              <w:widowControl w:val="0"/>
              <w:suppressAutoHyphens/>
              <w:jc w:val="center"/>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500</w:t>
            </w:r>
          </w:p>
        </w:tc>
        <w:tc>
          <w:tcPr>
            <w:tcW w:w="3118" w:type="dxa"/>
            <w:vMerge/>
            <w:tcBorders>
              <w:left w:val="single" w:sz="4" w:space="0" w:color="00000A"/>
              <w:bottom w:val="single" w:sz="4" w:space="0" w:color="00000A"/>
              <w:right w:val="single" w:sz="4" w:space="0" w:color="00000A"/>
            </w:tcBorders>
          </w:tcPr>
          <w:p w14:paraId="226DE158" w14:textId="77777777" w:rsidR="0073109D" w:rsidRPr="003B29D9" w:rsidRDefault="0073109D" w:rsidP="003B29D9">
            <w:pPr>
              <w:widowControl w:val="0"/>
              <w:suppressAutoHyphens/>
              <w:jc w:val="center"/>
              <w:rPr>
                <w:rFonts w:ascii="Times New Roman" w:eastAsia="Bembo Std" w:hAnsi="Times New Roman"/>
                <w:color w:val="00000A"/>
                <w:sz w:val="20"/>
                <w:lang w:val="es-ES" w:eastAsia="es-SV"/>
              </w:rPr>
            </w:pPr>
          </w:p>
        </w:tc>
      </w:tr>
      <w:tr w:rsidR="0073109D" w:rsidRPr="003B29D9" w14:paraId="56CFB393" w14:textId="6C6A9FFE" w:rsidTr="0073109D">
        <w:tblPrEx>
          <w:tblCellMar>
            <w:left w:w="104" w:type="dxa"/>
          </w:tblCellMar>
        </w:tblPrEx>
        <w:trPr>
          <w:trHeight w:val="6365"/>
          <w:jc w:val="center"/>
        </w:trPr>
        <w:tc>
          <w:tcPr>
            <w:tcW w:w="1271" w:type="dxa"/>
            <w:gridSpan w:val="2"/>
            <w:tcBorders>
              <w:top w:val="single" w:sz="4" w:space="0" w:color="000000"/>
              <w:left w:val="single" w:sz="4" w:space="0" w:color="000000"/>
              <w:bottom w:val="single" w:sz="4" w:space="0" w:color="000000"/>
            </w:tcBorders>
            <w:shd w:val="clear" w:color="auto" w:fill="F2F2F2"/>
          </w:tcPr>
          <w:p w14:paraId="2EBD4238" w14:textId="77777777" w:rsidR="0073109D" w:rsidRPr="003B29D9" w:rsidRDefault="0073109D" w:rsidP="003B29D9">
            <w:pPr>
              <w:widowControl w:val="0"/>
              <w:suppressAutoHyphens/>
              <w:spacing w:before="28" w:after="119"/>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Descripción</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A2266D" w14:textId="77777777" w:rsidR="0073109D" w:rsidRPr="003B29D9" w:rsidRDefault="0073109D" w:rsidP="003B29D9">
            <w:pPr>
              <w:suppressAutoHyphens/>
              <w:spacing w:after="200" w:line="276" w:lineRule="auto"/>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Características del teléfono:</w:t>
            </w:r>
          </w:p>
          <w:p w14:paraId="40A8F366"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Soportar hasta 3 cuentas SIP simultáneas.</w:t>
            </w:r>
          </w:p>
          <w:p w14:paraId="2C8E54B1"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Gestionar conferencias de voz de hasta 4 vías.</w:t>
            </w:r>
          </w:p>
          <w:p w14:paraId="6B53CC76"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Ofrecer audio en alta definición (HD) tanto en auricular como en altavoz.</w:t>
            </w:r>
          </w:p>
          <w:p w14:paraId="08D7B39F"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 xml:space="preserve">Disponer de pantalla a color TFT de 2.8” (320x240 </w:t>
            </w:r>
            <w:proofErr w:type="spellStart"/>
            <w:r w:rsidRPr="003B29D9">
              <w:rPr>
                <w:rFonts w:ascii="Times New Roman" w:eastAsia="Bembo Std" w:hAnsi="Times New Roman"/>
                <w:color w:val="00000A"/>
                <w:sz w:val="20"/>
                <w:lang w:val="es-ES" w:eastAsia="es-SV"/>
              </w:rPr>
              <w:t>px</w:t>
            </w:r>
            <w:proofErr w:type="spellEnd"/>
            <w:r w:rsidRPr="003B29D9">
              <w:rPr>
                <w:rFonts w:ascii="Times New Roman" w:eastAsia="Bembo Std" w:hAnsi="Times New Roman"/>
                <w:color w:val="00000A"/>
                <w:sz w:val="20"/>
                <w:lang w:val="es-ES" w:eastAsia="es-SV"/>
              </w:rPr>
              <w:t>) para visualización de estado, identificador de llamadas y menús.</w:t>
            </w:r>
          </w:p>
          <w:p w14:paraId="56128BD7"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Integrar Bluetooth para auriculares inalámbricos.</w:t>
            </w:r>
          </w:p>
          <w:p w14:paraId="208B8FF9"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 xml:space="preserve">Proporcionar </w:t>
            </w:r>
            <w:proofErr w:type="spellStart"/>
            <w:r w:rsidRPr="003B29D9">
              <w:rPr>
                <w:rFonts w:ascii="Times New Roman" w:eastAsia="Bembo Std" w:hAnsi="Times New Roman"/>
                <w:color w:val="00000A"/>
                <w:sz w:val="20"/>
                <w:lang w:val="es-ES" w:eastAsia="es-SV"/>
              </w:rPr>
              <w:t>PoE</w:t>
            </w:r>
            <w:proofErr w:type="spellEnd"/>
            <w:r w:rsidRPr="003B29D9">
              <w:rPr>
                <w:rFonts w:ascii="Times New Roman" w:eastAsia="Bembo Std" w:hAnsi="Times New Roman"/>
                <w:color w:val="00000A"/>
                <w:sz w:val="20"/>
                <w:lang w:val="es-ES" w:eastAsia="es-SV"/>
              </w:rPr>
              <w:t xml:space="preserve"> (</w:t>
            </w:r>
            <w:proofErr w:type="spellStart"/>
            <w:r w:rsidRPr="003B29D9">
              <w:rPr>
                <w:rFonts w:ascii="Times New Roman" w:eastAsia="Bembo Std" w:hAnsi="Times New Roman"/>
                <w:color w:val="00000A"/>
                <w:sz w:val="20"/>
                <w:lang w:val="es-ES" w:eastAsia="es-SV"/>
              </w:rPr>
              <w:t>Power</w:t>
            </w:r>
            <w:proofErr w:type="spellEnd"/>
            <w:r w:rsidRPr="003B29D9">
              <w:rPr>
                <w:rFonts w:ascii="Times New Roman" w:eastAsia="Bembo Std" w:hAnsi="Times New Roman"/>
                <w:color w:val="00000A"/>
                <w:sz w:val="20"/>
                <w:lang w:val="es-ES" w:eastAsia="es-SV"/>
              </w:rPr>
              <w:t>-</w:t>
            </w:r>
            <w:proofErr w:type="spellStart"/>
            <w:r w:rsidRPr="003B29D9">
              <w:rPr>
                <w:rFonts w:ascii="Times New Roman" w:eastAsia="Bembo Std" w:hAnsi="Times New Roman"/>
                <w:color w:val="00000A"/>
                <w:sz w:val="20"/>
                <w:lang w:val="es-ES" w:eastAsia="es-SV"/>
              </w:rPr>
              <w:t>over</w:t>
            </w:r>
            <w:proofErr w:type="spellEnd"/>
            <w:r w:rsidRPr="003B29D9">
              <w:rPr>
                <w:rFonts w:ascii="Times New Roman" w:eastAsia="Bembo Std" w:hAnsi="Times New Roman"/>
                <w:color w:val="00000A"/>
                <w:sz w:val="20"/>
                <w:lang w:val="es-ES" w:eastAsia="es-SV"/>
              </w:rPr>
              <w:t>-Ethernet) integrado, compatible con IEEE 802.3af.</w:t>
            </w:r>
          </w:p>
          <w:p w14:paraId="251F0745"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Contar con 2 puertos de red Gigabit Ethernet 10/100/1000 Mbps con detección automática.</w:t>
            </w:r>
          </w:p>
          <w:p w14:paraId="3266A44E"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 xml:space="preserve">Permitir </w:t>
            </w:r>
            <w:proofErr w:type="spellStart"/>
            <w:r w:rsidRPr="003B29D9">
              <w:rPr>
                <w:rFonts w:ascii="Times New Roman" w:eastAsia="Bembo Std" w:hAnsi="Times New Roman"/>
                <w:color w:val="00000A"/>
                <w:sz w:val="20"/>
                <w:lang w:val="es-ES" w:eastAsia="es-SV"/>
              </w:rPr>
              <w:t>auto-aprovisionamiento</w:t>
            </w:r>
            <w:proofErr w:type="spellEnd"/>
            <w:r w:rsidRPr="003B29D9">
              <w:rPr>
                <w:rFonts w:ascii="Times New Roman" w:eastAsia="Bembo Std" w:hAnsi="Times New Roman"/>
                <w:color w:val="00000A"/>
                <w:sz w:val="20"/>
                <w:lang w:val="es-ES" w:eastAsia="es-SV"/>
              </w:rPr>
              <w:t xml:space="preserve"> remoto mediante TR-069 o archivos XML cifrados.</w:t>
            </w:r>
          </w:p>
          <w:p w14:paraId="26BA0DB1"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Ofrecer seguridad avanzada con SRTP, TLS, HTTPS, autenticación MD5 y soporte para 802.1x.</w:t>
            </w:r>
          </w:p>
          <w:p w14:paraId="4AAC1279"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Incluir 3 teclas de línea con LED bicolor y 8 teclas BLF programables.</w:t>
            </w:r>
          </w:p>
          <w:p w14:paraId="464D7743"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 xml:space="preserve">Contar con tecla dedicada para mensaje, agenda, transferencia, conferencia, retención, auricular, silencio, altavoz, volumen y </w:t>
            </w:r>
            <w:proofErr w:type="spellStart"/>
            <w:r w:rsidRPr="003B29D9">
              <w:rPr>
                <w:rFonts w:ascii="Times New Roman" w:eastAsia="Bembo Std" w:hAnsi="Times New Roman"/>
                <w:color w:val="00000A"/>
                <w:sz w:val="20"/>
                <w:lang w:val="es-ES" w:eastAsia="es-SV"/>
              </w:rPr>
              <w:t>rediscar</w:t>
            </w:r>
            <w:proofErr w:type="spellEnd"/>
            <w:r w:rsidRPr="003B29D9">
              <w:rPr>
                <w:rFonts w:ascii="Times New Roman" w:eastAsia="Bembo Std" w:hAnsi="Times New Roman"/>
                <w:color w:val="00000A"/>
                <w:sz w:val="20"/>
                <w:lang w:val="es-ES" w:eastAsia="es-SV"/>
              </w:rPr>
              <w:t>.</w:t>
            </w:r>
          </w:p>
          <w:p w14:paraId="24E50DDF"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Permitir compatibilidad con auriculares Plantronics mediante EHS a través de puerto RJ9.</w:t>
            </w:r>
          </w:p>
          <w:p w14:paraId="0251F743"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Ser compatible con los principales sistemas IP-PBX basados en SIP.</w:t>
            </w:r>
          </w:p>
          <w:p w14:paraId="1D877140"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Tener la posibilidad de ser montado en pared o colocado en escritorio con base ajustable.</w:t>
            </w:r>
          </w:p>
          <w:p w14:paraId="701068A9"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Contar con interfaz multilingüe, incluido idioma español.</w:t>
            </w:r>
          </w:p>
          <w:p w14:paraId="408C0605"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Adaptador de Alimentación Entrada: 100-240VAC Salida: +12VDC</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188C7DC" w14:textId="11EEFA51" w:rsidR="0073109D" w:rsidRPr="003B29D9" w:rsidRDefault="0073109D" w:rsidP="003B29D9">
            <w:pPr>
              <w:suppressAutoHyphens/>
              <w:spacing w:after="200" w:line="276" w:lineRule="auto"/>
              <w:rPr>
                <w:rFonts w:ascii="Times New Roman" w:eastAsia="Bembo Std" w:hAnsi="Times New Roman"/>
                <w:color w:val="00000A"/>
                <w:sz w:val="20"/>
                <w:lang w:val="es-ES" w:eastAsia="es-SV"/>
              </w:rPr>
            </w:pPr>
          </w:p>
        </w:tc>
      </w:tr>
      <w:tr w:rsidR="0073109D" w:rsidRPr="003B29D9" w14:paraId="1B514274" w14:textId="0768350B" w:rsidTr="0073109D">
        <w:tblPrEx>
          <w:tblCellMar>
            <w:left w:w="104" w:type="dxa"/>
          </w:tblCellMar>
        </w:tblPrEx>
        <w:trPr>
          <w:jc w:val="center"/>
        </w:trPr>
        <w:tc>
          <w:tcPr>
            <w:tcW w:w="1271" w:type="dxa"/>
            <w:gridSpan w:val="2"/>
            <w:tcBorders>
              <w:top w:val="single" w:sz="4" w:space="0" w:color="000000"/>
              <w:left w:val="single" w:sz="4" w:space="0" w:color="000000"/>
              <w:bottom w:val="single" w:sz="4" w:space="0" w:color="000000"/>
            </w:tcBorders>
            <w:shd w:val="clear" w:color="auto" w:fill="F2F2F2"/>
          </w:tcPr>
          <w:p w14:paraId="7928EC5C" w14:textId="77777777" w:rsidR="0073109D" w:rsidRPr="003B29D9" w:rsidRDefault="0073109D" w:rsidP="003B29D9">
            <w:pPr>
              <w:widowControl w:val="0"/>
              <w:suppressAutoHyphens/>
              <w:spacing w:before="28" w:after="119"/>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Debe incluir al momento de su entrega</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007D15" w14:textId="7585857A"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Teléfono.</w:t>
            </w:r>
          </w:p>
          <w:p w14:paraId="57CB6B9D"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proofErr w:type="spellStart"/>
            <w:r w:rsidRPr="003B29D9">
              <w:rPr>
                <w:rFonts w:ascii="Times New Roman" w:eastAsia="Bembo Std" w:hAnsi="Times New Roman"/>
                <w:color w:val="00000A"/>
                <w:sz w:val="20"/>
                <w:lang w:val="es-ES" w:eastAsia="es-SV"/>
              </w:rPr>
              <w:t>Power</w:t>
            </w:r>
            <w:proofErr w:type="spellEnd"/>
            <w:r w:rsidRPr="003B29D9">
              <w:rPr>
                <w:rFonts w:ascii="Times New Roman" w:eastAsia="Bembo Std" w:hAnsi="Times New Roman"/>
                <w:color w:val="00000A"/>
                <w:sz w:val="20"/>
                <w:lang w:val="es-ES" w:eastAsia="es-SV"/>
              </w:rPr>
              <w:t xml:space="preserve"> </w:t>
            </w:r>
            <w:proofErr w:type="spellStart"/>
            <w:r w:rsidRPr="003B29D9">
              <w:rPr>
                <w:rFonts w:ascii="Times New Roman" w:eastAsia="Bembo Std" w:hAnsi="Times New Roman"/>
                <w:color w:val="00000A"/>
                <w:sz w:val="20"/>
                <w:lang w:val="es-ES" w:eastAsia="es-SV"/>
              </w:rPr>
              <w:t>over</w:t>
            </w:r>
            <w:proofErr w:type="spellEnd"/>
            <w:r w:rsidRPr="003B29D9">
              <w:rPr>
                <w:rFonts w:ascii="Times New Roman" w:eastAsia="Bembo Std" w:hAnsi="Times New Roman"/>
                <w:color w:val="00000A"/>
                <w:sz w:val="20"/>
                <w:lang w:val="es-ES" w:eastAsia="es-SV"/>
              </w:rPr>
              <w:t xml:space="preserve"> Ethernet. </w:t>
            </w:r>
          </w:p>
          <w:p w14:paraId="31EC4FD6"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auricular con cable.</w:t>
            </w:r>
          </w:p>
          <w:p w14:paraId="51BF8A80"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 xml:space="preserve">Cable de red. </w:t>
            </w:r>
          </w:p>
          <w:p w14:paraId="3C312E76"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kit de montaje en pared.</w:t>
            </w:r>
          </w:p>
          <w:p w14:paraId="45D0362A"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Base de Escritorio.</w:t>
            </w:r>
          </w:p>
          <w:p w14:paraId="5FBAC62B" w14:textId="6A8034F6"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lastRenderedPageBreak/>
              <w:t>Gu</w:t>
            </w:r>
            <w:r w:rsidR="002968BD">
              <w:rPr>
                <w:rFonts w:ascii="Times New Roman" w:eastAsia="Bembo Std" w:hAnsi="Times New Roman"/>
                <w:color w:val="00000A"/>
                <w:sz w:val="20"/>
                <w:lang w:val="es-ES" w:eastAsia="es-SV"/>
              </w:rPr>
              <w:t>í</w:t>
            </w:r>
            <w:r w:rsidRPr="003B29D9">
              <w:rPr>
                <w:rFonts w:ascii="Times New Roman" w:eastAsia="Bembo Std" w:hAnsi="Times New Roman"/>
                <w:color w:val="00000A"/>
                <w:sz w:val="20"/>
                <w:lang w:val="es-ES" w:eastAsia="es-SV"/>
              </w:rPr>
              <w:t xml:space="preserve">a de Instalación.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3C78C9C" w14:textId="77777777" w:rsidR="0073109D" w:rsidRPr="003B29D9" w:rsidRDefault="0073109D" w:rsidP="00206670">
            <w:pPr>
              <w:suppressAutoHyphens/>
              <w:spacing w:after="200" w:line="276" w:lineRule="auto"/>
              <w:ind w:left="720"/>
              <w:contextualSpacing/>
              <w:rPr>
                <w:rFonts w:ascii="Times New Roman" w:eastAsia="Bembo Std" w:hAnsi="Times New Roman"/>
                <w:color w:val="00000A"/>
                <w:sz w:val="20"/>
                <w:lang w:val="es-ES" w:eastAsia="es-SV"/>
              </w:rPr>
            </w:pPr>
          </w:p>
        </w:tc>
      </w:tr>
      <w:tr w:rsidR="0073109D" w:rsidRPr="003B29D9" w14:paraId="43AF233D" w14:textId="596A1D8E" w:rsidTr="0073109D">
        <w:tblPrEx>
          <w:tblCellMar>
            <w:left w:w="104" w:type="dxa"/>
          </w:tblCellMar>
        </w:tblPrEx>
        <w:trPr>
          <w:jc w:val="center"/>
        </w:trPr>
        <w:tc>
          <w:tcPr>
            <w:tcW w:w="1271" w:type="dxa"/>
            <w:gridSpan w:val="2"/>
            <w:tcBorders>
              <w:top w:val="single" w:sz="4" w:space="0" w:color="000000"/>
              <w:left w:val="single" w:sz="4" w:space="0" w:color="000000"/>
              <w:bottom w:val="single" w:sz="4" w:space="0" w:color="000000"/>
            </w:tcBorders>
            <w:shd w:val="clear" w:color="auto" w:fill="F2F2F2"/>
          </w:tcPr>
          <w:p w14:paraId="176F2606" w14:textId="77777777" w:rsidR="0073109D" w:rsidRPr="003B29D9" w:rsidRDefault="0073109D" w:rsidP="003B29D9">
            <w:pPr>
              <w:widowControl w:val="0"/>
              <w:suppressAutoHyphens/>
              <w:spacing w:before="28" w:after="119"/>
              <w:rPr>
                <w:rFonts w:ascii="Times New Roman" w:eastAsia="Bembo Std" w:hAnsi="Times New Roman"/>
                <w:b/>
                <w:color w:val="00000A"/>
                <w:sz w:val="20"/>
                <w:lang w:val="es-ES" w:eastAsia="es-SV"/>
              </w:rPr>
            </w:pPr>
            <w:r w:rsidRPr="003B29D9">
              <w:rPr>
                <w:rFonts w:ascii="Times New Roman" w:eastAsia="Bembo Std" w:hAnsi="Times New Roman"/>
                <w:b/>
                <w:color w:val="00000A"/>
                <w:sz w:val="20"/>
                <w:lang w:val="es-ES" w:eastAsia="es-SV"/>
              </w:rPr>
              <w:t>Garantía</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126B67" w14:textId="77777777"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Garantía de veinticuatro (24) meses contra desperfectos de fabricación.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6FCA51B" w14:textId="77777777" w:rsidR="0073109D" w:rsidRPr="003B29D9" w:rsidRDefault="0073109D" w:rsidP="00206670">
            <w:pPr>
              <w:suppressAutoHyphens/>
              <w:spacing w:after="200" w:line="276" w:lineRule="auto"/>
              <w:ind w:left="720"/>
              <w:contextualSpacing/>
              <w:rPr>
                <w:rFonts w:ascii="Times New Roman" w:eastAsia="Bembo Std" w:hAnsi="Times New Roman"/>
                <w:color w:val="00000A"/>
                <w:sz w:val="20"/>
                <w:lang w:val="es-ES" w:eastAsia="es-SV"/>
              </w:rPr>
            </w:pPr>
          </w:p>
        </w:tc>
      </w:tr>
      <w:tr w:rsidR="0073109D" w:rsidRPr="003B29D9" w14:paraId="78AE5CDB" w14:textId="3556D274" w:rsidTr="0073109D">
        <w:tblPrEx>
          <w:tblCellMar>
            <w:left w:w="104" w:type="dxa"/>
          </w:tblCellMar>
        </w:tblPrEx>
        <w:trPr>
          <w:jc w:val="center"/>
        </w:trPr>
        <w:tc>
          <w:tcPr>
            <w:tcW w:w="1271" w:type="dxa"/>
            <w:gridSpan w:val="2"/>
            <w:tcBorders>
              <w:top w:val="single" w:sz="4" w:space="0" w:color="000000"/>
              <w:left w:val="single" w:sz="4" w:space="0" w:color="000000"/>
              <w:bottom w:val="single" w:sz="4" w:space="0" w:color="000000"/>
            </w:tcBorders>
            <w:shd w:val="clear" w:color="auto" w:fill="F2F2F2"/>
          </w:tcPr>
          <w:p w14:paraId="30E7A651" w14:textId="77777777" w:rsidR="0073109D" w:rsidRPr="003B29D9" w:rsidRDefault="0073109D" w:rsidP="003B29D9">
            <w:pPr>
              <w:widowControl w:val="0"/>
              <w:suppressAutoHyphens/>
              <w:spacing w:before="28" w:after="119"/>
              <w:rPr>
                <w:rFonts w:ascii="Times New Roman" w:eastAsia="Bembo Std" w:hAnsi="Times New Roman"/>
                <w:b/>
                <w:color w:val="00000A"/>
                <w:sz w:val="20"/>
                <w:lang w:val="es-ES" w:eastAsia="es-SV"/>
              </w:rPr>
            </w:pPr>
            <w:bookmarkStart w:id="3" w:name="_15vh25oc6rs1"/>
            <w:bookmarkEnd w:id="3"/>
            <w:r w:rsidRPr="003B29D9">
              <w:rPr>
                <w:rFonts w:ascii="Times New Roman" w:eastAsia="Bembo Std" w:hAnsi="Times New Roman"/>
                <w:b/>
                <w:color w:val="00000A"/>
                <w:sz w:val="20"/>
                <w:lang w:val="es-ES" w:eastAsia="es-SV"/>
              </w:rPr>
              <w:t>Al momento de presentar oferta debe entregar</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E42C05" w14:textId="618643D4" w:rsidR="0073109D" w:rsidRPr="003B29D9" w:rsidRDefault="0073109D" w:rsidP="006B0768">
            <w:pPr>
              <w:suppressAutoHyphens/>
              <w:spacing w:after="200" w:line="276" w:lineRule="auto"/>
              <w:contextualSpacing/>
              <w:rPr>
                <w:rFonts w:ascii="Times New Roman" w:eastAsia="Bembo Std" w:hAnsi="Times New Roman"/>
                <w:color w:val="00000A"/>
                <w:sz w:val="20"/>
                <w:lang w:val="es-ES" w:eastAsia="es-SV"/>
              </w:rPr>
            </w:pPr>
          </w:p>
          <w:p w14:paraId="6979974D" w14:textId="1BF2E39C" w:rsidR="0073109D" w:rsidRPr="003B29D9" w:rsidRDefault="0073109D" w:rsidP="003B29D9">
            <w:pPr>
              <w:numPr>
                <w:ilvl w:val="0"/>
                <w:numId w:val="84"/>
              </w:numPr>
              <w:suppressAutoHyphens/>
              <w:spacing w:after="200" w:line="276" w:lineRule="auto"/>
              <w:contextualSpacing/>
              <w:rPr>
                <w:rFonts w:ascii="Times New Roman" w:eastAsia="Bembo Std" w:hAnsi="Times New Roman"/>
                <w:color w:val="00000A"/>
                <w:sz w:val="20"/>
                <w:lang w:val="es-ES" w:eastAsia="es-SV"/>
              </w:rPr>
            </w:pPr>
            <w:r w:rsidRPr="003B29D9">
              <w:rPr>
                <w:rFonts w:ascii="Times New Roman" w:eastAsia="Bembo Std" w:hAnsi="Times New Roman"/>
                <w:color w:val="00000A"/>
                <w:sz w:val="20"/>
                <w:lang w:val="es-ES" w:eastAsia="es-SV"/>
              </w:rPr>
              <w:t>Manual</w:t>
            </w:r>
            <w:r w:rsidR="00D610A7">
              <w:rPr>
                <w:rFonts w:ascii="Times New Roman" w:eastAsia="Bembo Std" w:hAnsi="Times New Roman"/>
                <w:color w:val="00000A"/>
                <w:sz w:val="20"/>
                <w:lang w:val="es-ES" w:eastAsia="es-SV"/>
              </w:rPr>
              <w:t>, catálogo</w:t>
            </w:r>
            <w:r w:rsidRPr="003B29D9">
              <w:rPr>
                <w:rFonts w:ascii="Times New Roman" w:eastAsia="Bembo Std" w:hAnsi="Times New Roman"/>
                <w:color w:val="00000A"/>
                <w:sz w:val="20"/>
                <w:lang w:val="es-ES" w:eastAsia="es-SV"/>
              </w:rPr>
              <w:t xml:space="preserve"> o impresión de ficha técnica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ED47738" w14:textId="77777777" w:rsidR="0073109D" w:rsidRPr="003B29D9" w:rsidRDefault="0073109D" w:rsidP="00206670">
            <w:pPr>
              <w:suppressAutoHyphens/>
              <w:spacing w:after="200" w:line="276" w:lineRule="auto"/>
              <w:ind w:left="720"/>
              <w:contextualSpacing/>
              <w:rPr>
                <w:rFonts w:ascii="Times New Roman" w:eastAsia="Bembo Std" w:hAnsi="Times New Roman"/>
                <w:color w:val="00000A"/>
                <w:sz w:val="20"/>
                <w:lang w:val="es-ES" w:eastAsia="es-SV"/>
              </w:rPr>
            </w:pPr>
          </w:p>
        </w:tc>
      </w:tr>
    </w:tbl>
    <w:p w14:paraId="0828D55C" w14:textId="253C52CA" w:rsidR="00877303" w:rsidRDefault="00877303"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2E134F97" w14:textId="7B881A03" w:rsidR="00E67CB2" w:rsidRPr="00E67CB2" w:rsidRDefault="0066630A" w:rsidP="00E67CB2">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w:t>
      </w:r>
      <w:r w:rsidR="00E67CB2" w:rsidRPr="00E67CB2">
        <w:rPr>
          <w:rFonts w:ascii="Cambria" w:hAnsi="Cambria" w:cs="Arial"/>
          <w:b/>
          <w:szCs w:val="22"/>
          <w:lang w:val="es-SV"/>
        </w:rPr>
        <w:t>MINSAL-LPN-B-ES-L1160-P00</w:t>
      </w:r>
      <w:r w:rsidR="003B29D9">
        <w:rPr>
          <w:rFonts w:ascii="Cambria" w:hAnsi="Cambria" w:cs="Arial"/>
          <w:b/>
          <w:szCs w:val="22"/>
          <w:lang w:val="es-SV"/>
        </w:rPr>
        <w:t>113</w:t>
      </w:r>
      <w:r w:rsidR="00E67CB2" w:rsidRPr="00E67CB2">
        <w:rPr>
          <w:rFonts w:ascii="Cambria" w:hAnsi="Cambria" w:cs="Arial"/>
          <w:b/>
          <w:szCs w:val="22"/>
          <w:lang w:val="es-SV"/>
        </w:rPr>
        <w:t>.</w:t>
      </w:r>
    </w:p>
    <w:p w14:paraId="74CEBAF9" w14:textId="5D6F318C" w:rsidR="00B57D2B" w:rsidRPr="00B57D2B" w:rsidRDefault="00E67CB2" w:rsidP="00E67CB2">
      <w:pPr>
        <w:spacing w:after="120"/>
        <w:ind w:left="60"/>
        <w:jc w:val="center"/>
        <w:rPr>
          <w:rFonts w:ascii="Cambria" w:hAnsi="Cambria" w:cs="Arial"/>
          <w:b/>
          <w:szCs w:val="22"/>
          <w:lang w:val="es-SV"/>
        </w:rPr>
      </w:pPr>
      <w:r w:rsidRPr="00E67CB2">
        <w:rPr>
          <w:rFonts w:ascii="Cambria" w:hAnsi="Cambria" w:cs="Arial"/>
          <w:b/>
          <w:szCs w:val="22"/>
          <w:lang w:val="es-SV"/>
        </w:rPr>
        <w:t>“</w:t>
      </w:r>
      <w:r w:rsidR="005F78B7" w:rsidRPr="005F78B7">
        <w:rPr>
          <w:rFonts w:ascii="Cambria" w:hAnsi="Cambria" w:cs="Arial"/>
          <w:b/>
          <w:szCs w:val="22"/>
          <w:lang w:val="es-SV"/>
        </w:rPr>
        <w:t>ADQUISICIÓN DE TELÉFONO IP PARA RENOVACIÓN DE RED NACIONAL</w:t>
      </w:r>
      <w:r w:rsidRPr="00E67CB2">
        <w:rPr>
          <w:rFonts w:ascii="Cambria" w:hAnsi="Cambria" w:cs="Arial"/>
          <w:b/>
          <w:szCs w:val="22"/>
          <w:lang w:val="es-SV"/>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162"/>
        <w:gridCol w:w="1026"/>
        <w:gridCol w:w="1281"/>
        <w:gridCol w:w="1350"/>
        <w:gridCol w:w="1341"/>
        <w:gridCol w:w="1626"/>
      </w:tblGrid>
      <w:tr w:rsidR="00B57D2B" w:rsidRPr="00B57D2B" w14:paraId="4E083940" w14:textId="77777777" w:rsidTr="00E67CB2">
        <w:trPr>
          <w:cantSplit/>
          <w:trHeight w:val="371"/>
          <w:tblHeader/>
        </w:trPr>
        <w:tc>
          <w:tcPr>
            <w:tcW w:w="287" w:type="pct"/>
            <w:vMerge w:val="restart"/>
            <w:shd w:val="clear" w:color="auto" w:fill="F2F2F2" w:themeFill="background1" w:themeFillShade="F2"/>
            <w:vAlign w:val="center"/>
            <w:hideMark/>
          </w:tcPr>
          <w:p w14:paraId="39E7DBEB" w14:textId="2997D318" w:rsidR="00B57D2B" w:rsidRPr="00E67CB2" w:rsidRDefault="00B57D2B" w:rsidP="00532599">
            <w:pPr>
              <w:ind w:left="-107" w:right="-109"/>
              <w:jc w:val="center"/>
              <w:rPr>
                <w:rFonts w:ascii="Cambria" w:hAnsi="Cambria" w:cs="Calibri"/>
                <w:b/>
                <w:bCs/>
                <w:sz w:val="16"/>
                <w:szCs w:val="18"/>
                <w:lang w:val="es-SV" w:eastAsia="en-US"/>
              </w:rPr>
            </w:pPr>
            <w:proofErr w:type="spellStart"/>
            <w:r w:rsidRPr="00E67CB2">
              <w:rPr>
                <w:rFonts w:ascii="Cambria" w:hAnsi="Cambria" w:cs="Calibri"/>
                <w:b/>
                <w:bCs/>
                <w:sz w:val="16"/>
                <w:szCs w:val="18"/>
                <w:lang w:val="es-SV" w:eastAsia="en-US"/>
              </w:rPr>
              <w:t>n.°</w:t>
            </w:r>
            <w:proofErr w:type="spellEnd"/>
            <w:r w:rsidRPr="00E67CB2">
              <w:rPr>
                <w:rFonts w:ascii="Cambria" w:hAnsi="Cambria" w:cs="Calibri"/>
                <w:b/>
                <w:bCs/>
                <w:sz w:val="16"/>
                <w:szCs w:val="18"/>
                <w:lang w:val="es-SV" w:eastAsia="en-US"/>
              </w:rPr>
              <w:t xml:space="preserve"> de </w:t>
            </w:r>
            <w:r w:rsidR="00033A90" w:rsidRPr="00E67CB2">
              <w:rPr>
                <w:rFonts w:ascii="Cambria" w:hAnsi="Cambria" w:cs="Calibri"/>
                <w:b/>
                <w:bCs/>
                <w:sz w:val="16"/>
                <w:szCs w:val="18"/>
                <w:lang w:val="es-SV" w:eastAsia="en-US"/>
              </w:rPr>
              <w:t>Art.</w:t>
            </w:r>
          </w:p>
        </w:tc>
        <w:tc>
          <w:tcPr>
            <w:tcW w:w="1523" w:type="pct"/>
            <w:vMerge w:val="restart"/>
            <w:shd w:val="clear" w:color="auto" w:fill="F2F2F2" w:themeFill="background1" w:themeFillShade="F2"/>
            <w:vAlign w:val="center"/>
            <w:hideMark/>
          </w:tcPr>
          <w:p w14:paraId="0EEC8AC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14:paraId="2394EE47"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14:paraId="2385E88B"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14:paraId="6336F2A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B57D2B" w:rsidRPr="00B57D2B" w14:paraId="52ED2356" w14:textId="77777777" w:rsidTr="005F78B7">
        <w:trPr>
          <w:trHeight w:val="467"/>
          <w:tblHeader/>
        </w:trPr>
        <w:tc>
          <w:tcPr>
            <w:tcW w:w="287" w:type="pct"/>
            <w:vMerge/>
            <w:shd w:val="clear" w:color="auto" w:fill="F2F2F2" w:themeFill="background1" w:themeFillShade="F2"/>
            <w:vAlign w:val="center"/>
            <w:hideMark/>
          </w:tcPr>
          <w:p w14:paraId="2C892FC2" w14:textId="77777777" w:rsidR="00B57D2B" w:rsidRPr="00E67CB2" w:rsidRDefault="00B57D2B" w:rsidP="00B57D2B">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14:paraId="25F9E159" w14:textId="77777777" w:rsidR="00B57D2B" w:rsidRPr="00E67CB2" w:rsidRDefault="00B57D2B" w:rsidP="00B57D2B">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14:paraId="7E46CBD3" w14:textId="77777777" w:rsidR="00B57D2B" w:rsidRPr="00E67CB2" w:rsidRDefault="00B57D2B" w:rsidP="00B57D2B">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14:paraId="7D065C34" w14:textId="77777777" w:rsidR="00B57D2B" w:rsidRPr="00E67CB2" w:rsidRDefault="00B57D2B" w:rsidP="00B57D2B">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14:paraId="780C2F26"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14:paraId="0679B32E"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3" w:type="pct"/>
            <w:shd w:val="clear" w:color="auto" w:fill="F2F2F2" w:themeFill="background1" w:themeFillShade="F2"/>
            <w:vAlign w:val="center"/>
            <w:hideMark/>
          </w:tcPr>
          <w:p w14:paraId="05DB8E42"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5F78B7" w:rsidRPr="0066630A" w14:paraId="6B271271" w14:textId="77777777" w:rsidTr="002C2E76">
        <w:trPr>
          <w:cantSplit/>
          <w:trHeight w:val="1375"/>
        </w:trPr>
        <w:tc>
          <w:tcPr>
            <w:tcW w:w="287" w:type="pct"/>
            <w:shd w:val="clear" w:color="auto" w:fill="auto"/>
            <w:vAlign w:val="center"/>
            <w:hideMark/>
          </w:tcPr>
          <w:p w14:paraId="6E717E45" w14:textId="77777777" w:rsidR="005F78B7" w:rsidRPr="00E67CB2" w:rsidRDefault="005F78B7" w:rsidP="00E67CB2">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tc>
        <w:tc>
          <w:tcPr>
            <w:tcW w:w="1523" w:type="pct"/>
            <w:tcBorders>
              <w:top w:val="single" w:sz="4" w:space="0" w:color="auto"/>
              <w:left w:val="single" w:sz="4" w:space="0" w:color="auto"/>
              <w:right w:val="single" w:sz="4" w:space="0" w:color="000000"/>
            </w:tcBorders>
            <w:shd w:val="clear" w:color="auto" w:fill="auto"/>
            <w:vAlign w:val="center"/>
          </w:tcPr>
          <w:p w14:paraId="130609B7" w14:textId="6882445C" w:rsidR="005F78B7" w:rsidRPr="00E67CB2" w:rsidRDefault="005F78B7" w:rsidP="00E67CB2">
            <w:pPr>
              <w:jc w:val="both"/>
              <w:rPr>
                <w:rFonts w:ascii="Cambria" w:hAnsi="Cambria" w:cs="Calibri"/>
                <w:sz w:val="20"/>
                <w:lang w:val="es-SV" w:eastAsia="en-US"/>
              </w:rPr>
            </w:pPr>
            <w:r>
              <w:rPr>
                <w:rFonts w:ascii="Cambria" w:hAnsi="Cambria" w:cs="Calibri"/>
                <w:color w:val="000000"/>
                <w:sz w:val="20"/>
              </w:rPr>
              <w:t>TELÉFONO IP</w:t>
            </w:r>
          </w:p>
        </w:tc>
        <w:tc>
          <w:tcPr>
            <w:tcW w:w="494" w:type="pct"/>
            <w:shd w:val="clear" w:color="auto" w:fill="auto"/>
            <w:vAlign w:val="center"/>
          </w:tcPr>
          <w:p w14:paraId="69AF73A4" w14:textId="78D0F03E" w:rsidR="005F78B7" w:rsidRPr="00E67CB2" w:rsidRDefault="005F32E5" w:rsidP="00E67CB2">
            <w:pPr>
              <w:jc w:val="center"/>
              <w:rPr>
                <w:rFonts w:ascii="Cambria" w:hAnsi="Cambria" w:cs="Calibri"/>
                <w:sz w:val="16"/>
                <w:szCs w:val="16"/>
                <w:lang w:val="es-SV" w:eastAsia="en-US"/>
              </w:rPr>
            </w:pPr>
            <w:r>
              <w:rPr>
                <w:rFonts w:ascii="Cambria" w:hAnsi="Cambria" w:cs="Calibri"/>
                <w:sz w:val="16"/>
                <w:szCs w:val="16"/>
                <w:lang w:val="es-SV" w:eastAsia="en-US"/>
              </w:rPr>
              <w:t>500</w:t>
            </w:r>
          </w:p>
        </w:tc>
        <w:tc>
          <w:tcPr>
            <w:tcW w:w="617" w:type="pct"/>
            <w:shd w:val="clear" w:color="auto" w:fill="auto"/>
            <w:vAlign w:val="center"/>
            <w:hideMark/>
          </w:tcPr>
          <w:p w14:paraId="57C7C4CE" w14:textId="2178A5E6" w:rsidR="005F78B7" w:rsidRPr="00E67CB2" w:rsidRDefault="005F78B7" w:rsidP="00E67CB2">
            <w:pPr>
              <w:jc w:val="center"/>
              <w:rPr>
                <w:rFonts w:ascii="Cambria" w:hAnsi="Cambria" w:cs="Calibri"/>
                <w:sz w:val="16"/>
                <w:szCs w:val="16"/>
                <w:lang w:val="es-SV" w:eastAsia="en-US"/>
              </w:rPr>
            </w:pPr>
            <w:r>
              <w:rPr>
                <w:rFonts w:ascii="Cambria" w:hAnsi="Cambria" w:cs="Calibri"/>
                <w:sz w:val="16"/>
                <w:szCs w:val="16"/>
                <w:lang w:val="es-SV" w:eastAsia="en-US"/>
              </w:rPr>
              <w:t>Almacén El Paraíso</w:t>
            </w:r>
          </w:p>
        </w:tc>
        <w:tc>
          <w:tcPr>
            <w:tcW w:w="650" w:type="pct"/>
            <w:shd w:val="clear" w:color="auto" w:fill="auto"/>
            <w:vAlign w:val="center"/>
            <w:hideMark/>
          </w:tcPr>
          <w:p w14:paraId="25D60421" w14:textId="220F60CD" w:rsidR="005F78B7" w:rsidRPr="00E67CB2" w:rsidRDefault="005F78B7" w:rsidP="00E67CB2">
            <w:pPr>
              <w:jc w:val="center"/>
              <w:rPr>
                <w:rFonts w:ascii="Cambria" w:hAnsi="Cambria" w:cs="Calibri"/>
                <w:sz w:val="16"/>
                <w:szCs w:val="16"/>
                <w:lang w:val="es-SV" w:eastAsia="en-US"/>
              </w:rPr>
            </w:pPr>
            <w:r>
              <w:rPr>
                <w:rFonts w:ascii="Cambria" w:hAnsi="Cambria" w:cs="Calibri"/>
                <w:sz w:val="16"/>
                <w:szCs w:val="16"/>
                <w:lang w:val="es-SV" w:eastAsia="en-US"/>
              </w:rPr>
              <w:t>3</w:t>
            </w:r>
            <w:r w:rsidRPr="00E67CB2">
              <w:rPr>
                <w:rFonts w:ascii="Cambria" w:hAnsi="Cambria" w:cs="Calibri"/>
                <w:sz w:val="16"/>
                <w:szCs w:val="16"/>
                <w:lang w:val="es-SV" w:eastAsia="en-US"/>
              </w:rPr>
              <w:t xml:space="preserve">0 </w:t>
            </w:r>
            <w:r w:rsidRPr="00E67CB2">
              <w:rPr>
                <w:rFonts w:ascii="Cambria" w:hAnsi="Cambria" w:cs="Calibri"/>
                <w:i/>
                <w:iCs/>
                <w:sz w:val="16"/>
                <w:szCs w:val="16"/>
                <w:lang w:val="es-SV" w:eastAsia="en-US"/>
              </w:rPr>
              <w:t xml:space="preserve">días calendarios </w:t>
            </w:r>
            <w:r w:rsidR="002968BD">
              <w:rPr>
                <w:rFonts w:ascii="Cambria" w:hAnsi="Cambria" w:cs="Calibri"/>
                <w:i/>
                <w:iCs/>
                <w:sz w:val="16"/>
                <w:szCs w:val="16"/>
                <w:lang w:val="es-SV" w:eastAsia="en-US"/>
              </w:rPr>
              <w:t>después</w:t>
            </w:r>
            <w:r w:rsidRPr="00E67CB2">
              <w:rPr>
                <w:rFonts w:ascii="Cambria" w:hAnsi="Cambria" w:cs="Calibri"/>
                <w:i/>
                <w:iCs/>
                <w:sz w:val="16"/>
                <w:szCs w:val="16"/>
                <w:lang w:val="es-SV" w:eastAsia="en-US"/>
              </w:rPr>
              <w:t xml:space="preserve"> de la distribución del contrato.</w:t>
            </w:r>
          </w:p>
        </w:tc>
        <w:tc>
          <w:tcPr>
            <w:tcW w:w="646" w:type="pct"/>
            <w:shd w:val="clear" w:color="auto" w:fill="auto"/>
            <w:vAlign w:val="center"/>
            <w:hideMark/>
          </w:tcPr>
          <w:p w14:paraId="1E69320B" w14:textId="09492492" w:rsidR="005F78B7" w:rsidRPr="00E67CB2" w:rsidRDefault="005F78B7" w:rsidP="00E67CB2">
            <w:pPr>
              <w:jc w:val="center"/>
              <w:rPr>
                <w:rFonts w:ascii="Cambria" w:hAnsi="Cambria" w:cs="Calibri"/>
                <w:sz w:val="16"/>
                <w:szCs w:val="16"/>
                <w:lang w:val="es-SV" w:eastAsia="en-US"/>
              </w:rPr>
            </w:pPr>
            <w:r>
              <w:rPr>
                <w:rFonts w:ascii="Cambria" w:hAnsi="Cambria" w:cs="Calibri"/>
                <w:i/>
                <w:iCs/>
                <w:sz w:val="16"/>
                <w:szCs w:val="16"/>
                <w:lang w:val="es-SV" w:eastAsia="en-US"/>
              </w:rPr>
              <w:t>45</w:t>
            </w:r>
            <w:r w:rsidRPr="00E67CB2">
              <w:rPr>
                <w:rFonts w:ascii="Cambria" w:hAnsi="Cambria" w:cs="Calibri"/>
                <w:i/>
                <w:iCs/>
                <w:sz w:val="16"/>
                <w:szCs w:val="16"/>
                <w:lang w:val="es-SV" w:eastAsia="en-US"/>
              </w:rPr>
              <w:t xml:space="preserve"> días calendarios </w:t>
            </w:r>
            <w:r w:rsidR="002968BD">
              <w:rPr>
                <w:rFonts w:ascii="Cambria" w:hAnsi="Cambria" w:cs="Calibri"/>
                <w:i/>
                <w:iCs/>
                <w:sz w:val="16"/>
                <w:szCs w:val="16"/>
                <w:lang w:val="es-SV" w:eastAsia="en-US"/>
              </w:rPr>
              <w:t>después</w:t>
            </w:r>
            <w:r w:rsidRPr="00E67CB2">
              <w:rPr>
                <w:rFonts w:ascii="Cambria" w:hAnsi="Cambria" w:cs="Calibri"/>
                <w:i/>
                <w:iCs/>
                <w:sz w:val="16"/>
                <w:szCs w:val="16"/>
                <w:lang w:val="es-SV" w:eastAsia="en-US"/>
              </w:rPr>
              <w:t xml:space="preserve"> de la distribución del contrato.</w:t>
            </w:r>
          </w:p>
        </w:tc>
        <w:tc>
          <w:tcPr>
            <w:tcW w:w="783" w:type="pct"/>
            <w:shd w:val="clear" w:color="auto" w:fill="auto"/>
            <w:vAlign w:val="center"/>
            <w:hideMark/>
          </w:tcPr>
          <w:p w14:paraId="44B1917C" w14:textId="77777777" w:rsidR="005F78B7" w:rsidRPr="00E67CB2" w:rsidRDefault="005F78B7" w:rsidP="00E67CB2">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A1B0112" w14:textId="11B8FFCE" w:rsidR="00B57D2B" w:rsidRPr="0066630A" w:rsidRDefault="00B57D2B" w:rsidP="00B57D2B">
      <w:pPr>
        <w:spacing w:after="120"/>
        <w:ind w:left="60"/>
        <w:jc w:val="both"/>
        <w:rPr>
          <w:rFonts w:ascii="Cambria" w:hAnsi="Cambria"/>
          <w:bCs/>
          <w:sz w:val="16"/>
          <w:szCs w:val="16"/>
          <w:lang w:val="es-SV"/>
        </w:rPr>
      </w:pPr>
    </w:p>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2158D125" w14:textId="77777777" w:rsidR="00856A6C" w:rsidRDefault="00856A6C" w:rsidP="00397944">
      <w:pPr>
        <w:rPr>
          <w:rFonts w:ascii="Cambria" w:hAnsi="Cambria"/>
          <w:b/>
          <w:spacing w:val="-3"/>
          <w:sz w:val="24"/>
          <w:szCs w:val="24"/>
          <w:lang w:val="es-SV"/>
        </w:rPr>
      </w:pPr>
      <w:r>
        <w:rPr>
          <w:rFonts w:ascii="Cambria" w:hAnsi="Cambria"/>
          <w:b/>
          <w:spacing w:val="-3"/>
          <w:sz w:val="24"/>
          <w:szCs w:val="24"/>
          <w:lang w:val="es-SV"/>
        </w:rPr>
        <w:br w:type="page"/>
      </w: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0D2DDC9E" w:rsidR="00172CA8" w:rsidRPr="00F64BE4" w:rsidRDefault="00172CA8" w:rsidP="00172CA8">
      <w:pPr>
        <w:jc w:val="both"/>
        <w:rPr>
          <w:rFonts w:ascii="Cambria" w:hAnsi="Cambria"/>
          <w:b/>
          <w:szCs w:val="22"/>
          <w:lang w:val="es-SV"/>
        </w:rPr>
      </w:pPr>
      <w:r w:rsidRPr="00F64BE4">
        <w:rPr>
          <w:rFonts w:ascii="Cambria" w:hAnsi="Cambria"/>
          <w:bCs/>
          <w:i/>
          <w:spacing w:val="-3"/>
          <w:szCs w:val="22"/>
          <w:lang w:val="es-SV"/>
        </w:rPr>
        <w:t xml:space="preserve">Licitación Pública Nacional LPN </w:t>
      </w:r>
      <w:proofErr w:type="spellStart"/>
      <w:r w:rsidRPr="00F64BE4">
        <w:rPr>
          <w:rFonts w:ascii="Cambria" w:hAnsi="Cambria"/>
          <w:bCs/>
          <w:i/>
          <w:spacing w:val="-3"/>
          <w:szCs w:val="22"/>
          <w:lang w:val="es-SV"/>
        </w:rPr>
        <w:t>n.°</w:t>
      </w:r>
      <w:proofErr w:type="spellEnd"/>
      <w:r w:rsidRPr="00F64BE4">
        <w:rPr>
          <w:rFonts w:ascii="Cambria" w:hAnsi="Cambria"/>
          <w:bCs/>
          <w:i/>
          <w:spacing w:val="-3"/>
          <w:szCs w:val="22"/>
          <w:lang w:val="es-SV"/>
        </w:rPr>
        <w:t>:</w:t>
      </w:r>
      <w:r w:rsidRPr="00F64BE4">
        <w:rPr>
          <w:rFonts w:ascii="Cambria" w:hAnsi="Cambria"/>
          <w:b/>
          <w:bCs/>
          <w:spacing w:val="-3"/>
          <w:szCs w:val="22"/>
          <w:lang w:val="es-SV"/>
        </w:rPr>
        <w:t xml:space="preserve"> MINSAL-LPN-B-ES-L1160-P00</w:t>
      </w:r>
      <w:r w:rsidR="005F78B7">
        <w:rPr>
          <w:rFonts w:ascii="Cambria" w:hAnsi="Cambria"/>
          <w:b/>
          <w:bCs/>
          <w:spacing w:val="-3"/>
          <w:szCs w:val="22"/>
          <w:lang w:val="es-SV"/>
        </w:rPr>
        <w:t>113</w:t>
      </w:r>
      <w:r w:rsidRPr="00F64BE4">
        <w:rPr>
          <w:rFonts w:ascii="Cambria" w:hAnsi="Cambria"/>
          <w:b/>
          <w:bCs/>
          <w:spacing w:val="-3"/>
          <w:szCs w:val="22"/>
          <w:lang w:val="es-SV"/>
        </w:rPr>
        <w:t>.</w:t>
      </w:r>
    </w:p>
    <w:p w14:paraId="31FD7EC9" w14:textId="0DCCC179" w:rsidR="00172CA8" w:rsidRPr="00F37975" w:rsidRDefault="00172CA8" w:rsidP="00172CA8">
      <w:pPr>
        <w:spacing w:after="120"/>
        <w:jc w:val="both"/>
        <w:rPr>
          <w:rFonts w:ascii="Cambria" w:hAnsi="Cambria"/>
          <w:b/>
          <w:bCs/>
          <w:spacing w:val="-3"/>
          <w:szCs w:val="22"/>
          <w:lang w:val="es-SV"/>
        </w:rPr>
      </w:pPr>
      <w:r w:rsidRPr="00F64BE4">
        <w:rPr>
          <w:rFonts w:ascii="Cambria" w:hAnsi="Cambria"/>
          <w:i/>
          <w:szCs w:val="22"/>
          <w:lang w:val="es-SV"/>
        </w:rPr>
        <w:t>Título de la Licitación:</w:t>
      </w:r>
      <w:r w:rsidRPr="00F64BE4">
        <w:rPr>
          <w:rFonts w:ascii="Cambria" w:hAnsi="Cambria"/>
          <w:b/>
          <w:i/>
          <w:szCs w:val="22"/>
          <w:lang w:val="es-SV"/>
        </w:rPr>
        <w:t xml:space="preserve"> </w:t>
      </w:r>
      <w:r w:rsidR="00E62E61" w:rsidRPr="00F64BE4">
        <w:rPr>
          <w:rFonts w:ascii="Cambria" w:hAnsi="Cambria"/>
          <w:b/>
          <w:iCs/>
          <w:szCs w:val="22"/>
          <w:lang w:val="es-SV"/>
        </w:rPr>
        <w:t>“</w:t>
      </w:r>
      <w:bookmarkStart w:id="4" w:name="_Hlk202776468"/>
      <w:r w:rsidR="005F78B7" w:rsidRPr="005F78B7">
        <w:rPr>
          <w:rFonts w:ascii="Cambria" w:hAnsi="Cambria"/>
          <w:b/>
          <w:iCs/>
          <w:szCs w:val="22"/>
          <w:lang w:val="es-SV"/>
        </w:rPr>
        <w:t>ADQUISICIÓN DE TELÉFONO IP PARA RENOVACIÓN DE RED NACIONAL</w:t>
      </w:r>
      <w:bookmarkEnd w:id="4"/>
      <w:r w:rsidR="00E62E61" w:rsidRPr="00F64BE4">
        <w:rPr>
          <w:rFonts w:ascii="Cambria" w:hAnsi="Cambria"/>
          <w:b/>
          <w:iCs/>
          <w:szCs w:val="22"/>
          <w:lang w:val="es-SV"/>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5" w:name="_Hlk45025217"/>
      <w:r w:rsidRPr="00F37975">
        <w:rPr>
          <w:rFonts w:ascii="Cambria" w:hAnsi="Cambria"/>
          <w:sz w:val="20"/>
          <w:lang w:val="es-SV"/>
        </w:rPr>
        <w:t>no aceptamos la corrección de los errores de conformidad con los Documentos de Selección; o</w:t>
      </w:r>
      <w:bookmarkEnd w:id="5"/>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649940C" w14:textId="70914D96"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 xml:space="preserve">6 - </w:t>
      </w:r>
      <w:r w:rsidRPr="00C46659">
        <w:rPr>
          <w:rFonts w:ascii="Cambria" w:hAnsi="Cambria"/>
          <w:b/>
          <w:spacing w:val="-3"/>
          <w:sz w:val="24"/>
          <w:szCs w:val="24"/>
        </w:rPr>
        <w:t>Garantía de Mantenimiento de la Oferta</w:t>
      </w:r>
      <w:r w:rsidR="00172CA8">
        <w:rPr>
          <w:rFonts w:ascii="Cambria" w:hAnsi="Cambria"/>
          <w:b/>
          <w:spacing w:val="-3"/>
          <w:sz w:val="24"/>
          <w:szCs w:val="24"/>
        </w:rPr>
        <w:t>.</w:t>
      </w:r>
    </w:p>
    <w:p w14:paraId="0FC176B7" w14:textId="2A91B829"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D34402">
        <w:rPr>
          <w:rFonts w:ascii="Cambria" w:hAnsi="Cambria"/>
          <w:b/>
          <w:spacing w:val="-3"/>
          <w:sz w:val="24"/>
          <w:szCs w:val="24"/>
          <w:highlight w:val="yellow"/>
        </w:rPr>
        <w:t>GARANTÍA BANCARIA</w:t>
      </w:r>
      <w:r w:rsidR="00172CA8" w:rsidRPr="00D34402">
        <w:rPr>
          <w:rFonts w:ascii="Cambria" w:hAnsi="Cambria"/>
          <w:b/>
          <w:spacing w:val="-3"/>
          <w:sz w:val="24"/>
          <w:szCs w:val="24"/>
          <w:highlight w:val="yellow"/>
        </w:rPr>
        <w:t xml:space="preserve"> (No aplica).</w:t>
      </w:r>
      <w:r w:rsidRPr="00D34402">
        <w:rPr>
          <w:rFonts w:ascii="Cambria" w:hAnsi="Cambria"/>
          <w:b/>
          <w:spacing w:val="-3"/>
          <w:sz w:val="24"/>
          <w:szCs w:val="24"/>
          <w:highlight w:val="yellow"/>
        </w:rPr>
        <w:fldChar w:fldCharType="begin"/>
      </w:r>
      <w:r w:rsidRPr="00D34402">
        <w:rPr>
          <w:rFonts w:ascii="Cambria" w:hAnsi="Cambria"/>
          <w:sz w:val="24"/>
          <w:szCs w:val="24"/>
          <w:highlight w:val="yellow"/>
        </w:rPr>
        <w:instrText xml:space="preserve"> XE "</w:instrText>
      </w:r>
      <w:r w:rsidRPr="00D34402">
        <w:rPr>
          <w:rFonts w:ascii="Cambria" w:hAnsi="Cambria"/>
          <w:b/>
          <w:spacing w:val="-3"/>
          <w:sz w:val="24"/>
          <w:szCs w:val="24"/>
          <w:highlight w:val="yellow"/>
        </w:rPr>
        <w:instrText>Formulario 06 - Declaración Jurada de Mantenimiento de la Oferta</w:instrText>
      </w:r>
      <w:r w:rsidRPr="00D34402">
        <w:rPr>
          <w:rFonts w:ascii="Cambria" w:hAnsi="Cambria"/>
          <w:sz w:val="24"/>
          <w:szCs w:val="24"/>
          <w:highlight w:val="yellow"/>
        </w:rPr>
        <w:instrText xml:space="preserve">" </w:instrText>
      </w:r>
      <w:r w:rsidRPr="00D34402">
        <w:rPr>
          <w:rFonts w:ascii="Cambria" w:hAnsi="Cambria"/>
          <w:b/>
          <w:spacing w:val="-3"/>
          <w:sz w:val="24"/>
          <w:szCs w:val="24"/>
          <w:highlight w:val="yellow"/>
        </w:rPr>
        <w:fldChar w:fldCharType="end"/>
      </w:r>
    </w:p>
    <w:bookmarkEnd w:id="1"/>
    <w:p w14:paraId="212C5DDA" w14:textId="3352D683" w:rsidR="007E2CA6" w:rsidRPr="00C46659"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C46659" w:rsidRDefault="007E2CA6"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00685275" w:rsidRPr="00C46659">
        <w:rPr>
          <w:rFonts w:ascii="Cambria" w:hAnsi="Cambria"/>
          <w:b/>
          <w:spacing w:val="-3"/>
          <w:sz w:val="24"/>
          <w:szCs w:val="24"/>
        </w:rPr>
        <w:lastRenderedPageBreak/>
        <w:t>Formulario 0</w:t>
      </w:r>
      <w:r w:rsidR="0066630A">
        <w:rPr>
          <w:rFonts w:ascii="Cambria" w:hAnsi="Cambria"/>
          <w:b/>
          <w:spacing w:val="-3"/>
          <w:sz w:val="24"/>
          <w:szCs w:val="24"/>
        </w:rPr>
        <w:t>6 -</w:t>
      </w:r>
      <w:r w:rsidR="00685275" w:rsidRPr="00C46659">
        <w:rPr>
          <w:rFonts w:ascii="Cambria" w:hAnsi="Cambria"/>
          <w:b/>
          <w:spacing w:val="-3"/>
          <w:sz w:val="24"/>
          <w:szCs w:val="24"/>
        </w:rPr>
        <w:t xml:space="preserve"> Garantía de Mantenimiento de la Oferta</w:t>
      </w:r>
      <w:r w:rsidR="00172CA8">
        <w:rPr>
          <w:rFonts w:ascii="Cambria" w:hAnsi="Cambria"/>
          <w:b/>
          <w:spacing w:val="-3"/>
          <w:sz w:val="24"/>
          <w:szCs w:val="24"/>
        </w:rPr>
        <w:t>.</w:t>
      </w:r>
    </w:p>
    <w:p w14:paraId="685B48E7" w14:textId="39C6C75A" w:rsidR="007E2CA6" w:rsidRPr="00C46659" w:rsidRDefault="00685275" w:rsidP="00685275">
      <w:pPr>
        <w:pStyle w:val="Textoindependiente"/>
        <w:tabs>
          <w:tab w:val="clear" w:pos="993"/>
          <w:tab w:val="clear" w:pos="8789"/>
        </w:tabs>
        <w:spacing w:after="120" w:line="240" w:lineRule="auto"/>
        <w:jc w:val="center"/>
        <w:rPr>
          <w:rFonts w:ascii="Cambria" w:hAnsi="Cambria" w:cs="Arial"/>
          <w:i/>
          <w:sz w:val="24"/>
          <w:szCs w:val="24"/>
          <w:lang w:val="es-AR"/>
        </w:rPr>
      </w:pPr>
      <w:r w:rsidRPr="00D34402">
        <w:rPr>
          <w:rFonts w:ascii="Cambria" w:hAnsi="Cambria"/>
          <w:b/>
          <w:spacing w:val="-3"/>
          <w:sz w:val="24"/>
          <w:szCs w:val="24"/>
          <w:highlight w:val="yellow"/>
        </w:rPr>
        <w:t>FIANZA</w:t>
      </w:r>
      <w:r w:rsidR="00172CA8" w:rsidRPr="00D34402">
        <w:rPr>
          <w:rFonts w:ascii="Cambria" w:hAnsi="Cambria"/>
          <w:b/>
          <w:spacing w:val="-3"/>
          <w:sz w:val="24"/>
          <w:szCs w:val="24"/>
          <w:highlight w:val="yellow"/>
        </w:rPr>
        <w:t xml:space="preserve"> (No aplica).</w:t>
      </w:r>
    </w:p>
    <w:p w14:paraId="051485EE" w14:textId="16356770" w:rsidR="00C80F97" w:rsidRPr="00C46659" w:rsidRDefault="007E2CA6" w:rsidP="00C80F97">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00C80F97" w:rsidRPr="00D34402">
        <w:rPr>
          <w:rFonts w:ascii="Cambria" w:hAnsi="Cambria"/>
          <w:b/>
          <w:spacing w:val="-3"/>
          <w:sz w:val="24"/>
          <w:szCs w:val="24"/>
          <w:highlight w:val="yellow"/>
        </w:rPr>
        <w:lastRenderedPageBreak/>
        <w:t>Formulario 0</w:t>
      </w:r>
      <w:r w:rsidR="0066630A" w:rsidRPr="00D34402">
        <w:rPr>
          <w:rFonts w:ascii="Cambria" w:hAnsi="Cambria"/>
          <w:b/>
          <w:spacing w:val="-3"/>
          <w:sz w:val="24"/>
          <w:szCs w:val="24"/>
          <w:highlight w:val="yellow"/>
        </w:rPr>
        <w:t>7 -</w:t>
      </w:r>
      <w:r w:rsidR="00C80F97" w:rsidRPr="00D34402">
        <w:rPr>
          <w:rFonts w:ascii="Cambria" w:hAnsi="Cambria"/>
          <w:b/>
          <w:spacing w:val="-3"/>
          <w:sz w:val="24"/>
          <w:szCs w:val="24"/>
          <w:highlight w:val="yellow"/>
        </w:rPr>
        <w:t xml:space="preserve"> </w:t>
      </w:r>
      <w:r w:rsidR="00C80F97" w:rsidRPr="00D34402">
        <w:rPr>
          <w:rFonts w:ascii="Cambria" w:hAnsi="Cambria"/>
          <w:b/>
          <w:sz w:val="24"/>
          <w:szCs w:val="24"/>
          <w:highlight w:val="yellow"/>
          <w:lang w:val="es-CO"/>
        </w:rPr>
        <w:t xml:space="preserve">Autorización del </w:t>
      </w:r>
      <w:r w:rsidR="00596C42" w:rsidRPr="00D34402">
        <w:rPr>
          <w:rFonts w:ascii="Cambria" w:hAnsi="Cambria"/>
          <w:b/>
          <w:sz w:val="24"/>
          <w:szCs w:val="24"/>
          <w:highlight w:val="yellow"/>
          <w:lang w:val="es-CO"/>
        </w:rPr>
        <w:t>Fabricante (</w:t>
      </w:r>
      <w:r w:rsidR="006B0768" w:rsidRPr="00D34402">
        <w:rPr>
          <w:rFonts w:ascii="Cambria" w:hAnsi="Cambria"/>
          <w:b/>
          <w:sz w:val="24"/>
          <w:szCs w:val="24"/>
          <w:highlight w:val="yellow"/>
          <w:lang w:val="es-CO"/>
        </w:rPr>
        <w:t>NO APLICA)</w:t>
      </w:r>
      <w:r w:rsidR="00C80F97" w:rsidRPr="00C46659">
        <w:rPr>
          <w:rFonts w:ascii="Cambria" w:hAnsi="Cambria"/>
          <w:b/>
          <w:sz w:val="24"/>
          <w:szCs w:val="24"/>
          <w:lang w:val="es-CO"/>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N° 07</w:instrText>
      </w:r>
      <w:r w:rsidR="00C80F97" w:rsidRPr="00C46659">
        <w:rPr>
          <w:rFonts w:ascii="Cambria" w:hAnsi="Cambria"/>
          <w:sz w:val="24"/>
          <w:szCs w:val="24"/>
        </w:rPr>
        <w:instrText>\</w:instrText>
      </w:r>
      <w:r w:rsidR="00C80F97" w:rsidRPr="00C46659">
        <w:rPr>
          <w:rFonts w:ascii="Cambria" w:hAnsi="Cambria"/>
          <w:b/>
          <w:spacing w:val="-3"/>
          <w:sz w:val="24"/>
          <w:szCs w:val="24"/>
        </w:rPr>
        <w:instrText xml:space="preserve">: </w:instrText>
      </w:r>
      <w:r w:rsidR="00C80F97" w:rsidRPr="00C46659">
        <w:rPr>
          <w:rFonts w:ascii="Cambria" w:hAnsi="Cambria"/>
          <w:b/>
          <w:sz w:val="24"/>
          <w:szCs w:val="24"/>
          <w:lang w:val="es-CO"/>
        </w:rPr>
        <w:instrText>AUTORIZACIÓN DEL FABRICANTE</w:instrText>
      </w:r>
      <w:r w:rsidR="00C80F97" w:rsidRPr="00C46659">
        <w:rPr>
          <w:rFonts w:ascii="Cambria" w:hAnsi="Cambria"/>
          <w:sz w:val="24"/>
          <w:szCs w:val="24"/>
        </w:rPr>
        <w:instrText xml:space="preserve">" </w:instrText>
      </w:r>
      <w:r w:rsidR="00C80F97"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642504D4"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LPN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p>
    <w:p w14:paraId="63135DD9" w14:textId="4BCF20AA"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sidRPr="0073109D">
        <w:rPr>
          <w:rFonts w:ascii="Cambria" w:hAnsi="Cambria"/>
          <w:i/>
          <w:szCs w:val="22"/>
          <w:lang w:val="es-SV"/>
        </w:rPr>
        <w:t>Licitación:</w:t>
      </w:r>
      <w:r w:rsidRPr="0073109D">
        <w:rPr>
          <w:rFonts w:ascii="Cambria" w:hAnsi="Cambria"/>
          <w:b/>
          <w:i/>
          <w:szCs w:val="22"/>
          <w:lang w:val="es-SV"/>
        </w:rPr>
        <w:t xml:space="preserve"> </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596C42">
        <w:rPr>
          <w:rFonts w:ascii="Cambria" w:hAnsi="Cambria"/>
          <w:b/>
          <w:spacing w:val="-3"/>
          <w:sz w:val="24"/>
          <w:szCs w:val="24"/>
        </w:rPr>
        <w:lastRenderedPageBreak/>
        <w:t>Formulario 0</w:t>
      </w:r>
      <w:r w:rsidR="0066630A" w:rsidRPr="00596C42">
        <w:rPr>
          <w:rFonts w:ascii="Cambria" w:hAnsi="Cambria"/>
          <w:b/>
          <w:spacing w:val="-3"/>
          <w:sz w:val="24"/>
          <w:szCs w:val="24"/>
        </w:rPr>
        <w:t>8</w:t>
      </w:r>
      <w:r w:rsidRPr="00596C42">
        <w:rPr>
          <w:rFonts w:ascii="Cambria" w:hAnsi="Cambria"/>
          <w:b/>
          <w:spacing w:val="-3"/>
          <w:sz w:val="24"/>
          <w:szCs w:val="24"/>
        </w:rPr>
        <w:t xml:space="preserve"> - Facturación Promedio Anual</w:t>
      </w:r>
      <w:r w:rsidRPr="00596C42">
        <w:rPr>
          <w:rFonts w:ascii="Cambria" w:hAnsi="Cambria"/>
          <w:b/>
          <w:spacing w:val="-3"/>
          <w:sz w:val="24"/>
          <w:szCs w:val="24"/>
        </w:rPr>
        <w:fldChar w:fldCharType="begin"/>
      </w:r>
      <w:r w:rsidRPr="00596C42">
        <w:rPr>
          <w:rFonts w:ascii="Cambria" w:hAnsi="Cambria"/>
          <w:sz w:val="24"/>
          <w:szCs w:val="24"/>
        </w:rPr>
        <w:instrText xml:space="preserve"> XE "</w:instrText>
      </w:r>
      <w:r w:rsidRPr="00596C42">
        <w:rPr>
          <w:rFonts w:ascii="Cambria" w:hAnsi="Cambria"/>
          <w:b/>
          <w:spacing w:val="-3"/>
          <w:sz w:val="24"/>
          <w:szCs w:val="24"/>
        </w:rPr>
        <w:instrText>Formulario 07 - Facturación Promedio Anual</w:instrText>
      </w:r>
      <w:r w:rsidRPr="00596C42">
        <w:rPr>
          <w:rFonts w:ascii="Cambria" w:hAnsi="Cambria"/>
          <w:sz w:val="24"/>
          <w:szCs w:val="24"/>
        </w:rPr>
        <w:instrText xml:space="preserve">" </w:instrText>
      </w:r>
      <w:r w:rsidRPr="00596C42">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420FF214"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5F78B7">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202</w:t>
      </w:r>
      <w:r w:rsidR="005F78B7">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xml:space="preserve"> y 202</w:t>
      </w:r>
      <w:r w:rsidR="005F78B7">
        <w:rPr>
          <w:rFonts w:ascii="Cambria" w:hAnsi="Cambria"/>
          <w:color w:val="222222"/>
          <w:szCs w:val="22"/>
          <w:shd w:val="clear" w:color="auto" w:fill="FFFFFF"/>
          <w:lang w:val="es-SV"/>
        </w:rPr>
        <w:t>4</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99D455A" w14:textId="2C3BBFE1" w:rsidR="00C80F97" w:rsidRPr="00C46659" w:rsidRDefault="00803CFF" w:rsidP="00D34402">
      <w:pPr>
        <w:rPr>
          <w:rFonts w:ascii="Cambria" w:hAnsi="Cambria"/>
          <w:b/>
          <w:spacing w:val="-3"/>
          <w:sz w:val="24"/>
          <w:szCs w:val="24"/>
        </w:rPr>
      </w:pPr>
      <w:r>
        <w:rPr>
          <w:rFonts w:ascii="Cambria" w:hAnsi="Cambria"/>
          <w:b/>
          <w:spacing w:val="-3"/>
          <w:sz w:val="24"/>
          <w:szCs w:val="24"/>
        </w:rPr>
        <w:br w:type="page"/>
      </w:r>
      <w:r w:rsidR="00C80F97"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00C80F97" w:rsidRPr="00C46659">
        <w:rPr>
          <w:rFonts w:ascii="Cambria" w:hAnsi="Cambria"/>
          <w:b/>
          <w:spacing w:val="-3"/>
          <w:sz w:val="24"/>
          <w:szCs w:val="24"/>
        </w:rPr>
        <w:t>Experiencia Específica del Oferente</w:t>
      </w:r>
      <w:r>
        <w:rPr>
          <w:rFonts w:ascii="Cambria" w:hAnsi="Cambria"/>
          <w:b/>
          <w:spacing w:val="-3"/>
          <w:sz w:val="24"/>
          <w:szCs w:val="24"/>
        </w:rPr>
        <w:t>.</w:t>
      </w:r>
      <w:r w:rsidR="00C80F97" w:rsidRPr="00C46659">
        <w:rPr>
          <w:rFonts w:ascii="Cambria" w:hAnsi="Cambria"/>
          <w:b/>
          <w:spacing w:val="-3"/>
          <w:sz w:val="24"/>
          <w:szCs w:val="24"/>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08</w:instrText>
      </w:r>
      <w:r w:rsidR="00C80F97" w:rsidRPr="00C46659">
        <w:rPr>
          <w:rFonts w:ascii="Cambria" w:hAnsi="Cambria"/>
          <w:sz w:val="24"/>
          <w:szCs w:val="24"/>
        </w:rPr>
        <w:instrText>\</w:instrText>
      </w:r>
      <w:r w:rsidR="00C80F97" w:rsidRPr="00C46659">
        <w:rPr>
          <w:rFonts w:ascii="Cambria" w:hAnsi="Cambria"/>
          <w:b/>
          <w:spacing w:val="-3"/>
          <w:sz w:val="24"/>
          <w:szCs w:val="24"/>
        </w:rPr>
        <w:instrText>: Experiencia Específica del Oferente</w:instrText>
      </w:r>
      <w:r w:rsidR="00C80F97" w:rsidRPr="00C46659">
        <w:rPr>
          <w:rFonts w:ascii="Cambria" w:hAnsi="Cambria"/>
          <w:sz w:val="24"/>
          <w:szCs w:val="24"/>
        </w:rPr>
        <w:instrText xml:space="preserve">" </w:instrText>
      </w:r>
      <w:r w:rsidR="00C80F97"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514"/>
        <w:gridCol w:w="134"/>
        <w:gridCol w:w="1676"/>
        <w:gridCol w:w="1416"/>
        <w:gridCol w:w="1161"/>
        <w:gridCol w:w="1045"/>
        <w:gridCol w:w="727"/>
        <w:gridCol w:w="1006"/>
        <w:gridCol w:w="771"/>
        <w:gridCol w:w="1617"/>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044817A9"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EXPERIENCIA ESPECIFICA DEL OFERENTE COMO CONTRATISTA</w:t>
            </w:r>
            <w:r w:rsidR="00D610A7">
              <w:rPr>
                <w:rFonts w:ascii="Cambria" w:hAnsi="Cambria"/>
                <w:b/>
                <w:bCs/>
                <w:spacing w:val="-3"/>
                <w:sz w:val="16"/>
                <w:szCs w:val="16"/>
                <w:lang w:val="es-EC"/>
              </w:rPr>
              <w:t>--.</w:t>
            </w:r>
            <w:r w:rsidRPr="00C46659">
              <w:rPr>
                <w:rFonts w:ascii="Cambria" w:hAnsi="Cambria"/>
                <w:b/>
                <w:bCs/>
                <w:spacing w:val="-3"/>
                <w:sz w:val="16"/>
                <w:szCs w:val="16"/>
                <w:lang w:val="es-EC"/>
              </w:rPr>
              <w:t xml:space="preserve">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5012A9DE"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w:t>
            </w:r>
            <w:r w:rsidR="00D610A7">
              <w:rPr>
                <w:rFonts w:ascii="Cambria" w:hAnsi="Cambria"/>
                <w:b/>
                <w:bCs/>
                <w:spacing w:val="-3"/>
                <w:sz w:val="16"/>
                <w:szCs w:val="16"/>
                <w:lang w:val="es-EC"/>
              </w:rPr>
              <w:t>|</w:t>
            </w:r>
            <w:r w:rsidRPr="00C46659">
              <w:rPr>
                <w:rFonts w:ascii="Cambria" w:hAnsi="Cambria"/>
                <w:b/>
                <w:bCs/>
                <w:spacing w:val="-3"/>
                <w:sz w:val="16"/>
                <w:szCs w:val="16"/>
                <w:lang w:val="es-EC"/>
              </w:rPr>
              <w:t>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9563B65" w14:textId="77777777" w:rsidR="00D610A7" w:rsidRDefault="00D610A7" w:rsidP="00C80F97">
            <w:pPr>
              <w:tabs>
                <w:tab w:val="left" w:pos="-720"/>
              </w:tabs>
              <w:suppressAutoHyphens/>
              <w:spacing w:after="120"/>
              <w:jc w:val="both"/>
              <w:rPr>
                <w:rFonts w:ascii="Cambria" w:hAnsi="Cambria"/>
                <w:spacing w:val="-3"/>
                <w:sz w:val="16"/>
                <w:szCs w:val="16"/>
                <w:lang w:val="es-EC"/>
              </w:rPr>
            </w:pPr>
            <w:r>
              <w:rPr>
                <w:rFonts w:ascii="Cambria" w:hAnsi="Cambria"/>
                <w:spacing w:val="-3"/>
                <w:sz w:val="16"/>
                <w:szCs w:val="16"/>
                <w:lang w:val="es-EC"/>
              </w:rPr>
              <w:t xml:space="preserve">            </w:t>
            </w:r>
          </w:p>
          <w:p w14:paraId="2C2A1F19" w14:textId="21BCBCC9" w:rsidR="00C80F97" w:rsidRPr="00C46659" w:rsidRDefault="00D610A7" w:rsidP="00C80F97">
            <w:pPr>
              <w:tabs>
                <w:tab w:val="left" w:pos="-720"/>
              </w:tabs>
              <w:suppressAutoHyphens/>
              <w:spacing w:after="120"/>
              <w:jc w:val="both"/>
              <w:rPr>
                <w:rFonts w:ascii="Cambria" w:hAnsi="Cambria"/>
                <w:spacing w:val="-3"/>
                <w:sz w:val="16"/>
                <w:szCs w:val="16"/>
                <w:lang w:val="es-EC"/>
              </w:rPr>
            </w:pPr>
            <w:r>
              <w:rPr>
                <w:rFonts w:ascii="Cambria" w:hAnsi="Cambria"/>
                <w:spacing w:val="-3"/>
                <w:sz w:val="16"/>
                <w:szCs w:val="16"/>
                <w:lang w:val="es-EC"/>
              </w:rPr>
              <w:t xml:space="preserve">Ñ         </w:t>
            </w:r>
            <w:r w:rsidR="00C80F97" w:rsidRPr="00C46659">
              <w:rPr>
                <w:rFonts w:ascii="Cambria" w:hAnsi="Cambria"/>
                <w:spacing w:val="-3"/>
                <w:sz w:val="16"/>
                <w:szCs w:val="16"/>
                <w:lang w:val="es-EC"/>
              </w:rPr>
              <w:t xml:space="preserve">A) CONTRATOS EJECUTADOS DE </w:t>
            </w:r>
            <w:r w:rsidR="00C80F97"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5F6C6356" w:rsidR="0082190C" w:rsidRDefault="0082190C">
      <w:pPr>
        <w:rPr>
          <w:rFonts w:ascii="Cambria" w:hAnsi="Cambria"/>
          <w:color w:val="0070C0"/>
          <w:sz w:val="24"/>
          <w:szCs w:val="24"/>
        </w:rPr>
      </w:pPr>
    </w:p>
    <w:sectPr w:rsidR="0082190C" w:rsidSect="001A5287">
      <w:headerReference w:type="default" r:id="rId12"/>
      <w:pgSz w:w="12240" w:h="15840" w:code="1"/>
      <w:pgMar w:top="1418" w:right="1134" w:bottom="1276" w:left="993"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410E" w14:textId="77777777" w:rsidR="00E709C3" w:rsidRDefault="00E709C3">
      <w:r>
        <w:separator/>
      </w:r>
    </w:p>
  </w:endnote>
  <w:endnote w:type="continuationSeparator" w:id="0">
    <w:p w14:paraId="28C330DD" w14:textId="77777777" w:rsidR="00E709C3" w:rsidRDefault="00E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A51A2" w14:textId="77777777" w:rsidR="00E709C3" w:rsidRDefault="00E709C3">
      <w:r>
        <w:separator/>
      </w:r>
    </w:p>
  </w:footnote>
  <w:footnote w:type="continuationSeparator" w:id="0">
    <w:p w14:paraId="256BEB28" w14:textId="77777777" w:rsidR="00E709C3" w:rsidRDefault="00E7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EFF17D9" w:rsidR="00336840" w:rsidRPr="00BB7DA4" w:rsidRDefault="00336840" w:rsidP="00BB7DA4">
    <w:pPr>
      <w:pStyle w:val="Encabezado"/>
      <w:numPr>
        <w:ilvl w:val="12"/>
        <w:numId w:val="0"/>
      </w:numPr>
      <w:pBdr>
        <w:bottom w:val="single" w:sz="4" w:space="1" w:color="auto"/>
      </w:pBdr>
      <w:rPr>
        <w:sz w:val="4"/>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9075F6"/>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17C0"/>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7643ADA"/>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8E8024B"/>
    <w:multiLevelType w:val="multilevel"/>
    <w:tmpl w:val="534C1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496"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8"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1C6C2A"/>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1" w15:restartNumberingAfterBreak="0">
    <w:nsid w:val="3CE13B7C"/>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41B7CDC"/>
    <w:multiLevelType w:val="multilevel"/>
    <w:tmpl w:val="9530DBE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0"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B676EE6"/>
    <w:multiLevelType w:val="hybridMultilevel"/>
    <w:tmpl w:val="B0D2FB3C"/>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026657F"/>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2CB535B"/>
    <w:multiLevelType w:val="multilevel"/>
    <w:tmpl w:val="2CCE6460"/>
    <w:lvl w:ilvl="0">
      <w:start w:val="1"/>
      <w:numFmt w:val="bullet"/>
      <w:lvlText w:val=""/>
      <w:lvlJc w:val="left"/>
      <w:pPr>
        <w:tabs>
          <w:tab w:val="num" w:pos="0"/>
        </w:tabs>
        <w:ind w:left="360" w:hanging="360"/>
      </w:pPr>
      <w:rPr>
        <w:rFonts w:ascii="Wingdings" w:hAnsi="Wingdings" w:cs="Wingdings" w:hint="default"/>
        <w:u w:val="none"/>
      </w:rPr>
    </w:lvl>
    <w:lvl w:ilvl="1">
      <w:start w:val="1"/>
      <w:numFmt w:val="bullet"/>
      <w:lvlText w:val="o"/>
      <w:lvlJc w:val="left"/>
      <w:pPr>
        <w:tabs>
          <w:tab w:val="num" w:pos="0"/>
        </w:tabs>
        <w:ind w:left="1080" w:hanging="360"/>
      </w:pPr>
      <w:rPr>
        <w:rFonts w:ascii="OpenSymbol" w:hAnsi="OpenSymbol" w:cs="OpenSymbol" w:hint="default"/>
        <w:u w:val="none"/>
      </w:rPr>
    </w:lvl>
    <w:lvl w:ilvl="2">
      <w:start w:val="1"/>
      <w:numFmt w:val="bullet"/>
      <w:lvlText w:val="▪"/>
      <w:lvlJc w:val="left"/>
      <w:pPr>
        <w:tabs>
          <w:tab w:val="num" w:pos="0"/>
        </w:tabs>
        <w:ind w:left="1800" w:hanging="360"/>
      </w:pPr>
      <w:rPr>
        <w:rFonts w:ascii="OpenSymbol" w:hAnsi="OpenSymbol" w:cs="OpenSymbol" w:hint="default"/>
        <w:u w:val="none"/>
      </w:rPr>
    </w:lvl>
    <w:lvl w:ilvl="3">
      <w:start w:val="1"/>
      <w:numFmt w:val="bullet"/>
      <w:lvlText w:val=""/>
      <w:lvlJc w:val="left"/>
      <w:pPr>
        <w:tabs>
          <w:tab w:val="num" w:pos="0"/>
        </w:tabs>
        <w:ind w:left="2520" w:hanging="360"/>
      </w:pPr>
      <w:rPr>
        <w:rFonts w:ascii="Wingdings" w:hAnsi="Wingdings" w:cs="Wingdings" w:hint="default"/>
        <w:u w:val="none"/>
      </w:rPr>
    </w:lvl>
    <w:lvl w:ilvl="4">
      <w:start w:val="1"/>
      <w:numFmt w:val="bullet"/>
      <w:lvlText w:val="o"/>
      <w:lvlJc w:val="left"/>
      <w:pPr>
        <w:tabs>
          <w:tab w:val="num" w:pos="0"/>
        </w:tabs>
        <w:ind w:left="3240" w:hanging="360"/>
      </w:pPr>
      <w:rPr>
        <w:rFonts w:ascii="OpenSymbol" w:hAnsi="OpenSymbol" w:cs="OpenSymbol" w:hint="default"/>
        <w:u w:val="none"/>
      </w:rPr>
    </w:lvl>
    <w:lvl w:ilvl="5">
      <w:start w:val="1"/>
      <w:numFmt w:val="bullet"/>
      <w:lvlText w:val="▪"/>
      <w:lvlJc w:val="left"/>
      <w:pPr>
        <w:tabs>
          <w:tab w:val="num" w:pos="0"/>
        </w:tabs>
        <w:ind w:left="3960" w:hanging="360"/>
      </w:pPr>
      <w:rPr>
        <w:rFonts w:ascii="OpenSymbol" w:hAnsi="OpenSymbol" w:cs="OpenSymbol" w:hint="default"/>
        <w:u w:val="none"/>
      </w:rPr>
    </w:lvl>
    <w:lvl w:ilvl="6">
      <w:start w:val="1"/>
      <w:numFmt w:val="bullet"/>
      <w:lvlText w:val=""/>
      <w:lvlJc w:val="left"/>
      <w:pPr>
        <w:tabs>
          <w:tab w:val="num" w:pos="0"/>
        </w:tabs>
        <w:ind w:left="4680" w:hanging="360"/>
      </w:pPr>
      <w:rPr>
        <w:rFonts w:ascii="Wingdings" w:hAnsi="Wingdings" w:cs="Wingdings" w:hint="default"/>
        <w:u w:val="none"/>
      </w:rPr>
    </w:lvl>
    <w:lvl w:ilvl="7">
      <w:start w:val="1"/>
      <w:numFmt w:val="bullet"/>
      <w:lvlText w:val="o"/>
      <w:lvlJc w:val="left"/>
      <w:pPr>
        <w:tabs>
          <w:tab w:val="num" w:pos="0"/>
        </w:tabs>
        <w:ind w:left="5400" w:hanging="360"/>
      </w:pPr>
      <w:rPr>
        <w:rFonts w:ascii="OpenSymbol" w:hAnsi="OpenSymbol" w:cs="OpenSymbol" w:hint="default"/>
        <w:u w:val="none"/>
      </w:rPr>
    </w:lvl>
    <w:lvl w:ilvl="8">
      <w:start w:val="1"/>
      <w:numFmt w:val="bullet"/>
      <w:lvlText w:val="▪"/>
      <w:lvlJc w:val="left"/>
      <w:pPr>
        <w:tabs>
          <w:tab w:val="num" w:pos="0"/>
        </w:tabs>
        <w:ind w:left="6120" w:hanging="360"/>
      </w:pPr>
      <w:rPr>
        <w:rFonts w:ascii="OpenSymbol" w:hAnsi="OpenSymbol" w:cs="OpenSymbol" w:hint="default"/>
        <w:u w:val="none"/>
      </w:rPr>
    </w:lvl>
  </w:abstractNum>
  <w:abstractNum w:abstractNumId="63"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6"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7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20508A3"/>
    <w:multiLevelType w:val="multilevel"/>
    <w:tmpl w:val="0C64BB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4720990"/>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2" w15:restartNumberingAfterBreak="0">
    <w:nsid w:val="7D2845B4"/>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7D52103C"/>
    <w:multiLevelType w:val="multilevel"/>
    <w:tmpl w:val="350EE0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34002791">
    <w:abstractNumId w:val="81"/>
  </w:num>
  <w:num w:numId="2" w16cid:durableId="1447695154">
    <w:abstractNumId w:val="12"/>
  </w:num>
  <w:num w:numId="3" w16cid:durableId="1497526321">
    <w:abstractNumId w:val="44"/>
  </w:num>
  <w:num w:numId="4" w16cid:durableId="1707368417">
    <w:abstractNumId w:val="30"/>
  </w:num>
  <w:num w:numId="5" w16cid:durableId="335688233">
    <w:abstractNumId w:val="76"/>
  </w:num>
  <w:num w:numId="6" w16cid:durableId="366494765">
    <w:abstractNumId w:val="28"/>
  </w:num>
  <w:num w:numId="7" w16cid:durableId="1810047467">
    <w:abstractNumId w:val="80"/>
  </w:num>
  <w:num w:numId="8" w16cid:durableId="1776169117">
    <w:abstractNumId w:val="32"/>
  </w:num>
  <w:num w:numId="9" w16cid:durableId="1298410918">
    <w:abstractNumId w:val="70"/>
  </w:num>
  <w:num w:numId="10" w16cid:durableId="1945117210">
    <w:abstractNumId w:val="20"/>
  </w:num>
  <w:num w:numId="11" w16cid:durableId="573586052">
    <w:abstractNumId w:val="64"/>
  </w:num>
  <w:num w:numId="12" w16cid:durableId="2040012034">
    <w:abstractNumId w:val="22"/>
  </w:num>
  <w:num w:numId="13" w16cid:durableId="1739861275">
    <w:abstractNumId w:val="5"/>
  </w:num>
  <w:num w:numId="14" w16cid:durableId="1273896852">
    <w:abstractNumId w:val="72"/>
  </w:num>
  <w:num w:numId="15" w16cid:durableId="1780753693">
    <w:abstractNumId w:val="58"/>
  </w:num>
  <w:num w:numId="16" w16cid:durableId="515727791">
    <w:abstractNumId w:val="67"/>
  </w:num>
  <w:num w:numId="17" w16cid:durableId="345181665">
    <w:abstractNumId w:val="61"/>
  </w:num>
  <w:num w:numId="18" w16cid:durableId="567963399">
    <w:abstractNumId w:val="24"/>
  </w:num>
  <w:num w:numId="19" w16cid:durableId="1097754021">
    <w:abstractNumId w:val="27"/>
  </w:num>
  <w:num w:numId="20" w16cid:durableId="1800300676">
    <w:abstractNumId w:val="53"/>
  </w:num>
  <w:num w:numId="21" w16cid:durableId="1495412736">
    <w:abstractNumId w:val="36"/>
  </w:num>
  <w:num w:numId="22" w16cid:durableId="1236477688">
    <w:abstractNumId w:val="79"/>
  </w:num>
  <w:num w:numId="23" w16cid:durableId="1400596308">
    <w:abstractNumId w:val="21"/>
  </w:num>
  <w:num w:numId="24" w16cid:durableId="982739535">
    <w:abstractNumId w:val="42"/>
  </w:num>
  <w:num w:numId="25" w16cid:durableId="825126616">
    <w:abstractNumId w:val="23"/>
  </w:num>
  <w:num w:numId="26" w16cid:durableId="889268836">
    <w:abstractNumId w:val="40"/>
  </w:num>
  <w:num w:numId="27" w16cid:durableId="972056903">
    <w:abstractNumId w:val="57"/>
  </w:num>
  <w:num w:numId="28" w16cid:durableId="1979535172">
    <w:abstractNumId w:val="60"/>
  </w:num>
  <w:num w:numId="29" w16cid:durableId="507907676">
    <w:abstractNumId w:val="14"/>
  </w:num>
  <w:num w:numId="30" w16cid:durableId="800345506">
    <w:abstractNumId w:val="37"/>
  </w:num>
  <w:num w:numId="31" w16cid:durableId="2114281063">
    <w:abstractNumId w:val="2"/>
  </w:num>
  <w:num w:numId="32" w16cid:durableId="1509128458">
    <w:abstractNumId w:val="1"/>
  </w:num>
  <w:num w:numId="33" w16cid:durableId="2044359691">
    <w:abstractNumId w:val="0"/>
  </w:num>
  <w:num w:numId="34" w16cid:durableId="791289370">
    <w:abstractNumId w:val="65"/>
  </w:num>
  <w:num w:numId="35" w16cid:durableId="998313205">
    <w:abstractNumId w:val="38"/>
  </w:num>
  <w:num w:numId="36" w16cid:durableId="693962643">
    <w:abstractNumId w:val="55"/>
  </w:num>
  <w:num w:numId="37" w16cid:durableId="502018317">
    <w:abstractNumId w:val="3"/>
  </w:num>
  <w:num w:numId="38" w16cid:durableId="1047409052">
    <w:abstractNumId w:val="10"/>
  </w:num>
  <w:num w:numId="39" w16cid:durableId="13771993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71060">
    <w:abstractNumId w:val="75"/>
  </w:num>
  <w:num w:numId="41" w16cid:durableId="1973250160">
    <w:abstractNumId w:val="9"/>
  </w:num>
  <w:num w:numId="42" w16cid:durableId="405299031">
    <w:abstractNumId w:val="35"/>
  </w:num>
  <w:num w:numId="43" w16cid:durableId="920600078">
    <w:abstractNumId w:val="78"/>
  </w:num>
  <w:num w:numId="44" w16cid:durableId="1458527899">
    <w:abstractNumId w:val="45"/>
  </w:num>
  <w:num w:numId="45" w16cid:durableId="690910019">
    <w:abstractNumId w:val="47"/>
  </w:num>
  <w:num w:numId="46" w16cid:durableId="2098594624">
    <w:abstractNumId w:val="54"/>
  </w:num>
  <w:num w:numId="47" w16cid:durableId="1983188586">
    <w:abstractNumId w:val="68"/>
  </w:num>
  <w:num w:numId="48" w16cid:durableId="416902916">
    <w:abstractNumId w:val="15"/>
  </w:num>
  <w:num w:numId="49" w16cid:durableId="1630433802">
    <w:abstractNumId w:val="43"/>
  </w:num>
  <w:num w:numId="50" w16cid:durableId="1162819457">
    <w:abstractNumId w:val="69"/>
  </w:num>
  <w:num w:numId="51" w16cid:durableId="824013920">
    <w:abstractNumId w:val="46"/>
  </w:num>
  <w:num w:numId="52" w16cid:durableId="1799378467">
    <w:abstractNumId w:val="18"/>
  </w:num>
  <w:num w:numId="53" w16cid:durableId="837623151">
    <w:abstractNumId w:val="16"/>
  </w:num>
  <w:num w:numId="54" w16cid:durableId="722557061">
    <w:abstractNumId w:val="74"/>
  </w:num>
  <w:num w:numId="55" w16cid:durableId="961033065">
    <w:abstractNumId w:val="33"/>
  </w:num>
  <w:num w:numId="56" w16cid:durableId="813985027">
    <w:abstractNumId w:val="83"/>
  </w:num>
  <w:num w:numId="57" w16cid:durableId="1921673224">
    <w:abstractNumId w:val="66"/>
  </w:num>
  <w:num w:numId="58" w16cid:durableId="2107384413">
    <w:abstractNumId w:val="11"/>
  </w:num>
  <w:num w:numId="59" w16cid:durableId="8772049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7843932">
    <w:abstractNumId w:val="8"/>
  </w:num>
  <w:num w:numId="61" w16cid:durableId="1296721357">
    <w:abstractNumId w:val="48"/>
  </w:num>
  <w:num w:numId="62" w16cid:durableId="132871419">
    <w:abstractNumId w:val="50"/>
  </w:num>
  <w:num w:numId="63" w16cid:durableId="201286689">
    <w:abstractNumId w:val="63"/>
  </w:num>
  <w:num w:numId="64" w16cid:durableId="910307736">
    <w:abstractNumId w:val="13"/>
  </w:num>
  <w:num w:numId="65" w16cid:durableId="988822350">
    <w:abstractNumId w:val="56"/>
  </w:num>
  <w:num w:numId="66" w16cid:durableId="2112771400">
    <w:abstractNumId w:val="71"/>
  </w:num>
  <w:num w:numId="67" w16cid:durableId="1682467383">
    <w:abstractNumId w:val="41"/>
  </w:num>
  <w:num w:numId="68" w16cid:durableId="1675642525">
    <w:abstractNumId w:val="25"/>
  </w:num>
  <w:num w:numId="69" w16cid:durableId="1914007587">
    <w:abstractNumId w:val="6"/>
  </w:num>
  <w:num w:numId="70" w16cid:durableId="1188131720">
    <w:abstractNumId w:val="82"/>
  </w:num>
  <w:num w:numId="71" w16cid:durableId="567108092">
    <w:abstractNumId w:val="77"/>
  </w:num>
  <w:num w:numId="72" w16cid:durableId="651252760">
    <w:abstractNumId w:val="4"/>
  </w:num>
  <w:num w:numId="73" w16cid:durableId="470290640">
    <w:abstractNumId w:val="51"/>
  </w:num>
  <w:num w:numId="74" w16cid:durableId="1072463102">
    <w:abstractNumId w:val="34"/>
  </w:num>
  <w:num w:numId="75" w16cid:durableId="981814045">
    <w:abstractNumId w:val="19"/>
  </w:num>
  <w:num w:numId="76" w16cid:durableId="364718056">
    <w:abstractNumId w:val="26"/>
  </w:num>
  <w:num w:numId="77" w16cid:durableId="555553426">
    <w:abstractNumId w:val="17"/>
  </w:num>
  <w:num w:numId="78" w16cid:durableId="1990478676">
    <w:abstractNumId w:val="7"/>
  </w:num>
  <w:num w:numId="79" w16cid:durableId="930968118">
    <w:abstractNumId w:val="31"/>
  </w:num>
  <w:num w:numId="80" w16cid:durableId="1330327469">
    <w:abstractNumId w:val="29"/>
  </w:num>
  <w:num w:numId="81" w16cid:durableId="162160525">
    <w:abstractNumId w:val="59"/>
  </w:num>
  <w:num w:numId="82" w16cid:durableId="1903055561">
    <w:abstractNumId w:val="62"/>
  </w:num>
  <w:num w:numId="83" w16cid:durableId="843084320">
    <w:abstractNumId w:val="39"/>
  </w:num>
  <w:num w:numId="84" w16cid:durableId="47801888">
    <w:abstractNumId w:val="7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73EF"/>
    <w:rsid w:val="000126C0"/>
    <w:rsid w:val="00014143"/>
    <w:rsid w:val="000142C3"/>
    <w:rsid w:val="000146BF"/>
    <w:rsid w:val="00022F1C"/>
    <w:rsid w:val="00031E54"/>
    <w:rsid w:val="00032258"/>
    <w:rsid w:val="0003284A"/>
    <w:rsid w:val="00033A90"/>
    <w:rsid w:val="000346DB"/>
    <w:rsid w:val="00035924"/>
    <w:rsid w:val="0003608C"/>
    <w:rsid w:val="0003670B"/>
    <w:rsid w:val="00041925"/>
    <w:rsid w:val="000634B9"/>
    <w:rsid w:val="000724A7"/>
    <w:rsid w:val="000729B0"/>
    <w:rsid w:val="00074B77"/>
    <w:rsid w:val="0008004C"/>
    <w:rsid w:val="00081ADF"/>
    <w:rsid w:val="00082CF8"/>
    <w:rsid w:val="00083D0B"/>
    <w:rsid w:val="00086867"/>
    <w:rsid w:val="000955FE"/>
    <w:rsid w:val="000A0C17"/>
    <w:rsid w:val="000A139C"/>
    <w:rsid w:val="000A3DB5"/>
    <w:rsid w:val="000A7363"/>
    <w:rsid w:val="000B1569"/>
    <w:rsid w:val="000B1728"/>
    <w:rsid w:val="000B1907"/>
    <w:rsid w:val="000B3CD8"/>
    <w:rsid w:val="000B4379"/>
    <w:rsid w:val="000D1633"/>
    <w:rsid w:val="000D732A"/>
    <w:rsid w:val="000E5FD5"/>
    <w:rsid w:val="000F15A2"/>
    <w:rsid w:val="000F494D"/>
    <w:rsid w:val="0010065E"/>
    <w:rsid w:val="00100DD8"/>
    <w:rsid w:val="001049CF"/>
    <w:rsid w:val="001105C7"/>
    <w:rsid w:val="00111E92"/>
    <w:rsid w:val="00121DE7"/>
    <w:rsid w:val="00122956"/>
    <w:rsid w:val="001338EA"/>
    <w:rsid w:val="00133BCC"/>
    <w:rsid w:val="00135539"/>
    <w:rsid w:val="00140DBE"/>
    <w:rsid w:val="00152FC2"/>
    <w:rsid w:val="00155955"/>
    <w:rsid w:val="00162314"/>
    <w:rsid w:val="001672BF"/>
    <w:rsid w:val="00170891"/>
    <w:rsid w:val="0017165E"/>
    <w:rsid w:val="00172CA8"/>
    <w:rsid w:val="0017437A"/>
    <w:rsid w:val="0017651C"/>
    <w:rsid w:val="00183DAB"/>
    <w:rsid w:val="00185940"/>
    <w:rsid w:val="00186850"/>
    <w:rsid w:val="00187132"/>
    <w:rsid w:val="00190D0F"/>
    <w:rsid w:val="00195FB1"/>
    <w:rsid w:val="001A13C9"/>
    <w:rsid w:val="001A5280"/>
    <w:rsid w:val="001A5287"/>
    <w:rsid w:val="001A59D2"/>
    <w:rsid w:val="001A6138"/>
    <w:rsid w:val="001A6A8E"/>
    <w:rsid w:val="001B255B"/>
    <w:rsid w:val="001B25EB"/>
    <w:rsid w:val="001B4637"/>
    <w:rsid w:val="001C13E9"/>
    <w:rsid w:val="001C2877"/>
    <w:rsid w:val="001C37EF"/>
    <w:rsid w:val="001C6F39"/>
    <w:rsid w:val="001D32D3"/>
    <w:rsid w:val="001E05C6"/>
    <w:rsid w:val="001E05F1"/>
    <w:rsid w:val="001E1B29"/>
    <w:rsid w:val="001E7EFE"/>
    <w:rsid w:val="00200AF0"/>
    <w:rsid w:val="0020489D"/>
    <w:rsid w:val="00206670"/>
    <w:rsid w:val="00206992"/>
    <w:rsid w:val="002105B3"/>
    <w:rsid w:val="00212358"/>
    <w:rsid w:val="00213094"/>
    <w:rsid w:val="00216ACA"/>
    <w:rsid w:val="002201E9"/>
    <w:rsid w:val="00221496"/>
    <w:rsid w:val="0022172B"/>
    <w:rsid w:val="002351B3"/>
    <w:rsid w:val="00237A96"/>
    <w:rsid w:val="00237C19"/>
    <w:rsid w:val="002415DB"/>
    <w:rsid w:val="00242579"/>
    <w:rsid w:val="002457B6"/>
    <w:rsid w:val="00246227"/>
    <w:rsid w:val="00246DB5"/>
    <w:rsid w:val="00252642"/>
    <w:rsid w:val="00255535"/>
    <w:rsid w:val="00256C66"/>
    <w:rsid w:val="00273830"/>
    <w:rsid w:val="00273D6D"/>
    <w:rsid w:val="002848BB"/>
    <w:rsid w:val="00285827"/>
    <w:rsid w:val="0029296F"/>
    <w:rsid w:val="002968BD"/>
    <w:rsid w:val="002A01D6"/>
    <w:rsid w:val="002A10F9"/>
    <w:rsid w:val="002A21C2"/>
    <w:rsid w:val="002B1F3A"/>
    <w:rsid w:val="002B5964"/>
    <w:rsid w:val="002B621A"/>
    <w:rsid w:val="002B6A43"/>
    <w:rsid w:val="002C4B6A"/>
    <w:rsid w:val="002C7CB6"/>
    <w:rsid w:val="002E3E61"/>
    <w:rsid w:val="002E5003"/>
    <w:rsid w:val="002F7B78"/>
    <w:rsid w:val="00304418"/>
    <w:rsid w:val="00304BD8"/>
    <w:rsid w:val="00310692"/>
    <w:rsid w:val="00311541"/>
    <w:rsid w:val="00321AD3"/>
    <w:rsid w:val="00322927"/>
    <w:rsid w:val="00325D16"/>
    <w:rsid w:val="00333269"/>
    <w:rsid w:val="00334E1D"/>
    <w:rsid w:val="00336840"/>
    <w:rsid w:val="003407BB"/>
    <w:rsid w:val="003466F4"/>
    <w:rsid w:val="003534F8"/>
    <w:rsid w:val="003546B4"/>
    <w:rsid w:val="00357B8F"/>
    <w:rsid w:val="00363D8E"/>
    <w:rsid w:val="00364A54"/>
    <w:rsid w:val="00365E49"/>
    <w:rsid w:val="00366984"/>
    <w:rsid w:val="00367158"/>
    <w:rsid w:val="00367FA0"/>
    <w:rsid w:val="00375AB1"/>
    <w:rsid w:val="00375D28"/>
    <w:rsid w:val="003769B4"/>
    <w:rsid w:val="003769BF"/>
    <w:rsid w:val="00377A8E"/>
    <w:rsid w:val="0038438D"/>
    <w:rsid w:val="003922CF"/>
    <w:rsid w:val="00395F5F"/>
    <w:rsid w:val="00396F47"/>
    <w:rsid w:val="00397944"/>
    <w:rsid w:val="003A34BB"/>
    <w:rsid w:val="003A5537"/>
    <w:rsid w:val="003A7751"/>
    <w:rsid w:val="003B1B28"/>
    <w:rsid w:val="003B29D9"/>
    <w:rsid w:val="003B37C3"/>
    <w:rsid w:val="003B5DE2"/>
    <w:rsid w:val="003C0243"/>
    <w:rsid w:val="003C2818"/>
    <w:rsid w:val="003C3A40"/>
    <w:rsid w:val="003C536F"/>
    <w:rsid w:val="003C718D"/>
    <w:rsid w:val="003C7453"/>
    <w:rsid w:val="003D2823"/>
    <w:rsid w:val="003D32D6"/>
    <w:rsid w:val="003D4BF0"/>
    <w:rsid w:val="003E335D"/>
    <w:rsid w:val="003E788B"/>
    <w:rsid w:val="003F1F9F"/>
    <w:rsid w:val="003F7B51"/>
    <w:rsid w:val="00400DF4"/>
    <w:rsid w:val="0041023C"/>
    <w:rsid w:val="0041183C"/>
    <w:rsid w:val="00413E14"/>
    <w:rsid w:val="0041515F"/>
    <w:rsid w:val="0042054E"/>
    <w:rsid w:val="00421005"/>
    <w:rsid w:val="00423572"/>
    <w:rsid w:val="004258F3"/>
    <w:rsid w:val="00427B02"/>
    <w:rsid w:val="00433090"/>
    <w:rsid w:val="00433FDD"/>
    <w:rsid w:val="00437E4E"/>
    <w:rsid w:val="00440ABD"/>
    <w:rsid w:val="004430E3"/>
    <w:rsid w:val="004521B7"/>
    <w:rsid w:val="00452229"/>
    <w:rsid w:val="00453C90"/>
    <w:rsid w:val="00454E9B"/>
    <w:rsid w:val="004569C6"/>
    <w:rsid w:val="00457542"/>
    <w:rsid w:val="004626F4"/>
    <w:rsid w:val="00464E33"/>
    <w:rsid w:val="00477E8E"/>
    <w:rsid w:val="0048102B"/>
    <w:rsid w:val="00481D53"/>
    <w:rsid w:val="00482CCC"/>
    <w:rsid w:val="0048324A"/>
    <w:rsid w:val="004832EF"/>
    <w:rsid w:val="00483AF9"/>
    <w:rsid w:val="00486D26"/>
    <w:rsid w:val="004939E5"/>
    <w:rsid w:val="004A0BC4"/>
    <w:rsid w:val="004A25E2"/>
    <w:rsid w:val="004A7115"/>
    <w:rsid w:val="004A7899"/>
    <w:rsid w:val="004B4D1A"/>
    <w:rsid w:val="004B7A35"/>
    <w:rsid w:val="004C3708"/>
    <w:rsid w:val="004C3957"/>
    <w:rsid w:val="004C53B9"/>
    <w:rsid w:val="004D1EE5"/>
    <w:rsid w:val="004D49A8"/>
    <w:rsid w:val="004D6507"/>
    <w:rsid w:val="004E0E93"/>
    <w:rsid w:val="004E2214"/>
    <w:rsid w:val="004E3450"/>
    <w:rsid w:val="004E5522"/>
    <w:rsid w:val="004E6446"/>
    <w:rsid w:val="004F1A49"/>
    <w:rsid w:val="004F5CEB"/>
    <w:rsid w:val="005008C7"/>
    <w:rsid w:val="00500C56"/>
    <w:rsid w:val="00504E06"/>
    <w:rsid w:val="00506B0A"/>
    <w:rsid w:val="005127C7"/>
    <w:rsid w:val="00521B8D"/>
    <w:rsid w:val="00522C8E"/>
    <w:rsid w:val="00523DA5"/>
    <w:rsid w:val="00525A86"/>
    <w:rsid w:val="00526CA9"/>
    <w:rsid w:val="00532599"/>
    <w:rsid w:val="0053543D"/>
    <w:rsid w:val="00535BAD"/>
    <w:rsid w:val="00542C5B"/>
    <w:rsid w:val="00543C03"/>
    <w:rsid w:val="005451A2"/>
    <w:rsid w:val="00546483"/>
    <w:rsid w:val="00546D3D"/>
    <w:rsid w:val="00552CCC"/>
    <w:rsid w:val="00561BEE"/>
    <w:rsid w:val="00564CE2"/>
    <w:rsid w:val="00566DCA"/>
    <w:rsid w:val="005744D8"/>
    <w:rsid w:val="005748FB"/>
    <w:rsid w:val="00574CBA"/>
    <w:rsid w:val="00577258"/>
    <w:rsid w:val="00580010"/>
    <w:rsid w:val="005836B6"/>
    <w:rsid w:val="00584860"/>
    <w:rsid w:val="00585676"/>
    <w:rsid w:val="00586A51"/>
    <w:rsid w:val="00590E23"/>
    <w:rsid w:val="00591A75"/>
    <w:rsid w:val="005941D5"/>
    <w:rsid w:val="00596C42"/>
    <w:rsid w:val="00597E8F"/>
    <w:rsid w:val="005A240A"/>
    <w:rsid w:val="005A3419"/>
    <w:rsid w:val="005A6AE2"/>
    <w:rsid w:val="005A7327"/>
    <w:rsid w:val="005B02C0"/>
    <w:rsid w:val="005B2242"/>
    <w:rsid w:val="005B5189"/>
    <w:rsid w:val="005B52CE"/>
    <w:rsid w:val="005B6772"/>
    <w:rsid w:val="005C28E1"/>
    <w:rsid w:val="005D43B8"/>
    <w:rsid w:val="005D7C5C"/>
    <w:rsid w:val="005E0C4D"/>
    <w:rsid w:val="005E42B9"/>
    <w:rsid w:val="005E531E"/>
    <w:rsid w:val="005F325D"/>
    <w:rsid w:val="005F32E5"/>
    <w:rsid w:val="005F58B1"/>
    <w:rsid w:val="005F78B7"/>
    <w:rsid w:val="006019FF"/>
    <w:rsid w:val="00604391"/>
    <w:rsid w:val="006064CB"/>
    <w:rsid w:val="00607582"/>
    <w:rsid w:val="006117D4"/>
    <w:rsid w:val="006139B2"/>
    <w:rsid w:val="00616E82"/>
    <w:rsid w:val="006243EB"/>
    <w:rsid w:val="00634275"/>
    <w:rsid w:val="00636537"/>
    <w:rsid w:val="00642712"/>
    <w:rsid w:val="00653C5C"/>
    <w:rsid w:val="00654CED"/>
    <w:rsid w:val="0065767B"/>
    <w:rsid w:val="00662E0A"/>
    <w:rsid w:val="006642BD"/>
    <w:rsid w:val="0066630A"/>
    <w:rsid w:val="006665BE"/>
    <w:rsid w:val="006700D4"/>
    <w:rsid w:val="00672256"/>
    <w:rsid w:val="00673789"/>
    <w:rsid w:val="00673976"/>
    <w:rsid w:val="006748E0"/>
    <w:rsid w:val="00683996"/>
    <w:rsid w:val="00685275"/>
    <w:rsid w:val="00687491"/>
    <w:rsid w:val="006A2840"/>
    <w:rsid w:val="006A58B9"/>
    <w:rsid w:val="006A6CB3"/>
    <w:rsid w:val="006B0768"/>
    <w:rsid w:val="006B17FF"/>
    <w:rsid w:val="006C0D0C"/>
    <w:rsid w:val="006C1A22"/>
    <w:rsid w:val="006C2DB9"/>
    <w:rsid w:val="006C3140"/>
    <w:rsid w:val="006C345E"/>
    <w:rsid w:val="006C76D0"/>
    <w:rsid w:val="006C78A7"/>
    <w:rsid w:val="006D1AF2"/>
    <w:rsid w:val="006D44CD"/>
    <w:rsid w:val="006D6020"/>
    <w:rsid w:val="006E115E"/>
    <w:rsid w:val="006E7107"/>
    <w:rsid w:val="006F24DE"/>
    <w:rsid w:val="006F3D21"/>
    <w:rsid w:val="007002FD"/>
    <w:rsid w:val="00702248"/>
    <w:rsid w:val="00716011"/>
    <w:rsid w:val="0071665A"/>
    <w:rsid w:val="00716C1A"/>
    <w:rsid w:val="0072163E"/>
    <w:rsid w:val="007228C6"/>
    <w:rsid w:val="0072364C"/>
    <w:rsid w:val="00724307"/>
    <w:rsid w:val="00725F59"/>
    <w:rsid w:val="0073109D"/>
    <w:rsid w:val="00731708"/>
    <w:rsid w:val="00733BC2"/>
    <w:rsid w:val="00734680"/>
    <w:rsid w:val="00734A11"/>
    <w:rsid w:val="00736556"/>
    <w:rsid w:val="00742BAD"/>
    <w:rsid w:val="00744B51"/>
    <w:rsid w:val="00745CC8"/>
    <w:rsid w:val="0075063A"/>
    <w:rsid w:val="00750AE7"/>
    <w:rsid w:val="00752372"/>
    <w:rsid w:val="007575BD"/>
    <w:rsid w:val="007608C2"/>
    <w:rsid w:val="00762241"/>
    <w:rsid w:val="00766BE8"/>
    <w:rsid w:val="007716A4"/>
    <w:rsid w:val="00776B85"/>
    <w:rsid w:val="00777155"/>
    <w:rsid w:val="007810D0"/>
    <w:rsid w:val="00783DA9"/>
    <w:rsid w:val="00787848"/>
    <w:rsid w:val="0079052E"/>
    <w:rsid w:val="00790652"/>
    <w:rsid w:val="0079077F"/>
    <w:rsid w:val="0079206F"/>
    <w:rsid w:val="00794224"/>
    <w:rsid w:val="0079491E"/>
    <w:rsid w:val="007951A7"/>
    <w:rsid w:val="007A1017"/>
    <w:rsid w:val="007A1235"/>
    <w:rsid w:val="007A3739"/>
    <w:rsid w:val="007A3C75"/>
    <w:rsid w:val="007A66F2"/>
    <w:rsid w:val="007A7F3C"/>
    <w:rsid w:val="007B577D"/>
    <w:rsid w:val="007C5373"/>
    <w:rsid w:val="007D2C11"/>
    <w:rsid w:val="007D65FC"/>
    <w:rsid w:val="007D68DF"/>
    <w:rsid w:val="007E2CA6"/>
    <w:rsid w:val="007E30C5"/>
    <w:rsid w:val="007E75D1"/>
    <w:rsid w:val="00801084"/>
    <w:rsid w:val="00803CFF"/>
    <w:rsid w:val="008068E0"/>
    <w:rsid w:val="00812EC7"/>
    <w:rsid w:val="008139AF"/>
    <w:rsid w:val="00814EC5"/>
    <w:rsid w:val="00815454"/>
    <w:rsid w:val="00820414"/>
    <w:rsid w:val="008205B9"/>
    <w:rsid w:val="0082190C"/>
    <w:rsid w:val="00823F10"/>
    <w:rsid w:val="00824462"/>
    <w:rsid w:val="00826648"/>
    <w:rsid w:val="00826688"/>
    <w:rsid w:val="008274F0"/>
    <w:rsid w:val="008354D0"/>
    <w:rsid w:val="008369A7"/>
    <w:rsid w:val="0084021B"/>
    <w:rsid w:val="0084628A"/>
    <w:rsid w:val="0084695A"/>
    <w:rsid w:val="0085474A"/>
    <w:rsid w:val="008547ED"/>
    <w:rsid w:val="00855732"/>
    <w:rsid w:val="00856A6C"/>
    <w:rsid w:val="008576EF"/>
    <w:rsid w:val="00861FEC"/>
    <w:rsid w:val="008675FD"/>
    <w:rsid w:val="00877164"/>
    <w:rsid w:val="00877303"/>
    <w:rsid w:val="0088484E"/>
    <w:rsid w:val="00884DFD"/>
    <w:rsid w:val="00886ED7"/>
    <w:rsid w:val="0089137E"/>
    <w:rsid w:val="00891EBE"/>
    <w:rsid w:val="0089255B"/>
    <w:rsid w:val="008A4291"/>
    <w:rsid w:val="008A6369"/>
    <w:rsid w:val="008B06B7"/>
    <w:rsid w:val="008B3CC1"/>
    <w:rsid w:val="008B5DEA"/>
    <w:rsid w:val="008C5B6A"/>
    <w:rsid w:val="008C6304"/>
    <w:rsid w:val="008D3CB5"/>
    <w:rsid w:val="008E0757"/>
    <w:rsid w:val="008E5490"/>
    <w:rsid w:val="008F7865"/>
    <w:rsid w:val="00900CAA"/>
    <w:rsid w:val="00903F3E"/>
    <w:rsid w:val="00907F26"/>
    <w:rsid w:val="00913F9E"/>
    <w:rsid w:val="00914D23"/>
    <w:rsid w:val="00931B1D"/>
    <w:rsid w:val="00934488"/>
    <w:rsid w:val="009348EA"/>
    <w:rsid w:val="00940BDE"/>
    <w:rsid w:val="00941861"/>
    <w:rsid w:val="00942080"/>
    <w:rsid w:val="00943431"/>
    <w:rsid w:val="009439BF"/>
    <w:rsid w:val="00952599"/>
    <w:rsid w:val="00955CFB"/>
    <w:rsid w:val="00957EF3"/>
    <w:rsid w:val="009613DB"/>
    <w:rsid w:val="00967DD3"/>
    <w:rsid w:val="00977096"/>
    <w:rsid w:val="00981FD6"/>
    <w:rsid w:val="0098288F"/>
    <w:rsid w:val="0098328E"/>
    <w:rsid w:val="00984D5A"/>
    <w:rsid w:val="00984EAA"/>
    <w:rsid w:val="00985229"/>
    <w:rsid w:val="009906D0"/>
    <w:rsid w:val="00990F5F"/>
    <w:rsid w:val="0099636E"/>
    <w:rsid w:val="009A0BD1"/>
    <w:rsid w:val="009A5C1F"/>
    <w:rsid w:val="009A6C97"/>
    <w:rsid w:val="009A71F6"/>
    <w:rsid w:val="009B0B1D"/>
    <w:rsid w:val="009B0F3D"/>
    <w:rsid w:val="009B486C"/>
    <w:rsid w:val="009B723C"/>
    <w:rsid w:val="009C241B"/>
    <w:rsid w:val="009C3754"/>
    <w:rsid w:val="009C412B"/>
    <w:rsid w:val="009C4F4D"/>
    <w:rsid w:val="009D1293"/>
    <w:rsid w:val="009D3145"/>
    <w:rsid w:val="009D4EC1"/>
    <w:rsid w:val="009E0430"/>
    <w:rsid w:val="009E0617"/>
    <w:rsid w:val="00A00B39"/>
    <w:rsid w:val="00A00EFF"/>
    <w:rsid w:val="00A035E9"/>
    <w:rsid w:val="00A056FE"/>
    <w:rsid w:val="00A100A8"/>
    <w:rsid w:val="00A10122"/>
    <w:rsid w:val="00A1599A"/>
    <w:rsid w:val="00A16B2A"/>
    <w:rsid w:val="00A2244E"/>
    <w:rsid w:val="00A24C40"/>
    <w:rsid w:val="00A24CA4"/>
    <w:rsid w:val="00A276BB"/>
    <w:rsid w:val="00A30972"/>
    <w:rsid w:val="00A3668A"/>
    <w:rsid w:val="00A43636"/>
    <w:rsid w:val="00A446DD"/>
    <w:rsid w:val="00A53A86"/>
    <w:rsid w:val="00A5598D"/>
    <w:rsid w:val="00A5640F"/>
    <w:rsid w:val="00A61F26"/>
    <w:rsid w:val="00A62915"/>
    <w:rsid w:val="00A7136F"/>
    <w:rsid w:val="00A73EBB"/>
    <w:rsid w:val="00A74220"/>
    <w:rsid w:val="00A77304"/>
    <w:rsid w:val="00A8107B"/>
    <w:rsid w:val="00A81AEF"/>
    <w:rsid w:val="00A8363A"/>
    <w:rsid w:val="00A83FB7"/>
    <w:rsid w:val="00A84662"/>
    <w:rsid w:val="00A84C5C"/>
    <w:rsid w:val="00A90396"/>
    <w:rsid w:val="00A95505"/>
    <w:rsid w:val="00AA04A5"/>
    <w:rsid w:val="00AA08A3"/>
    <w:rsid w:val="00AA0A5C"/>
    <w:rsid w:val="00AA4298"/>
    <w:rsid w:val="00AA74D7"/>
    <w:rsid w:val="00AB575C"/>
    <w:rsid w:val="00AC2DE5"/>
    <w:rsid w:val="00AD001A"/>
    <w:rsid w:val="00AD1BD1"/>
    <w:rsid w:val="00AD7452"/>
    <w:rsid w:val="00AE05EE"/>
    <w:rsid w:val="00AE423F"/>
    <w:rsid w:val="00AF3D0E"/>
    <w:rsid w:val="00AF66B7"/>
    <w:rsid w:val="00B10612"/>
    <w:rsid w:val="00B10E8B"/>
    <w:rsid w:val="00B1433C"/>
    <w:rsid w:val="00B2061E"/>
    <w:rsid w:val="00B21EDC"/>
    <w:rsid w:val="00B2260B"/>
    <w:rsid w:val="00B236DB"/>
    <w:rsid w:val="00B25D7C"/>
    <w:rsid w:val="00B3121F"/>
    <w:rsid w:val="00B324B9"/>
    <w:rsid w:val="00B35CE1"/>
    <w:rsid w:val="00B36ADD"/>
    <w:rsid w:val="00B43977"/>
    <w:rsid w:val="00B55151"/>
    <w:rsid w:val="00B56F01"/>
    <w:rsid w:val="00B56F4F"/>
    <w:rsid w:val="00B57D2B"/>
    <w:rsid w:val="00B6034C"/>
    <w:rsid w:val="00B61EAA"/>
    <w:rsid w:val="00B702FF"/>
    <w:rsid w:val="00B704D0"/>
    <w:rsid w:val="00B71A6C"/>
    <w:rsid w:val="00B75396"/>
    <w:rsid w:val="00B7628A"/>
    <w:rsid w:val="00B76F8C"/>
    <w:rsid w:val="00B83A47"/>
    <w:rsid w:val="00B96051"/>
    <w:rsid w:val="00B97512"/>
    <w:rsid w:val="00B9752E"/>
    <w:rsid w:val="00BA0664"/>
    <w:rsid w:val="00BA1CBB"/>
    <w:rsid w:val="00BA1D35"/>
    <w:rsid w:val="00BA3A68"/>
    <w:rsid w:val="00BA4A38"/>
    <w:rsid w:val="00BA4A81"/>
    <w:rsid w:val="00BB0D8A"/>
    <w:rsid w:val="00BB523D"/>
    <w:rsid w:val="00BB6C02"/>
    <w:rsid w:val="00BB7DA4"/>
    <w:rsid w:val="00BC2871"/>
    <w:rsid w:val="00BC7C69"/>
    <w:rsid w:val="00BD2A87"/>
    <w:rsid w:val="00BD3B61"/>
    <w:rsid w:val="00BF0DF9"/>
    <w:rsid w:val="00BF1799"/>
    <w:rsid w:val="00BF40E0"/>
    <w:rsid w:val="00C01807"/>
    <w:rsid w:val="00C02019"/>
    <w:rsid w:val="00C020B7"/>
    <w:rsid w:val="00C03337"/>
    <w:rsid w:val="00C03A9B"/>
    <w:rsid w:val="00C131AE"/>
    <w:rsid w:val="00C15043"/>
    <w:rsid w:val="00C165BF"/>
    <w:rsid w:val="00C1794C"/>
    <w:rsid w:val="00C24725"/>
    <w:rsid w:val="00C343E3"/>
    <w:rsid w:val="00C36A29"/>
    <w:rsid w:val="00C45B8D"/>
    <w:rsid w:val="00C46659"/>
    <w:rsid w:val="00C51DC6"/>
    <w:rsid w:val="00C52277"/>
    <w:rsid w:val="00C53C75"/>
    <w:rsid w:val="00C61C89"/>
    <w:rsid w:val="00C62CB0"/>
    <w:rsid w:val="00C65B17"/>
    <w:rsid w:val="00C66CFD"/>
    <w:rsid w:val="00C71157"/>
    <w:rsid w:val="00C73E61"/>
    <w:rsid w:val="00C769C8"/>
    <w:rsid w:val="00C800B8"/>
    <w:rsid w:val="00C80F97"/>
    <w:rsid w:val="00C82635"/>
    <w:rsid w:val="00C86603"/>
    <w:rsid w:val="00C876F4"/>
    <w:rsid w:val="00C877A6"/>
    <w:rsid w:val="00C90FC0"/>
    <w:rsid w:val="00C90FD1"/>
    <w:rsid w:val="00C9198D"/>
    <w:rsid w:val="00C93D96"/>
    <w:rsid w:val="00C97368"/>
    <w:rsid w:val="00C97486"/>
    <w:rsid w:val="00CA1F56"/>
    <w:rsid w:val="00CA470E"/>
    <w:rsid w:val="00CA69E1"/>
    <w:rsid w:val="00CA6F1B"/>
    <w:rsid w:val="00CB15FA"/>
    <w:rsid w:val="00CB1714"/>
    <w:rsid w:val="00CB3603"/>
    <w:rsid w:val="00CB77F4"/>
    <w:rsid w:val="00CC51E5"/>
    <w:rsid w:val="00CC5C14"/>
    <w:rsid w:val="00CC635D"/>
    <w:rsid w:val="00CC77CD"/>
    <w:rsid w:val="00CD0229"/>
    <w:rsid w:val="00CD3B10"/>
    <w:rsid w:val="00CD4AA1"/>
    <w:rsid w:val="00CD4DCC"/>
    <w:rsid w:val="00CD6C55"/>
    <w:rsid w:val="00CE7637"/>
    <w:rsid w:val="00CF111D"/>
    <w:rsid w:val="00CF2815"/>
    <w:rsid w:val="00CF2CEC"/>
    <w:rsid w:val="00CF6541"/>
    <w:rsid w:val="00CF69E6"/>
    <w:rsid w:val="00CF6B9B"/>
    <w:rsid w:val="00D0243C"/>
    <w:rsid w:val="00D02C1A"/>
    <w:rsid w:val="00D16599"/>
    <w:rsid w:val="00D17ABF"/>
    <w:rsid w:val="00D17BC1"/>
    <w:rsid w:val="00D207A7"/>
    <w:rsid w:val="00D215A2"/>
    <w:rsid w:val="00D234D1"/>
    <w:rsid w:val="00D31A2F"/>
    <w:rsid w:val="00D34402"/>
    <w:rsid w:val="00D345C4"/>
    <w:rsid w:val="00D3671A"/>
    <w:rsid w:val="00D36A3C"/>
    <w:rsid w:val="00D40B7F"/>
    <w:rsid w:val="00D42B0D"/>
    <w:rsid w:val="00D45FDE"/>
    <w:rsid w:val="00D519C0"/>
    <w:rsid w:val="00D536D9"/>
    <w:rsid w:val="00D54934"/>
    <w:rsid w:val="00D610A7"/>
    <w:rsid w:val="00D76A1F"/>
    <w:rsid w:val="00D776F5"/>
    <w:rsid w:val="00D81EFA"/>
    <w:rsid w:val="00D842D2"/>
    <w:rsid w:val="00D85F79"/>
    <w:rsid w:val="00D86858"/>
    <w:rsid w:val="00D9066F"/>
    <w:rsid w:val="00D91F47"/>
    <w:rsid w:val="00D94CD8"/>
    <w:rsid w:val="00D96B3C"/>
    <w:rsid w:val="00DA1978"/>
    <w:rsid w:val="00DA2746"/>
    <w:rsid w:val="00DA39F4"/>
    <w:rsid w:val="00DA3CE7"/>
    <w:rsid w:val="00DB103F"/>
    <w:rsid w:val="00DB590A"/>
    <w:rsid w:val="00DC5327"/>
    <w:rsid w:val="00DC593C"/>
    <w:rsid w:val="00DD6DD0"/>
    <w:rsid w:val="00DD73DB"/>
    <w:rsid w:val="00DD7ED2"/>
    <w:rsid w:val="00DE652B"/>
    <w:rsid w:val="00DF1074"/>
    <w:rsid w:val="00DF1715"/>
    <w:rsid w:val="00DF2092"/>
    <w:rsid w:val="00DF5E8C"/>
    <w:rsid w:val="00DF67A3"/>
    <w:rsid w:val="00E02668"/>
    <w:rsid w:val="00E06A25"/>
    <w:rsid w:val="00E2035A"/>
    <w:rsid w:val="00E26628"/>
    <w:rsid w:val="00E46C46"/>
    <w:rsid w:val="00E52ACD"/>
    <w:rsid w:val="00E568BB"/>
    <w:rsid w:val="00E61378"/>
    <w:rsid w:val="00E620F8"/>
    <w:rsid w:val="00E62E61"/>
    <w:rsid w:val="00E647BB"/>
    <w:rsid w:val="00E670E8"/>
    <w:rsid w:val="00E67CB2"/>
    <w:rsid w:val="00E709C3"/>
    <w:rsid w:val="00E757E4"/>
    <w:rsid w:val="00E8365E"/>
    <w:rsid w:val="00E86310"/>
    <w:rsid w:val="00EA4007"/>
    <w:rsid w:val="00EA4E28"/>
    <w:rsid w:val="00EA60D4"/>
    <w:rsid w:val="00EA7E52"/>
    <w:rsid w:val="00EB106D"/>
    <w:rsid w:val="00EB2002"/>
    <w:rsid w:val="00EB57B6"/>
    <w:rsid w:val="00EC4529"/>
    <w:rsid w:val="00ED1201"/>
    <w:rsid w:val="00ED2996"/>
    <w:rsid w:val="00ED3202"/>
    <w:rsid w:val="00ED4919"/>
    <w:rsid w:val="00ED61A4"/>
    <w:rsid w:val="00EE58AD"/>
    <w:rsid w:val="00EE5BF6"/>
    <w:rsid w:val="00EE68BE"/>
    <w:rsid w:val="00EE7D2C"/>
    <w:rsid w:val="00EF19AD"/>
    <w:rsid w:val="00EF5425"/>
    <w:rsid w:val="00EF5FFC"/>
    <w:rsid w:val="00F0073A"/>
    <w:rsid w:val="00F02331"/>
    <w:rsid w:val="00F06F22"/>
    <w:rsid w:val="00F071B7"/>
    <w:rsid w:val="00F10946"/>
    <w:rsid w:val="00F121FB"/>
    <w:rsid w:val="00F12FF9"/>
    <w:rsid w:val="00F157C5"/>
    <w:rsid w:val="00F23AA2"/>
    <w:rsid w:val="00F320C0"/>
    <w:rsid w:val="00F33DE5"/>
    <w:rsid w:val="00F34794"/>
    <w:rsid w:val="00F35E6B"/>
    <w:rsid w:val="00F379F0"/>
    <w:rsid w:val="00F41DCD"/>
    <w:rsid w:val="00F60685"/>
    <w:rsid w:val="00F60F15"/>
    <w:rsid w:val="00F624DE"/>
    <w:rsid w:val="00F62BB9"/>
    <w:rsid w:val="00F64743"/>
    <w:rsid w:val="00F64BE4"/>
    <w:rsid w:val="00F66E2E"/>
    <w:rsid w:val="00F67442"/>
    <w:rsid w:val="00F70506"/>
    <w:rsid w:val="00F751C0"/>
    <w:rsid w:val="00F76996"/>
    <w:rsid w:val="00F91E9A"/>
    <w:rsid w:val="00F92EA7"/>
    <w:rsid w:val="00F97B12"/>
    <w:rsid w:val="00F97BC7"/>
    <w:rsid w:val="00FA3CA9"/>
    <w:rsid w:val="00FA5D16"/>
    <w:rsid w:val="00FA6AFE"/>
    <w:rsid w:val="00FA74A0"/>
    <w:rsid w:val="00FB4A89"/>
    <w:rsid w:val="00FB6DCA"/>
    <w:rsid w:val="00FC02CC"/>
    <w:rsid w:val="00FC5F74"/>
    <w:rsid w:val="00FD123C"/>
    <w:rsid w:val="00FD1E23"/>
    <w:rsid w:val="00FD26BD"/>
    <w:rsid w:val="00FF029D"/>
    <w:rsid w:val="00FF74D2"/>
    <w:rsid w:val="00FF7D9D"/>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019"/>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7A7F3C"/>
    <w:rPr>
      <w:color w:val="605E5C"/>
      <w:shd w:val="clear" w:color="auto" w:fill="E1DFDD"/>
    </w:rPr>
  </w:style>
  <w:style w:type="numbering" w:customStyle="1" w:styleId="Sinlista3">
    <w:name w:val="Sin lista3"/>
    <w:next w:val="Sinlista"/>
    <w:uiPriority w:val="99"/>
    <w:semiHidden/>
    <w:unhideWhenUsed/>
    <w:rsid w:val="00B35CE1"/>
  </w:style>
  <w:style w:type="table" w:customStyle="1" w:styleId="Tablaconcuadrcula6">
    <w:name w:val="Tabla con cuadrícula6"/>
    <w:basedOn w:val="Tablanormal"/>
    <w:next w:val="Tablaconcuadrcula"/>
    <w:rsid w:val="00B35CE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B35CE1"/>
    <w:pPr>
      <w:numPr>
        <w:numId w:val="73"/>
      </w:numPr>
    </w:pPr>
  </w:style>
  <w:style w:type="paragraph" w:customStyle="1" w:styleId="Header1-Clauses">
    <w:name w:val="Header 1 - Clauses"/>
    <w:basedOn w:val="Normal"/>
    <w:rsid w:val="00B35CE1"/>
    <w:pPr>
      <w:numPr>
        <w:numId w:val="74"/>
      </w:numPr>
      <w:spacing w:before="120" w:after="160" w:line="259" w:lineRule="auto"/>
    </w:pPr>
    <w:rPr>
      <w:b/>
      <w:sz w:val="20"/>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3.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2611</Words>
  <Characters>14364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Rebeca Patricia Benítez de Quezada</cp:lastModifiedBy>
  <cp:revision>3</cp:revision>
  <cp:lastPrinted>2025-07-28T17:55:00Z</cp:lastPrinted>
  <dcterms:created xsi:type="dcterms:W3CDTF">2025-07-28T20:13:00Z</dcterms:created>
  <dcterms:modified xsi:type="dcterms:W3CDTF">2025-07-28T20:18:00Z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