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D5B49" w14:textId="45530BC1" w:rsidR="00AD1356" w:rsidRPr="001178CF" w:rsidRDefault="00C97EB5" w:rsidP="002A7A76">
      <w:pPr>
        <w:jc w:val="both"/>
        <w:rPr>
          <w:b/>
          <w:color w:val="000000" w:themeColor="text1"/>
          <w:sz w:val="22"/>
          <w:szCs w:val="22"/>
        </w:rPr>
      </w:pPr>
      <w:r w:rsidRPr="001178CF">
        <w:rPr>
          <w:noProof/>
          <w:color w:val="000000" w:themeColor="text1"/>
          <w:sz w:val="22"/>
          <w:szCs w:val="22"/>
        </w:rPr>
        <mc:AlternateContent>
          <mc:Choice Requires="wps">
            <w:drawing>
              <wp:anchor distT="45720" distB="45720" distL="114300" distR="114300" simplePos="0" relativeHeight="251658240" behindDoc="0" locked="0" layoutInCell="1" hidden="0" allowOverlap="1" wp14:anchorId="5802BF95" wp14:editId="099A97BB">
                <wp:simplePos x="0" y="0"/>
                <wp:positionH relativeFrom="column">
                  <wp:posOffset>278130</wp:posOffset>
                </wp:positionH>
                <wp:positionV relativeFrom="paragraph">
                  <wp:posOffset>2370455</wp:posOffset>
                </wp:positionV>
                <wp:extent cx="5602605" cy="1892300"/>
                <wp:effectExtent l="0" t="0" r="0" b="0"/>
                <wp:wrapSquare wrapText="bothSides" distT="45720" distB="45720" distL="114300" distR="114300"/>
                <wp:docPr id="218" name="Rectángulo 218"/>
                <wp:cNvGraphicFramePr/>
                <a:graphic xmlns:a="http://schemas.openxmlformats.org/drawingml/2006/main">
                  <a:graphicData uri="http://schemas.microsoft.com/office/word/2010/wordprocessingShape">
                    <wps:wsp>
                      <wps:cNvSpPr/>
                      <wps:spPr>
                        <a:xfrm>
                          <a:off x="0" y="0"/>
                          <a:ext cx="5602605" cy="1892300"/>
                        </a:xfrm>
                        <a:prstGeom prst="rect">
                          <a:avLst/>
                        </a:prstGeom>
                        <a:noFill/>
                        <a:ln>
                          <a:noFill/>
                        </a:ln>
                      </wps:spPr>
                      <wps:txbx>
                        <w:txbxContent>
                          <w:p w14:paraId="5FD0E59C" w14:textId="77777777" w:rsidR="00A52431" w:rsidRDefault="00A52431">
                            <w:pPr>
                              <w:jc w:val="center"/>
                              <w:textDirection w:val="btLr"/>
                            </w:pPr>
                            <w:r>
                              <w:rPr>
                                <w:b/>
                                <w:color w:val="000000"/>
                                <w:sz w:val="44"/>
                              </w:rPr>
                              <w:t>ESPECIFICACIONES TÉCNICAS</w:t>
                            </w:r>
                          </w:p>
                          <w:p w14:paraId="6C058223" w14:textId="77777777" w:rsidR="00A52431" w:rsidRDefault="00A52431">
                            <w:pPr>
                              <w:textDirection w:val="btLr"/>
                            </w:pPr>
                          </w:p>
                          <w:p w14:paraId="2A5E6B35" w14:textId="77777777" w:rsidR="00A52431" w:rsidRDefault="00A52431">
                            <w:pPr>
                              <w:textDirection w:val="btLr"/>
                            </w:pPr>
                            <w:r>
                              <w:rPr>
                                <w:b/>
                                <w:color w:val="808080"/>
                              </w:rPr>
                              <w:t>PROYECTO:</w:t>
                            </w:r>
                          </w:p>
                          <w:p w14:paraId="53464A65" w14:textId="5F5CA035" w:rsidR="00A52431" w:rsidRDefault="00C97EB5" w:rsidP="00D22B9F">
                            <w:pPr>
                              <w:jc w:val="center"/>
                            </w:pPr>
                            <w:r>
                              <w:rPr>
                                <w:b/>
                                <w:bCs/>
                                <w:color w:val="000000"/>
                                <w:sz w:val="24"/>
                                <w:szCs w:val="24"/>
                              </w:rPr>
                              <w:t>“</w:t>
                            </w:r>
                            <w:r w:rsidR="00C60C92">
                              <w:rPr>
                                <w:b/>
                                <w:bCs/>
                                <w:sz w:val="28"/>
                                <w:szCs w:val="28"/>
                              </w:rPr>
                              <w:t>AMPLIACIÓN</w:t>
                            </w:r>
                            <w:r w:rsidRPr="002D3804">
                              <w:rPr>
                                <w:b/>
                                <w:bCs/>
                                <w:sz w:val="28"/>
                                <w:szCs w:val="28"/>
                              </w:rPr>
                              <w:t xml:space="preserve"> DE </w:t>
                            </w:r>
                            <w:r w:rsidR="003B7885">
                              <w:rPr>
                                <w:b/>
                                <w:bCs/>
                                <w:sz w:val="28"/>
                                <w:szCs w:val="28"/>
                              </w:rPr>
                              <w:t xml:space="preserve">LABORATORIO </w:t>
                            </w:r>
                            <w:r w:rsidR="00C60C92">
                              <w:rPr>
                                <w:b/>
                                <w:bCs/>
                                <w:sz w:val="28"/>
                                <w:szCs w:val="28"/>
                              </w:rPr>
                              <w:t xml:space="preserve">PARA IMPLEMENTACIÓN </w:t>
                            </w:r>
                            <w:r w:rsidR="003B7885">
                              <w:rPr>
                                <w:b/>
                                <w:bCs/>
                                <w:sz w:val="28"/>
                                <w:szCs w:val="28"/>
                              </w:rPr>
                              <w:t xml:space="preserve">DE </w:t>
                            </w:r>
                            <w:r w:rsidR="00C60C92">
                              <w:rPr>
                                <w:b/>
                                <w:bCs/>
                                <w:sz w:val="28"/>
                                <w:szCs w:val="28"/>
                              </w:rPr>
                              <w:t>ÁREAS DE BACTER</w:t>
                            </w:r>
                            <w:r w:rsidR="004B0FBA">
                              <w:rPr>
                                <w:b/>
                                <w:bCs/>
                                <w:sz w:val="28"/>
                                <w:szCs w:val="28"/>
                              </w:rPr>
                              <w:t>I</w:t>
                            </w:r>
                            <w:r w:rsidR="00C60C92">
                              <w:rPr>
                                <w:b/>
                                <w:bCs/>
                                <w:sz w:val="28"/>
                                <w:szCs w:val="28"/>
                              </w:rPr>
                              <w:t>OLOGÍA</w:t>
                            </w:r>
                            <w:r w:rsidR="003B7885">
                              <w:rPr>
                                <w:b/>
                                <w:bCs/>
                                <w:sz w:val="28"/>
                                <w:szCs w:val="28"/>
                              </w:rPr>
                              <w:t xml:space="preserve"> DE LA UNIDAD DE </w:t>
                            </w:r>
                            <w:r w:rsidR="004C573F">
                              <w:rPr>
                                <w:b/>
                                <w:bCs/>
                                <w:sz w:val="28"/>
                                <w:szCs w:val="28"/>
                              </w:rPr>
                              <w:t>CIUDAD BARRIOS, DEPARTAMENTO DE SAN MIGUEL</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802BF95" id="Rectángulo 218" o:spid="_x0000_s1026" style="position:absolute;left:0;text-align:left;margin-left:21.9pt;margin-top:186.65pt;width:441.15pt;height:14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" filled="f" stroked="f">
                <v:textbox inset="2.53958mm,1.2694mm,2.53958mm,1.2694mm">
                  <w:txbxContent>
                    <w:p w14:paraId="5FD0E59C" w14:textId="77777777" w:rsidR="00A52431" w:rsidRDefault="00A52431">
                      <w:pPr>
                        <w:jc w:val="center"/>
                        <w:textDirection w:val="btLr"/>
                      </w:pPr>
                      <w:r>
                        <w:rPr>
                          <w:b/>
                          <w:color w:val="000000"/>
                          <w:sz w:val="44"/>
                        </w:rPr>
                        <w:t>ESPECIFICACIONES TÉCNICAS</w:t>
                      </w:r>
                    </w:p>
                    <w:p w14:paraId="6C058223" w14:textId="77777777" w:rsidR="00A52431" w:rsidRDefault="00A52431">
                      <w:pPr>
                        <w:textDirection w:val="btLr"/>
                      </w:pPr>
                    </w:p>
                    <w:p w14:paraId="2A5E6B35" w14:textId="77777777" w:rsidR="00A52431" w:rsidRDefault="00A52431">
                      <w:pPr>
                        <w:textDirection w:val="btLr"/>
                      </w:pPr>
                      <w:r>
                        <w:rPr>
                          <w:b/>
                          <w:color w:val="808080"/>
                        </w:rPr>
                        <w:t>PROYECTO:</w:t>
                      </w:r>
                    </w:p>
                    <w:p w14:paraId="53464A65" w14:textId="5F5CA035" w:rsidR="00A52431" w:rsidRDefault="00C97EB5" w:rsidP="00D22B9F">
                      <w:pPr>
                        <w:jc w:val="center"/>
                      </w:pPr>
                      <w:r>
                        <w:rPr>
                          <w:b/>
                          <w:bCs/>
                          <w:color w:val="000000"/>
                          <w:sz w:val="24"/>
                          <w:szCs w:val="24"/>
                        </w:rPr>
                        <w:t>“</w:t>
                      </w:r>
                      <w:r w:rsidR="00C60C92">
                        <w:rPr>
                          <w:b/>
                          <w:bCs/>
                          <w:sz w:val="28"/>
                          <w:szCs w:val="28"/>
                        </w:rPr>
                        <w:t>AMPLIACIÓN</w:t>
                      </w:r>
                      <w:r w:rsidRPr="002D3804">
                        <w:rPr>
                          <w:b/>
                          <w:bCs/>
                          <w:sz w:val="28"/>
                          <w:szCs w:val="28"/>
                        </w:rPr>
                        <w:t xml:space="preserve"> DE </w:t>
                      </w:r>
                      <w:r w:rsidR="003B7885">
                        <w:rPr>
                          <w:b/>
                          <w:bCs/>
                          <w:sz w:val="28"/>
                          <w:szCs w:val="28"/>
                        </w:rPr>
                        <w:t xml:space="preserve">LABORATORIO </w:t>
                      </w:r>
                      <w:r w:rsidR="00C60C92">
                        <w:rPr>
                          <w:b/>
                          <w:bCs/>
                          <w:sz w:val="28"/>
                          <w:szCs w:val="28"/>
                        </w:rPr>
                        <w:t xml:space="preserve">PARA IMPLEMENTACIÓN </w:t>
                      </w:r>
                      <w:r w:rsidR="003B7885">
                        <w:rPr>
                          <w:b/>
                          <w:bCs/>
                          <w:sz w:val="28"/>
                          <w:szCs w:val="28"/>
                        </w:rPr>
                        <w:t xml:space="preserve">DE </w:t>
                      </w:r>
                      <w:r w:rsidR="00C60C92">
                        <w:rPr>
                          <w:b/>
                          <w:bCs/>
                          <w:sz w:val="28"/>
                          <w:szCs w:val="28"/>
                        </w:rPr>
                        <w:t>ÁREAS DE BACTER</w:t>
                      </w:r>
                      <w:r w:rsidR="004B0FBA">
                        <w:rPr>
                          <w:b/>
                          <w:bCs/>
                          <w:sz w:val="28"/>
                          <w:szCs w:val="28"/>
                        </w:rPr>
                        <w:t>I</w:t>
                      </w:r>
                      <w:r w:rsidR="00C60C92">
                        <w:rPr>
                          <w:b/>
                          <w:bCs/>
                          <w:sz w:val="28"/>
                          <w:szCs w:val="28"/>
                        </w:rPr>
                        <w:t>OLOGÍA</w:t>
                      </w:r>
                      <w:r w:rsidR="003B7885">
                        <w:rPr>
                          <w:b/>
                          <w:bCs/>
                          <w:sz w:val="28"/>
                          <w:szCs w:val="28"/>
                        </w:rPr>
                        <w:t xml:space="preserve"> DE LA UNIDAD DE </w:t>
                      </w:r>
                      <w:r w:rsidR="004C573F">
                        <w:rPr>
                          <w:b/>
                          <w:bCs/>
                          <w:sz w:val="28"/>
                          <w:szCs w:val="28"/>
                        </w:rPr>
                        <w:t>CIUDAD BARRIOS, DEPARTAMENTO DE SAN MIGUEL</w:t>
                      </w:r>
                    </w:p>
                  </w:txbxContent>
                </v:textbox>
                <w10:wrap type="square"/>
              </v:rect>
            </w:pict>
          </mc:Fallback>
        </mc:AlternateContent>
      </w:r>
      <w:r w:rsidR="00111F7C" w:rsidRPr="001178CF">
        <w:rPr>
          <w:color w:val="000000" w:themeColor="text1"/>
          <w:sz w:val="22"/>
          <w:szCs w:val="22"/>
        </w:rPr>
        <w:br w:type="page"/>
      </w:r>
    </w:p>
    <w:p w14:paraId="302C0E46" w14:textId="33DEC7F2" w:rsidR="007A4E00" w:rsidRDefault="007A4E00" w:rsidP="007A4E00">
      <w:pPr>
        <w:tabs>
          <w:tab w:val="left" w:pos="6211"/>
        </w:tabs>
        <w:rPr>
          <w:bCs/>
          <w:iCs/>
          <w:color w:val="000000" w:themeColor="text1"/>
          <w:sz w:val="22"/>
          <w:szCs w:val="22"/>
        </w:rPr>
      </w:pPr>
      <w:bookmarkStart w:id="0" w:name="_heading=h.30j0zll" w:colFirst="0" w:colLast="0"/>
      <w:bookmarkEnd w:id="0"/>
      <w:r>
        <w:rPr>
          <w:bCs/>
          <w:iCs/>
          <w:color w:val="000000" w:themeColor="text1"/>
          <w:sz w:val="22"/>
          <w:szCs w:val="22"/>
        </w:rPr>
        <w:lastRenderedPageBreak/>
        <w:tab/>
      </w:r>
    </w:p>
    <w:sdt>
      <w:sdtPr>
        <w:rPr>
          <w:lang w:val="es-ES"/>
        </w:rPr>
        <w:id w:val="-586847671"/>
        <w:docPartObj>
          <w:docPartGallery w:val="Table of Contents"/>
          <w:docPartUnique/>
        </w:docPartObj>
      </w:sdtPr>
      <w:sdtEndPr>
        <w:rPr>
          <w:rFonts w:ascii="Arial" w:eastAsia="Arial" w:hAnsi="Arial" w:cs="Arial"/>
          <w:b/>
          <w:bCs/>
          <w:color w:val="auto"/>
          <w:sz w:val="20"/>
          <w:szCs w:val="20"/>
        </w:rPr>
      </w:sdtEndPr>
      <w:sdtContent>
        <w:p w14:paraId="7B82D328" w14:textId="650388A1" w:rsidR="004A182B" w:rsidRPr="004A182B" w:rsidRDefault="004A182B">
          <w:pPr>
            <w:pStyle w:val="TtuloTDC"/>
            <w:rPr>
              <w:b/>
              <w:bCs/>
              <w:color w:val="000000" w:themeColor="text1"/>
            </w:rPr>
          </w:pPr>
          <w:r w:rsidRPr="004A182B">
            <w:rPr>
              <w:b/>
              <w:bCs/>
              <w:color w:val="000000" w:themeColor="text1"/>
              <w:lang w:val="es-ES"/>
            </w:rPr>
            <w:t>Contenido</w:t>
          </w:r>
        </w:p>
        <w:p w14:paraId="42434EC9" w14:textId="67C5C0B9" w:rsidR="004A182B" w:rsidRDefault="004A182B">
          <w:pPr>
            <w:pStyle w:val="TDC2"/>
            <w:rPr>
              <w:rFonts w:asciiTheme="minorHAnsi" w:eastAsiaTheme="minorEastAsia" w:hAnsiTheme="minorHAnsi" w:cstheme="minorBidi"/>
              <w:sz w:val="22"/>
              <w:szCs w:val="22"/>
            </w:rPr>
          </w:pPr>
          <w:r>
            <w:fldChar w:fldCharType="begin"/>
          </w:r>
          <w:r>
            <w:instrText xml:space="preserve"> TOC \o "1-3" \h \z \u </w:instrText>
          </w:r>
          <w:r>
            <w:fldChar w:fldCharType="separate"/>
          </w:r>
          <w:hyperlink w:anchor="_Toc100185460" w:history="1">
            <w:r w:rsidRPr="00BE4669">
              <w:rPr>
                <w:rStyle w:val="Hipervnculo"/>
              </w:rPr>
              <w:t>1.</w:t>
            </w:r>
            <w:r>
              <w:rPr>
                <w:rFonts w:asciiTheme="minorHAnsi" w:eastAsiaTheme="minorEastAsia" w:hAnsiTheme="minorHAnsi" w:cstheme="minorBidi"/>
                <w:sz w:val="22"/>
                <w:szCs w:val="22"/>
              </w:rPr>
              <w:tab/>
            </w:r>
            <w:r w:rsidRPr="00BE4669">
              <w:rPr>
                <w:rStyle w:val="Hipervnculo"/>
              </w:rPr>
              <w:t>INSTALACIONES PROVISIONALES</w:t>
            </w:r>
            <w:r>
              <w:rPr>
                <w:webHidden/>
              </w:rPr>
              <w:tab/>
            </w:r>
            <w:r>
              <w:rPr>
                <w:webHidden/>
              </w:rPr>
              <w:fldChar w:fldCharType="begin"/>
            </w:r>
            <w:r>
              <w:rPr>
                <w:webHidden/>
              </w:rPr>
              <w:instrText xml:space="preserve"> PAGEREF _Toc100185460 \h </w:instrText>
            </w:r>
            <w:r>
              <w:rPr>
                <w:webHidden/>
              </w:rPr>
            </w:r>
            <w:r>
              <w:rPr>
                <w:webHidden/>
              </w:rPr>
              <w:fldChar w:fldCharType="separate"/>
            </w:r>
            <w:r w:rsidR="009608BA">
              <w:rPr>
                <w:webHidden/>
              </w:rPr>
              <w:t>1</w:t>
            </w:r>
            <w:r>
              <w:rPr>
                <w:webHidden/>
              </w:rPr>
              <w:fldChar w:fldCharType="end"/>
            </w:r>
          </w:hyperlink>
        </w:p>
        <w:p w14:paraId="2B3245CB" w14:textId="4E542CB1" w:rsidR="004A182B" w:rsidRDefault="004A182B">
          <w:pPr>
            <w:pStyle w:val="TDC2"/>
            <w:rPr>
              <w:rFonts w:asciiTheme="minorHAnsi" w:eastAsiaTheme="minorEastAsia" w:hAnsiTheme="minorHAnsi" w:cstheme="minorBidi"/>
              <w:sz w:val="22"/>
              <w:szCs w:val="22"/>
            </w:rPr>
          </w:pPr>
          <w:hyperlink w:anchor="_Toc100185461" w:history="1">
            <w:r w:rsidRPr="00BE4669">
              <w:rPr>
                <w:rStyle w:val="Hipervnculo"/>
              </w:rPr>
              <w:t>2.</w:t>
            </w:r>
            <w:r>
              <w:rPr>
                <w:rFonts w:asciiTheme="minorHAnsi" w:eastAsiaTheme="minorEastAsia" w:hAnsiTheme="minorHAnsi" w:cstheme="minorBidi"/>
                <w:sz w:val="22"/>
                <w:szCs w:val="22"/>
              </w:rPr>
              <w:tab/>
            </w:r>
            <w:r w:rsidRPr="00BE4669">
              <w:rPr>
                <w:rStyle w:val="Hipervnculo"/>
              </w:rPr>
              <w:t>DESMONTAJES Y DEMOLICIONES</w:t>
            </w:r>
            <w:r>
              <w:rPr>
                <w:webHidden/>
              </w:rPr>
              <w:tab/>
            </w:r>
            <w:r>
              <w:rPr>
                <w:webHidden/>
              </w:rPr>
              <w:fldChar w:fldCharType="begin"/>
            </w:r>
            <w:r>
              <w:rPr>
                <w:webHidden/>
              </w:rPr>
              <w:instrText xml:space="preserve"> PAGEREF _Toc100185461 \h </w:instrText>
            </w:r>
            <w:r>
              <w:rPr>
                <w:webHidden/>
              </w:rPr>
            </w:r>
            <w:r>
              <w:rPr>
                <w:webHidden/>
              </w:rPr>
              <w:fldChar w:fldCharType="separate"/>
            </w:r>
            <w:r w:rsidR="009608BA">
              <w:rPr>
                <w:webHidden/>
              </w:rPr>
              <w:t>2</w:t>
            </w:r>
            <w:r>
              <w:rPr>
                <w:webHidden/>
              </w:rPr>
              <w:fldChar w:fldCharType="end"/>
            </w:r>
          </w:hyperlink>
        </w:p>
        <w:p w14:paraId="42AC4F3E" w14:textId="4C857C78" w:rsidR="004A182B" w:rsidRDefault="004A182B">
          <w:pPr>
            <w:pStyle w:val="TDC2"/>
            <w:rPr>
              <w:rFonts w:asciiTheme="minorHAnsi" w:eastAsiaTheme="minorEastAsia" w:hAnsiTheme="minorHAnsi" w:cstheme="minorBidi"/>
              <w:sz w:val="22"/>
              <w:szCs w:val="22"/>
            </w:rPr>
          </w:pPr>
          <w:hyperlink w:anchor="_Toc100185462" w:history="1">
            <w:r w:rsidRPr="00BE4669">
              <w:rPr>
                <w:rStyle w:val="Hipervnculo"/>
              </w:rPr>
              <w:t>3.</w:t>
            </w:r>
            <w:r>
              <w:rPr>
                <w:rFonts w:asciiTheme="minorHAnsi" w:eastAsiaTheme="minorEastAsia" w:hAnsiTheme="minorHAnsi" w:cstheme="minorBidi"/>
                <w:sz w:val="22"/>
                <w:szCs w:val="22"/>
              </w:rPr>
              <w:tab/>
            </w:r>
            <w:r w:rsidRPr="00BE4669">
              <w:rPr>
                <w:rStyle w:val="Hipervnculo"/>
              </w:rPr>
              <w:t>TERRACERÍA</w:t>
            </w:r>
            <w:r>
              <w:rPr>
                <w:webHidden/>
              </w:rPr>
              <w:tab/>
            </w:r>
            <w:r>
              <w:rPr>
                <w:webHidden/>
              </w:rPr>
              <w:fldChar w:fldCharType="begin"/>
            </w:r>
            <w:r>
              <w:rPr>
                <w:webHidden/>
              </w:rPr>
              <w:instrText xml:space="preserve"> PAGEREF _Toc100185462 \h </w:instrText>
            </w:r>
            <w:r>
              <w:rPr>
                <w:webHidden/>
              </w:rPr>
            </w:r>
            <w:r>
              <w:rPr>
                <w:webHidden/>
              </w:rPr>
              <w:fldChar w:fldCharType="separate"/>
            </w:r>
            <w:r w:rsidR="009608BA">
              <w:rPr>
                <w:webHidden/>
              </w:rPr>
              <w:t>4</w:t>
            </w:r>
            <w:r>
              <w:rPr>
                <w:webHidden/>
              </w:rPr>
              <w:fldChar w:fldCharType="end"/>
            </w:r>
          </w:hyperlink>
        </w:p>
        <w:p w14:paraId="6768D6D6" w14:textId="2F62E453" w:rsidR="004A182B" w:rsidRDefault="004A182B">
          <w:pPr>
            <w:pStyle w:val="TDC2"/>
            <w:rPr>
              <w:rFonts w:asciiTheme="minorHAnsi" w:eastAsiaTheme="minorEastAsia" w:hAnsiTheme="minorHAnsi" w:cstheme="minorBidi"/>
              <w:sz w:val="22"/>
              <w:szCs w:val="22"/>
            </w:rPr>
          </w:pPr>
          <w:hyperlink w:anchor="_Toc100185463" w:history="1">
            <w:r w:rsidRPr="00BE4669">
              <w:rPr>
                <w:rStyle w:val="Hipervnculo"/>
              </w:rPr>
              <w:t>4.</w:t>
            </w:r>
            <w:r>
              <w:rPr>
                <w:rFonts w:asciiTheme="minorHAnsi" w:eastAsiaTheme="minorEastAsia" w:hAnsiTheme="minorHAnsi" w:cstheme="minorBidi"/>
                <w:sz w:val="22"/>
                <w:szCs w:val="22"/>
              </w:rPr>
              <w:tab/>
            </w:r>
            <w:r w:rsidRPr="00BE4669">
              <w:rPr>
                <w:rStyle w:val="Hipervnculo"/>
              </w:rPr>
              <w:t>RELLENOS</w:t>
            </w:r>
            <w:r>
              <w:rPr>
                <w:webHidden/>
              </w:rPr>
              <w:tab/>
            </w:r>
            <w:r>
              <w:rPr>
                <w:webHidden/>
              </w:rPr>
              <w:fldChar w:fldCharType="begin"/>
            </w:r>
            <w:r>
              <w:rPr>
                <w:webHidden/>
              </w:rPr>
              <w:instrText xml:space="preserve"> PAGEREF _Toc100185463 \h </w:instrText>
            </w:r>
            <w:r>
              <w:rPr>
                <w:webHidden/>
              </w:rPr>
            </w:r>
            <w:r>
              <w:rPr>
                <w:webHidden/>
              </w:rPr>
              <w:fldChar w:fldCharType="separate"/>
            </w:r>
            <w:r w:rsidR="009608BA">
              <w:rPr>
                <w:webHidden/>
              </w:rPr>
              <w:t>6</w:t>
            </w:r>
            <w:r>
              <w:rPr>
                <w:webHidden/>
              </w:rPr>
              <w:fldChar w:fldCharType="end"/>
            </w:r>
          </w:hyperlink>
        </w:p>
        <w:p w14:paraId="3C06BD5D" w14:textId="04180EA5" w:rsidR="004A182B" w:rsidRDefault="004A182B">
          <w:pPr>
            <w:pStyle w:val="TDC2"/>
            <w:rPr>
              <w:rFonts w:asciiTheme="minorHAnsi" w:eastAsiaTheme="minorEastAsia" w:hAnsiTheme="minorHAnsi" w:cstheme="minorBidi"/>
              <w:sz w:val="22"/>
              <w:szCs w:val="22"/>
            </w:rPr>
          </w:pPr>
          <w:hyperlink w:anchor="_Toc100185464" w:history="1">
            <w:r w:rsidRPr="00BE4669">
              <w:rPr>
                <w:rStyle w:val="Hipervnculo"/>
              </w:rPr>
              <w:t>5.</w:t>
            </w:r>
            <w:r>
              <w:rPr>
                <w:rFonts w:asciiTheme="minorHAnsi" w:eastAsiaTheme="minorEastAsia" w:hAnsiTheme="minorHAnsi" w:cstheme="minorBidi"/>
                <w:sz w:val="22"/>
                <w:szCs w:val="22"/>
              </w:rPr>
              <w:tab/>
            </w:r>
            <w:r w:rsidRPr="00BE4669">
              <w:rPr>
                <w:rStyle w:val="Hipervnculo"/>
              </w:rPr>
              <w:t>CONCRETO ESTRUCTURAL</w:t>
            </w:r>
            <w:r>
              <w:rPr>
                <w:webHidden/>
              </w:rPr>
              <w:tab/>
            </w:r>
            <w:r>
              <w:rPr>
                <w:webHidden/>
              </w:rPr>
              <w:fldChar w:fldCharType="begin"/>
            </w:r>
            <w:r>
              <w:rPr>
                <w:webHidden/>
              </w:rPr>
              <w:instrText xml:space="preserve"> PAGEREF _Toc100185464 \h </w:instrText>
            </w:r>
            <w:r>
              <w:rPr>
                <w:webHidden/>
              </w:rPr>
            </w:r>
            <w:r>
              <w:rPr>
                <w:webHidden/>
              </w:rPr>
              <w:fldChar w:fldCharType="separate"/>
            </w:r>
            <w:r w:rsidR="009608BA">
              <w:rPr>
                <w:webHidden/>
              </w:rPr>
              <w:t>8</w:t>
            </w:r>
            <w:r>
              <w:rPr>
                <w:webHidden/>
              </w:rPr>
              <w:fldChar w:fldCharType="end"/>
            </w:r>
          </w:hyperlink>
        </w:p>
        <w:p w14:paraId="699B68A8" w14:textId="6F0B8956" w:rsidR="004A182B" w:rsidRDefault="004A182B">
          <w:pPr>
            <w:pStyle w:val="TDC2"/>
            <w:rPr>
              <w:rFonts w:asciiTheme="minorHAnsi" w:eastAsiaTheme="minorEastAsia" w:hAnsiTheme="minorHAnsi" w:cstheme="minorBidi"/>
              <w:sz w:val="22"/>
              <w:szCs w:val="22"/>
            </w:rPr>
          </w:pPr>
          <w:hyperlink w:anchor="_Toc100185465" w:history="1">
            <w:r w:rsidRPr="00BE4669">
              <w:rPr>
                <w:rStyle w:val="Hipervnculo"/>
              </w:rPr>
              <w:t>6.</w:t>
            </w:r>
            <w:r>
              <w:rPr>
                <w:rFonts w:asciiTheme="minorHAnsi" w:eastAsiaTheme="minorEastAsia" w:hAnsiTheme="minorHAnsi" w:cstheme="minorBidi"/>
                <w:sz w:val="22"/>
                <w:szCs w:val="22"/>
              </w:rPr>
              <w:tab/>
            </w:r>
            <w:r w:rsidRPr="00BE4669">
              <w:rPr>
                <w:rStyle w:val="Hipervnculo"/>
              </w:rPr>
              <w:t>ESTRUCTURA METÁLICA</w:t>
            </w:r>
            <w:r>
              <w:rPr>
                <w:webHidden/>
              </w:rPr>
              <w:tab/>
            </w:r>
            <w:r>
              <w:rPr>
                <w:webHidden/>
              </w:rPr>
              <w:fldChar w:fldCharType="begin"/>
            </w:r>
            <w:r>
              <w:rPr>
                <w:webHidden/>
              </w:rPr>
              <w:instrText xml:space="preserve"> PAGEREF _Toc100185465 \h </w:instrText>
            </w:r>
            <w:r>
              <w:rPr>
                <w:webHidden/>
              </w:rPr>
            </w:r>
            <w:r>
              <w:rPr>
                <w:webHidden/>
              </w:rPr>
              <w:fldChar w:fldCharType="separate"/>
            </w:r>
            <w:r w:rsidR="009608BA">
              <w:rPr>
                <w:webHidden/>
              </w:rPr>
              <w:t>19</w:t>
            </w:r>
            <w:r>
              <w:rPr>
                <w:webHidden/>
              </w:rPr>
              <w:fldChar w:fldCharType="end"/>
            </w:r>
          </w:hyperlink>
        </w:p>
        <w:p w14:paraId="0A0AE700" w14:textId="3500BF75" w:rsidR="004A182B" w:rsidRDefault="004A182B">
          <w:pPr>
            <w:pStyle w:val="TDC2"/>
            <w:rPr>
              <w:rFonts w:asciiTheme="minorHAnsi" w:eastAsiaTheme="minorEastAsia" w:hAnsiTheme="minorHAnsi" w:cstheme="minorBidi"/>
              <w:sz w:val="22"/>
              <w:szCs w:val="22"/>
            </w:rPr>
          </w:pPr>
          <w:hyperlink w:anchor="_Toc100185466" w:history="1">
            <w:r w:rsidRPr="00BE4669">
              <w:rPr>
                <w:rStyle w:val="Hipervnculo"/>
              </w:rPr>
              <w:t>7.</w:t>
            </w:r>
            <w:r>
              <w:rPr>
                <w:rFonts w:asciiTheme="minorHAnsi" w:eastAsiaTheme="minorEastAsia" w:hAnsiTheme="minorHAnsi" w:cstheme="minorBidi"/>
                <w:sz w:val="22"/>
                <w:szCs w:val="22"/>
              </w:rPr>
              <w:tab/>
            </w:r>
            <w:r w:rsidRPr="00BE4669">
              <w:rPr>
                <w:rStyle w:val="Hipervnculo"/>
              </w:rPr>
              <w:t>CUBIERTAS DE TECHO</w:t>
            </w:r>
            <w:r>
              <w:rPr>
                <w:webHidden/>
              </w:rPr>
              <w:tab/>
            </w:r>
            <w:r>
              <w:rPr>
                <w:webHidden/>
              </w:rPr>
              <w:fldChar w:fldCharType="begin"/>
            </w:r>
            <w:r>
              <w:rPr>
                <w:webHidden/>
              </w:rPr>
              <w:instrText xml:space="preserve"> PAGEREF _Toc100185466 \h </w:instrText>
            </w:r>
            <w:r>
              <w:rPr>
                <w:webHidden/>
              </w:rPr>
            </w:r>
            <w:r>
              <w:rPr>
                <w:webHidden/>
              </w:rPr>
              <w:fldChar w:fldCharType="separate"/>
            </w:r>
            <w:r w:rsidR="009608BA">
              <w:rPr>
                <w:webHidden/>
              </w:rPr>
              <w:t>24</w:t>
            </w:r>
            <w:r>
              <w:rPr>
                <w:webHidden/>
              </w:rPr>
              <w:fldChar w:fldCharType="end"/>
            </w:r>
          </w:hyperlink>
        </w:p>
        <w:p w14:paraId="5F4CA90A" w14:textId="2196862C" w:rsidR="004A182B" w:rsidRDefault="004A182B">
          <w:pPr>
            <w:pStyle w:val="TDC2"/>
            <w:rPr>
              <w:rFonts w:asciiTheme="minorHAnsi" w:eastAsiaTheme="minorEastAsia" w:hAnsiTheme="minorHAnsi" w:cstheme="minorBidi"/>
              <w:sz w:val="22"/>
              <w:szCs w:val="22"/>
            </w:rPr>
          </w:pPr>
          <w:hyperlink w:anchor="_Toc100185467" w:history="1">
            <w:r w:rsidRPr="00BE4669">
              <w:rPr>
                <w:rStyle w:val="Hipervnculo"/>
              </w:rPr>
              <w:t>8.</w:t>
            </w:r>
            <w:r>
              <w:rPr>
                <w:rFonts w:asciiTheme="minorHAnsi" w:eastAsiaTheme="minorEastAsia" w:hAnsiTheme="minorHAnsi" w:cstheme="minorBidi"/>
                <w:sz w:val="22"/>
                <w:szCs w:val="22"/>
              </w:rPr>
              <w:tab/>
            </w:r>
            <w:r w:rsidRPr="00BE4669">
              <w:rPr>
                <w:rStyle w:val="Hipervnculo"/>
              </w:rPr>
              <w:t>ALBAÑILERÍA</w:t>
            </w:r>
            <w:r>
              <w:rPr>
                <w:webHidden/>
              </w:rPr>
              <w:tab/>
            </w:r>
            <w:r>
              <w:rPr>
                <w:webHidden/>
              </w:rPr>
              <w:fldChar w:fldCharType="begin"/>
            </w:r>
            <w:r>
              <w:rPr>
                <w:webHidden/>
              </w:rPr>
              <w:instrText xml:space="preserve"> PAGEREF _Toc100185467 \h </w:instrText>
            </w:r>
            <w:r>
              <w:rPr>
                <w:webHidden/>
              </w:rPr>
            </w:r>
            <w:r>
              <w:rPr>
                <w:webHidden/>
              </w:rPr>
              <w:fldChar w:fldCharType="separate"/>
            </w:r>
            <w:r w:rsidR="009608BA">
              <w:rPr>
                <w:webHidden/>
              </w:rPr>
              <w:t>25</w:t>
            </w:r>
            <w:r>
              <w:rPr>
                <w:webHidden/>
              </w:rPr>
              <w:fldChar w:fldCharType="end"/>
            </w:r>
          </w:hyperlink>
        </w:p>
        <w:p w14:paraId="1AFDCDC3" w14:textId="49966792" w:rsidR="004A182B" w:rsidRDefault="004A182B">
          <w:pPr>
            <w:pStyle w:val="TDC2"/>
            <w:rPr>
              <w:rFonts w:asciiTheme="minorHAnsi" w:eastAsiaTheme="minorEastAsia" w:hAnsiTheme="minorHAnsi" w:cstheme="minorBidi"/>
              <w:sz w:val="22"/>
              <w:szCs w:val="22"/>
            </w:rPr>
          </w:pPr>
          <w:hyperlink w:anchor="_Toc100185468" w:history="1">
            <w:r w:rsidRPr="00BE4669">
              <w:rPr>
                <w:rStyle w:val="Hipervnculo"/>
              </w:rPr>
              <w:t>9.</w:t>
            </w:r>
            <w:r>
              <w:rPr>
                <w:rFonts w:asciiTheme="minorHAnsi" w:eastAsiaTheme="minorEastAsia" w:hAnsiTheme="minorHAnsi" w:cstheme="minorBidi"/>
                <w:sz w:val="22"/>
                <w:szCs w:val="22"/>
              </w:rPr>
              <w:tab/>
            </w:r>
            <w:r w:rsidRPr="00BE4669">
              <w:rPr>
                <w:rStyle w:val="Hipervnculo"/>
              </w:rPr>
              <w:t>PISOS.</w:t>
            </w:r>
            <w:r>
              <w:rPr>
                <w:webHidden/>
              </w:rPr>
              <w:tab/>
            </w:r>
            <w:r>
              <w:rPr>
                <w:webHidden/>
              </w:rPr>
              <w:fldChar w:fldCharType="begin"/>
            </w:r>
            <w:r>
              <w:rPr>
                <w:webHidden/>
              </w:rPr>
              <w:instrText xml:space="preserve"> PAGEREF _Toc100185468 \h </w:instrText>
            </w:r>
            <w:r>
              <w:rPr>
                <w:webHidden/>
              </w:rPr>
            </w:r>
            <w:r>
              <w:rPr>
                <w:webHidden/>
              </w:rPr>
              <w:fldChar w:fldCharType="separate"/>
            </w:r>
            <w:r w:rsidR="009608BA">
              <w:rPr>
                <w:webHidden/>
              </w:rPr>
              <w:t>29</w:t>
            </w:r>
            <w:r>
              <w:rPr>
                <w:webHidden/>
              </w:rPr>
              <w:fldChar w:fldCharType="end"/>
            </w:r>
          </w:hyperlink>
        </w:p>
        <w:p w14:paraId="15CB5F40" w14:textId="4AC320CE" w:rsidR="004A182B" w:rsidRDefault="004A182B">
          <w:pPr>
            <w:pStyle w:val="TDC2"/>
            <w:rPr>
              <w:rFonts w:asciiTheme="minorHAnsi" w:eastAsiaTheme="minorEastAsia" w:hAnsiTheme="minorHAnsi" w:cstheme="minorBidi"/>
              <w:sz w:val="22"/>
              <w:szCs w:val="22"/>
            </w:rPr>
          </w:pPr>
          <w:hyperlink w:anchor="_Toc100185469" w:history="1">
            <w:r w:rsidRPr="00BE4669">
              <w:rPr>
                <w:rStyle w:val="Hipervnculo"/>
              </w:rPr>
              <w:t>10.</w:t>
            </w:r>
            <w:r>
              <w:rPr>
                <w:rFonts w:asciiTheme="minorHAnsi" w:eastAsiaTheme="minorEastAsia" w:hAnsiTheme="minorHAnsi" w:cstheme="minorBidi"/>
                <w:sz w:val="22"/>
                <w:szCs w:val="22"/>
              </w:rPr>
              <w:tab/>
            </w:r>
            <w:r w:rsidRPr="00BE4669">
              <w:rPr>
                <w:rStyle w:val="Hipervnculo"/>
              </w:rPr>
              <w:t>ACABADOS</w:t>
            </w:r>
            <w:r>
              <w:rPr>
                <w:webHidden/>
              </w:rPr>
              <w:tab/>
            </w:r>
            <w:r>
              <w:rPr>
                <w:webHidden/>
              </w:rPr>
              <w:fldChar w:fldCharType="begin"/>
            </w:r>
            <w:r>
              <w:rPr>
                <w:webHidden/>
              </w:rPr>
              <w:instrText xml:space="preserve"> PAGEREF _Toc100185469 \h </w:instrText>
            </w:r>
            <w:r>
              <w:rPr>
                <w:webHidden/>
              </w:rPr>
            </w:r>
            <w:r>
              <w:rPr>
                <w:webHidden/>
              </w:rPr>
              <w:fldChar w:fldCharType="separate"/>
            </w:r>
            <w:r w:rsidR="009608BA">
              <w:rPr>
                <w:webHidden/>
              </w:rPr>
              <w:t>32</w:t>
            </w:r>
            <w:r>
              <w:rPr>
                <w:webHidden/>
              </w:rPr>
              <w:fldChar w:fldCharType="end"/>
            </w:r>
          </w:hyperlink>
        </w:p>
        <w:p w14:paraId="3611D093" w14:textId="178EC925" w:rsidR="004A182B" w:rsidRDefault="004A182B">
          <w:pPr>
            <w:pStyle w:val="TDC2"/>
            <w:rPr>
              <w:rFonts w:asciiTheme="minorHAnsi" w:eastAsiaTheme="minorEastAsia" w:hAnsiTheme="minorHAnsi" w:cstheme="minorBidi"/>
              <w:sz w:val="22"/>
              <w:szCs w:val="22"/>
            </w:rPr>
          </w:pPr>
          <w:hyperlink w:anchor="_Toc100185470" w:history="1">
            <w:r w:rsidRPr="00BE4669">
              <w:rPr>
                <w:rStyle w:val="Hipervnculo"/>
              </w:rPr>
              <w:t>11.</w:t>
            </w:r>
            <w:r>
              <w:rPr>
                <w:rFonts w:asciiTheme="minorHAnsi" w:eastAsiaTheme="minorEastAsia" w:hAnsiTheme="minorHAnsi" w:cstheme="minorBidi"/>
                <w:sz w:val="22"/>
                <w:szCs w:val="22"/>
              </w:rPr>
              <w:tab/>
            </w:r>
            <w:r w:rsidRPr="00BE4669">
              <w:rPr>
                <w:rStyle w:val="Hipervnculo"/>
              </w:rPr>
              <w:t>CIELOS FALSOS</w:t>
            </w:r>
            <w:r>
              <w:rPr>
                <w:webHidden/>
              </w:rPr>
              <w:tab/>
            </w:r>
            <w:r>
              <w:rPr>
                <w:webHidden/>
              </w:rPr>
              <w:fldChar w:fldCharType="begin"/>
            </w:r>
            <w:r>
              <w:rPr>
                <w:webHidden/>
              </w:rPr>
              <w:instrText xml:space="preserve"> PAGEREF _Toc100185470 \h </w:instrText>
            </w:r>
            <w:r>
              <w:rPr>
                <w:webHidden/>
              </w:rPr>
            </w:r>
            <w:r>
              <w:rPr>
                <w:webHidden/>
              </w:rPr>
              <w:fldChar w:fldCharType="separate"/>
            </w:r>
            <w:r w:rsidR="009608BA">
              <w:rPr>
                <w:webHidden/>
              </w:rPr>
              <w:t>36</w:t>
            </w:r>
            <w:r>
              <w:rPr>
                <w:webHidden/>
              </w:rPr>
              <w:fldChar w:fldCharType="end"/>
            </w:r>
          </w:hyperlink>
        </w:p>
        <w:p w14:paraId="647B6553" w14:textId="092601C9" w:rsidR="004A182B" w:rsidRDefault="004A182B">
          <w:pPr>
            <w:pStyle w:val="TDC2"/>
            <w:rPr>
              <w:rFonts w:asciiTheme="minorHAnsi" w:eastAsiaTheme="minorEastAsia" w:hAnsiTheme="minorHAnsi" w:cstheme="minorBidi"/>
              <w:sz w:val="22"/>
              <w:szCs w:val="22"/>
            </w:rPr>
          </w:pPr>
          <w:hyperlink w:anchor="_Toc100185471" w:history="1">
            <w:r w:rsidRPr="00BE4669">
              <w:rPr>
                <w:rStyle w:val="Hipervnculo"/>
                <w:rFonts w:eastAsia="Calibri"/>
              </w:rPr>
              <w:t>12.</w:t>
            </w:r>
            <w:r>
              <w:rPr>
                <w:rFonts w:asciiTheme="minorHAnsi" w:eastAsiaTheme="minorEastAsia" w:hAnsiTheme="minorHAnsi" w:cstheme="minorBidi"/>
                <w:sz w:val="22"/>
                <w:szCs w:val="22"/>
              </w:rPr>
              <w:tab/>
            </w:r>
            <w:r w:rsidRPr="00BE4669">
              <w:rPr>
                <w:rStyle w:val="Hipervnculo"/>
              </w:rPr>
              <w:t>VENTANAS</w:t>
            </w:r>
            <w:r>
              <w:rPr>
                <w:webHidden/>
              </w:rPr>
              <w:tab/>
            </w:r>
            <w:r>
              <w:rPr>
                <w:webHidden/>
              </w:rPr>
              <w:fldChar w:fldCharType="begin"/>
            </w:r>
            <w:r>
              <w:rPr>
                <w:webHidden/>
              </w:rPr>
              <w:instrText xml:space="preserve"> PAGEREF _Toc100185471 \h </w:instrText>
            </w:r>
            <w:r>
              <w:rPr>
                <w:webHidden/>
              </w:rPr>
            </w:r>
            <w:r>
              <w:rPr>
                <w:webHidden/>
              </w:rPr>
              <w:fldChar w:fldCharType="separate"/>
            </w:r>
            <w:r w:rsidR="009608BA">
              <w:rPr>
                <w:webHidden/>
              </w:rPr>
              <w:t>39</w:t>
            </w:r>
            <w:r>
              <w:rPr>
                <w:webHidden/>
              </w:rPr>
              <w:fldChar w:fldCharType="end"/>
            </w:r>
          </w:hyperlink>
        </w:p>
        <w:p w14:paraId="6CEB1DC1" w14:textId="509376A3" w:rsidR="004A182B" w:rsidRDefault="004A182B">
          <w:pPr>
            <w:pStyle w:val="TDC2"/>
            <w:rPr>
              <w:rFonts w:asciiTheme="minorHAnsi" w:eastAsiaTheme="minorEastAsia" w:hAnsiTheme="minorHAnsi" w:cstheme="minorBidi"/>
              <w:sz w:val="22"/>
              <w:szCs w:val="22"/>
            </w:rPr>
          </w:pPr>
          <w:hyperlink w:anchor="_Toc100185472" w:history="1">
            <w:r w:rsidRPr="00BE4669">
              <w:rPr>
                <w:rStyle w:val="Hipervnculo"/>
              </w:rPr>
              <w:t>13.</w:t>
            </w:r>
            <w:r>
              <w:rPr>
                <w:rFonts w:asciiTheme="minorHAnsi" w:eastAsiaTheme="minorEastAsia" w:hAnsiTheme="minorHAnsi" w:cstheme="minorBidi"/>
                <w:sz w:val="22"/>
                <w:szCs w:val="22"/>
              </w:rPr>
              <w:tab/>
            </w:r>
            <w:r w:rsidRPr="00BE4669">
              <w:rPr>
                <w:rStyle w:val="Hipervnculo"/>
              </w:rPr>
              <w:t>PUERTAS</w:t>
            </w:r>
            <w:r>
              <w:rPr>
                <w:webHidden/>
              </w:rPr>
              <w:tab/>
            </w:r>
            <w:r>
              <w:rPr>
                <w:webHidden/>
              </w:rPr>
              <w:fldChar w:fldCharType="begin"/>
            </w:r>
            <w:r>
              <w:rPr>
                <w:webHidden/>
              </w:rPr>
              <w:instrText xml:space="preserve"> PAGEREF _Toc100185472 \h </w:instrText>
            </w:r>
            <w:r>
              <w:rPr>
                <w:webHidden/>
              </w:rPr>
            </w:r>
            <w:r>
              <w:rPr>
                <w:webHidden/>
              </w:rPr>
              <w:fldChar w:fldCharType="separate"/>
            </w:r>
            <w:r w:rsidR="009608BA">
              <w:rPr>
                <w:webHidden/>
              </w:rPr>
              <w:t>41</w:t>
            </w:r>
            <w:r>
              <w:rPr>
                <w:webHidden/>
              </w:rPr>
              <w:fldChar w:fldCharType="end"/>
            </w:r>
          </w:hyperlink>
        </w:p>
        <w:p w14:paraId="12E177F1" w14:textId="2CE991AC" w:rsidR="004A182B" w:rsidRDefault="004A182B">
          <w:pPr>
            <w:pStyle w:val="TDC2"/>
            <w:rPr>
              <w:rFonts w:asciiTheme="minorHAnsi" w:eastAsiaTheme="minorEastAsia" w:hAnsiTheme="minorHAnsi" w:cstheme="minorBidi"/>
              <w:sz w:val="22"/>
              <w:szCs w:val="22"/>
            </w:rPr>
          </w:pPr>
          <w:hyperlink w:anchor="_Toc100185473" w:history="1">
            <w:r w:rsidRPr="00BE4669">
              <w:rPr>
                <w:rStyle w:val="Hipervnculo"/>
              </w:rPr>
              <w:t>14.</w:t>
            </w:r>
            <w:r>
              <w:rPr>
                <w:rFonts w:asciiTheme="minorHAnsi" w:eastAsiaTheme="minorEastAsia" w:hAnsiTheme="minorHAnsi" w:cstheme="minorBidi"/>
                <w:sz w:val="22"/>
                <w:szCs w:val="22"/>
              </w:rPr>
              <w:tab/>
            </w:r>
            <w:r w:rsidRPr="00BE4669">
              <w:rPr>
                <w:rStyle w:val="Hipervnculo"/>
              </w:rPr>
              <w:t>INTALACIONES HIDRÁULICAS</w:t>
            </w:r>
            <w:r>
              <w:rPr>
                <w:webHidden/>
              </w:rPr>
              <w:tab/>
            </w:r>
            <w:r>
              <w:rPr>
                <w:webHidden/>
              </w:rPr>
              <w:fldChar w:fldCharType="begin"/>
            </w:r>
            <w:r>
              <w:rPr>
                <w:webHidden/>
              </w:rPr>
              <w:instrText xml:space="preserve"> PAGEREF _Toc100185473 \h </w:instrText>
            </w:r>
            <w:r>
              <w:rPr>
                <w:webHidden/>
              </w:rPr>
            </w:r>
            <w:r>
              <w:rPr>
                <w:webHidden/>
              </w:rPr>
              <w:fldChar w:fldCharType="separate"/>
            </w:r>
            <w:r w:rsidR="009608BA">
              <w:rPr>
                <w:webHidden/>
              </w:rPr>
              <w:t>44</w:t>
            </w:r>
            <w:r>
              <w:rPr>
                <w:webHidden/>
              </w:rPr>
              <w:fldChar w:fldCharType="end"/>
            </w:r>
          </w:hyperlink>
        </w:p>
        <w:p w14:paraId="6EC311B8" w14:textId="141254B1" w:rsidR="004A182B" w:rsidRDefault="004A182B">
          <w:pPr>
            <w:pStyle w:val="TDC2"/>
            <w:tabs>
              <w:tab w:val="left" w:pos="1100"/>
            </w:tabs>
            <w:rPr>
              <w:rFonts w:asciiTheme="minorHAnsi" w:eastAsiaTheme="minorEastAsia" w:hAnsiTheme="minorHAnsi" w:cstheme="minorBidi"/>
              <w:sz w:val="22"/>
              <w:szCs w:val="22"/>
            </w:rPr>
          </w:pPr>
          <w:hyperlink w:anchor="_Toc100185474" w:history="1">
            <w:r w:rsidRPr="00BE4669">
              <w:rPr>
                <w:rStyle w:val="Hipervnculo"/>
              </w:rPr>
              <w:t>14.1.</w:t>
            </w:r>
            <w:r>
              <w:rPr>
                <w:rFonts w:asciiTheme="minorHAnsi" w:eastAsiaTheme="minorEastAsia" w:hAnsiTheme="minorHAnsi" w:cstheme="minorBidi"/>
                <w:sz w:val="22"/>
                <w:szCs w:val="22"/>
              </w:rPr>
              <w:tab/>
            </w:r>
            <w:r w:rsidRPr="00BE4669">
              <w:rPr>
                <w:rStyle w:val="Hipervnculo"/>
              </w:rPr>
              <w:t>AGUAS RESIDUALES</w:t>
            </w:r>
            <w:r>
              <w:rPr>
                <w:webHidden/>
              </w:rPr>
              <w:tab/>
            </w:r>
            <w:r>
              <w:rPr>
                <w:webHidden/>
              </w:rPr>
              <w:fldChar w:fldCharType="begin"/>
            </w:r>
            <w:r>
              <w:rPr>
                <w:webHidden/>
              </w:rPr>
              <w:instrText xml:space="preserve"> PAGEREF _Toc100185474 \h </w:instrText>
            </w:r>
            <w:r>
              <w:rPr>
                <w:webHidden/>
              </w:rPr>
            </w:r>
            <w:r>
              <w:rPr>
                <w:webHidden/>
              </w:rPr>
              <w:fldChar w:fldCharType="separate"/>
            </w:r>
            <w:r w:rsidR="009608BA">
              <w:rPr>
                <w:webHidden/>
              </w:rPr>
              <w:t>45</w:t>
            </w:r>
            <w:r>
              <w:rPr>
                <w:webHidden/>
              </w:rPr>
              <w:fldChar w:fldCharType="end"/>
            </w:r>
          </w:hyperlink>
        </w:p>
        <w:p w14:paraId="4C8BB063" w14:textId="43FFEDAB" w:rsidR="004A182B" w:rsidRDefault="004A182B">
          <w:pPr>
            <w:pStyle w:val="TDC2"/>
            <w:tabs>
              <w:tab w:val="left" w:pos="1100"/>
            </w:tabs>
            <w:rPr>
              <w:rFonts w:asciiTheme="minorHAnsi" w:eastAsiaTheme="minorEastAsia" w:hAnsiTheme="minorHAnsi" w:cstheme="minorBidi"/>
              <w:sz w:val="22"/>
              <w:szCs w:val="22"/>
            </w:rPr>
          </w:pPr>
          <w:hyperlink w:anchor="_Toc100185475" w:history="1">
            <w:r w:rsidRPr="00BE4669">
              <w:rPr>
                <w:rStyle w:val="Hipervnculo"/>
              </w:rPr>
              <w:t>14.2.</w:t>
            </w:r>
            <w:r>
              <w:rPr>
                <w:rFonts w:asciiTheme="minorHAnsi" w:eastAsiaTheme="minorEastAsia" w:hAnsiTheme="minorHAnsi" w:cstheme="minorBidi"/>
                <w:sz w:val="22"/>
                <w:szCs w:val="22"/>
              </w:rPr>
              <w:tab/>
            </w:r>
            <w:r w:rsidRPr="00BE4669">
              <w:rPr>
                <w:rStyle w:val="Hipervnculo"/>
              </w:rPr>
              <w:t>AGUA POTABLE</w:t>
            </w:r>
            <w:r>
              <w:rPr>
                <w:webHidden/>
              </w:rPr>
              <w:tab/>
            </w:r>
            <w:r>
              <w:rPr>
                <w:webHidden/>
              </w:rPr>
              <w:fldChar w:fldCharType="begin"/>
            </w:r>
            <w:r>
              <w:rPr>
                <w:webHidden/>
              </w:rPr>
              <w:instrText xml:space="preserve"> PAGEREF _Toc100185475 \h </w:instrText>
            </w:r>
            <w:r>
              <w:rPr>
                <w:webHidden/>
              </w:rPr>
            </w:r>
            <w:r>
              <w:rPr>
                <w:webHidden/>
              </w:rPr>
              <w:fldChar w:fldCharType="separate"/>
            </w:r>
            <w:r w:rsidR="009608BA">
              <w:rPr>
                <w:webHidden/>
              </w:rPr>
              <w:t>46</w:t>
            </w:r>
            <w:r>
              <w:rPr>
                <w:webHidden/>
              </w:rPr>
              <w:fldChar w:fldCharType="end"/>
            </w:r>
          </w:hyperlink>
        </w:p>
        <w:p w14:paraId="25FA9936" w14:textId="5700398E" w:rsidR="004A182B" w:rsidRDefault="004A182B">
          <w:pPr>
            <w:pStyle w:val="TDC2"/>
            <w:tabs>
              <w:tab w:val="left" w:pos="1100"/>
            </w:tabs>
            <w:rPr>
              <w:rFonts w:asciiTheme="minorHAnsi" w:eastAsiaTheme="minorEastAsia" w:hAnsiTheme="minorHAnsi" w:cstheme="minorBidi"/>
              <w:sz w:val="22"/>
              <w:szCs w:val="22"/>
            </w:rPr>
          </w:pPr>
          <w:hyperlink w:anchor="_Toc100185476" w:history="1">
            <w:r w:rsidRPr="00BE4669">
              <w:rPr>
                <w:rStyle w:val="Hipervnculo"/>
              </w:rPr>
              <w:t>14.3.</w:t>
            </w:r>
            <w:r>
              <w:rPr>
                <w:rFonts w:asciiTheme="minorHAnsi" w:eastAsiaTheme="minorEastAsia" w:hAnsiTheme="minorHAnsi" w:cstheme="minorBidi"/>
                <w:sz w:val="22"/>
                <w:szCs w:val="22"/>
              </w:rPr>
              <w:tab/>
            </w:r>
            <w:r w:rsidRPr="00BE4669">
              <w:rPr>
                <w:rStyle w:val="Hipervnculo"/>
              </w:rPr>
              <w:t>AGUAS LLUVIAS</w:t>
            </w:r>
            <w:r>
              <w:rPr>
                <w:webHidden/>
              </w:rPr>
              <w:tab/>
            </w:r>
            <w:r>
              <w:rPr>
                <w:webHidden/>
              </w:rPr>
              <w:fldChar w:fldCharType="begin"/>
            </w:r>
            <w:r>
              <w:rPr>
                <w:webHidden/>
              </w:rPr>
              <w:instrText xml:space="preserve"> PAGEREF _Toc100185476 \h </w:instrText>
            </w:r>
            <w:r>
              <w:rPr>
                <w:webHidden/>
              </w:rPr>
            </w:r>
            <w:r>
              <w:rPr>
                <w:webHidden/>
              </w:rPr>
              <w:fldChar w:fldCharType="separate"/>
            </w:r>
            <w:r w:rsidR="009608BA">
              <w:rPr>
                <w:webHidden/>
              </w:rPr>
              <w:t>48</w:t>
            </w:r>
            <w:r>
              <w:rPr>
                <w:webHidden/>
              </w:rPr>
              <w:fldChar w:fldCharType="end"/>
            </w:r>
          </w:hyperlink>
        </w:p>
        <w:p w14:paraId="19D47EE4" w14:textId="0A120999" w:rsidR="004A182B" w:rsidRDefault="004A182B">
          <w:pPr>
            <w:pStyle w:val="TDC2"/>
            <w:tabs>
              <w:tab w:val="left" w:pos="1100"/>
            </w:tabs>
            <w:rPr>
              <w:rFonts w:asciiTheme="minorHAnsi" w:eastAsiaTheme="minorEastAsia" w:hAnsiTheme="minorHAnsi" w:cstheme="minorBidi"/>
              <w:sz w:val="22"/>
              <w:szCs w:val="22"/>
            </w:rPr>
          </w:pPr>
          <w:hyperlink w:anchor="_Toc100185477" w:history="1">
            <w:r w:rsidRPr="00BE4669">
              <w:rPr>
                <w:rStyle w:val="Hipervnculo"/>
              </w:rPr>
              <w:t>14.4.</w:t>
            </w:r>
            <w:r>
              <w:rPr>
                <w:rFonts w:asciiTheme="minorHAnsi" w:eastAsiaTheme="minorEastAsia" w:hAnsiTheme="minorHAnsi" w:cstheme="minorBidi"/>
                <w:sz w:val="22"/>
                <w:szCs w:val="22"/>
              </w:rPr>
              <w:tab/>
            </w:r>
            <w:r w:rsidRPr="00BE4669">
              <w:rPr>
                <w:rStyle w:val="Hipervnculo"/>
              </w:rPr>
              <w:t>ARTEFACTOS SANITARIOS.</w:t>
            </w:r>
            <w:r>
              <w:rPr>
                <w:webHidden/>
              </w:rPr>
              <w:tab/>
            </w:r>
            <w:r>
              <w:rPr>
                <w:webHidden/>
              </w:rPr>
              <w:fldChar w:fldCharType="begin"/>
            </w:r>
            <w:r>
              <w:rPr>
                <w:webHidden/>
              </w:rPr>
              <w:instrText xml:space="preserve"> PAGEREF _Toc100185477 \h </w:instrText>
            </w:r>
            <w:r>
              <w:rPr>
                <w:webHidden/>
              </w:rPr>
            </w:r>
            <w:r>
              <w:rPr>
                <w:webHidden/>
              </w:rPr>
              <w:fldChar w:fldCharType="separate"/>
            </w:r>
            <w:r w:rsidR="009608BA">
              <w:rPr>
                <w:webHidden/>
              </w:rPr>
              <w:t>51</w:t>
            </w:r>
            <w:r>
              <w:rPr>
                <w:webHidden/>
              </w:rPr>
              <w:fldChar w:fldCharType="end"/>
            </w:r>
          </w:hyperlink>
        </w:p>
        <w:p w14:paraId="0814B53E" w14:textId="30B49F1F" w:rsidR="004A182B" w:rsidRDefault="004A182B">
          <w:pPr>
            <w:pStyle w:val="TDC2"/>
            <w:rPr>
              <w:rFonts w:asciiTheme="minorHAnsi" w:eastAsiaTheme="minorEastAsia" w:hAnsiTheme="minorHAnsi" w:cstheme="minorBidi"/>
              <w:sz w:val="22"/>
              <w:szCs w:val="22"/>
            </w:rPr>
          </w:pPr>
          <w:hyperlink w:anchor="_Toc100185478" w:history="1">
            <w:r w:rsidRPr="00BE4669">
              <w:rPr>
                <w:rStyle w:val="Hipervnculo"/>
              </w:rPr>
              <w:t>15.</w:t>
            </w:r>
            <w:r>
              <w:rPr>
                <w:rFonts w:asciiTheme="minorHAnsi" w:eastAsiaTheme="minorEastAsia" w:hAnsiTheme="minorHAnsi" w:cstheme="minorBidi"/>
                <w:sz w:val="22"/>
                <w:szCs w:val="22"/>
              </w:rPr>
              <w:tab/>
            </w:r>
            <w:r w:rsidRPr="00BE4669">
              <w:rPr>
                <w:rStyle w:val="Hipervnculo"/>
              </w:rPr>
              <w:t>INSTALACIONES ELÉCTRICAS.</w:t>
            </w:r>
            <w:r>
              <w:rPr>
                <w:webHidden/>
              </w:rPr>
              <w:tab/>
            </w:r>
            <w:r>
              <w:rPr>
                <w:webHidden/>
              </w:rPr>
              <w:fldChar w:fldCharType="begin"/>
            </w:r>
            <w:r>
              <w:rPr>
                <w:webHidden/>
              </w:rPr>
              <w:instrText xml:space="preserve"> PAGEREF _Toc100185478 \h </w:instrText>
            </w:r>
            <w:r>
              <w:rPr>
                <w:webHidden/>
              </w:rPr>
            </w:r>
            <w:r>
              <w:rPr>
                <w:webHidden/>
              </w:rPr>
              <w:fldChar w:fldCharType="separate"/>
            </w:r>
            <w:r w:rsidR="009608BA">
              <w:rPr>
                <w:webHidden/>
              </w:rPr>
              <w:t>53</w:t>
            </w:r>
            <w:r>
              <w:rPr>
                <w:webHidden/>
              </w:rPr>
              <w:fldChar w:fldCharType="end"/>
            </w:r>
          </w:hyperlink>
        </w:p>
        <w:p w14:paraId="1D79B8C8" w14:textId="416E31A2" w:rsidR="004A182B" w:rsidRDefault="004A182B">
          <w:pPr>
            <w:pStyle w:val="TDC2"/>
            <w:rPr>
              <w:rFonts w:asciiTheme="minorHAnsi" w:eastAsiaTheme="minorEastAsia" w:hAnsiTheme="minorHAnsi" w:cstheme="minorBidi"/>
              <w:sz w:val="22"/>
              <w:szCs w:val="22"/>
            </w:rPr>
          </w:pPr>
          <w:hyperlink w:anchor="_Toc100185479" w:history="1">
            <w:r w:rsidRPr="00BE4669">
              <w:rPr>
                <w:rStyle w:val="Hipervnculo"/>
              </w:rPr>
              <w:t>15.1</w:t>
            </w:r>
            <w:r>
              <w:rPr>
                <w:rFonts w:asciiTheme="minorHAnsi" w:eastAsiaTheme="minorEastAsia" w:hAnsiTheme="minorHAnsi" w:cstheme="minorBidi"/>
                <w:sz w:val="22"/>
                <w:szCs w:val="22"/>
              </w:rPr>
              <w:tab/>
            </w:r>
            <w:r w:rsidRPr="00BE4669">
              <w:rPr>
                <w:rStyle w:val="Hipervnculo"/>
              </w:rPr>
              <w:t>SISTEMA PARA TELEFONÍA Y TRANSMISIÓN DE DATOS.</w:t>
            </w:r>
            <w:r>
              <w:rPr>
                <w:webHidden/>
              </w:rPr>
              <w:tab/>
            </w:r>
            <w:r>
              <w:rPr>
                <w:webHidden/>
              </w:rPr>
              <w:fldChar w:fldCharType="begin"/>
            </w:r>
            <w:r>
              <w:rPr>
                <w:webHidden/>
              </w:rPr>
              <w:instrText xml:space="preserve"> PAGEREF _Toc100185479 \h </w:instrText>
            </w:r>
            <w:r>
              <w:rPr>
                <w:webHidden/>
              </w:rPr>
            </w:r>
            <w:r>
              <w:rPr>
                <w:webHidden/>
              </w:rPr>
              <w:fldChar w:fldCharType="separate"/>
            </w:r>
            <w:r w:rsidR="009608BA">
              <w:rPr>
                <w:webHidden/>
              </w:rPr>
              <w:t>62</w:t>
            </w:r>
            <w:r>
              <w:rPr>
                <w:webHidden/>
              </w:rPr>
              <w:fldChar w:fldCharType="end"/>
            </w:r>
          </w:hyperlink>
        </w:p>
        <w:p w14:paraId="61B29F67" w14:textId="457C954C" w:rsidR="004A182B" w:rsidRDefault="004A182B">
          <w:pPr>
            <w:pStyle w:val="TDC2"/>
            <w:rPr>
              <w:rFonts w:asciiTheme="minorHAnsi" w:eastAsiaTheme="minorEastAsia" w:hAnsiTheme="minorHAnsi" w:cstheme="minorBidi"/>
              <w:sz w:val="22"/>
              <w:szCs w:val="22"/>
            </w:rPr>
          </w:pPr>
          <w:hyperlink w:anchor="_Toc100185480" w:history="1">
            <w:r w:rsidRPr="00BE4669">
              <w:rPr>
                <w:rStyle w:val="Hipervnculo"/>
              </w:rPr>
              <w:t>16.</w:t>
            </w:r>
            <w:r>
              <w:rPr>
                <w:rFonts w:asciiTheme="minorHAnsi" w:eastAsiaTheme="minorEastAsia" w:hAnsiTheme="minorHAnsi" w:cstheme="minorBidi"/>
                <w:sz w:val="22"/>
                <w:szCs w:val="22"/>
              </w:rPr>
              <w:tab/>
            </w:r>
            <w:r w:rsidRPr="00BE4669">
              <w:rPr>
                <w:rStyle w:val="Hipervnculo"/>
              </w:rPr>
              <w:t>SISTEMA DE AIRE ACONDICIONADO Y VENTILACIÓN MECÁNICA.</w:t>
            </w:r>
            <w:r>
              <w:rPr>
                <w:webHidden/>
              </w:rPr>
              <w:tab/>
            </w:r>
            <w:r>
              <w:rPr>
                <w:webHidden/>
              </w:rPr>
              <w:fldChar w:fldCharType="begin"/>
            </w:r>
            <w:r>
              <w:rPr>
                <w:webHidden/>
              </w:rPr>
              <w:instrText xml:space="preserve"> PAGEREF _Toc100185480 \h </w:instrText>
            </w:r>
            <w:r>
              <w:rPr>
                <w:webHidden/>
              </w:rPr>
            </w:r>
            <w:r>
              <w:rPr>
                <w:webHidden/>
              </w:rPr>
              <w:fldChar w:fldCharType="separate"/>
            </w:r>
            <w:r w:rsidR="009608BA">
              <w:rPr>
                <w:webHidden/>
              </w:rPr>
              <w:t>78</w:t>
            </w:r>
            <w:r>
              <w:rPr>
                <w:webHidden/>
              </w:rPr>
              <w:fldChar w:fldCharType="end"/>
            </w:r>
          </w:hyperlink>
        </w:p>
        <w:p w14:paraId="1C9A2EF4" w14:textId="3FCC3373" w:rsidR="004A182B" w:rsidRDefault="004A182B">
          <w:pPr>
            <w:pStyle w:val="TDC2"/>
            <w:rPr>
              <w:rFonts w:asciiTheme="minorHAnsi" w:eastAsiaTheme="minorEastAsia" w:hAnsiTheme="minorHAnsi" w:cstheme="minorBidi"/>
              <w:sz w:val="22"/>
              <w:szCs w:val="22"/>
            </w:rPr>
          </w:pPr>
          <w:hyperlink w:anchor="_Toc100185481" w:history="1">
            <w:r w:rsidRPr="00BE4669">
              <w:rPr>
                <w:rStyle w:val="Hipervnculo"/>
              </w:rPr>
              <w:t>GENERALIDADES.</w:t>
            </w:r>
            <w:r>
              <w:rPr>
                <w:webHidden/>
              </w:rPr>
              <w:tab/>
            </w:r>
            <w:r>
              <w:rPr>
                <w:webHidden/>
              </w:rPr>
              <w:fldChar w:fldCharType="begin"/>
            </w:r>
            <w:r>
              <w:rPr>
                <w:webHidden/>
              </w:rPr>
              <w:instrText xml:space="preserve"> PAGEREF _Toc100185481 \h </w:instrText>
            </w:r>
            <w:r>
              <w:rPr>
                <w:webHidden/>
              </w:rPr>
            </w:r>
            <w:r>
              <w:rPr>
                <w:webHidden/>
              </w:rPr>
              <w:fldChar w:fldCharType="separate"/>
            </w:r>
            <w:r w:rsidR="009608BA">
              <w:rPr>
                <w:webHidden/>
              </w:rPr>
              <w:t>78</w:t>
            </w:r>
            <w:r>
              <w:rPr>
                <w:webHidden/>
              </w:rPr>
              <w:fldChar w:fldCharType="end"/>
            </w:r>
          </w:hyperlink>
        </w:p>
        <w:p w14:paraId="6207F5C5" w14:textId="5219EBD8" w:rsidR="004A182B" w:rsidRDefault="004A182B">
          <w:pPr>
            <w:pStyle w:val="TDC2"/>
            <w:rPr>
              <w:rFonts w:asciiTheme="minorHAnsi" w:eastAsiaTheme="minorEastAsia" w:hAnsiTheme="minorHAnsi" w:cstheme="minorBidi"/>
              <w:sz w:val="22"/>
              <w:szCs w:val="22"/>
            </w:rPr>
          </w:pPr>
          <w:hyperlink w:anchor="_Toc100185482" w:history="1">
            <w:r w:rsidRPr="00BE4669">
              <w:rPr>
                <w:rStyle w:val="Hipervnculo"/>
              </w:rPr>
              <w:t>16.1 ALCANCE DE LA OBRA.</w:t>
            </w:r>
            <w:r>
              <w:rPr>
                <w:webHidden/>
              </w:rPr>
              <w:tab/>
            </w:r>
            <w:r>
              <w:rPr>
                <w:webHidden/>
              </w:rPr>
              <w:fldChar w:fldCharType="begin"/>
            </w:r>
            <w:r>
              <w:rPr>
                <w:webHidden/>
              </w:rPr>
              <w:instrText xml:space="preserve"> PAGEREF _Toc100185482 \h </w:instrText>
            </w:r>
            <w:r>
              <w:rPr>
                <w:webHidden/>
              </w:rPr>
            </w:r>
            <w:r>
              <w:rPr>
                <w:webHidden/>
              </w:rPr>
              <w:fldChar w:fldCharType="separate"/>
            </w:r>
            <w:r w:rsidR="009608BA">
              <w:rPr>
                <w:webHidden/>
              </w:rPr>
              <w:t>78</w:t>
            </w:r>
            <w:r>
              <w:rPr>
                <w:webHidden/>
              </w:rPr>
              <w:fldChar w:fldCharType="end"/>
            </w:r>
          </w:hyperlink>
        </w:p>
        <w:p w14:paraId="666C6A12" w14:textId="2251D979" w:rsidR="004A182B" w:rsidRDefault="004A182B">
          <w:pPr>
            <w:pStyle w:val="TDC2"/>
            <w:rPr>
              <w:rFonts w:asciiTheme="minorHAnsi" w:eastAsiaTheme="minorEastAsia" w:hAnsiTheme="minorHAnsi" w:cstheme="minorBidi"/>
              <w:sz w:val="22"/>
              <w:szCs w:val="22"/>
            </w:rPr>
          </w:pPr>
          <w:hyperlink w:anchor="_Toc100185483" w:history="1">
            <w:r w:rsidRPr="00BE4669">
              <w:rPr>
                <w:rStyle w:val="Hipervnculo"/>
              </w:rPr>
              <w:t>16.2</w:t>
            </w:r>
            <w:r>
              <w:rPr>
                <w:rFonts w:asciiTheme="minorHAnsi" w:eastAsiaTheme="minorEastAsia" w:hAnsiTheme="minorHAnsi" w:cstheme="minorBidi"/>
                <w:sz w:val="22"/>
                <w:szCs w:val="22"/>
              </w:rPr>
              <w:tab/>
            </w:r>
            <w:r w:rsidRPr="00BE4669">
              <w:rPr>
                <w:rStyle w:val="Hipervnculo"/>
              </w:rPr>
              <w:t>PLANOS DE DISEÑO, TALLER Y COMO CONSTRUIDOS.</w:t>
            </w:r>
            <w:r>
              <w:rPr>
                <w:webHidden/>
              </w:rPr>
              <w:tab/>
            </w:r>
            <w:r>
              <w:rPr>
                <w:webHidden/>
              </w:rPr>
              <w:fldChar w:fldCharType="begin"/>
            </w:r>
            <w:r>
              <w:rPr>
                <w:webHidden/>
              </w:rPr>
              <w:instrText xml:space="preserve"> PAGEREF _Toc100185483 \h </w:instrText>
            </w:r>
            <w:r>
              <w:rPr>
                <w:webHidden/>
              </w:rPr>
            </w:r>
            <w:r>
              <w:rPr>
                <w:webHidden/>
              </w:rPr>
              <w:fldChar w:fldCharType="separate"/>
            </w:r>
            <w:r w:rsidR="009608BA">
              <w:rPr>
                <w:webHidden/>
              </w:rPr>
              <w:t>79</w:t>
            </w:r>
            <w:r>
              <w:rPr>
                <w:webHidden/>
              </w:rPr>
              <w:fldChar w:fldCharType="end"/>
            </w:r>
          </w:hyperlink>
        </w:p>
        <w:p w14:paraId="682E16C5" w14:textId="507569D7" w:rsidR="004A182B" w:rsidRDefault="004A182B">
          <w:pPr>
            <w:pStyle w:val="TDC2"/>
            <w:rPr>
              <w:rFonts w:asciiTheme="minorHAnsi" w:eastAsiaTheme="minorEastAsia" w:hAnsiTheme="minorHAnsi" w:cstheme="minorBidi"/>
              <w:sz w:val="22"/>
              <w:szCs w:val="22"/>
            </w:rPr>
          </w:pPr>
          <w:hyperlink w:anchor="_Toc100185484" w:history="1">
            <w:r w:rsidRPr="00BE4669">
              <w:rPr>
                <w:rStyle w:val="Hipervnculo"/>
              </w:rPr>
              <w:t>16.3</w:t>
            </w:r>
            <w:r>
              <w:rPr>
                <w:rFonts w:asciiTheme="minorHAnsi" w:eastAsiaTheme="minorEastAsia" w:hAnsiTheme="minorHAnsi" w:cstheme="minorBidi"/>
                <w:sz w:val="22"/>
                <w:szCs w:val="22"/>
              </w:rPr>
              <w:tab/>
            </w:r>
            <w:r w:rsidRPr="00BE4669">
              <w:rPr>
                <w:rStyle w:val="Hipervnculo"/>
              </w:rPr>
              <w:t>PERSONAL EN LA OBRA.</w:t>
            </w:r>
            <w:r>
              <w:rPr>
                <w:webHidden/>
              </w:rPr>
              <w:tab/>
            </w:r>
            <w:r>
              <w:rPr>
                <w:webHidden/>
              </w:rPr>
              <w:fldChar w:fldCharType="begin"/>
            </w:r>
            <w:r>
              <w:rPr>
                <w:webHidden/>
              </w:rPr>
              <w:instrText xml:space="preserve"> PAGEREF _Toc100185484 \h </w:instrText>
            </w:r>
            <w:r>
              <w:rPr>
                <w:webHidden/>
              </w:rPr>
            </w:r>
            <w:r>
              <w:rPr>
                <w:webHidden/>
              </w:rPr>
              <w:fldChar w:fldCharType="separate"/>
            </w:r>
            <w:r w:rsidR="009608BA">
              <w:rPr>
                <w:webHidden/>
              </w:rPr>
              <w:t>80</w:t>
            </w:r>
            <w:r>
              <w:rPr>
                <w:webHidden/>
              </w:rPr>
              <w:fldChar w:fldCharType="end"/>
            </w:r>
          </w:hyperlink>
        </w:p>
        <w:p w14:paraId="4B2C626D" w14:textId="5C29BAD4" w:rsidR="004A182B" w:rsidRDefault="004A182B">
          <w:pPr>
            <w:pStyle w:val="TDC2"/>
            <w:rPr>
              <w:rFonts w:asciiTheme="minorHAnsi" w:eastAsiaTheme="minorEastAsia" w:hAnsiTheme="minorHAnsi" w:cstheme="minorBidi"/>
              <w:sz w:val="22"/>
              <w:szCs w:val="22"/>
            </w:rPr>
          </w:pPr>
          <w:hyperlink w:anchor="_Toc100185485" w:history="1">
            <w:r w:rsidRPr="00BE4669">
              <w:rPr>
                <w:rStyle w:val="Hipervnculo"/>
              </w:rPr>
              <w:t>16.4</w:t>
            </w:r>
            <w:r>
              <w:rPr>
                <w:rFonts w:asciiTheme="minorHAnsi" w:eastAsiaTheme="minorEastAsia" w:hAnsiTheme="minorHAnsi" w:cstheme="minorBidi"/>
                <w:sz w:val="22"/>
                <w:szCs w:val="22"/>
              </w:rPr>
              <w:tab/>
            </w:r>
            <w:r w:rsidRPr="00BE4669">
              <w:rPr>
                <w:rStyle w:val="Hipervnculo"/>
              </w:rPr>
              <w:t>NORMATIVA DE REFERENCIA.</w:t>
            </w:r>
            <w:r>
              <w:rPr>
                <w:webHidden/>
              </w:rPr>
              <w:tab/>
            </w:r>
            <w:r>
              <w:rPr>
                <w:webHidden/>
              </w:rPr>
              <w:fldChar w:fldCharType="begin"/>
            </w:r>
            <w:r>
              <w:rPr>
                <w:webHidden/>
              </w:rPr>
              <w:instrText xml:space="preserve"> PAGEREF _Toc100185485 \h </w:instrText>
            </w:r>
            <w:r>
              <w:rPr>
                <w:webHidden/>
              </w:rPr>
            </w:r>
            <w:r>
              <w:rPr>
                <w:webHidden/>
              </w:rPr>
              <w:fldChar w:fldCharType="separate"/>
            </w:r>
            <w:r w:rsidR="009608BA">
              <w:rPr>
                <w:webHidden/>
              </w:rPr>
              <w:t>81</w:t>
            </w:r>
            <w:r>
              <w:rPr>
                <w:webHidden/>
              </w:rPr>
              <w:fldChar w:fldCharType="end"/>
            </w:r>
          </w:hyperlink>
        </w:p>
        <w:p w14:paraId="00C8C7CB" w14:textId="0AF1D2FA" w:rsidR="004A182B" w:rsidRDefault="004A182B">
          <w:pPr>
            <w:pStyle w:val="TDC3"/>
            <w:tabs>
              <w:tab w:val="left" w:pos="1540"/>
              <w:tab w:val="right" w:leader="dot" w:pos="8828"/>
            </w:tabs>
            <w:rPr>
              <w:rFonts w:asciiTheme="minorHAnsi" w:eastAsiaTheme="minorEastAsia" w:hAnsiTheme="minorHAnsi" w:cstheme="minorBidi"/>
              <w:noProof/>
              <w:sz w:val="22"/>
              <w:szCs w:val="22"/>
            </w:rPr>
          </w:pPr>
          <w:hyperlink w:anchor="_Toc100185486" w:history="1">
            <w:r w:rsidRPr="00BE4669">
              <w:rPr>
                <w:rStyle w:val="Hipervnculo"/>
                <w:noProof/>
              </w:rPr>
              <w:t>16.4.1</w:t>
            </w:r>
            <w:r>
              <w:rPr>
                <w:rFonts w:asciiTheme="minorHAnsi" w:eastAsiaTheme="minorEastAsia" w:hAnsiTheme="minorHAnsi" w:cstheme="minorBidi"/>
                <w:noProof/>
                <w:sz w:val="22"/>
                <w:szCs w:val="22"/>
              </w:rPr>
              <w:tab/>
            </w:r>
            <w:r w:rsidRPr="00BE4669">
              <w:rPr>
                <w:rStyle w:val="Hipervnculo"/>
                <w:noProof/>
              </w:rPr>
              <w:t>REGLAMENTOS.</w:t>
            </w:r>
            <w:r>
              <w:rPr>
                <w:noProof/>
                <w:webHidden/>
              </w:rPr>
              <w:tab/>
            </w:r>
            <w:r>
              <w:rPr>
                <w:noProof/>
                <w:webHidden/>
              </w:rPr>
              <w:fldChar w:fldCharType="begin"/>
            </w:r>
            <w:r>
              <w:rPr>
                <w:noProof/>
                <w:webHidden/>
              </w:rPr>
              <w:instrText xml:space="preserve"> PAGEREF _Toc100185486 \h </w:instrText>
            </w:r>
            <w:r>
              <w:rPr>
                <w:noProof/>
                <w:webHidden/>
              </w:rPr>
            </w:r>
            <w:r>
              <w:rPr>
                <w:noProof/>
                <w:webHidden/>
              </w:rPr>
              <w:fldChar w:fldCharType="separate"/>
            </w:r>
            <w:r w:rsidR="009608BA">
              <w:rPr>
                <w:noProof/>
                <w:webHidden/>
              </w:rPr>
              <w:t>81</w:t>
            </w:r>
            <w:r>
              <w:rPr>
                <w:noProof/>
                <w:webHidden/>
              </w:rPr>
              <w:fldChar w:fldCharType="end"/>
            </w:r>
          </w:hyperlink>
        </w:p>
        <w:p w14:paraId="31A56235" w14:textId="3B27E849" w:rsidR="004A182B" w:rsidRDefault="004A182B">
          <w:pPr>
            <w:pStyle w:val="TDC3"/>
            <w:tabs>
              <w:tab w:val="left" w:pos="1540"/>
              <w:tab w:val="right" w:leader="dot" w:pos="8828"/>
            </w:tabs>
            <w:rPr>
              <w:rFonts w:asciiTheme="minorHAnsi" w:eastAsiaTheme="minorEastAsia" w:hAnsiTheme="minorHAnsi" w:cstheme="minorBidi"/>
              <w:noProof/>
              <w:sz w:val="22"/>
              <w:szCs w:val="22"/>
            </w:rPr>
          </w:pPr>
          <w:hyperlink w:anchor="_Toc100185487" w:history="1">
            <w:r w:rsidRPr="00BE4669">
              <w:rPr>
                <w:rStyle w:val="Hipervnculo"/>
                <w:noProof/>
              </w:rPr>
              <w:t>16.4.2</w:t>
            </w:r>
            <w:r>
              <w:rPr>
                <w:rFonts w:asciiTheme="minorHAnsi" w:eastAsiaTheme="minorEastAsia" w:hAnsiTheme="minorHAnsi" w:cstheme="minorBidi"/>
                <w:noProof/>
                <w:sz w:val="22"/>
                <w:szCs w:val="22"/>
              </w:rPr>
              <w:tab/>
            </w:r>
            <w:r w:rsidRPr="00BE4669">
              <w:rPr>
                <w:rStyle w:val="Hipervnculo"/>
                <w:noProof/>
              </w:rPr>
              <w:t>NORMAS.</w:t>
            </w:r>
            <w:r>
              <w:rPr>
                <w:noProof/>
                <w:webHidden/>
              </w:rPr>
              <w:tab/>
            </w:r>
            <w:r>
              <w:rPr>
                <w:noProof/>
                <w:webHidden/>
              </w:rPr>
              <w:fldChar w:fldCharType="begin"/>
            </w:r>
            <w:r>
              <w:rPr>
                <w:noProof/>
                <w:webHidden/>
              </w:rPr>
              <w:instrText xml:space="preserve"> PAGEREF _Toc100185487 \h </w:instrText>
            </w:r>
            <w:r>
              <w:rPr>
                <w:noProof/>
                <w:webHidden/>
              </w:rPr>
            </w:r>
            <w:r>
              <w:rPr>
                <w:noProof/>
                <w:webHidden/>
              </w:rPr>
              <w:fldChar w:fldCharType="separate"/>
            </w:r>
            <w:r w:rsidR="009608BA">
              <w:rPr>
                <w:noProof/>
                <w:webHidden/>
              </w:rPr>
              <w:t>81</w:t>
            </w:r>
            <w:r>
              <w:rPr>
                <w:noProof/>
                <w:webHidden/>
              </w:rPr>
              <w:fldChar w:fldCharType="end"/>
            </w:r>
          </w:hyperlink>
        </w:p>
        <w:p w14:paraId="30B54C38" w14:textId="7833494D" w:rsidR="004A182B" w:rsidRDefault="004A182B">
          <w:pPr>
            <w:pStyle w:val="TDC2"/>
            <w:rPr>
              <w:rFonts w:asciiTheme="minorHAnsi" w:eastAsiaTheme="minorEastAsia" w:hAnsiTheme="minorHAnsi" w:cstheme="minorBidi"/>
              <w:sz w:val="22"/>
              <w:szCs w:val="22"/>
            </w:rPr>
          </w:pPr>
          <w:hyperlink w:anchor="_Toc100185488" w:history="1">
            <w:r w:rsidRPr="00BE4669">
              <w:rPr>
                <w:rStyle w:val="Hipervnculo"/>
              </w:rPr>
              <w:t>16.5</w:t>
            </w:r>
            <w:r>
              <w:rPr>
                <w:rFonts w:asciiTheme="minorHAnsi" w:eastAsiaTheme="minorEastAsia" w:hAnsiTheme="minorHAnsi" w:cstheme="minorBidi"/>
                <w:sz w:val="22"/>
                <w:szCs w:val="22"/>
              </w:rPr>
              <w:tab/>
            </w:r>
            <w:r w:rsidRPr="00BE4669">
              <w:rPr>
                <w:rStyle w:val="Hipervnculo"/>
              </w:rPr>
              <w:t>CONDICIONES DE DISEÑO.</w:t>
            </w:r>
            <w:r>
              <w:rPr>
                <w:webHidden/>
              </w:rPr>
              <w:tab/>
            </w:r>
            <w:r>
              <w:rPr>
                <w:webHidden/>
              </w:rPr>
              <w:fldChar w:fldCharType="begin"/>
            </w:r>
            <w:r>
              <w:rPr>
                <w:webHidden/>
              </w:rPr>
              <w:instrText xml:space="preserve"> PAGEREF _Toc100185488 \h </w:instrText>
            </w:r>
            <w:r>
              <w:rPr>
                <w:webHidden/>
              </w:rPr>
            </w:r>
            <w:r>
              <w:rPr>
                <w:webHidden/>
              </w:rPr>
              <w:fldChar w:fldCharType="separate"/>
            </w:r>
            <w:r w:rsidR="009608BA">
              <w:rPr>
                <w:webHidden/>
              </w:rPr>
              <w:t>81</w:t>
            </w:r>
            <w:r>
              <w:rPr>
                <w:webHidden/>
              </w:rPr>
              <w:fldChar w:fldCharType="end"/>
            </w:r>
          </w:hyperlink>
        </w:p>
        <w:p w14:paraId="3639D1D4" w14:textId="4C04BEB2" w:rsidR="004A182B" w:rsidRDefault="004A182B">
          <w:pPr>
            <w:pStyle w:val="TDC2"/>
            <w:rPr>
              <w:rFonts w:asciiTheme="minorHAnsi" w:eastAsiaTheme="minorEastAsia" w:hAnsiTheme="minorHAnsi" w:cstheme="minorBidi"/>
              <w:sz w:val="22"/>
              <w:szCs w:val="22"/>
            </w:rPr>
          </w:pPr>
          <w:hyperlink w:anchor="_Toc100185489" w:history="1">
            <w:r w:rsidRPr="00BE4669">
              <w:rPr>
                <w:rStyle w:val="Hipervnculo"/>
              </w:rPr>
              <w:t>16.6</w:t>
            </w:r>
            <w:r>
              <w:rPr>
                <w:rFonts w:asciiTheme="minorHAnsi" w:eastAsiaTheme="minorEastAsia" w:hAnsiTheme="minorHAnsi" w:cstheme="minorBidi"/>
                <w:sz w:val="22"/>
                <w:szCs w:val="22"/>
              </w:rPr>
              <w:tab/>
            </w:r>
            <w:r w:rsidRPr="00BE4669">
              <w:rPr>
                <w:rStyle w:val="Hipervnculo"/>
              </w:rPr>
              <w:t>CALIDAD DE EQUIPOS Y MATERIALES.</w:t>
            </w:r>
            <w:r>
              <w:rPr>
                <w:webHidden/>
              </w:rPr>
              <w:tab/>
            </w:r>
            <w:r>
              <w:rPr>
                <w:webHidden/>
              </w:rPr>
              <w:fldChar w:fldCharType="begin"/>
            </w:r>
            <w:r>
              <w:rPr>
                <w:webHidden/>
              </w:rPr>
              <w:instrText xml:space="preserve"> PAGEREF _Toc100185489 \h </w:instrText>
            </w:r>
            <w:r>
              <w:rPr>
                <w:webHidden/>
              </w:rPr>
            </w:r>
            <w:r>
              <w:rPr>
                <w:webHidden/>
              </w:rPr>
              <w:fldChar w:fldCharType="separate"/>
            </w:r>
            <w:r w:rsidR="009608BA">
              <w:rPr>
                <w:webHidden/>
              </w:rPr>
              <w:t>82</w:t>
            </w:r>
            <w:r>
              <w:rPr>
                <w:webHidden/>
              </w:rPr>
              <w:fldChar w:fldCharType="end"/>
            </w:r>
          </w:hyperlink>
        </w:p>
        <w:p w14:paraId="63338D2A" w14:textId="4B58C043" w:rsidR="004A182B" w:rsidRDefault="004A182B">
          <w:pPr>
            <w:pStyle w:val="TDC2"/>
            <w:rPr>
              <w:rFonts w:asciiTheme="minorHAnsi" w:eastAsiaTheme="minorEastAsia" w:hAnsiTheme="minorHAnsi" w:cstheme="minorBidi"/>
              <w:sz w:val="22"/>
              <w:szCs w:val="22"/>
            </w:rPr>
          </w:pPr>
          <w:hyperlink w:anchor="_Toc100185490" w:history="1">
            <w:r w:rsidRPr="00BE4669">
              <w:rPr>
                <w:rStyle w:val="Hipervnculo"/>
              </w:rPr>
              <w:t>16.7</w:t>
            </w:r>
            <w:r>
              <w:rPr>
                <w:rFonts w:asciiTheme="minorHAnsi" w:eastAsiaTheme="minorEastAsia" w:hAnsiTheme="minorHAnsi" w:cstheme="minorBidi"/>
                <w:sz w:val="22"/>
                <w:szCs w:val="22"/>
              </w:rPr>
              <w:tab/>
            </w:r>
            <w:r w:rsidRPr="00BE4669">
              <w:rPr>
                <w:rStyle w:val="Hipervnculo"/>
              </w:rPr>
              <w:t>CAPACIDAD DE LOS EQUIPOS.</w:t>
            </w:r>
            <w:r>
              <w:rPr>
                <w:webHidden/>
              </w:rPr>
              <w:tab/>
            </w:r>
            <w:r>
              <w:rPr>
                <w:webHidden/>
              </w:rPr>
              <w:fldChar w:fldCharType="begin"/>
            </w:r>
            <w:r>
              <w:rPr>
                <w:webHidden/>
              </w:rPr>
              <w:instrText xml:space="preserve"> PAGEREF _Toc100185490 \h </w:instrText>
            </w:r>
            <w:r>
              <w:rPr>
                <w:webHidden/>
              </w:rPr>
            </w:r>
            <w:r>
              <w:rPr>
                <w:webHidden/>
              </w:rPr>
              <w:fldChar w:fldCharType="separate"/>
            </w:r>
            <w:r w:rsidR="009608BA">
              <w:rPr>
                <w:webHidden/>
              </w:rPr>
              <w:t>82</w:t>
            </w:r>
            <w:r>
              <w:rPr>
                <w:webHidden/>
              </w:rPr>
              <w:fldChar w:fldCharType="end"/>
            </w:r>
          </w:hyperlink>
        </w:p>
        <w:p w14:paraId="4BBB7001" w14:textId="49ADA7B9" w:rsidR="004A182B" w:rsidRDefault="004A182B">
          <w:pPr>
            <w:pStyle w:val="TDC2"/>
            <w:rPr>
              <w:rFonts w:asciiTheme="minorHAnsi" w:eastAsiaTheme="minorEastAsia" w:hAnsiTheme="minorHAnsi" w:cstheme="minorBidi"/>
              <w:sz w:val="22"/>
              <w:szCs w:val="22"/>
            </w:rPr>
          </w:pPr>
          <w:hyperlink w:anchor="_Toc100185491" w:history="1">
            <w:r w:rsidRPr="00BE4669">
              <w:rPr>
                <w:rStyle w:val="Hipervnculo"/>
              </w:rPr>
              <w:t>16.8</w:t>
            </w:r>
            <w:r>
              <w:rPr>
                <w:rFonts w:asciiTheme="minorHAnsi" w:eastAsiaTheme="minorEastAsia" w:hAnsiTheme="minorHAnsi" w:cstheme="minorBidi"/>
                <w:sz w:val="22"/>
                <w:szCs w:val="22"/>
              </w:rPr>
              <w:tab/>
            </w:r>
            <w:r w:rsidRPr="00BE4669">
              <w:rPr>
                <w:rStyle w:val="Hipervnculo"/>
              </w:rPr>
              <w:t>CRITERIOS GENERALES QUE SE DEBEN CONSIDERAR.</w:t>
            </w:r>
            <w:r>
              <w:rPr>
                <w:webHidden/>
              </w:rPr>
              <w:tab/>
            </w:r>
            <w:r>
              <w:rPr>
                <w:webHidden/>
              </w:rPr>
              <w:fldChar w:fldCharType="begin"/>
            </w:r>
            <w:r>
              <w:rPr>
                <w:webHidden/>
              </w:rPr>
              <w:instrText xml:space="preserve"> PAGEREF _Toc100185491 \h </w:instrText>
            </w:r>
            <w:r>
              <w:rPr>
                <w:webHidden/>
              </w:rPr>
            </w:r>
            <w:r>
              <w:rPr>
                <w:webHidden/>
              </w:rPr>
              <w:fldChar w:fldCharType="separate"/>
            </w:r>
            <w:r w:rsidR="009608BA">
              <w:rPr>
                <w:webHidden/>
              </w:rPr>
              <w:t>82</w:t>
            </w:r>
            <w:r>
              <w:rPr>
                <w:webHidden/>
              </w:rPr>
              <w:fldChar w:fldCharType="end"/>
            </w:r>
          </w:hyperlink>
        </w:p>
        <w:p w14:paraId="70C4B7D8" w14:textId="266656D8" w:rsidR="004A182B" w:rsidRDefault="004A182B">
          <w:pPr>
            <w:pStyle w:val="TDC2"/>
            <w:rPr>
              <w:rFonts w:asciiTheme="minorHAnsi" w:eastAsiaTheme="minorEastAsia" w:hAnsiTheme="minorHAnsi" w:cstheme="minorBidi"/>
              <w:sz w:val="22"/>
              <w:szCs w:val="22"/>
            </w:rPr>
          </w:pPr>
          <w:hyperlink w:anchor="_Toc100185492" w:history="1">
            <w:r w:rsidRPr="00BE4669">
              <w:rPr>
                <w:rStyle w:val="Hipervnculo"/>
              </w:rPr>
              <w:t>16.9</w:t>
            </w:r>
            <w:r>
              <w:rPr>
                <w:rFonts w:asciiTheme="minorHAnsi" w:eastAsiaTheme="minorEastAsia" w:hAnsiTheme="minorHAnsi" w:cstheme="minorBidi"/>
                <w:sz w:val="22"/>
                <w:szCs w:val="22"/>
              </w:rPr>
              <w:tab/>
            </w:r>
            <w:r w:rsidRPr="00BE4669">
              <w:rPr>
                <w:rStyle w:val="Hipervnculo"/>
              </w:rPr>
              <w:t>EQUIPOS DE AIRE ACONDICIONADO.</w:t>
            </w:r>
            <w:r>
              <w:rPr>
                <w:webHidden/>
              </w:rPr>
              <w:tab/>
            </w:r>
            <w:r>
              <w:rPr>
                <w:webHidden/>
              </w:rPr>
              <w:fldChar w:fldCharType="begin"/>
            </w:r>
            <w:r>
              <w:rPr>
                <w:webHidden/>
              </w:rPr>
              <w:instrText xml:space="preserve"> PAGEREF _Toc100185492 \h </w:instrText>
            </w:r>
            <w:r>
              <w:rPr>
                <w:webHidden/>
              </w:rPr>
            </w:r>
            <w:r>
              <w:rPr>
                <w:webHidden/>
              </w:rPr>
              <w:fldChar w:fldCharType="separate"/>
            </w:r>
            <w:r w:rsidR="009608BA">
              <w:rPr>
                <w:webHidden/>
              </w:rPr>
              <w:t>82</w:t>
            </w:r>
            <w:r>
              <w:rPr>
                <w:webHidden/>
              </w:rPr>
              <w:fldChar w:fldCharType="end"/>
            </w:r>
          </w:hyperlink>
        </w:p>
        <w:p w14:paraId="45CDBF5F" w14:textId="091BC685" w:rsidR="004A182B" w:rsidRDefault="004A182B">
          <w:pPr>
            <w:pStyle w:val="TDC3"/>
            <w:tabs>
              <w:tab w:val="left" w:pos="1540"/>
              <w:tab w:val="right" w:leader="dot" w:pos="8828"/>
            </w:tabs>
            <w:rPr>
              <w:rFonts w:asciiTheme="minorHAnsi" w:eastAsiaTheme="minorEastAsia" w:hAnsiTheme="minorHAnsi" w:cstheme="minorBidi"/>
              <w:noProof/>
              <w:sz w:val="22"/>
              <w:szCs w:val="22"/>
            </w:rPr>
          </w:pPr>
          <w:hyperlink w:anchor="_Toc100185493" w:history="1">
            <w:r w:rsidRPr="00BE4669">
              <w:rPr>
                <w:rStyle w:val="Hipervnculo"/>
                <w:noProof/>
              </w:rPr>
              <w:t>16.9.1</w:t>
            </w:r>
            <w:r>
              <w:rPr>
                <w:rFonts w:asciiTheme="minorHAnsi" w:eastAsiaTheme="minorEastAsia" w:hAnsiTheme="minorHAnsi" w:cstheme="minorBidi"/>
                <w:noProof/>
                <w:sz w:val="22"/>
                <w:szCs w:val="22"/>
              </w:rPr>
              <w:tab/>
            </w:r>
            <w:r w:rsidRPr="00BE4669">
              <w:rPr>
                <w:rStyle w:val="Hipervnculo"/>
                <w:noProof/>
              </w:rPr>
              <w:t>UNIDAD TIPO PAQUETE DE 5.0 TON.</w:t>
            </w:r>
            <w:r>
              <w:rPr>
                <w:noProof/>
                <w:webHidden/>
              </w:rPr>
              <w:tab/>
            </w:r>
            <w:r>
              <w:rPr>
                <w:noProof/>
                <w:webHidden/>
              </w:rPr>
              <w:fldChar w:fldCharType="begin"/>
            </w:r>
            <w:r>
              <w:rPr>
                <w:noProof/>
                <w:webHidden/>
              </w:rPr>
              <w:instrText xml:space="preserve"> PAGEREF _Toc100185493 \h </w:instrText>
            </w:r>
            <w:r>
              <w:rPr>
                <w:noProof/>
                <w:webHidden/>
              </w:rPr>
            </w:r>
            <w:r>
              <w:rPr>
                <w:noProof/>
                <w:webHidden/>
              </w:rPr>
              <w:fldChar w:fldCharType="separate"/>
            </w:r>
            <w:r w:rsidR="009608BA">
              <w:rPr>
                <w:noProof/>
                <w:webHidden/>
              </w:rPr>
              <w:t>83</w:t>
            </w:r>
            <w:r>
              <w:rPr>
                <w:noProof/>
                <w:webHidden/>
              </w:rPr>
              <w:fldChar w:fldCharType="end"/>
            </w:r>
          </w:hyperlink>
        </w:p>
        <w:p w14:paraId="01337A8E" w14:textId="3174DE92" w:rsidR="004A182B" w:rsidRDefault="004A182B">
          <w:pPr>
            <w:pStyle w:val="TDC2"/>
            <w:tabs>
              <w:tab w:val="left" w:pos="1100"/>
            </w:tabs>
            <w:rPr>
              <w:rFonts w:asciiTheme="minorHAnsi" w:eastAsiaTheme="minorEastAsia" w:hAnsiTheme="minorHAnsi" w:cstheme="minorBidi"/>
              <w:sz w:val="22"/>
              <w:szCs w:val="22"/>
            </w:rPr>
          </w:pPr>
          <w:hyperlink w:anchor="_Toc100185494" w:history="1">
            <w:r w:rsidRPr="00BE4669">
              <w:rPr>
                <w:rStyle w:val="Hipervnculo"/>
              </w:rPr>
              <w:t>16.10</w:t>
            </w:r>
            <w:r>
              <w:rPr>
                <w:rFonts w:asciiTheme="minorHAnsi" w:eastAsiaTheme="minorEastAsia" w:hAnsiTheme="minorHAnsi" w:cstheme="minorBidi"/>
                <w:sz w:val="22"/>
                <w:szCs w:val="22"/>
              </w:rPr>
              <w:tab/>
            </w:r>
            <w:r w:rsidRPr="00BE4669">
              <w:rPr>
                <w:rStyle w:val="Hipervnculo"/>
              </w:rPr>
              <w:t>SISTEMAS DE DISTRIBUCIÓN DE AIRE.</w:t>
            </w:r>
            <w:r>
              <w:rPr>
                <w:webHidden/>
              </w:rPr>
              <w:tab/>
            </w:r>
            <w:r>
              <w:rPr>
                <w:webHidden/>
              </w:rPr>
              <w:fldChar w:fldCharType="begin"/>
            </w:r>
            <w:r>
              <w:rPr>
                <w:webHidden/>
              </w:rPr>
              <w:instrText xml:space="preserve"> PAGEREF _Toc100185494 \h </w:instrText>
            </w:r>
            <w:r>
              <w:rPr>
                <w:webHidden/>
              </w:rPr>
            </w:r>
            <w:r>
              <w:rPr>
                <w:webHidden/>
              </w:rPr>
              <w:fldChar w:fldCharType="separate"/>
            </w:r>
            <w:r w:rsidR="009608BA">
              <w:rPr>
                <w:webHidden/>
              </w:rPr>
              <w:t>87</w:t>
            </w:r>
            <w:r>
              <w:rPr>
                <w:webHidden/>
              </w:rPr>
              <w:fldChar w:fldCharType="end"/>
            </w:r>
          </w:hyperlink>
        </w:p>
        <w:p w14:paraId="2EF1414D" w14:textId="5E01DE8C" w:rsidR="004A182B" w:rsidRDefault="004A182B">
          <w:pPr>
            <w:pStyle w:val="TDC3"/>
            <w:tabs>
              <w:tab w:val="left" w:pos="1540"/>
              <w:tab w:val="right" w:leader="dot" w:pos="8828"/>
            </w:tabs>
            <w:rPr>
              <w:rFonts w:asciiTheme="minorHAnsi" w:eastAsiaTheme="minorEastAsia" w:hAnsiTheme="minorHAnsi" w:cstheme="minorBidi"/>
              <w:noProof/>
              <w:sz w:val="22"/>
              <w:szCs w:val="22"/>
            </w:rPr>
          </w:pPr>
          <w:hyperlink w:anchor="_Toc100185495" w:history="1">
            <w:r w:rsidRPr="00BE4669">
              <w:rPr>
                <w:rStyle w:val="Hipervnculo"/>
                <w:noProof/>
              </w:rPr>
              <w:t>16.10.1</w:t>
            </w:r>
            <w:r>
              <w:rPr>
                <w:rFonts w:asciiTheme="minorHAnsi" w:eastAsiaTheme="minorEastAsia" w:hAnsiTheme="minorHAnsi" w:cstheme="minorBidi"/>
                <w:noProof/>
                <w:sz w:val="22"/>
                <w:szCs w:val="22"/>
              </w:rPr>
              <w:tab/>
            </w:r>
            <w:r w:rsidRPr="00BE4669">
              <w:rPr>
                <w:rStyle w:val="Hipervnculo"/>
                <w:noProof/>
              </w:rPr>
              <w:t>CONDUCTOS DE LÁMINA.</w:t>
            </w:r>
            <w:r>
              <w:rPr>
                <w:noProof/>
                <w:webHidden/>
              </w:rPr>
              <w:tab/>
            </w:r>
            <w:r>
              <w:rPr>
                <w:noProof/>
                <w:webHidden/>
              </w:rPr>
              <w:fldChar w:fldCharType="begin"/>
            </w:r>
            <w:r>
              <w:rPr>
                <w:noProof/>
                <w:webHidden/>
              </w:rPr>
              <w:instrText xml:space="preserve"> PAGEREF _Toc100185495 \h </w:instrText>
            </w:r>
            <w:r>
              <w:rPr>
                <w:noProof/>
                <w:webHidden/>
              </w:rPr>
            </w:r>
            <w:r>
              <w:rPr>
                <w:noProof/>
                <w:webHidden/>
              </w:rPr>
              <w:fldChar w:fldCharType="separate"/>
            </w:r>
            <w:r w:rsidR="009608BA">
              <w:rPr>
                <w:noProof/>
                <w:webHidden/>
              </w:rPr>
              <w:t>87</w:t>
            </w:r>
            <w:r>
              <w:rPr>
                <w:noProof/>
                <w:webHidden/>
              </w:rPr>
              <w:fldChar w:fldCharType="end"/>
            </w:r>
          </w:hyperlink>
        </w:p>
        <w:p w14:paraId="7862E4C9" w14:textId="4E18F8C5" w:rsidR="004A182B" w:rsidRDefault="004A182B">
          <w:pPr>
            <w:pStyle w:val="TDC3"/>
            <w:tabs>
              <w:tab w:val="left" w:pos="1540"/>
              <w:tab w:val="right" w:leader="dot" w:pos="8828"/>
            </w:tabs>
            <w:rPr>
              <w:rFonts w:asciiTheme="minorHAnsi" w:eastAsiaTheme="minorEastAsia" w:hAnsiTheme="minorHAnsi" w:cstheme="minorBidi"/>
              <w:noProof/>
              <w:sz w:val="22"/>
              <w:szCs w:val="22"/>
            </w:rPr>
          </w:pPr>
          <w:hyperlink w:anchor="_Toc100185496" w:history="1">
            <w:r w:rsidRPr="00BE4669">
              <w:rPr>
                <w:rStyle w:val="Hipervnculo"/>
                <w:noProof/>
              </w:rPr>
              <w:t>16.10.2</w:t>
            </w:r>
            <w:r>
              <w:rPr>
                <w:rFonts w:asciiTheme="minorHAnsi" w:eastAsiaTheme="minorEastAsia" w:hAnsiTheme="minorHAnsi" w:cstheme="minorBidi"/>
                <w:noProof/>
                <w:sz w:val="22"/>
                <w:szCs w:val="22"/>
              </w:rPr>
              <w:tab/>
            </w:r>
            <w:r w:rsidRPr="00BE4669">
              <w:rPr>
                <w:rStyle w:val="Hipervnculo"/>
                <w:noProof/>
              </w:rPr>
              <w:t>AISLAMIENTO TÉRMICO.</w:t>
            </w:r>
            <w:r>
              <w:rPr>
                <w:noProof/>
                <w:webHidden/>
              </w:rPr>
              <w:tab/>
            </w:r>
            <w:r>
              <w:rPr>
                <w:noProof/>
                <w:webHidden/>
              </w:rPr>
              <w:fldChar w:fldCharType="begin"/>
            </w:r>
            <w:r>
              <w:rPr>
                <w:noProof/>
                <w:webHidden/>
              </w:rPr>
              <w:instrText xml:space="preserve"> PAGEREF _Toc100185496 \h </w:instrText>
            </w:r>
            <w:r>
              <w:rPr>
                <w:noProof/>
                <w:webHidden/>
              </w:rPr>
            </w:r>
            <w:r>
              <w:rPr>
                <w:noProof/>
                <w:webHidden/>
              </w:rPr>
              <w:fldChar w:fldCharType="separate"/>
            </w:r>
            <w:r w:rsidR="009608BA">
              <w:rPr>
                <w:noProof/>
                <w:webHidden/>
              </w:rPr>
              <w:t>88</w:t>
            </w:r>
            <w:r>
              <w:rPr>
                <w:noProof/>
                <w:webHidden/>
              </w:rPr>
              <w:fldChar w:fldCharType="end"/>
            </w:r>
          </w:hyperlink>
        </w:p>
        <w:p w14:paraId="04EFF91C" w14:textId="0A9E75DB" w:rsidR="004A182B" w:rsidRDefault="004A182B">
          <w:pPr>
            <w:pStyle w:val="TDC3"/>
            <w:tabs>
              <w:tab w:val="left" w:pos="1540"/>
              <w:tab w:val="right" w:leader="dot" w:pos="8828"/>
            </w:tabs>
            <w:rPr>
              <w:rFonts w:asciiTheme="minorHAnsi" w:eastAsiaTheme="minorEastAsia" w:hAnsiTheme="minorHAnsi" w:cstheme="minorBidi"/>
              <w:noProof/>
              <w:sz w:val="22"/>
              <w:szCs w:val="22"/>
            </w:rPr>
          </w:pPr>
          <w:hyperlink w:anchor="_Toc100185497" w:history="1">
            <w:r w:rsidRPr="00BE4669">
              <w:rPr>
                <w:rStyle w:val="Hipervnculo"/>
                <w:noProof/>
              </w:rPr>
              <w:t>16.10.3</w:t>
            </w:r>
            <w:r>
              <w:rPr>
                <w:rFonts w:asciiTheme="minorHAnsi" w:eastAsiaTheme="minorEastAsia" w:hAnsiTheme="minorHAnsi" w:cstheme="minorBidi"/>
                <w:noProof/>
                <w:sz w:val="22"/>
                <w:szCs w:val="22"/>
              </w:rPr>
              <w:tab/>
            </w:r>
            <w:r w:rsidRPr="00BE4669">
              <w:rPr>
                <w:rStyle w:val="Hipervnculo"/>
                <w:noProof/>
              </w:rPr>
              <w:t>DIFUSORES PARA SUMINISTRO DE AIRE (DIF).</w:t>
            </w:r>
            <w:r>
              <w:rPr>
                <w:noProof/>
                <w:webHidden/>
              </w:rPr>
              <w:tab/>
            </w:r>
            <w:r>
              <w:rPr>
                <w:noProof/>
                <w:webHidden/>
              </w:rPr>
              <w:fldChar w:fldCharType="begin"/>
            </w:r>
            <w:r>
              <w:rPr>
                <w:noProof/>
                <w:webHidden/>
              </w:rPr>
              <w:instrText xml:space="preserve"> PAGEREF _Toc100185497 \h </w:instrText>
            </w:r>
            <w:r>
              <w:rPr>
                <w:noProof/>
                <w:webHidden/>
              </w:rPr>
            </w:r>
            <w:r>
              <w:rPr>
                <w:noProof/>
                <w:webHidden/>
              </w:rPr>
              <w:fldChar w:fldCharType="separate"/>
            </w:r>
            <w:r w:rsidR="009608BA">
              <w:rPr>
                <w:noProof/>
                <w:webHidden/>
              </w:rPr>
              <w:t>89</w:t>
            </w:r>
            <w:r>
              <w:rPr>
                <w:noProof/>
                <w:webHidden/>
              </w:rPr>
              <w:fldChar w:fldCharType="end"/>
            </w:r>
          </w:hyperlink>
        </w:p>
        <w:p w14:paraId="05344945" w14:textId="5AB5D237" w:rsidR="004A182B" w:rsidRDefault="004A182B">
          <w:pPr>
            <w:pStyle w:val="TDC3"/>
            <w:tabs>
              <w:tab w:val="left" w:pos="1540"/>
              <w:tab w:val="right" w:leader="dot" w:pos="8828"/>
            </w:tabs>
            <w:rPr>
              <w:rFonts w:asciiTheme="minorHAnsi" w:eastAsiaTheme="minorEastAsia" w:hAnsiTheme="minorHAnsi" w:cstheme="minorBidi"/>
              <w:noProof/>
              <w:sz w:val="22"/>
              <w:szCs w:val="22"/>
            </w:rPr>
          </w:pPr>
          <w:hyperlink w:anchor="_Toc100185498" w:history="1">
            <w:r w:rsidRPr="00BE4669">
              <w:rPr>
                <w:rStyle w:val="Hipervnculo"/>
                <w:iCs/>
                <w:noProof/>
              </w:rPr>
              <w:t>16.10.4</w:t>
            </w:r>
            <w:r>
              <w:rPr>
                <w:rFonts w:asciiTheme="minorHAnsi" w:eastAsiaTheme="minorEastAsia" w:hAnsiTheme="minorHAnsi" w:cstheme="minorBidi"/>
                <w:noProof/>
                <w:sz w:val="22"/>
                <w:szCs w:val="22"/>
              </w:rPr>
              <w:tab/>
            </w:r>
            <w:r w:rsidRPr="00BE4669">
              <w:rPr>
                <w:rStyle w:val="Hipervnculo"/>
                <w:noProof/>
              </w:rPr>
              <w:t>REJILLAS DE RETORNO (RR) Y EXTRACCIÓN (RE).</w:t>
            </w:r>
            <w:r>
              <w:rPr>
                <w:noProof/>
                <w:webHidden/>
              </w:rPr>
              <w:tab/>
            </w:r>
            <w:r>
              <w:rPr>
                <w:noProof/>
                <w:webHidden/>
              </w:rPr>
              <w:fldChar w:fldCharType="begin"/>
            </w:r>
            <w:r>
              <w:rPr>
                <w:noProof/>
                <w:webHidden/>
              </w:rPr>
              <w:instrText xml:space="preserve"> PAGEREF _Toc100185498 \h </w:instrText>
            </w:r>
            <w:r>
              <w:rPr>
                <w:noProof/>
                <w:webHidden/>
              </w:rPr>
            </w:r>
            <w:r>
              <w:rPr>
                <w:noProof/>
                <w:webHidden/>
              </w:rPr>
              <w:fldChar w:fldCharType="separate"/>
            </w:r>
            <w:r w:rsidR="009608BA">
              <w:rPr>
                <w:noProof/>
                <w:webHidden/>
              </w:rPr>
              <w:t>90</w:t>
            </w:r>
            <w:r>
              <w:rPr>
                <w:noProof/>
                <w:webHidden/>
              </w:rPr>
              <w:fldChar w:fldCharType="end"/>
            </w:r>
          </w:hyperlink>
        </w:p>
        <w:p w14:paraId="41EB81FB" w14:textId="38616C10" w:rsidR="004A182B" w:rsidRDefault="004A182B">
          <w:pPr>
            <w:pStyle w:val="TDC3"/>
            <w:tabs>
              <w:tab w:val="left" w:pos="1540"/>
              <w:tab w:val="right" w:leader="dot" w:pos="8828"/>
            </w:tabs>
            <w:rPr>
              <w:rFonts w:asciiTheme="minorHAnsi" w:eastAsiaTheme="minorEastAsia" w:hAnsiTheme="minorHAnsi" w:cstheme="minorBidi"/>
              <w:noProof/>
              <w:sz w:val="22"/>
              <w:szCs w:val="22"/>
            </w:rPr>
          </w:pPr>
          <w:hyperlink w:anchor="_Toc100185499" w:history="1">
            <w:r w:rsidRPr="00BE4669">
              <w:rPr>
                <w:rStyle w:val="Hipervnculo"/>
                <w:noProof/>
              </w:rPr>
              <w:t>16.10.5</w:t>
            </w:r>
            <w:r>
              <w:rPr>
                <w:rFonts w:asciiTheme="minorHAnsi" w:eastAsiaTheme="minorEastAsia" w:hAnsiTheme="minorHAnsi" w:cstheme="minorBidi"/>
                <w:noProof/>
                <w:sz w:val="22"/>
                <w:szCs w:val="22"/>
              </w:rPr>
              <w:tab/>
            </w:r>
            <w:r w:rsidRPr="00BE4669">
              <w:rPr>
                <w:rStyle w:val="Hipervnculo"/>
                <w:noProof/>
              </w:rPr>
              <w:t>REJILLAS PARA TOMA DE AIRE EXTERIOR (RAE).</w:t>
            </w:r>
            <w:r>
              <w:rPr>
                <w:noProof/>
                <w:webHidden/>
              </w:rPr>
              <w:tab/>
            </w:r>
            <w:r>
              <w:rPr>
                <w:noProof/>
                <w:webHidden/>
              </w:rPr>
              <w:fldChar w:fldCharType="begin"/>
            </w:r>
            <w:r>
              <w:rPr>
                <w:noProof/>
                <w:webHidden/>
              </w:rPr>
              <w:instrText xml:space="preserve"> PAGEREF _Toc100185499 \h </w:instrText>
            </w:r>
            <w:r>
              <w:rPr>
                <w:noProof/>
                <w:webHidden/>
              </w:rPr>
            </w:r>
            <w:r>
              <w:rPr>
                <w:noProof/>
                <w:webHidden/>
              </w:rPr>
              <w:fldChar w:fldCharType="separate"/>
            </w:r>
            <w:r w:rsidR="009608BA">
              <w:rPr>
                <w:noProof/>
                <w:webHidden/>
              </w:rPr>
              <w:t>90</w:t>
            </w:r>
            <w:r>
              <w:rPr>
                <w:noProof/>
                <w:webHidden/>
              </w:rPr>
              <w:fldChar w:fldCharType="end"/>
            </w:r>
          </w:hyperlink>
        </w:p>
        <w:p w14:paraId="02E65094" w14:textId="76385EE0" w:rsidR="004A182B" w:rsidRDefault="004A182B">
          <w:pPr>
            <w:pStyle w:val="TDC3"/>
            <w:tabs>
              <w:tab w:val="left" w:pos="1540"/>
              <w:tab w:val="right" w:leader="dot" w:pos="8828"/>
            </w:tabs>
            <w:rPr>
              <w:rFonts w:asciiTheme="minorHAnsi" w:eastAsiaTheme="minorEastAsia" w:hAnsiTheme="minorHAnsi" w:cstheme="minorBidi"/>
              <w:noProof/>
              <w:sz w:val="22"/>
              <w:szCs w:val="22"/>
            </w:rPr>
          </w:pPr>
          <w:hyperlink w:anchor="_Toc100185500" w:history="1">
            <w:r w:rsidRPr="00BE4669">
              <w:rPr>
                <w:rStyle w:val="Hipervnculo"/>
                <w:noProof/>
              </w:rPr>
              <w:t>16.10.6</w:t>
            </w:r>
            <w:r>
              <w:rPr>
                <w:rFonts w:asciiTheme="minorHAnsi" w:eastAsiaTheme="minorEastAsia" w:hAnsiTheme="minorHAnsi" w:cstheme="minorBidi"/>
                <w:noProof/>
                <w:sz w:val="22"/>
                <w:szCs w:val="22"/>
              </w:rPr>
              <w:tab/>
            </w:r>
            <w:r w:rsidRPr="00BE4669">
              <w:rPr>
                <w:rStyle w:val="Hipervnculo"/>
                <w:noProof/>
              </w:rPr>
              <w:t>REJILLAS PARA PUERTAS (RP).</w:t>
            </w:r>
            <w:r>
              <w:rPr>
                <w:noProof/>
                <w:webHidden/>
              </w:rPr>
              <w:tab/>
            </w:r>
            <w:r>
              <w:rPr>
                <w:noProof/>
                <w:webHidden/>
              </w:rPr>
              <w:fldChar w:fldCharType="begin"/>
            </w:r>
            <w:r>
              <w:rPr>
                <w:noProof/>
                <w:webHidden/>
              </w:rPr>
              <w:instrText xml:space="preserve"> PAGEREF _Toc100185500 \h </w:instrText>
            </w:r>
            <w:r>
              <w:rPr>
                <w:noProof/>
                <w:webHidden/>
              </w:rPr>
            </w:r>
            <w:r>
              <w:rPr>
                <w:noProof/>
                <w:webHidden/>
              </w:rPr>
              <w:fldChar w:fldCharType="separate"/>
            </w:r>
            <w:r w:rsidR="009608BA">
              <w:rPr>
                <w:noProof/>
                <w:webHidden/>
              </w:rPr>
              <w:t>90</w:t>
            </w:r>
            <w:r>
              <w:rPr>
                <w:noProof/>
                <w:webHidden/>
              </w:rPr>
              <w:fldChar w:fldCharType="end"/>
            </w:r>
          </w:hyperlink>
        </w:p>
        <w:p w14:paraId="58AE01CD" w14:textId="73951908" w:rsidR="004A182B" w:rsidRDefault="004A182B">
          <w:pPr>
            <w:pStyle w:val="TDC2"/>
            <w:tabs>
              <w:tab w:val="left" w:pos="1100"/>
            </w:tabs>
            <w:rPr>
              <w:rFonts w:asciiTheme="minorHAnsi" w:eastAsiaTheme="minorEastAsia" w:hAnsiTheme="minorHAnsi" w:cstheme="minorBidi"/>
              <w:sz w:val="22"/>
              <w:szCs w:val="22"/>
            </w:rPr>
          </w:pPr>
          <w:hyperlink w:anchor="_Toc100185501" w:history="1">
            <w:r w:rsidRPr="00BE4669">
              <w:rPr>
                <w:rStyle w:val="Hipervnculo"/>
              </w:rPr>
              <w:t>16.11</w:t>
            </w:r>
            <w:r>
              <w:rPr>
                <w:rFonts w:asciiTheme="minorHAnsi" w:eastAsiaTheme="minorEastAsia" w:hAnsiTheme="minorHAnsi" w:cstheme="minorBidi"/>
                <w:sz w:val="22"/>
                <w:szCs w:val="22"/>
              </w:rPr>
              <w:tab/>
            </w:r>
            <w:r w:rsidRPr="00BE4669">
              <w:rPr>
                <w:rStyle w:val="Hipervnculo"/>
              </w:rPr>
              <w:t>LÁMPARAS DE RADIACIÓN ULTRAVIOLETA.</w:t>
            </w:r>
            <w:r>
              <w:rPr>
                <w:webHidden/>
              </w:rPr>
              <w:tab/>
            </w:r>
            <w:r>
              <w:rPr>
                <w:webHidden/>
              </w:rPr>
              <w:fldChar w:fldCharType="begin"/>
            </w:r>
            <w:r>
              <w:rPr>
                <w:webHidden/>
              </w:rPr>
              <w:instrText xml:space="preserve"> PAGEREF _Toc100185501 \h </w:instrText>
            </w:r>
            <w:r>
              <w:rPr>
                <w:webHidden/>
              </w:rPr>
            </w:r>
            <w:r>
              <w:rPr>
                <w:webHidden/>
              </w:rPr>
              <w:fldChar w:fldCharType="separate"/>
            </w:r>
            <w:r w:rsidR="009608BA">
              <w:rPr>
                <w:webHidden/>
              </w:rPr>
              <w:t>91</w:t>
            </w:r>
            <w:r>
              <w:rPr>
                <w:webHidden/>
              </w:rPr>
              <w:fldChar w:fldCharType="end"/>
            </w:r>
          </w:hyperlink>
        </w:p>
        <w:p w14:paraId="2687EC9E" w14:textId="0293CB7A" w:rsidR="004A182B" w:rsidRDefault="004A182B">
          <w:pPr>
            <w:pStyle w:val="TDC2"/>
            <w:tabs>
              <w:tab w:val="left" w:pos="1100"/>
            </w:tabs>
            <w:rPr>
              <w:rFonts w:asciiTheme="minorHAnsi" w:eastAsiaTheme="minorEastAsia" w:hAnsiTheme="minorHAnsi" w:cstheme="minorBidi"/>
              <w:sz w:val="22"/>
              <w:szCs w:val="22"/>
            </w:rPr>
          </w:pPr>
          <w:hyperlink w:anchor="_Toc100185502" w:history="1">
            <w:r w:rsidRPr="00BE4669">
              <w:rPr>
                <w:rStyle w:val="Hipervnculo"/>
              </w:rPr>
              <w:t>16.12</w:t>
            </w:r>
            <w:r>
              <w:rPr>
                <w:rFonts w:asciiTheme="minorHAnsi" w:eastAsiaTheme="minorEastAsia" w:hAnsiTheme="minorHAnsi" w:cstheme="minorBidi"/>
                <w:sz w:val="22"/>
                <w:szCs w:val="22"/>
              </w:rPr>
              <w:tab/>
            </w:r>
            <w:r w:rsidRPr="00BE4669">
              <w:rPr>
                <w:rStyle w:val="Hipervnculo"/>
              </w:rPr>
              <w:t>EQUIPOS DE VENTILACION MECANICA DE AIRE (VM).</w:t>
            </w:r>
            <w:r>
              <w:rPr>
                <w:webHidden/>
              </w:rPr>
              <w:tab/>
            </w:r>
            <w:r>
              <w:rPr>
                <w:webHidden/>
              </w:rPr>
              <w:fldChar w:fldCharType="begin"/>
            </w:r>
            <w:r>
              <w:rPr>
                <w:webHidden/>
              </w:rPr>
              <w:instrText xml:space="preserve"> PAGEREF _Toc100185502 \h </w:instrText>
            </w:r>
            <w:r>
              <w:rPr>
                <w:webHidden/>
              </w:rPr>
            </w:r>
            <w:r>
              <w:rPr>
                <w:webHidden/>
              </w:rPr>
              <w:fldChar w:fldCharType="separate"/>
            </w:r>
            <w:r w:rsidR="009608BA">
              <w:rPr>
                <w:webHidden/>
              </w:rPr>
              <w:t>91</w:t>
            </w:r>
            <w:r>
              <w:rPr>
                <w:webHidden/>
              </w:rPr>
              <w:fldChar w:fldCharType="end"/>
            </w:r>
          </w:hyperlink>
        </w:p>
        <w:p w14:paraId="478D3D65" w14:textId="28C87C91" w:rsidR="004A182B" w:rsidRDefault="004A182B">
          <w:pPr>
            <w:pStyle w:val="TDC3"/>
            <w:tabs>
              <w:tab w:val="left" w:pos="1540"/>
              <w:tab w:val="right" w:leader="dot" w:pos="8828"/>
            </w:tabs>
            <w:rPr>
              <w:rFonts w:asciiTheme="minorHAnsi" w:eastAsiaTheme="minorEastAsia" w:hAnsiTheme="minorHAnsi" w:cstheme="minorBidi"/>
              <w:noProof/>
              <w:sz w:val="22"/>
              <w:szCs w:val="22"/>
            </w:rPr>
          </w:pPr>
          <w:hyperlink w:anchor="_Toc100185503" w:history="1">
            <w:r w:rsidRPr="00BE4669">
              <w:rPr>
                <w:rStyle w:val="Hipervnculo"/>
                <w:iCs/>
                <w:noProof/>
              </w:rPr>
              <w:t>16.12.1</w:t>
            </w:r>
            <w:r>
              <w:rPr>
                <w:rFonts w:asciiTheme="minorHAnsi" w:eastAsiaTheme="minorEastAsia" w:hAnsiTheme="minorHAnsi" w:cstheme="minorBidi"/>
                <w:noProof/>
                <w:sz w:val="22"/>
                <w:szCs w:val="22"/>
              </w:rPr>
              <w:tab/>
            </w:r>
            <w:r w:rsidRPr="00BE4669">
              <w:rPr>
                <w:rStyle w:val="Hipervnculo"/>
                <w:iCs/>
                <w:noProof/>
              </w:rPr>
              <w:t>REMOVEDORES DE AIRE (VTE).</w:t>
            </w:r>
            <w:r>
              <w:rPr>
                <w:noProof/>
                <w:webHidden/>
              </w:rPr>
              <w:tab/>
            </w:r>
            <w:r>
              <w:rPr>
                <w:noProof/>
                <w:webHidden/>
              </w:rPr>
              <w:fldChar w:fldCharType="begin"/>
            </w:r>
            <w:r>
              <w:rPr>
                <w:noProof/>
                <w:webHidden/>
              </w:rPr>
              <w:instrText xml:space="preserve"> PAGEREF _Toc100185503 \h </w:instrText>
            </w:r>
            <w:r>
              <w:rPr>
                <w:noProof/>
                <w:webHidden/>
              </w:rPr>
            </w:r>
            <w:r>
              <w:rPr>
                <w:noProof/>
                <w:webHidden/>
              </w:rPr>
              <w:fldChar w:fldCharType="separate"/>
            </w:r>
            <w:r w:rsidR="009608BA">
              <w:rPr>
                <w:noProof/>
                <w:webHidden/>
              </w:rPr>
              <w:t>91</w:t>
            </w:r>
            <w:r>
              <w:rPr>
                <w:noProof/>
                <w:webHidden/>
              </w:rPr>
              <w:fldChar w:fldCharType="end"/>
            </w:r>
          </w:hyperlink>
        </w:p>
        <w:p w14:paraId="107916EC" w14:textId="238CD16C" w:rsidR="004A182B" w:rsidRDefault="004A182B">
          <w:pPr>
            <w:pStyle w:val="TDC3"/>
            <w:tabs>
              <w:tab w:val="left" w:pos="1540"/>
              <w:tab w:val="right" w:leader="dot" w:pos="8828"/>
            </w:tabs>
            <w:rPr>
              <w:rFonts w:asciiTheme="minorHAnsi" w:eastAsiaTheme="minorEastAsia" w:hAnsiTheme="minorHAnsi" w:cstheme="minorBidi"/>
              <w:noProof/>
              <w:sz w:val="22"/>
              <w:szCs w:val="22"/>
            </w:rPr>
          </w:pPr>
          <w:hyperlink w:anchor="_Toc100185504" w:history="1">
            <w:r w:rsidRPr="00BE4669">
              <w:rPr>
                <w:rStyle w:val="Hipervnculo"/>
                <w:iCs/>
                <w:noProof/>
              </w:rPr>
              <w:t>16.12.2</w:t>
            </w:r>
            <w:r>
              <w:rPr>
                <w:rFonts w:asciiTheme="minorHAnsi" w:eastAsiaTheme="minorEastAsia" w:hAnsiTheme="minorHAnsi" w:cstheme="minorBidi"/>
                <w:noProof/>
                <w:sz w:val="22"/>
                <w:szCs w:val="22"/>
              </w:rPr>
              <w:tab/>
            </w:r>
            <w:r w:rsidRPr="00BE4669">
              <w:rPr>
                <w:rStyle w:val="Hipervnculo"/>
                <w:iCs/>
                <w:noProof/>
              </w:rPr>
              <w:t>EXTRACTOR DE AIRE TIPO PLAFON.</w:t>
            </w:r>
            <w:r>
              <w:rPr>
                <w:noProof/>
                <w:webHidden/>
              </w:rPr>
              <w:tab/>
            </w:r>
            <w:r>
              <w:rPr>
                <w:noProof/>
                <w:webHidden/>
              </w:rPr>
              <w:fldChar w:fldCharType="begin"/>
            </w:r>
            <w:r>
              <w:rPr>
                <w:noProof/>
                <w:webHidden/>
              </w:rPr>
              <w:instrText xml:space="preserve"> PAGEREF _Toc100185504 \h </w:instrText>
            </w:r>
            <w:r>
              <w:rPr>
                <w:noProof/>
                <w:webHidden/>
              </w:rPr>
            </w:r>
            <w:r>
              <w:rPr>
                <w:noProof/>
                <w:webHidden/>
              </w:rPr>
              <w:fldChar w:fldCharType="separate"/>
            </w:r>
            <w:r w:rsidR="009608BA">
              <w:rPr>
                <w:noProof/>
                <w:webHidden/>
              </w:rPr>
              <w:t>92</w:t>
            </w:r>
            <w:r>
              <w:rPr>
                <w:noProof/>
                <w:webHidden/>
              </w:rPr>
              <w:fldChar w:fldCharType="end"/>
            </w:r>
          </w:hyperlink>
        </w:p>
        <w:p w14:paraId="10711D4D" w14:textId="1164D8DF" w:rsidR="004A182B" w:rsidRDefault="004A182B">
          <w:pPr>
            <w:pStyle w:val="TDC2"/>
            <w:tabs>
              <w:tab w:val="left" w:pos="1100"/>
            </w:tabs>
            <w:rPr>
              <w:rFonts w:asciiTheme="minorHAnsi" w:eastAsiaTheme="minorEastAsia" w:hAnsiTheme="minorHAnsi" w:cstheme="minorBidi"/>
              <w:sz w:val="22"/>
              <w:szCs w:val="22"/>
            </w:rPr>
          </w:pPr>
          <w:hyperlink w:anchor="_Toc100185505" w:history="1">
            <w:r w:rsidRPr="00BE4669">
              <w:rPr>
                <w:rStyle w:val="Hipervnculo"/>
              </w:rPr>
              <w:t>16.13</w:t>
            </w:r>
            <w:r>
              <w:rPr>
                <w:rFonts w:asciiTheme="minorHAnsi" w:eastAsiaTheme="minorEastAsia" w:hAnsiTheme="minorHAnsi" w:cstheme="minorBidi"/>
                <w:sz w:val="22"/>
                <w:szCs w:val="22"/>
              </w:rPr>
              <w:tab/>
            </w:r>
            <w:r w:rsidRPr="00BE4669">
              <w:rPr>
                <w:rStyle w:val="Hipervnculo"/>
              </w:rPr>
              <w:t>TABLERO ELÉCTRICO.</w:t>
            </w:r>
            <w:r>
              <w:rPr>
                <w:webHidden/>
              </w:rPr>
              <w:tab/>
            </w:r>
            <w:r>
              <w:rPr>
                <w:webHidden/>
              </w:rPr>
              <w:fldChar w:fldCharType="begin"/>
            </w:r>
            <w:r>
              <w:rPr>
                <w:webHidden/>
              </w:rPr>
              <w:instrText xml:space="preserve"> PAGEREF _Toc100185505 \h </w:instrText>
            </w:r>
            <w:r>
              <w:rPr>
                <w:webHidden/>
              </w:rPr>
            </w:r>
            <w:r>
              <w:rPr>
                <w:webHidden/>
              </w:rPr>
              <w:fldChar w:fldCharType="separate"/>
            </w:r>
            <w:r w:rsidR="009608BA">
              <w:rPr>
                <w:webHidden/>
              </w:rPr>
              <w:t>92</w:t>
            </w:r>
            <w:r>
              <w:rPr>
                <w:webHidden/>
              </w:rPr>
              <w:fldChar w:fldCharType="end"/>
            </w:r>
          </w:hyperlink>
        </w:p>
        <w:p w14:paraId="5E7DC3F9" w14:textId="19FC686D" w:rsidR="004A182B" w:rsidRDefault="004A182B">
          <w:pPr>
            <w:pStyle w:val="TDC2"/>
            <w:tabs>
              <w:tab w:val="left" w:pos="1100"/>
            </w:tabs>
            <w:rPr>
              <w:rFonts w:asciiTheme="minorHAnsi" w:eastAsiaTheme="minorEastAsia" w:hAnsiTheme="minorHAnsi" w:cstheme="minorBidi"/>
              <w:sz w:val="22"/>
              <w:szCs w:val="22"/>
            </w:rPr>
          </w:pPr>
          <w:hyperlink w:anchor="_Toc100185506" w:history="1">
            <w:r w:rsidRPr="00BE4669">
              <w:rPr>
                <w:rStyle w:val="Hipervnculo"/>
              </w:rPr>
              <w:t>16.14</w:t>
            </w:r>
            <w:r>
              <w:rPr>
                <w:rFonts w:asciiTheme="minorHAnsi" w:eastAsiaTheme="minorEastAsia" w:hAnsiTheme="minorHAnsi" w:cstheme="minorBidi"/>
                <w:sz w:val="22"/>
                <w:szCs w:val="22"/>
              </w:rPr>
              <w:tab/>
            </w:r>
            <w:r w:rsidRPr="00BE4669">
              <w:rPr>
                <w:rStyle w:val="Hipervnculo"/>
              </w:rPr>
              <w:t>IDENTIFICACIÓN Y SEÑALIZACIÓN.</w:t>
            </w:r>
            <w:r>
              <w:rPr>
                <w:webHidden/>
              </w:rPr>
              <w:tab/>
            </w:r>
            <w:r>
              <w:rPr>
                <w:webHidden/>
              </w:rPr>
              <w:fldChar w:fldCharType="begin"/>
            </w:r>
            <w:r>
              <w:rPr>
                <w:webHidden/>
              </w:rPr>
              <w:instrText xml:space="preserve"> PAGEREF _Toc100185506 \h </w:instrText>
            </w:r>
            <w:r>
              <w:rPr>
                <w:webHidden/>
              </w:rPr>
            </w:r>
            <w:r>
              <w:rPr>
                <w:webHidden/>
              </w:rPr>
              <w:fldChar w:fldCharType="separate"/>
            </w:r>
            <w:r w:rsidR="009608BA">
              <w:rPr>
                <w:webHidden/>
              </w:rPr>
              <w:t>92</w:t>
            </w:r>
            <w:r>
              <w:rPr>
                <w:webHidden/>
              </w:rPr>
              <w:fldChar w:fldCharType="end"/>
            </w:r>
          </w:hyperlink>
        </w:p>
        <w:p w14:paraId="19D41FB8" w14:textId="1D0CCA63" w:rsidR="004A182B" w:rsidRDefault="004A182B">
          <w:pPr>
            <w:pStyle w:val="TDC2"/>
            <w:tabs>
              <w:tab w:val="left" w:pos="1100"/>
            </w:tabs>
            <w:rPr>
              <w:rFonts w:asciiTheme="minorHAnsi" w:eastAsiaTheme="minorEastAsia" w:hAnsiTheme="minorHAnsi" w:cstheme="minorBidi"/>
              <w:sz w:val="22"/>
              <w:szCs w:val="22"/>
            </w:rPr>
          </w:pPr>
          <w:hyperlink w:anchor="_Toc100185507" w:history="1">
            <w:r w:rsidRPr="00BE4669">
              <w:rPr>
                <w:rStyle w:val="Hipervnculo"/>
              </w:rPr>
              <w:t>16.15</w:t>
            </w:r>
            <w:r>
              <w:rPr>
                <w:rFonts w:asciiTheme="minorHAnsi" w:eastAsiaTheme="minorEastAsia" w:hAnsiTheme="minorHAnsi" w:cstheme="minorBidi"/>
                <w:sz w:val="22"/>
                <w:szCs w:val="22"/>
              </w:rPr>
              <w:tab/>
            </w:r>
            <w:r w:rsidRPr="00BE4669">
              <w:rPr>
                <w:rStyle w:val="Hipervnculo"/>
              </w:rPr>
              <w:t>PRUEBAS DE FUNCIONAMIENTO.</w:t>
            </w:r>
            <w:r>
              <w:rPr>
                <w:webHidden/>
              </w:rPr>
              <w:tab/>
            </w:r>
            <w:r>
              <w:rPr>
                <w:webHidden/>
              </w:rPr>
              <w:fldChar w:fldCharType="begin"/>
            </w:r>
            <w:r>
              <w:rPr>
                <w:webHidden/>
              </w:rPr>
              <w:instrText xml:space="preserve"> PAGEREF _Toc100185507 \h </w:instrText>
            </w:r>
            <w:r>
              <w:rPr>
                <w:webHidden/>
              </w:rPr>
            </w:r>
            <w:r>
              <w:rPr>
                <w:webHidden/>
              </w:rPr>
              <w:fldChar w:fldCharType="separate"/>
            </w:r>
            <w:r w:rsidR="009608BA">
              <w:rPr>
                <w:webHidden/>
              </w:rPr>
              <w:t>93</w:t>
            </w:r>
            <w:r>
              <w:rPr>
                <w:webHidden/>
              </w:rPr>
              <w:fldChar w:fldCharType="end"/>
            </w:r>
          </w:hyperlink>
        </w:p>
        <w:p w14:paraId="79D19DC6" w14:textId="00CF34A9" w:rsidR="004A182B" w:rsidRDefault="004A182B">
          <w:pPr>
            <w:pStyle w:val="TDC2"/>
            <w:tabs>
              <w:tab w:val="left" w:pos="1100"/>
            </w:tabs>
            <w:rPr>
              <w:rFonts w:asciiTheme="minorHAnsi" w:eastAsiaTheme="minorEastAsia" w:hAnsiTheme="minorHAnsi" w:cstheme="minorBidi"/>
              <w:sz w:val="22"/>
              <w:szCs w:val="22"/>
            </w:rPr>
          </w:pPr>
          <w:hyperlink w:anchor="_Toc100185508" w:history="1">
            <w:r w:rsidRPr="00BE4669">
              <w:rPr>
                <w:rStyle w:val="Hipervnculo"/>
              </w:rPr>
              <w:t>16.16</w:t>
            </w:r>
            <w:r>
              <w:rPr>
                <w:rFonts w:asciiTheme="minorHAnsi" w:eastAsiaTheme="minorEastAsia" w:hAnsiTheme="minorHAnsi" w:cstheme="minorBidi"/>
                <w:sz w:val="22"/>
                <w:szCs w:val="22"/>
              </w:rPr>
              <w:tab/>
            </w:r>
            <w:r w:rsidRPr="00BE4669">
              <w:rPr>
                <w:rStyle w:val="Hipervnculo"/>
              </w:rPr>
              <w:t>RECEPCIÓN DE LA OBRA.</w:t>
            </w:r>
            <w:r>
              <w:rPr>
                <w:webHidden/>
              </w:rPr>
              <w:tab/>
            </w:r>
            <w:r>
              <w:rPr>
                <w:webHidden/>
              </w:rPr>
              <w:fldChar w:fldCharType="begin"/>
            </w:r>
            <w:r>
              <w:rPr>
                <w:webHidden/>
              </w:rPr>
              <w:instrText xml:space="preserve"> PAGEREF _Toc100185508 \h </w:instrText>
            </w:r>
            <w:r>
              <w:rPr>
                <w:webHidden/>
              </w:rPr>
            </w:r>
            <w:r>
              <w:rPr>
                <w:webHidden/>
              </w:rPr>
              <w:fldChar w:fldCharType="separate"/>
            </w:r>
            <w:r w:rsidR="009608BA">
              <w:rPr>
                <w:webHidden/>
              </w:rPr>
              <w:t>94</w:t>
            </w:r>
            <w:r>
              <w:rPr>
                <w:webHidden/>
              </w:rPr>
              <w:fldChar w:fldCharType="end"/>
            </w:r>
          </w:hyperlink>
        </w:p>
        <w:p w14:paraId="799E9D27" w14:textId="05271C7D" w:rsidR="004A182B" w:rsidRDefault="004A182B">
          <w:pPr>
            <w:pStyle w:val="TDC2"/>
            <w:tabs>
              <w:tab w:val="left" w:pos="1100"/>
            </w:tabs>
            <w:rPr>
              <w:rFonts w:asciiTheme="minorHAnsi" w:eastAsiaTheme="minorEastAsia" w:hAnsiTheme="minorHAnsi" w:cstheme="minorBidi"/>
              <w:sz w:val="22"/>
              <w:szCs w:val="22"/>
            </w:rPr>
          </w:pPr>
          <w:hyperlink w:anchor="_Toc100185509" w:history="1">
            <w:r w:rsidRPr="00BE4669">
              <w:rPr>
                <w:rStyle w:val="Hipervnculo"/>
              </w:rPr>
              <w:t>16.17</w:t>
            </w:r>
            <w:r>
              <w:rPr>
                <w:rFonts w:asciiTheme="minorHAnsi" w:eastAsiaTheme="minorEastAsia" w:hAnsiTheme="minorHAnsi" w:cstheme="minorBidi"/>
                <w:sz w:val="22"/>
                <w:szCs w:val="22"/>
              </w:rPr>
              <w:tab/>
            </w:r>
            <w:r w:rsidRPr="00BE4669">
              <w:rPr>
                <w:rStyle w:val="Hipervnculo"/>
              </w:rPr>
              <w:t>SERVICIO DE MANTENIMIENTO.</w:t>
            </w:r>
            <w:r>
              <w:rPr>
                <w:webHidden/>
              </w:rPr>
              <w:tab/>
            </w:r>
            <w:r>
              <w:rPr>
                <w:webHidden/>
              </w:rPr>
              <w:fldChar w:fldCharType="begin"/>
            </w:r>
            <w:r>
              <w:rPr>
                <w:webHidden/>
              </w:rPr>
              <w:instrText xml:space="preserve"> PAGEREF _Toc100185509 \h </w:instrText>
            </w:r>
            <w:r>
              <w:rPr>
                <w:webHidden/>
              </w:rPr>
            </w:r>
            <w:r>
              <w:rPr>
                <w:webHidden/>
              </w:rPr>
              <w:fldChar w:fldCharType="separate"/>
            </w:r>
            <w:r w:rsidR="009608BA">
              <w:rPr>
                <w:webHidden/>
              </w:rPr>
              <w:t>94</w:t>
            </w:r>
            <w:r>
              <w:rPr>
                <w:webHidden/>
              </w:rPr>
              <w:fldChar w:fldCharType="end"/>
            </w:r>
          </w:hyperlink>
        </w:p>
        <w:p w14:paraId="54FFD47B" w14:textId="71F6998C" w:rsidR="004A182B" w:rsidRDefault="004A182B">
          <w:pPr>
            <w:pStyle w:val="TDC2"/>
            <w:tabs>
              <w:tab w:val="left" w:pos="1100"/>
            </w:tabs>
            <w:rPr>
              <w:rFonts w:asciiTheme="minorHAnsi" w:eastAsiaTheme="minorEastAsia" w:hAnsiTheme="minorHAnsi" w:cstheme="minorBidi"/>
              <w:sz w:val="22"/>
              <w:szCs w:val="22"/>
            </w:rPr>
          </w:pPr>
          <w:hyperlink w:anchor="_Toc100185510" w:history="1">
            <w:r w:rsidRPr="00BE4669">
              <w:rPr>
                <w:rStyle w:val="Hipervnculo"/>
              </w:rPr>
              <w:t>16.18</w:t>
            </w:r>
            <w:r>
              <w:rPr>
                <w:rFonts w:asciiTheme="minorHAnsi" w:eastAsiaTheme="minorEastAsia" w:hAnsiTheme="minorHAnsi" w:cstheme="minorBidi"/>
                <w:sz w:val="22"/>
                <w:szCs w:val="22"/>
              </w:rPr>
              <w:tab/>
            </w:r>
            <w:r w:rsidRPr="00BE4669">
              <w:rPr>
                <w:rStyle w:val="Hipervnculo"/>
              </w:rPr>
              <w:t>INSTRUCCIONES DE OPERACIÓN Y MANUAL DE SERVICIO.</w:t>
            </w:r>
            <w:r>
              <w:rPr>
                <w:webHidden/>
              </w:rPr>
              <w:tab/>
            </w:r>
            <w:r>
              <w:rPr>
                <w:webHidden/>
              </w:rPr>
              <w:fldChar w:fldCharType="begin"/>
            </w:r>
            <w:r>
              <w:rPr>
                <w:webHidden/>
              </w:rPr>
              <w:instrText xml:space="preserve"> PAGEREF _Toc100185510 \h </w:instrText>
            </w:r>
            <w:r>
              <w:rPr>
                <w:webHidden/>
              </w:rPr>
            </w:r>
            <w:r>
              <w:rPr>
                <w:webHidden/>
              </w:rPr>
              <w:fldChar w:fldCharType="separate"/>
            </w:r>
            <w:r w:rsidR="009608BA">
              <w:rPr>
                <w:webHidden/>
              </w:rPr>
              <w:t>95</w:t>
            </w:r>
            <w:r>
              <w:rPr>
                <w:webHidden/>
              </w:rPr>
              <w:fldChar w:fldCharType="end"/>
            </w:r>
          </w:hyperlink>
        </w:p>
        <w:p w14:paraId="75876180" w14:textId="32B82213" w:rsidR="004A182B" w:rsidRDefault="004A182B">
          <w:pPr>
            <w:pStyle w:val="TDC2"/>
            <w:tabs>
              <w:tab w:val="left" w:pos="1100"/>
            </w:tabs>
            <w:rPr>
              <w:rFonts w:asciiTheme="minorHAnsi" w:eastAsiaTheme="minorEastAsia" w:hAnsiTheme="minorHAnsi" w:cstheme="minorBidi"/>
              <w:sz w:val="22"/>
              <w:szCs w:val="22"/>
            </w:rPr>
          </w:pPr>
          <w:hyperlink w:anchor="_Toc100185511" w:history="1">
            <w:r w:rsidRPr="00BE4669">
              <w:rPr>
                <w:rStyle w:val="Hipervnculo"/>
              </w:rPr>
              <w:t>16.19</w:t>
            </w:r>
            <w:r>
              <w:rPr>
                <w:rFonts w:asciiTheme="minorHAnsi" w:eastAsiaTheme="minorEastAsia" w:hAnsiTheme="minorHAnsi" w:cstheme="minorBidi"/>
                <w:sz w:val="22"/>
                <w:szCs w:val="22"/>
              </w:rPr>
              <w:tab/>
            </w:r>
            <w:r w:rsidRPr="00BE4669">
              <w:rPr>
                <w:rStyle w:val="Hipervnculo"/>
              </w:rPr>
              <w:t>CAPACITACIÓN TÉCNICA Y ADIESTRAMIENTO.</w:t>
            </w:r>
            <w:r>
              <w:rPr>
                <w:webHidden/>
              </w:rPr>
              <w:tab/>
            </w:r>
            <w:r>
              <w:rPr>
                <w:webHidden/>
              </w:rPr>
              <w:fldChar w:fldCharType="begin"/>
            </w:r>
            <w:r>
              <w:rPr>
                <w:webHidden/>
              </w:rPr>
              <w:instrText xml:space="preserve"> PAGEREF _Toc100185511 \h </w:instrText>
            </w:r>
            <w:r>
              <w:rPr>
                <w:webHidden/>
              </w:rPr>
            </w:r>
            <w:r>
              <w:rPr>
                <w:webHidden/>
              </w:rPr>
              <w:fldChar w:fldCharType="separate"/>
            </w:r>
            <w:r w:rsidR="009608BA">
              <w:rPr>
                <w:webHidden/>
              </w:rPr>
              <w:t>96</w:t>
            </w:r>
            <w:r>
              <w:rPr>
                <w:webHidden/>
              </w:rPr>
              <w:fldChar w:fldCharType="end"/>
            </w:r>
          </w:hyperlink>
        </w:p>
        <w:p w14:paraId="65B45E23" w14:textId="646BD869" w:rsidR="004A182B" w:rsidRDefault="004A182B">
          <w:pPr>
            <w:pStyle w:val="TDC2"/>
            <w:tabs>
              <w:tab w:val="left" w:pos="1100"/>
            </w:tabs>
            <w:rPr>
              <w:rFonts w:asciiTheme="minorHAnsi" w:eastAsiaTheme="minorEastAsia" w:hAnsiTheme="minorHAnsi" w:cstheme="minorBidi"/>
              <w:sz w:val="22"/>
              <w:szCs w:val="22"/>
            </w:rPr>
          </w:pPr>
          <w:hyperlink w:anchor="_Toc100185512" w:history="1">
            <w:r w:rsidRPr="00BE4669">
              <w:rPr>
                <w:rStyle w:val="Hipervnculo"/>
              </w:rPr>
              <w:t>16.20</w:t>
            </w:r>
            <w:r>
              <w:rPr>
                <w:rFonts w:asciiTheme="minorHAnsi" w:eastAsiaTheme="minorEastAsia" w:hAnsiTheme="minorHAnsi" w:cstheme="minorBidi"/>
                <w:sz w:val="22"/>
                <w:szCs w:val="22"/>
              </w:rPr>
              <w:tab/>
            </w:r>
            <w:r w:rsidRPr="00BE4669">
              <w:rPr>
                <w:rStyle w:val="Hipervnculo"/>
              </w:rPr>
              <w:t>GARANTÍA.</w:t>
            </w:r>
            <w:r>
              <w:rPr>
                <w:webHidden/>
              </w:rPr>
              <w:tab/>
            </w:r>
            <w:r>
              <w:rPr>
                <w:webHidden/>
              </w:rPr>
              <w:fldChar w:fldCharType="begin"/>
            </w:r>
            <w:r>
              <w:rPr>
                <w:webHidden/>
              </w:rPr>
              <w:instrText xml:space="preserve"> PAGEREF _Toc100185512 \h </w:instrText>
            </w:r>
            <w:r>
              <w:rPr>
                <w:webHidden/>
              </w:rPr>
            </w:r>
            <w:r>
              <w:rPr>
                <w:webHidden/>
              </w:rPr>
              <w:fldChar w:fldCharType="separate"/>
            </w:r>
            <w:r w:rsidR="009608BA">
              <w:rPr>
                <w:webHidden/>
              </w:rPr>
              <w:t>97</w:t>
            </w:r>
            <w:r>
              <w:rPr>
                <w:webHidden/>
              </w:rPr>
              <w:fldChar w:fldCharType="end"/>
            </w:r>
          </w:hyperlink>
        </w:p>
        <w:p w14:paraId="538C619F" w14:textId="55E4FF88" w:rsidR="004A182B" w:rsidRDefault="004A182B">
          <w:pPr>
            <w:pStyle w:val="TDC2"/>
            <w:tabs>
              <w:tab w:val="left" w:pos="1100"/>
            </w:tabs>
            <w:rPr>
              <w:rFonts w:asciiTheme="minorHAnsi" w:eastAsiaTheme="minorEastAsia" w:hAnsiTheme="minorHAnsi" w:cstheme="minorBidi"/>
              <w:sz w:val="22"/>
              <w:szCs w:val="22"/>
            </w:rPr>
          </w:pPr>
          <w:hyperlink w:anchor="_Toc100185513" w:history="1">
            <w:r w:rsidRPr="00BE4669">
              <w:rPr>
                <w:rStyle w:val="Hipervnculo"/>
              </w:rPr>
              <w:t>16.21</w:t>
            </w:r>
            <w:r>
              <w:rPr>
                <w:rFonts w:asciiTheme="minorHAnsi" w:eastAsiaTheme="minorEastAsia" w:hAnsiTheme="minorHAnsi" w:cstheme="minorBidi"/>
                <w:sz w:val="22"/>
                <w:szCs w:val="22"/>
              </w:rPr>
              <w:tab/>
            </w:r>
            <w:r w:rsidRPr="00BE4669">
              <w:rPr>
                <w:rStyle w:val="Hipervnculo"/>
              </w:rPr>
              <w:t>FORMA DE PAGO.</w:t>
            </w:r>
            <w:r>
              <w:rPr>
                <w:webHidden/>
              </w:rPr>
              <w:tab/>
            </w:r>
            <w:r>
              <w:rPr>
                <w:webHidden/>
              </w:rPr>
              <w:fldChar w:fldCharType="begin"/>
            </w:r>
            <w:r>
              <w:rPr>
                <w:webHidden/>
              </w:rPr>
              <w:instrText xml:space="preserve"> PAGEREF _Toc100185513 \h </w:instrText>
            </w:r>
            <w:r>
              <w:rPr>
                <w:webHidden/>
              </w:rPr>
            </w:r>
            <w:r>
              <w:rPr>
                <w:webHidden/>
              </w:rPr>
              <w:fldChar w:fldCharType="separate"/>
            </w:r>
            <w:r w:rsidR="009608BA">
              <w:rPr>
                <w:webHidden/>
              </w:rPr>
              <w:t>97</w:t>
            </w:r>
            <w:r>
              <w:rPr>
                <w:webHidden/>
              </w:rPr>
              <w:fldChar w:fldCharType="end"/>
            </w:r>
          </w:hyperlink>
        </w:p>
        <w:p w14:paraId="4B89E2BC" w14:textId="282D7AB9" w:rsidR="004A182B" w:rsidRDefault="004A182B">
          <w:pPr>
            <w:pStyle w:val="TDC2"/>
            <w:rPr>
              <w:rFonts w:asciiTheme="minorHAnsi" w:eastAsiaTheme="minorEastAsia" w:hAnsiTheme="minorHAnsi" w:cstheme="minorBidi"/>
              <w:sz w:val="22"/>
              <w:szCs w:val="22"/>
            </w:rPr>
          </w:pPr>
          <w:hyperlink w:anchor="_Toc100185514" w:history="1">
            <w:r w:rsidRPr="00BE4669">
              <w:rPr>
                <w:rStyle w:val="Hipervnculo"/>
              </w:rPr>
              <w:t>17.</w:t>
            </w:r>
            <w:r>
              <w:rPr>
                <w:rFonts w:asciiTheme="minorHAnsi" w:eastAsiaTheme="minorEastAsia" w:hAnsiTheme="minorHAnsi" w:cstheme="minorBidi"/>
                <w:sz w:val="22"/>
                <w:szCs w:val="22"/>
              </w:rPr>
              <w:tab/>
            </w:r>
            <w:r w:rsidRPr="00BE4669">
              <w:rPr>
                <w:rStyle w:val="Hipervnculo"/>
              </w:rPr>
              <w:t>SEÑALÉTICA</w:t>
            </w:r>
            <w:r>
              <w:rPr>
                <w:webHidden/>
              </w:rPr>
              <w:tab/>
            </w:r>
            <w:r>
              <w:rPr>
                <w:webHidden/>
              </w:rPr>
              <w:fldChar w:fldCharType="begin"/>
            </w:r>
            <w:r>
              <w:rPr>
                <w:webHidden/>
              </w:rPr>
              <w:instrText xml:space="preserve"> PAGEREF _Toc100185514 \h </w:instrText>
            </w:r>
            <w:r>
              <w:rPr>
                <w:webHidden/>
              </w:rPr>
            </w:r>
            <w:r>
              <w:rPr>
                <w:webHidden/>
              </w:rPr>
              <w:fldChar w:fldCharType="separate"/>
            </w:r>
            <w:r w:rsidR="009608BA">
              <w:rPr>
                <w:webHidden/>
              </w:rPr>
              <w:t>98</w:t>
            </w:r>
            <w:r>
              <w:rPr>
                <w:webHidden/>
              </w:rPr>
              <w:fldChar w:fldCharType="end"/>
            </w:r>
          </w:hyperlink>
        </w:p>
        <w:p w14:paraId="03CC1533" w14:textId="207C5087" w:rsidR="004A182B" w:rsidRDefault="004A182B">
          <w:pPr>
            <w:pStyle w:val="TDC2"/>
            <w:rPr>
              <w:rFonts w:asciiTheme="minorHAnsi" w:eastAsiaTheme="minorEastAsia" w:hAnsiTheme="minorHAnsi" w:cstheme="minorBidi"/>
              <w:sz w:val="22"/>
              <w:szCs w:val="22"/>
            </w:rPr>
          </w:pPr>
          <w:hyperlink w:anchor="_Toc100185515" w:history="1">
            <w:r w:rsidRPr="00BE4669">
              <w:rPr>
                <w:rStyle w:val="Hipervnculo"/>
              </w:rPr>
              <w:t>18.</w:t>
            </w:r>
            <w:r>
              <w:rPr>
                <w:rFonts w:asciiTheme="minorHAnsi" w:eastAsiaTheme="minorEastAsia" w:hAnsiTheme="minorHAnsi" w:cstheme="minorBidi"/>
                <w:sz w:val="22"/>
                <w:szCs w:val="22"/>
              </w:rPr>
              <w:tab/>
            </w:r>
            <w:r w:rsidRPr="00BE4669">
              <w:rPr>
                <w:rStyle w:val="Hipervnculo"/>
              </w:rPr>
              <w:t>MISCELÁNEOS</w:t>
            </w:r>
            <w:r>
              <w:rPr>
                <w:webHidden/>
              </w:rPr>
              <w:tab/>
            </w:r>
            <w:r>
              <w:rPr>
                <w:webHidden/>
              </w:rPr>
              <w:fldChar w:fldCharType="begin"/>
            </w:r>
            <w:r>
              <w:rPr>
                <w:webHidden/>
              </w:rPr>
              <w:instrText xml:space="preserve"> PAGEREF _Toc100185515 \h </w:instrText>
            </w:r>
            <w:r>
              <w:rPr>
                <w:webHidden/>
              </w:rPr>
            </w:r>
            <w:r>
              <w:rPr>
                <w:webHidden/>
              </w:rPr>
              <w:fldChar w:fldCharType="separate"/>
            </w:r>
            <w:r w:rsidR="009608BA">
              <w:rPr>
                <w:webHidden/>
              </w:rPr>
              <w:t>98</w:t>
            </w:r>
            <w:r>
              <w:rPr>
                <w:webHidden/>
              </w:rPr>
              <w:fldChar w:fldCharType="end"/>
            </w:r>
          </w:hyperlink>
        </w:p>
        <w:p w14:paraId="47560345" w14:textId="56C1D030" w:rsidR="004A182B" w:rsidRDefault="004A182B">
          <w:pPr>
            <w:pStyle w:val="TDC2"/>
            <w:tabs>
              <w:tab w:val="left" w:pos="1100"/>
            </w:tabs>
            <w:rPr>
              <w:rFonts w:asciiTheme="minorHAnsi" w:eastAsiaTheme="minorEastAsia" w:hAnsiTheme="minorHAnsi" w:cstheme="minorBidi"/>
              <w:sz w:val="22"/>
              <w:szCs w:val="22"/>
            </w:rPr>
          </w:pPr>
          <w:hyperlink w:anchor="_Toc100185516" w:history="1">
            <w:r w:rsidRPr="00BE4669">
              <w:rPr>
                <w:rStyle w:val="Hipervnculo"/>
              </w:rPr>
              <w:t>18.1.</w:t>
            </w:r>
            <w:r>
              <w:rPr>
                <w:rFonts w:asciiTheme="minorHAnsi" w:eastAsiaTheme="minorEastAsia" w:hAnsiTheme="minorHAnsi" w:cstheme="minorBidi"/>
                <w:sz w:val="22"/>
                <w:szCs w:val="22"/>
              </w:rPr>
              <w:tab/>
            </w:r>
            <w:r w:rsidRPr="00BE4669">
              <w:rPr>
                <w:rStyle w:val="Hipervnculo"/>
              </w:rPr>
              <w:t>ENGRAMADOS</w:t>
            </w:r>
            <w:r>
              <w:rPr>
                <w:webHidden/>
              </w:rPr>
              <w:tab/>
            </w:r>
            <w:r>
              <w:rPr>
                <w:webHidden/>
              </w:rPr>
              <w:fldChar w:fldCharType="begin"/>
            </w:r>
            <w:r>
              <w:rPr>
                <w:webHidden/>
              </w:rPr>
              <w:instrText xml:space="preserve"> PAGEREF _Toc100185516 \h </w:instrText>
            </w:r>
            <w:r>
              <w:rPr>
                <w:webHidden/>
              </w:rPr>
            </w:r>
            <w:r>
              <w:rPr>
                <w:webHidden/>
              </w:rPr>
              <w:fldChar w:fldCharType="separate"/>
            </w:r>
            <w:r w:rsidR="009608BA">
              <w:rPr>
                <w:webHidden/>
              </w:rPr>
              <w:t>98</w:t>
            </w:r>
            <w:r>
              <w:rPr>
                <w:webHidden/>
              </w:rPr>
              <w:fldChar w:fldCharType="end"/>
            </w:r>
          </w:hyperlink>
        </w:p>
        <w:p w14:paraId="49C83B51" w14:textId="5178708C" w:rsidR="004A182B" w:rsidRDefault="004A182B">
          <w:pPr>
            <w:pStyle w:val="TDC2"/>
            <w:tabs>
              <w:tab w:val="left" w:pos="1100"/>
            </w:tabs>
            <w:rPr>
              <w:rFonts w:asciiTheme="minorHAnsi" w:eastAsiaTheme="minorEastAsia" w:hAnsiTheme="minorHAnsi" w:cstheme="minorBidi"/>
              <w:sz w:val="22"/>
              <w:szCs w:val="22"/>
            </w:rPr>
          </w:pPr>
          <w:hyperlink w:anchor="_Toc100185517" w:history="1">
            <w:r w:rsidRPr="00BE4669">
              <w:rPr>
                <w:rStyle w:val="Hipervnculo"/>
              </w:rPr>
              <w:t>18.2.</w:t>
            </w:r>
            <w:r>
              <w:rPr>
                <w:rFonts w:asciiTheme="minorHAnsi" w:eastAsiaTheme="minorEastAsia" w:hAnsiTheme="minorHAnsi" w:cstheme="minorBidi"/>
                <w:sz w:val="22"/>
                <w:szCs w:val="22"/>
              </w:rPr>
              <w:tab/>
            </w:r>
            <w:r w:rsidRPr="00BE4669">
              <w:rPr>
                <w:rStyle w:val="Hipervnculo"/>
              </w:rPr>
              <w:t>MUEBLES FIJOS</w:t>
            </w:r>
            <w:r>
              <w:rPr>
                <w:webHidden/>
              </w:rPr>
              <w:tab/>
            </w:r>
            <w:r>
              <w:rPr>
                <w:webHidden/>
              </w:rPr>
              <w:fldChar w:fldCharType="begin"/>
            </w:r>
            <w:r>
              <w:rPr>
                <w:webHidden/>
              </w:rPr>
              <w:instrText xml:space="preserve"> PAGEREF _Toc100185517 \h </w:instrText>
            </w:r>
            <w:r>
              <w:rPr>
                <w:webHidden/>
              </w:rPr>
            </w:r>
            <w:r>
              <w:rPr>
                <w:webHidden/>
              </w:rPr>
              <w:fldChar w:fldCharType="separate"/>
            </w:r>
            <w:r w:rsidR="009608BA">
              <w:rPr>
                <w:webHidden/>
              </w:rPr>
              <w:t>99</w:t>
            </w:r>
            <w:r>
              <w:rPr>
                <w:webHidden/>
              </w:rPr>
              <w:fldChar w:fldCharType="end"/>
            </w:r>
          </w:hyperlink>
        </w:p>
        <w:p w14:paraId="219876AF" w14:textId="70B8FB36" w:rsidR="004A182B" w:rsidRDefault="004A182B">
          <w:pPr>
            <w:pStyle w:val="TDC2"/>
            <w:tabs>
              <w:tab w:val="left" w:pos="1100"/>
            </w:tabs>
            <w:rPr>
              <w:rFonts w:asciiTheme="minorHAnsi" w:eastAsiaTheme="minorEastAsia" w:hAnsiTheme="minorHAnsi" w:cstheme="minorBidi"/>
              <w:sz w:val="22"/>
              <w:szCs w:val="22"/>
            </w:rPr>
          </w:pPr>
          <w:hyperlink w:anchor="_Toc100185518" w:history="1">
            <w:r w:rsidRPr="00BE4669">
              <w:rPr>
                <w:rStyle w:val="Hipervnculo"/>
              </w:rPr>
              <w:t>18.3.</w:t>
            </w:r>
            <w:r>
              <w:rPr>
                <w:rFonts w:asciiTheme="minorHAnsi" w:eastAsiaTheme="minorEastAsia" w:hAnsiTheme="minorHAnsi" w:cstheme="minorBidi"/>
                <w:sz w:val="22"/>
                <w:szCs w:val="22"/>
              </w:rPr>
              <w:tab/>
            </w:r>
            <w:r w:rsidRPr="00BE4669">
              <w:rPr>
                <w:rStyle w:val="Hipervnculo"/>
              </w:rPr>
              <w:t>GABINETE PARA LLAVES.</w:t>
            </w:r>
            <w:r>
              <w:rPr>
                <w:webHidden/>
              </w:rPr>
              <w:tab/>
            </w:r>
            <w:r>
              <w:rPr>
                <w:webHidden/>
              </w:rPr>
              <w:fldChar w:fldCharType="begin"/>
            </w:r>
            <w:r>
              <w:rPr>
                <w:webHidden/>
              </w:rPr>
              <w:instrText xml:space="preserve"> PAGEREF _Toc100185518 \h </w:instrText>
            </w:r>
            <w:r>
              <w:rPr>
                <w:webHidden/>
              </w:rPr>
            </w:r>
            <w:r>
              <w:rPr>
                <w:webHidden/>
              </w:rPr>
              <w:fldChar w:fldCharType="separate"/>
            </w:r>
            <w:r w:rsidR="009608BA">
              <w:rPr>
                <w:webHidden/>
              </w:rPr>
              <w:t>104</w:t>
            </w:r>
            <w:r>
              <w:rPr>
                <w:webHidden/>
              </w:rPr>
              <w:fldChar w:fldCharType="end"/>
            </w:r>
          </w:hyperlink>
        </w:p>
        <w:p w14:paraId="710DCC65" w14:textId="67E61966" w:rsidR="004A182B" w:rsidRDefault="004A182B">
          <w:pPr>
            <w:pStyle w:val="TDC2"/>
            <w:tabs>
              <w:tab w:val="left" w:pos="1100"/>
            </w:tabs>
            <w:rPr>
              <w:rFonts w:asciiTheme="minorHAnsi" w:eastAsiaTheme="minorEastAsia" w:hAnsiTheme="minorHAnsi" w:cstheme="minorBidi"/>
              <w:sz w:val="22"/>
              <w:szCs w:val="22"/>
            </w:rPr>
          </w:pPr>
          <w:hyperlink w:anchor="_Toc100185519" w:history="1">
            <w:r w:rsidRPr="00BE4669">
              <w:rPr>
                <w:rStyle w:val="Hipervnculo"/>
              </w:rPr>
              <w:t>18.4.</w:t>
            </w:r>
            <w:r>
              <w:rPr>
                <w:rFonts w:asciiTheme="minorHAnsi" w:eastAsiaTheme="minorEastAsia" w:hAnsiTheme="minorHAnsi" w:cstheme="minorBidi"/>
                <w:sz w:val="22"/>
                <w:szCs w:val="22"/>
              </w:rPr>
              <w:tab/>
            </w:r>
            <w:r w:rsidRPr="00BE4669">
              <w:rPr>
                <w:rStyle w:val="Hipervnculo"/>
              </w:rPr>
              <w:t>EQUIPO DE SEGURIDAD CONTRA INCENDIOS</w:t>
            </w:r>
            <w:r>
              <w:rPr>
                <w:webHidden/>
              </w:rPr>
              <w:tab/>
            </w:r>
            <w:r>
              <w:rPr>
                <w:webHidden/>
              </w:rPr>
              <w:fldChar w:fldCharType="begin"/>
            </w:r>
            <w:r>
              <w:rPr>
                <w:webHidden/>
              </w:rPr>
              <w:instrText xml:space="preserve"> PAGEREF _Toc100185519 \h </w:instrText>
            </w:r>
            <w:r>
              <w:rPr>
                <w:webHidden/>
              </w:rPr>
            </w:r>
            <w:r>
              <w:rPr>
                <w:webHidden/>
              </w:rPr>
              <w:fldChar w:fldCharType="separate"/>
            </w:r>
            <w:r w:rsidR="009608BA">
              <w:rPr>
                <w:webHidden/>
              </w:rPr>
              <w:t>104</w:t>
            </w:r>
            <w:r>
              <w:rPr>
                <w:webHidden/>
              </w:rPr>
              <w:fldChar w:fldCharType="end"/>
            </w:r>
          </w:hyperlink>
        </w:p>
        <w:p w14:paraId="39674111" w14:textId="41A84347" w:rsidR="004A182B" w:rsidRDefault="004A182B">
          <w:pPr>
            <w:pStyle w:val="TDC2"/>
            <w:tabs>
              <w:tab w:val="left" w:pos="1100"/>
            </w:tabs>
            <w:rPr>
              <w:rFonts w:asciiTheme="minorHAnsi" w:eastAsiaTheme="minorEastAsia" w:hAnsiTheme="minorHAnsi" w:cstheme="minorBidi"/>
              <w:sz w:val="22"/>
              <w:szCs w:val="22"/>
            </w:rPr>
          </w:pPr>
          <w:hyperlink w:anchor="_Toc100185520" w:history="1">
            <w:r w:rsidRPr="00BE4669">
              <w:rPr>
                <w:rStyle w:val="Hipervnculo"/>
              </w:rPr>
              <w:t>18.5.</w:t>
            </w:r>
            <w:r>
              <w:rPr>
                <w:rFonts w:asciiTheme="minorHAnsi" w:eastAsiaTheme="minorEastAsia" w:hAnsiTheme="minorHAnsi" w:cstheme="minorBidi"/>
                <w:sz w:val="22"/>
                <w:szCs w:val="22"/>
              </w:rPr>
              <w:tab/>
            </w:r>
            <w:r w:rsidRPr="00BE4669">
              <w:rPr>
                <w:rStyle w:val="Hipervnculo"/>
              </w:rPr>
              <w:t>DIVISIONES</w:t>
            </w:r>
            <w:r>
              <w:rPr>
                <w:webHidden/>
              </w:rPr>
              <w:tab/>
            </w:r>
            <w:r>
              <w:rPr>
                <w:webHidden/>
              </w:rPr>
              <w:fldChar w:fldCharType="begin"/>
            </w:r>
            <w:r>
              <w:rPr>
                <w:webHidden/>
              </w:rPr>
              <w:instrText xml:space="preserve"> PAGEREF _Toc100185520 \h </w:instrText>
            </w:r>
            <w:r>
              <w:rPr>
                <w:webHidden/>
              </w:rPr>
            </w:r>
            <w:r>
              <w:rPr>
                <w:webHidden/>
              </w:rPr>
              <w:fldChar w:fldCharType="separate"/>
            </w:r>
            <w:r w:rsidR="009608BA">
              <w:rPr>
                <w:webHidden/>
              </w:rPr>
              <w:t>106</w:t>
            </w:r>
            <w:r>
              <w:rPr>
                <w:webHidden/>
              </w:rPr>
              <w:fldChar w:fldCharType="end"/>
            </w:r>
          </w:hyperlink>
        </w:p>
        <w:p w14:paraId="4938051D" w14:textId="34AF3264" w:rsidR="004A182B" w:rsidRDefault="004A182B">
          <w:pPr>
            <w:pStyle w:val="TDC2"/>
            <w:rPr>
              <w:rFonts w:asciiTheme="minorHAnsi" w:eastAsiaTheme="minorEastAsia" w:hAnsiTheme="minorHAnsi" w:cstheme="minorBidi"/>
              <w:sz w:val="22"/>
              <w:szCs w:val="22"/>
            </w:rPr>
          </w:pPr>
          <w:hyperlink w:anchor="_Toc100185521" w:history="1">
            <w:r w:rsidRPr="00BE4669">
              <w:rPr>
                <w:rStyle w:val="Hipervnculo"/>
              </w:rPr>
              <w:t>19.</w:t>
            </w:r>
            <w:r>
              <w:rPr>
                <w:rFonts w:asciiTheme="minorHAnsi" w:eastAsiaTheme="minorEastAsia" w:hAnsiTheme="minorHAnsi" w:cstheme="minorBidi"/>
                <w:sz w:val="22"/>
                <w:szCs w:val="22"/>
              </w:rPr>
              <w:tab/>
            </w:r>
            <w:r w:rsidRPr="00BE4669">
              <w:rPr>
                <w:rStyle w:val="Hipervnculo"/>
              </w:rPr>
              <w:t>ANEXOS.</w:t>
            </w:r>
            <w:r>
              <w:rPr>
                <w:webHidden/>
              </w:rPr>
              <w:tab/>
            </w:r>
            <w:r>
              <w:rPr>
                <w:webHidden/>
              </w:rPr>
              <w:fldChar w:fldCharType="begin"/>
            </w:r>
            <w:r>
              <w:rPr>
                <w:webHidden/>
              </w:rPr>
              <w:instrText xml:space="preserve"> PAGEREF _Toc100185521 \h </w:instrText>
            </w:r>
            <w:r>
              <w:rPr>
                <w:webHidden/>
              </w:rPr>
            </w:r>
            <w:r>
              <w:rPr>
                <w:webHidden/>
              </w:rPr>
              <w:fldChar w:fldCharType="separate"/>
            </w:r>
            <w:r w:rsidR="009608BA">
              <w:rPr>
                <w:webHidden/>
              </w:rPr>
              <w:t>109</w:t>
            </w:r>
            <w:r>
              <w:rPr>
                <w:webHidden/>
              </w:rPr>
              <w:fldChar w:fldCharType="end"/>
            </w:r>
          </w:hyperlink>
        </w:p>
        <w:p w14:paraId="0528FE82" w14:textId="18864DA4" w:rsidR="004A182B" w:rsidRDefault="004A182B">
          <w:pPr>
            <w:pStyle w:val="TDC2"/>
            <w:tabs>
              <w:tab w:val="left" w:pos="1100"/>
            </w:tabs>
            <w:rPr>
              <w:rFonts w:asciiTheme="minorHAnsi" w:eastAsiaTheme="minorEastAsia" w:hAnsiTheme="minorHAnsi" w:cstheme="minorBidi"/>
              <w:sz w:val="22"/>
              <w:szCs w:val="22"/>
            </w:rPr>
          </w:pPr>
          <w:hyperlink w:anchor="_Toc100185522" w:history="1">
            <w:r w:rsidRPr="00BE4669">
              <w:rPr>
                <w:rStyle w:val="Hipervnculo"/>
              </w:rPr>
              <w:t>19.1.</w:t>
            </w:r>
            <w:r>
              <w:rPr>
                <w:rFonts w:asciiTheme="minorHAnsi" w:eastAsiaTheme="minorEastAsia" w:hAnsiTheme="minorHAnsi" w:cstheme="minorBidi"/>
                <w:sz w:val="22"/>
                <w:szCs w:val="22"/>
              </w:rPr>
              <w:tab/>
            </w:r>
            <w:r w:rsidRPr="00BE4669">
              <w:rPr>
                <w:rStyle w:val="Hipervnculo"/>
              </w:rPr>
              <w:t>ANEXO1. Detalle de rótulo provisional de obra.</w:t>
            </w:r>
            <w:r>
              <w:rPr>
                <w:webHidden/>
              </w:rPr>
              <w:tab/>
            </w:r>
            <w:r>
              <w:rPr>
                <w:webHidden/>
              </w:rPr>
              <w:fldChar w:fldCharType="begin"/>
            </w:r>
            <w:r>
              <w:rPr>
                <w:webHidden/>
              </w:rPr>
              <w:instrText xml:space="preserve"> PAGEREF _Toc100185522 \h </w:instrText>
            </w:r>
            <w:r>
              <w:rPr>
                <w:webHidden/>
              </w:rPr>
            </w:r>
            <w:r>
              <w:rPr>
                <w:webHidden/>
              </w:rPr>
              <w:fldChar w:fldCharType="separate"/>
            </w:r>
            <w:r w:rsidR="009608BA">
              <w:rPr>
                <w:webHidden/>
              </w:rPr>
              <w:t>109</w:t>
            </w:r>
            <w:r>
              <w:rPr>
                <w:webHidden/>
              </w:rPr>
              <w:fldChar w:fldCharType="end"/>
            </w:r>
          </w:hyperlink>
        </w:p>
        <w:p w14:paraId="10B873F5" w14:textId="5EC7C438" w:rsidR="004A182B" w:rsidRDefault="004A182B">
          <w:pPr>
            <w:pStyle w:val="TDC2"/>
            <w:tabs>
              <w:tab w:val="left" w:pos="1100"/>
            </w:tabs>
            <w:rPr>
              <w:rFonts w:asciiTheme="minorHAnsi" w:eastAsiaTheme="minorEastAsia" w:hAnsiTheme="minorHAnsi" w:cstheme="minorBidi"/>
              <w:sz w:val="22"/>
              <w:szCs w:val="22"/>
            </w:rPr>
          </w:pPr>
          <w:hyperlink w:anchor="_Toc100185523" w:history="1">
            <w:r w:rsidRPr="00BE4669">
              <w:rPr>
                <w:rStyle w:val="Hipervnculo"/>
              </w:rPr>
              <w:t>19.2.</w:t>
            </w:r>
            <w:r>
              <w:rPr>
                <w:rFonts w:asciiTheme="minorHAnsi" w:eastAsiaTheme="minorEastAsia" w:hAnsiTheme="minorHAnsi" w:cstheme="minorBidi"/>
                <w:sz w:val="22"/>
                <w:szCs w:val="22"/>
              </w:rPr>
              <w:tab/>
            </w:r>
            <w:r w:rsidRPr="00BE4669">
              <w:rPr>
                <w:rStyle w:val="Hipervnculo"/>
              </w:rPr>
              <w:t>ANEXO2. Medidas de prevención COVID-19.</w:t>
            </w:r>
            <w:r>
              <w:rPr>
                <w:webHidden/>
              </w:rPr>
              <w:tab/>
            </w:r>
            <w:r>
              <w:rPr>
                <w:webHidden/>
              </w:rPr>
              <w:fldChar w:fldCharType="begin"/>
            </w:r>
            <w:r>
              <w:rPr>
                <w:webHidden/>
              </w:rPr>
              <w:instrText xml:space="preserve"> PAGEREF _Toc100185523 \h </w:instrText>
            </w:r>
            <w:r>
              <w:rPr>
                <w:webHidden/>
              </w:rPr>
            </w:r>
            <w:r>
              <w:rPr>
                <w:webHidden/>
              </w:rPr>
              <w:fldChar w:fldCharType="separate"/>
            </w:r>
            <w:r w:rsidR="009608BA">
              <w:rPr>
                <w:webHidden/>
              </w:rPr>
              <w:t>109</w:t>
            </w:r>
            <w:r>
              <w:rPr>
                <w:webHidden/>
              </w:rPr>
              <w:fldChar w:fldCharType="end"/>
            </w:r>
          </w:hyperlink>
        </w:p>
        <w:p w14:paraId="0F45305C" w14:textId="3B69C84C" w:rsidR="004A182B" w:rsidRDefault="004A182B">
          <w:pPr>
            <w:pStyle w:val="TDC2"/>
            <w:tabs>
              <w:tab w:val="left" w:pos="1100"/>
            </w:tabs>
            <w:rPr>
              <w:rFonts w:asciiTheme="minorHAnsi" w:eastAsiaTheme="minorEastAsia" w:hAnsiTheme="minorHAnsi" w:cstheme="minorBidi"/>
              <w:sz w:val="22"/>
              <w:szCs w:val="22"/>
            </w:rPr>
          </w:pPr>
          <w:hyperlink w:anchor="_Toc100185524" w:history="1">
            <w:r w:rsidRPr="00BE4669">
              <w:rPr>
                <w:rStyle w:val="Hipervnculo"/>
              </w:rPr>
              <w:t>19.3.</w:t>
            </w:r>
            <w:r>
              <w:rPr>
                <w:rFonts w:asciiTheme="minorHAnsi" w:eastAsiaTheme="minorEastAsia" w:hAnsiTheme="minorHAnsi" w:cstheme="minorBidi"/>
                <w:sz w:val="22"/>
                <w:szCs w:val="22"/>
              </w:rPr>
              <w:tab/>
            </w:r>
            <w:r w:rsidRPr="00BE4669">
              <w:rPr>
                <w:rStyle w:val="Hipervnculo"/>
              </w:rPr>
              <w:t>ANEXO 3. Guía Técnica de Señales y Avisos.</w:t>
            </w:r>
            <w:r>
              <w:rPr>
                <w:webHidden/>
              </w:rPr>
              <w:tab/>
            </w:r>
            <w:r>
              <w:rPr>
                <w:webHidden/>
              </w:rPr>
              <w:fldChar w:fldCharType="begin"/>
            </w:r>
            <w:r>
              <w:rPr>
                <w:webHidden/>
              </w:rPr>
              <w:instrText xml:space="preserve"> PAGEREF _Toc100185524 \h </w:instrText>
            </w:r>
            <w:r>
              <w:rPr>
                <w:webHidden/>
              </w:rPr>
            </w:r>
            <w:r>
              <w:rPr>
                <w:webHidden/>
              </w:rPr>
              <w:fldChar w:fldCharType="separate"/>
            </w:r>
            <w:r w:rsidR="009608BA">
              <w:rPr>
                <w:webHidden/>
              </w:rPr>
              <w:t>109</w:t>
            </w:r>
            <w:r>
              <w:rPr>
                <w:webHidden/>
              </w:rPr>
              <w:fldChar w:fldCharType="end"/>
            </w:r>
          </w:hyperlink>
        </w:p>
        <w:p w14:paraId="6C5CEF4B" w14:textId="04486C17" w:rsidR="004A182B" w:rsidRDefault="004A182B">
          <w:pPr>
            <w:pStyle w:val="TDC2"/>
            <w:tabs>
              <w:tab w:val="left" w:pos="1100"/>
            </w:tabs>
            <w:rPr>
              <w:rFonts w:asciiTheme="minorHAnsi" w:eastAsiaTheme="minorEastAsia" w:hAnsiTheme="minorHAnsi" w:cstheme="minorBidi"/>
              <w:sz w:val="22"/>
              <w:szCs w:val="22"/>
            </w:rPr>
          </w:pPr>
          <w:hyperlink w:anchor="_Toc100185525" w:history="1">
            <w:r w:rsidRPr="00BE4669">
              <w:rPr>
                <w:rStyle w:val="Hipervnculo"/>
              </w:rPr>
              <w:t>19.4.</w:t>
            </w:r>
            <w:r>
              <w:rPr>
                <w:rFonts w:asciiTheme="minorHAnsi" w:eastAsiaTheme="minorEastAsia" w:hAnsiTheme="minorHAnsi" w:cstheme="minorBidi"/>
                <w:sz w:val="22"/>
                <w:szCs w:val="22"/>
              </w:rPr>
              <w:tab/>
            </w:r>
            <w:r w:rsidRPr="00BE4669">
              <w:rPr>
                <w:rStyle w:val="Hipervnculo"/>
              </w:rPr>
              <w:t>ANEXO 4. Detalle de Placa Conmemorativa</w:t>
            </w:r>
            <w:r>
              <w:rPr>
                <w:webHidden/>
              </w:rPr>
              <w:tab/>
            </w:r>
            <w:r>
              <w:rPr>
                <w:webHidden/>
              </w:rPr>
              <w:fldChar w:fldCharType="begin"/>
            </w:r>
            <w:r>
              <w:rPr>
                <w:webHidden/>
              </w:rPr>
              <w:instrText xml:space="preserve"> PAGEREF _Toc100185525 \h </w:instrText>
            </w:r>
            <w:r>
              <w:rPr>
                <w:webHidden/>
              </w:rPr>
            </w:r>
            <w:r>
              <w:rPr>
                <w:webHidden/>
              </w:rPr>
              <w:fldChar w:fldCharType="separate"/>
            </w:r>
            <w:r w:rsidR="009608BA">
              <w:rPr>
                <w:webHidden/>
              </w:rPr>
              <w:t>109</w:t>
            </w:r>
            <w:r>
              <w:rPr>
                <w:webHidden/>
              </w:rPr>
              <w:fldChar w:fldCharType="end"/>
            </w:r>
          </w:hyperlink>
        </w:p>
        <w:p w14:paraId="64EB99AB" w14:textId="6A9B5B1E" w:rsidR="004A182B" w:rsidRDefault="004A182B">
          <w:r>
            <w:rPr>
              <w:b/>
              <w:bCs/>
              <w:lang w:val="es-ES"/>
            </w:rPr>
            <w:fldChar w:fldCharType="end"/>
          </w:r>
        </w:p>
      </w:sdtContent>
    </w:sdt>
    <w:p w14:paraId="01026DC5" w14:textId="252C69AD" w:rsidR="007A4E00" w:rsidRPr="007A4E00" w:rsidRDefault="007A4E00" w:rsidP="007A4E00">
      <w:pPr>
        <w:tabs>
          <w:tab w:val="left" w:pos="6211"/>
        </w:tabs>
        <w:rPr>
          <w:sz w:val="22"/>
          <w:szCs w:val="22"/>
        </w:rPr>
        <w:sectPr w:rsidR="007A4E00" w:rsidRPr="007A4E00">
          <w:headerReference w:type="default" r:id="rId9"/>
          <w:footerReference w:type="default" r:id="rId10"/>
          <w:headerReference w:type="first" r:id="rId11"/>
          <w:footerReference w:type="first" r:id="rId12"/>
          <w:pgSz w:w="12240" w:h="15840"/>
          <w:pgMar w:top="1800" w:right="1440" w:bottom="1134" w:left="1440" w:header="720" w:footer="720" w:gutter="0"/>
          <w:pgNumType w:start="1"/>
          <w:cols w:space="720" w:equalWidth="0">
            <w:col w:w="8838"/>
          </w:cols>
          <w:titlePg/>
        </w:sectPr>
      </w:pPr>
      <w:r>
        <w:rPr>
          <w:sz w:val="22"/>
          <w:szCs w:val="22"/>
        </w:rPr>
        <w:tab/>
      </w:r>
    </w:p>
    <w:p w14:paraId="18E20E9A" w14:textId="2E8DB6EB" w:rsidR="00B0101F" w:rsidRDefault="00111F7C" w:rsidP="00B0101F">
      <w:pPr>
        <w:jc w:val="both"/>
        <w:rPr>
          <w:b/>
          <w:bCs/>
          <w:sz w:val="24"/>
          <w:szCs w:val="24"/>
          <w:lang w:val="es-ES"/>
        </w:rPr>
      </w:pPr>
      <w:r w:rsidRPr="001178CF">
        <w:rPr>
          <w:b/>
          <w:color w:val="000000" w:themeColor="text1"/>
          <w:sz w:val="22"/>
          <w:szCs w:val="22"/>
        </w:rPr>
        <w:lastRenderedPageBreak/>
        <w:t>“</w:t>
      </w:r>
      <w:r w:rsidR="00BC65F9">
        <w:rPr>
          <w:b/>
          <w:bCs/>
          <w:sz w:val="24"/>
          <w:szCs w:val="24"/>
        </w:rPr>
        <w:t>AMPLIACIÓN</w:t>
      </w:r>
      <w:r w:rsidR="00B0101F" w:rsidRPr="00B0101F">
        <w:rPr>
          <w:b/>
          <w:bCs/>
          <w:sz w:val="24"/>
          <w:szCs w:val="24"/>
        </w:rPr>
        <w:t xml:space="preserve"> DEL </w:t>
      </w:r>
      <w:r w:rsidR="0031423B">
        <w:rPr>
          <w:b/>
          <w:bCs/>
          <w:sz w:val="24"/>
          <w:szCs w:val="24"/>
        </w:rPr>
        <w:t xml:space="preserve">LABORATORIO </w:t>
      </w:r>
      <w:r w:rsidR="00BC65F9">
        <w:rPr>
          <w:b/>
          <w:bCs/>
          <w:sz w:val="24"/>
          <w:szCs w:val="24"/>
        </w:rPr>
        <w:t xml:space="preserve">PARA IMPLEMENTACIÓN DE ÁREAS </w:t>
      </w:r>
      <w:r w:rsidR="0031423B">
        <w:rPr>
          <w:b/>
          <w:bCs/>
          <w:sz w:val="24"/>
          <w:szCs w:val="24"/>
        </w:rPr>
        <w:t xml:space="preserve">DE </w:t>
      </w:r>
      <w:r w:rsidR="004B0FBA">
        <w:rPr>
          <w:b/>
          <w:bCs/>
          <w:sz w:val="24"/>
          <w:szCs w:val="24"/>
        </w:rPr>
        <w:t>BACTERIOLOGÍA</w:t>
      </w:r>
      <w:r w:rsidR="0031423B">
        <w:rPr>
          <w:b/>
          <w:bCs/>
          <w:sz w:val="24"/>
          <w:szCs w:val="24"/>
        </w:rPr>
        <w:t xml:space="preserve"> DE LA UNIDAD DE SALUD </w:t>
      </w:r>
      <w:r w:rsidR="00B44297">
        <w:rPr>
          <w:b/>
          <w:bCs/>
          <w:sz w:val="24"/>
          <w:szCs w:val="24"/>
        </w:rPr>
        <w:t>ENF. ZOILA E. TURCIOS DE JIMENEZ, MINICIPIO DE LA UNIÓN, DEPARTAMENTO DE LA UNIÓN</w:t>
      </w:r>
      <w:r w:rsidR="00B0101F">
        <w:rPr>
          <w:b/>
          <w:bCs/>
          <w:sz w:val="24"/>
          <w:szCs w:val="24"/>
          <w:lang w:val="es-ES"/>
        </w:rPr>
        <w:t>”</w:t>
      </w:r>
    </w:p>
    <w:p w14:paraId="60BC1DA2" w14:textId="7F1823F3" w:rsidR="00B0101F" w:rsidRPr="00B0101F" w:rsidRDefault="00B0101F" w:rsidP="00B0101F">
      <w:pPr>
        <w:jc w:val="both"/>
        <w:rPr>
          <w:b/>
          <w:bCs/>
          <w:sz w:val="24"/>
          <w:szCs w:val="24"/>
        </w:rPr>
      </w:pPr>
    </w:p>
    <w:p w14:paraId="6E3E53F1" w14:textId="4F94E202" w:rsidR="00AD1356" w:rsidRDefault="00111F7C" w:rsidP="00E16213">
      <w:pPr>
        <w:pStyle w:val="Ttulo2"/>
        <w:numPr>
          <w:ilvl w:val="0"/>
          <w:numId w:val="8"/>
        </w:numPr>
        <w:rPr>
          <w:rFonts w:ascii="Arial" w:hAnsi="Arial" w:cs="Arial"/>
          <w:color w:val="000000" w:themeColor="text1"/>
          <w:sz w:val="22"/>
          <w:szCs w:val="22"/>
        </w:rPr>
      </w:pPr>
      <w:bookmarkStart w:id="1" w:name="_Toc89865506"/>
      <w:bookmarkStart w:id="2" w:name="_Toc100185460"/>
      <w:r w:rsidRPr="00042BDB">
        <w:rPr>
          <w:rFonts w:ascii="Arial" w:hAnsi="Arial" w:cs="Arial"/>
          <w:color w:val="000000" w:themeColor="text1"/>
          <w:sz w:val="22"/>
          <w:szCs w:val="22"/>
        </w:rPr>
        <w:t>INSTALACIONES PROVISIONALE</w:t>
      </w:r>
      <w:r w:rsidR="00B36246" w:rsidRPr="00042BDB">
        <w:rPr>
          <w:rFonts w:ascii="Arial" w:hAnsi="Arial" w:cs="Arial"/>
          <w:color w:val="000000" w:themeColor="text1"/>
          <w:sz w:val="22"/>
          <w:szCs w:val="22"/>
        </w:rPr>
        <w:t>S</w:t>
      </w:r>
      <w:bookmarkEnd w:id="1"/>
      <w:bookmarkEnd w:id="2"/>
    </w:p>
    <w:p w14:paraId="7EB256B9" w14:textId="77777777" w:rsidR="00F55061" w:rsidRPr="00F55061" w:rsidRDefault="00F55061" w:rsidP="00F55061"/>
    <w:p w14:paraId="454074F7" w14:textId="3C23B3CC" w:rsidR="00AD1356" w:rsidRPr="001178CF" w:rsidRDefault="00111F7C" w:rsidP="002A7A76">
      <w:pPr>
        <w:jc w:val="both"/>
        <w:rPr>
          <w:color w:val="000000" w:themeColor="text1"/>
          <w:sz w:val="22"/>
          <w:szCs w:val="22"/>
        </w:rPr>
      </w:pPr>
      <w:r w:rsidRPr="001178CF">
        <w:rPr>
          <w:color w:val="000000" w:themeColor="text1"/>
          <w:sz w:val="22"/>
          <w:szCs w:val="22"/>
        </w:rPr>
        <w:t xml:space="preserve">Esta partida comprende la construcción de cercas perimetrales, bodega de materiales, oficinas de campo, instalaciones y servicios provisionales de electricidad, agua potable y </w:t>
      </w:r>
      <w:r w:rsidR="006B03DE" w:rsidRPr="001178CF">
        <w:rPr>
          <w:color w:val="000000" w:themeColor="text1"/>
          <w:sz w:val="22"/>
          <w:szCs w:val="22"/>
        </w:rPr>
        <w:t>sanitarios. El</w:t>
      </w:r>
      <w:r w:rsidRPr="001178CF">
        <w:rPr>
          <w:color w:val="000000" w:themeColor="text1"/>
          <w:sz w:val="22"/>
          <w:szCs w:val="22"/>
        </w:rPr>
        <w:t xml:space="preserve"> contratista deberá de incluir la mano de obra, materiales, herramientas, equipos y todo lo necesario para que las instalaciones provisionales y el proyecto se ejecuten sin demoras, ni contratiempos.</w:t>
      </w:r>
    </w:p>
    <w:p w14:paraId="54D3F7E7" w14:textId="77777777" w:rsidR="00AD1356" w:rsidRPr="001178CF" w:rsidRDefault="00AD1356" w:rsidP="002A7A76">
      <w:pPr>
        <w:jc w:val="both"/>
        <w:rPr>
          <w:color w:val="000000" w:themeColor="text1"/>
          <w:sz w:val="22"/>
          <w:szCs w:val="22"/>
        </w:rPr>
      </w:pPr>
    </w:p>
    <w:p w14:paraId="62DA4064" w14:textId="46CF2805" w:rsidR="00AD1356" w:rsidRPr="001178CF" w:rsidRDefault="00111F7C" w:rsidP="002A7A76">
      <w:pPr>
        <w:jc w:val="both"/>
        <w:rPr>
          <w:color w:val="000000" w:themeColor="text1"/>
          <w:sz w:val="22"/>
          <w:szCs w:val="22"/>
        </w:rPr>
      </w:pPr>
      <w:r w:rsidRPr="001178CF">
        <w:rPr>
          <w:color w:val="000000" w:themeColor="text1"/>
          <w:sz w:val="22"/>
          <w:szCs w:val="22"/>
        </w:rPr>
        <w:t xml:space="preserve">Las bodegas deberán cumplir con dimensiones mínimas para el resguardo de todos los materiales y equipos a utilizar en el proyecto. Como propuesta se sugiere dimensiones mínimas de 6x4 </w:t>
      </w:r>
      <w:r w:rsidR="00640CB2" w:rsidRPr="001178CF">
        <w:rPr>
          <w:color w:val="000000" w:themeColor="text1"/>
          <w:sz w:val="22"/>
          <w:szCs w:val="22"/>
        </w:rPr>
        <w:t>m</w:t>
      </w:r>
      <w:r w:rsidRPr="001178CF">
        <w:rPr>
          <w:color w:val="000000" w:themeColor="text1"/>
          <w:sz w:val="22"/>
          <w:szCs w:val="22"/>
        </w:rPr>
        <w:t xml:space="preserve">. </w:t>
      </w:r>
    </w:p>
    <w:p w14:paraId="680D75C9" w14:textId="77777777" w:rsidR="00ED0882" w:rsidRPr="001178CF" w:rsidRDefault="00ED0882" w:rsidP="002A7A76">
      <w:pPr>
        <w:jc w:val="both"/>
        <w:rPr>
          <w:color w:val="000000" w:themeColor="text1"/>
          <w:sz w:val="22"/>
          <w:szCs w:val="22"/>
        </w:rPr>
      </w:pPr>
    </w:p>
    <w:p w14:paraId="24A19BA7" w14:textId="16C21E29" w:rsidR="00ED0882" w:rsidRPr="001178CF" w:rsidRDefault="00ED0882" w:rsidP="002A7A76">
      <w:pPr>
        <w:jc w:val="both"/>
        <w:rPr>
          <w:color w:val="000000" w:themeColor="text1"/>
          <w:sz w:val="22"/>
          <w:szCs w:val="22"/>
        </w:rPr>
      </w:pPr>
      <w:bookmarkStart w:id="3" w:name="_Hlk39672242"/>
      <w:r w:rsidRPr="001178CF">
        <w:rPr>
          <w:color w:val="000000" w:themeColor="text1"/>
          <w:sz w:val="22"/>
          <w:szCs w:val="22"/>
        </w:rPr>
        <w:t xml:space="preserve">Las dimensiones para las oficinas del contratista, supervisión y laboratorio </w:t>
      </w:r>
      <w:r w:rsidR="00EB1BBE" w:rsidRPr="001178CF">
        <w:rPr>
          <w:color w:val="000000" w:themeColor="text1"/>
          <w:sz w:val="22"/>
          <w:szCs w:val="22"/>
        </w:rPr>
        <w:t>deberán</w:t>
      </w:r>
      <w:r w:rsidRPr="001178CF">
        <w:rPr>
          <w:color w:val="000000" w:themeColor="text1"/>
          <w:sz w:val="22"/>
          <w:szCs w:val="22"/>
        </w:rPr>
        <w:t xml:space="preserve"> poseer como mínimo de 3x3 m para cada oficina.</w:t>
      </w:r>
    </w:p>
    <w:p w14:paraId="3BC7D3A0" w14:textId="77777777" w:rsidR="00ED0882" w:rsidRPr="001178CF" w:rsidRDefault="00ED0882" w:rsidP="002A7A76">
      <w:pPr>
        <w:jc w:val="both"/>
        <w:rPr>
          <w:color w:val="000000" w:themeColor="text1"/>
          <w:sz w:val="22"/>
          <w:szCs w:val="22"/>
        </w:rPr>
      </w:pPr>
    </w:p>
    <w:p w14:paraId="69E5369C" w14:textId="02FD9441" w:rsidR="00AD1356" w:rsidRPr="001178CF" w:rsidRDefault="00ED0882" w:rsidP="002A7A76">
      <w:pPr>
        <w:jc w:val="both"/>
        <w:rPr>
          <w:color w:val="000000" w:themeColor="text1"/>
          <w:sz w:val="22"/>
          <w:szCs w:val="22"/>
        </w:rPr>
      </w:pPr>
      <w:r w:rsidRPr="001178CF">
        <w:rPr>
          <w:color w:val="000000" w:themeColor="text1"/>
          <w:sz w:val="22"/>
          <w:szCs w:val="22"/>
        </w:rPr>
        <w:t>Dimensiones menores a la sugerida deberá ser justificada.</w:t>
      </w:r>
    </w:p>
    <w:bookmarkEnd w:id="3"/>
    <w:p w14:paraId="5CC5F29D" w14:textId="77777777" w:rsidR="00ED0882" w:rsidRPr="001178CF" w:rsidRDefault="00ED0882" w:rsidP="002A7A76">
      <w:pPr>
        <w:jc w:val="both"/>
        <w:rPr>
          <w:color w:val="000000" w:themeColor="text1"/>
          <w:sz w:val="22"/>
          <w:szCs w:val="22"/>
        </w:rPr>
      </w:pPr>
    </w:p>
    <w:p w14:paraId="196CE94C" w14:textId="1603C86D" w:rsidR="00AD1356" w:rsidRPr="001178CF" w:rsidRDefault="00111F7C" w:rsidP="002A7A76">
      <w:pPr>
        <w:jc w:val="both"/>
        <w:rPr>
          <w:color w:val="000000" w:themeColor="text1"/>
          <w:sz w:val="22"/>
          <w:szCs w:val="22"/>
        </w:rPr>
      </w:pPr>
      <w:bookmarkStart w:id="4" w:name="_Hlk39672748"/>
      <w:r w:rsidRPr="001178CF">
        <w:rPr>
          <w:color w:val="000000" w:themeColor="text1"/>
          <w:sz w:val="22"/>
          <w:szCs w:val="22"/>
        </w:rPr>
        <w:t>El cerramiento perimetral deberá ser con lámina galvanizada</w:t>
      </w:r>
      <w:r w:rsidR="00ED0882" w:rsidRPr="001178CF">
        <w:rPr>
          <w:color w:val="000000" w:themeColor="text1"/>
          <w:sz w:val="22"/>
          <w:szCs w:val="22"/>
        </w:rPr>
        <w:t xml:space="preserve"> calibre 2</w:t>
      </w:r>
      <w:r w:rsidR="00020CC7" w:rsidRPr="001178CF">
        <w:rPr>
          <w:color w:val="000000" w:themeColor="text1"/>
          <w:sz w:val="22"/>
          <w:szCs w:val="22"/>
        </w:rPr>
        <w:t>6, con estructura de madera de pino</w:t>
      </w:r>
      <w:r w:rsidRPr="001178CF">
        <w:rPr>
          <w:color w:val="000000" w:themeColor="text1"/>
          <w:sz w:val="22"/>
          <w:szCs w:val="22"/>
        </w:rPr>
        <w:t xml:space="preserve"> </w:t>
      </w:r>
      <w:r w:rsidR="00020CC7" w:rsidRPr="001178CF">
        <w:rPr>
          <w:color w:val="000000" w:themeColor="text1"/>
          <w:sz w:val="22"/>
          <w:szCs w:val="22"/>
        </w:rPr>
        <w:t>con</w:t>
      </w:r>
      <w:r w:rsidRPr="001178CF">
        <w:rPr>
          <w:color w:val="000000" w:themeColor="text1"/>
          <w:sz w:val="22"/>
          <w:szCs w:val="22"/>
        </w:rPr>
        <w:t xml:space="preserve"> una altura mínima de 1.8 </w:t>
      </w:r>
      <w:r w:rsidR="00640CB2" w:rsidRPr="001178CF">
        <w:rPr>
          <w:color w:val="000000" w:themeColor="text1"/>
          <w:sz w:val="22"/>
          <w:szCs w:val="22"/>
        </w:rPr>
        <w:t>m</w:t>
      </w:r>
      <w:r w:rsidRPr="001178CF">
        <w:rPr>
          <w:color w:val="000000" w:themeColor="text1"/>
          <w:sz w:val="22"/>
          <w:szCs w:val="22"/>
        </w:rPr>
        <w:t xml:space="preserve"> y será colocada en todo el perímetro del </w:t>
      </w:r>
      <w:r w:rsidR="003E3B7B">
        <w:rPr>
          <w:color w:val="000000" w:themeColor="text1"/>
          <w:sz w:val="22"/>
          <w:szCs w:val="22"/>
        </w:rPr>
        <w:t>área de construcción.</w:t>
      </w:r>
    </w:p>
    <w:bookmarkEnd w:id="4"/>
    <w:p w14:paraId="023ECE4C" w14:textId="77777777" w:rsidR="00AD1356" w:rsidRPr="001178CF" w:rsidRDefault="00AD1356" w:rsidP="002A7A76">
      <w:pPr>
        <w:jc w:val="both"/>
        <w:rPr>
          <w:color w:val="000000" w:themeColor="text1"/>
          <w:sz w:val="22"/>
          <w:szCs w:val="22"/>
        </w:rPr>
      </w:pPr>
    </w:p>
    <w:p w14:paraId="3E7CEA3D" w14:textId="77777777" w:rsidR="00AD1356" w:rsidRPr="001178CF" w:rsidRDefault="00111F7C" w:rsidP="002A7A76">
      <w:pPr>
        <w:jc w:val="both"/>
        <w:rPr>
          <w:color w:val="000000" w:themeColor="text1"/>
          <w:sz w:val="22"/>
          <w:szCs w:val="22"/>
        </w:rPr>
      </w:pPr>
      <w:bookmarkStart w:id="5" w:name="_Hlk39672326"/>
      <w:r w:rsidRPr="001178CF">
        <w:rPr>
          <w:color w:val="000000" w:themeColor="text1"/>
          <w:sz w:val="22"/>
          <w:szCs w:val="22"/>
        </w:rPr>
        <w:t>Las instalaciones sanitarias provisionales deberán ser instaladas dentro del área delimitada del proyecto y será de un servicio sanitario por cada 15 personas.</w:t>
      </w:r>
    </w:p>
    <w:bookmarkEnd w:id="5"/>
    <w:p w14:paraId="5932FB94" w14:textId="585739FD" w:rsidR="00AD1356" w:rsidRPr="001178CF" w:rsidRDefault="00AD1356" w:rsidP="002A7A76">
      <w:pPr>
        <w:jc w:val="both"/>
        <w:rPr>
          <w:color w:val="000000" w:themeColor="text1"/>
          <w:sz w:val="22"/>
          <w:szCs w:val="22"/>
        </w:rPr>
      </w:pPr>
    </w:p>
    <w:p w14:paraId="255887BD" w14:textId="45B57FED" w:rsidR="00731193" w:rsidRPr="001178CF" w:rsidRDefault="00731193" w:rsidP="002A7A76">
      <w:pPr>
        <w:jc w:val="both"/>
        <w:rPr>
          <w:color w:val="000000" w:themeColor="text1"/>
          <w:sz w:val="22"/>
          <w:szCs w:val="22"/>
        </w:rPr>
      </w:pPr>
      <w:r w:rsidRPr="001178CF">
        <w:rPr>
          <w:color w:val="000000" w:themeColor="text1"/>
          <w:sz w:val="22"/>
          <w:szCs w:val="22"/>
        </w:rPr>
        <w:t>El Contratista en los casos donde se empleen personal femenino, se deberá proporcionar servicios sanitarios exclusivo para mujeres, acorde a la cantidad de usuarios por servicio sanitario.</w:t>
      </w:r>
    </w:p>
    <w:p w14:paraId="5EF98355" w14:textId="253044B9" w:rsidR="00C90A25" w:rsidRPr="001178CF" w:rsidRDefault="00C90A25" w:rsidP="002A7A76">
      <w:pPr>
        <w:jc w:val="both"/>
        <w:rPr>
          <w:color w:val="000000" w:themeColor="text1"/>
          <w:sz w:val="22"/>
          <w:szCs w:val="22"/>
        </w:rPr>
      </w:pPr>
    </w:p>
    <w:p w14:paraId="47C935D0" w14:textId="101472F6" w:rsidR="00C90A25" w:rsidRPr="001178CF" w:rsidRDefault="00790A09" w:rsidP="002A7A76">
      <w:pPr>
        <w:jc w:val="both"/>
        <w:rPr>
          <w:color w:val="000000" w:themeColor="text1"/>
          <w:sz w:val="22"/>
          <w:szCs w:val="22"/>
        </w:rPr>
      </w:pPr>
      <w:r w:rsidRPr="001178CF">
        <w:rPr>
          <w:color w:val="000000" w:themeColor="text1"/>
          <w:sz w:val="22"/>
          <w:szCs w:val="22"/>
        </w:rPr>
        <w:t xml:space="preserve">Se </w:t>
      </w:r>
      <w:r w:rsidR="003E4FAB" w:rsidRPr="001178CF">
        <w:rPr>
          <w:color w:val="000000" w:themeColor="text1"/>
          <w:sz w:val="22"/>
          <w:szCs w:val="22"/>
        </w:rPr>
        <w:t>suministrará</w:t>
      </w:r>
      <w:r w:rsidRPr="001178CF">
        <w:rPr>
          <w:color w:val="000000" w:themeColor="text1"/>
          <w:sz w:val="22"/>
          <w:szCs w:val="22"/>
        </w:rPr>
        <w:t xml:space="preserve"> e instalar</w:t>
      </w:r>
      <w:r w:rsidR="003E4FAB" w:rsidRPr="001178CF">
        <w:rPr>
          <w:color w:val="000000" w:themeColor="text1"/>
          <w:sz w:val="22"/>
          <w:szCs w:val="22"/>
        </w:rPr>
        <w:t>á</w:t>
      </w:r>
      <w:r w:rsidRPr="001178CF">
        <w:rPr>
          <w:color w:val="000000" w:themeColor="text1"/>
          <w:sz w:val="22"/>
          <w:szCs w:val="22"/>
        </w:rPr>
        <w:t xml:space="preserve"> un r</w:t>
      </w:r>
      <w:r w:rsidR="003E3B7B">
        <w:rPr>
          <w:color w:val="000000" w:themeColor="text1"/>
          <w:sz w:val="22"/>
          <w:szCs w:val="22"/>
        </w:rPr>
        <w:t>ó</w:t>
      </w:r>
      <w:r w:rsidRPr="001178CF">
        <w:rPr>
          <w:color w:val="000000" w:themeColor="text1"/>
          <w:sz w:val="22"/>
          <w:szCs w:val="22"/>
        </w:rPr>
        <w:t xml:space="preserve">tulo provisional de </w:t>
      </w:r>
      <w:r w:rsidR="00C90A25" w:rsidRPr="001178CF">
        <w:rPr>
          <w:color w:val="000000" w:themeColor="text1"/>
          <w:sz w:val="22"/>
          <w:szCs w:val="22"/>
        </w:rPr>
        <w:t>Aviso de ejecución</w:t>
      </w:r>
      <w:r w:rsidR="009B62DF" w:rsidRPr="001178CF">
        <w:rPr>
          <w:color w:val="000000" w:themeColor="text1"/>
          <w:sz w:val="22"/>
          <w:szCs w:val="22"/>
        </w:rPr>
        <w:t>, de dimensiones y características tal como se detallan el en anexo 1 de estas especificaciones técnicas.</w:t>
      </w:r>
    </w:p>
    <w:p w14:paraId="1F235F04" w14:textId="77777777" w:rsidR="002A7A76" w:rsidRPr="001178CF" w:rsidRDefault="002A7A76" w:rsidP="002A7A76">
      <w:pPr>
        <w:jc w:val="both"/>
        <w:rPr>
          <w:color w:val="000000" w:themeColor="text1"/>
          <w:sz w:val="22"/>
          <w:szCs w:val="22"/>
        </w:rPr>
      </w:pPr>
    </w:p>
    <w:p w14:paraId="4D9C80F6" w14:textId="2D3FEBE9" w:rsidR="004D7E41" w:rsidRPr="001178CF" w:rsidRDefault="004D7E41" w:rsidP="002A7A76">
      <w:pPr>
        <w:jc w:val="both"/>
        <w:rPr>
          <w:color w:val="000000" w:themeColor="text1"/>
          <w:sz w:val="22"/>
          <w:szCs w:val="22"/>
        </w:rPr>
      </w:pPr>
      <w:r w:rsidRPr="001178CF">
        <w:rPr>
          <w:color w:val="000000" w:themeColor="text1"/>
          <w:sz w:val="22"/>
          <w:szCs w:val="22"/>
        </w:rPr>
        <w:t xml:space="preserve">Deberá ser </w:t>
      </w:r>
      <w:r w:rsidR="0072306D" w:rsidRPr="001178CF">
        <w:rPr>
          <w:color w:val="000000" w:themeColor="text1"/>
          <w:sz w:val="22"/>
          <w:szCs w:val="22"/>
        </w:rPr>
        <w:t>de estructura y marco de madera</w:t>
      </w:r>
      <w:r w:rsidR="008C2A1A" w:rsidRPr="001178CF">
        <w:rPr>
          <w:color w:val="000000" w:themeColor="text1"/>
          <w:sz w:val="22"/>
          <w:szCs w:val="22"/>
        </w:rPr>
        <w:t xml:space="preserve">, </w:t>
      </w:r>
      <w:r w:rsidR="001E3B14" w:rsidRPr="001178CF">
        <w:rPr>
          <w:color w:val="000000" w:themeColor="text1"/>
          <w:sz w:val="22"/>
          <w:szCs w:val="22"/>
        </w:rPr>
        <w:t>cuartón</w:t>
      </w:r>
      <w:r w:rsidR="0072306D" w:rsidRPr="001178CF">
        <w:rPr>
          <w:color w:val="000000" w:themeColor="text1"/>
          <w:sz w:val="22"/>
          <w:szCs w:val="22"/>
        </w:rPr>
        <w:t xml:space="preserve">, costanera y riostra de pino y forro de </w:t>
      </w:r>
      <w:r w:rsidR="002A7A76" w:rsidRPr="001178CF">
        <w:rPr>
          <w:color w:val="000000" w:themeColor="text1"/>
          <w:sz w:val="22"/>
          <w:szCs w:val="22"/>
        </w:rPr>
        <w:t>lámina</w:t>
      </w:r>
      <w:r w:rsidR="0072306D" w:rsidRPr="001178CF">
        <w:rPr>
          <w:color w:val="000000" w:themeColor="text1"/>
          <w:sz w:val="22"/>
          <w:szCs w:val="22"/>
        </w:rPr>
        <w:t xml:space="preserve"> galvanizada aluminio y zinc calibre 26. Fondo blanco y letras de color azul RGB y dimensiones tal y como se detallan en el anexo 1.</w:t>
      </w:r>
      <w:r w:rsidR="006B7324" w:rsidRPr="001178CF">
        <w:rPr>
          <w:color w:val="000000" w:themeColor="text1"/>
          <w:sz w:val="22"/>
          <w:szCs w:val="22"/>
        </w:rPr>
        <w:t xml:space="preserve"> La </w:t>
      </w:r>
      <w:r w:rsidR="001E3B14" w:rsidRPr="001178CF">
        <w:rPr>
          <w:color w:val="000000" w:themeColor="text1"/>
          <w:sz w:val="22"/>
          <w:szCs w:val="22"/>
        </w:rPr>
        <w:t>ubicación</w:t>
      </w:r>
      <w:r w:rsidR="006B7324" w:rsidRPr="001178CF">
        <w:rPr>
          <w:color w:val="000000" w:themeColor="text1"/>
          <w:sz w:val="22"/>
          <w:szCs w:val="22"/>
        </w:rPr>
        <w:t xml:space="preserve"> de este rotulo será </w:t>
      </w:r>
      <w:r w:rsidR="001E3B14" w:rsidRPr="001178CF">
        <w:rPr>
          <w:color w:val="000000" w:themeColor="text1"/>
          <w:sz w:val="22"/>
          <w:szCs w:val="22"/>
        </w:rPr>
        <w:t>estratégico para su visualización.</w:t>
      </w:r>
    </w:p>
    <w:p w14:paraId="32BB570D" w14:textId="77777777" w:rsidR="00790A09" w:rsidRPr="001178CF" w:rsidRDefault="00790A09" w:rsidP="002A7A76">
      <w:pPr>
        <w:jc w:val="both"/>
        <w:rPr>
          <w:color w:val="000000" w:themeColor="text1"/>
          <w:sz w:val="22"/>
          <w:szCs w:val="22"/>
        </w:rPr>
      </w:pPr>
    </w:p>
    <w:p w14:paraId="13EA504F" w14:textId="77777777" w:rsidR="00AD1356" w:rsidRPr="001178CF" w:rsidRDefault="00AD1356" w:rsidP="002A7A76">
      <w:pPr>
        <w:jc w:val="both"/>
        <w:rPr>
          <w:color w:val="000000" w:themeColor="text1"/>
          <w:sz w:val="22"/>
          <w:szCs w:val="22"/>
        </w:rPr>
      </w:pPr>
    </w:p>
    <w:p w14:paraId="1F179DA0" w14:textId="1AB5F5B0" w:rsidR="00AD1356" w:rsidRDefault="00724854" w:rsidP="002A7A76">
      <w:pPr>
        <w:jc w:val="both"/>
        <w:rPr>
          <w:color w:val="000000" w:themeColor="text1"/>
          <w:sz w:val="22"/>
          <w:szCs w:val="22"/>
        </w:rPr>
      </w:pPr>
      <w:r w:rsidRPr="001178CF">
        <w:rPr>
          <w:b/>
          <w:color w:val="000000" w:themeColor="text1"/>
          <w:sz w:val="22"/>
          <w:szCs w:val="22"/>
        </w:rPr>
        <w:t>FORMA DE PAGO</w:t>
      </w:r>
      <w:r w:rsidRPr="001178CF">
        <w:rPr>
          <w:color w:val="000000" w:themeColor="text1"/>
          <w:sz w:val="22"/>
          <w:szCs w:val="22"/>
        </w:rPr>
        <w:t>.</w:t>
      </w:r>
    </w:p>
    <w:p w14:paraId="519F2BCA" w14:textId="77777777" w:rsidR="00F55061" w:rsidRPr="001178CF" w:rsidRDefault="00F55061" w:rsidP="002A7A76">
      <w:pPr>
        <w:jc w:val="both"/>
        <w:rPr>
          <w:color w:val="000000" w:themeColor="text1"/>
          <w:sz w:val="22"/>
          <w:szCs w:val="22"/>
        </w:rPr>
      </w:pPr>
    </w:p>
    <w:p w14:paraId="6806BC12" w14:textId="77777777" w:rsidR="00AD1356" w:rsidRPr="001178CF" w:rsidRDefault="00111F7C" w:rsidP="002A7A76">
      <w:pPr>
        <w:jc w:val="both"/>
        <w:rPr>
          <w:color w:val="000000" w:themeColor="text1"/>
          <w:sz w:val="22"/>
          <w:szCs w:val="22"/>
        </w:rPr>
      </w:pPr>
      <w:r w:rsidRPr="001178CF">
        <w:rPr>
          <w:color w:val="000000" w:themeColor="text1"/>
          <w:sz w:val="22"/>
          <w:szCs w:val="22"/>
        </w:rPr>
        <w:t>La forma de pago para esta partida será la indicada en el plan de oferta.</w:t>
      </w:r>
    </w:p>
    <w:p w14:paraId="6569DA2D" w14:textId="59E9EEFB" w:rsidR="00AD1356" w:rsidRPr="001178CF" w:rsidRDefault="00AD1356" w:rsidP="002A7A76">
      <w:pPr>
        <w:jc w:val="both"/>
        <w:rPr>
          <w:color w:val="000000" w:themeColor="text1"/>
          <w:sz w:val="22"/>
          <w:szCs w:val="22"/>
        </w:rPr>
      </w:pPr>
    </w:p>
    <w:p w14:paraId="33B7C6E6" w14:textId="78E8B08C" w:rsidR="00B36246" w:rsidRPr="001178CF" w:rsidRDefault="00B36246" w:rsidP="00E16213">
      <w:pPr>
        <w:pStyle w:val="Ttulo2"/>
        <w:numPr>
          <w:ilvl w:val="0"/>
          <w:numId w:val="8"/>
        </w:numPr>
        <w:rPr>
          <w:rFonts w:ascii="Arial" w:hAnsi="Arial" w:cs="Arial"/>
          <w:color w:val="000000" w:themeColor="text1"/>
          <w:sz w:val="22"/>
          <w:szCs w:val="22"/>
        </w:rPr>
      </w:pPr>
      <w:bookmarkStart w:id="6" w:name="_Toc89865507"/>
      <w:bookmarkStart w:id="7" w:name="_Toc100185461"/>
      <w:r w:rsidRPr="001178CF">
        <w:rPr>
          <w:rFonts w:ascii="Arial" w:hAnsi="Arial" w:cs="Arial"/>
          <w:color w:val="000000" w:themeColor="text1"/>
          <w:sz w:val="22"/>
          <w:szCs w:val="22"/>
        </w:rPr>
        <w:lastRenderedPageBreak/>
        <w:t>DESMONTAJES Y DEMOLICIONES</w:t>
      </w:r>
      <w:bookmarkEnd w:id="6"/>
      <w:bookmarkEnd w:id="7"/>
    </w:p>
    <w:p w14:paraId="119C72A1" w14:textId="2C120CC1" w:rsidR="00B36246" w:rsidRDefault="00B36246" w:rsidP="002A7A76">
      <w:pPr>
        <w:jc w:val="both"/>
        <w:rPr>
          <w:sz w:val="22"/>
          <w:szCs w:val="22"/>
        </w:rPr>
      </w:pPr>
    </w:p>
    <w:p w14:paraId="0404571C" w14:textId="625FCFD4" w:rsidR="00D07DE5" w:rsidRDefault="00D07DE5" w:rsidP="00DC4184">
      <w:pPr>
        <w:spacing w:line="276" w:lineRule="auto"/>
        <w:jc w:val="both"/>
        <w:rPr>
          <w:b/>
          <w:bCs/>
          <w:kern w:val="1"/>
          <w:sz w:val="22"/>
          <w:szCs w:val="22"/>
          <w:lang w:bidi="en-US"/>
        </w:rPr>
      </w:pPr>
      <w:r w:rsidRPr="00D07DE5">
        <w:rPr>
          <w:b/>
          <w:bCs/>
          <w:kern w:val="1"/>
          <w:sz w:val="22"/>
          <w:szCs w:val="22"/>
          <w:lang w:bidi="en-US"/>
        </w:rPr>
        <w:t>DESMONTAJES</w:t>
      </w:r>
    </w:p>
    <w:p w14:paraId="10B4E3FE" w14:textId="712315C0" w:rsidR="00F55061" w:rsidRPr="00D07DE5" w:rsidRDefault="00F55061" w:rsidP="00DC4184">
      <w:pPr>
        <w:spacing w:line="276" w:lineRule="auto"/>
        <w:jc w:val="both"/>
        <w:rPr>
          <w:b/>
          <w:bCs/>
          <w:kern w:val="1"/>
          <w:sz w:val="22"/>
          <w:szCs w:val="22"/>
          <w:lang w:bidi="en-US"/>
        </w:rPr>
      </w:pPr>
    </w:p>
    <w:p w14:paraId="3EF4E835" w14:textId="282E367D" w:rsidR="00BF1D47" w:rsidRDefault="00DC4184" w:rsidP="00DC4184">
      <w:pPr>
        <w:spacing w:line="276" w:lineRule="auto"/>
        <w:jc w:val="both"/>
        <w:rPr>
          <w:kern w:val="1"/>
          <w:sz w:val="22"/>
          <w:szCs w:val="22"/>
          <w:lang w:bidi="en-US"/>
        </w:rPr>
      </w:pPr>
      <w:r w:rsidRPr="003E3B7B">
        <w:rPr>
          <w:kern w:val="1"/>
          <w:sz w:val="22"/>
          <w:szCs w:val="22"/>
          <w:lang w:bidi="en-US"/>
        </w:rPr>
        <w:t xml:space="preserve">Esta partida comprende el suministro de mano de obra, herramientas y servicios necesarios para realizar los trabajos de desmontaje descritos en </w:t>
      </w:r>
      <w:r w:rsidR="00BF1D47">
        <w:rPr>
          <w:kern w:val="1"/>
          <w:sz w:val="22"/>
          <w:szCs w:val="22"/>
          <w:lang w:bidi="en-US"/>
        </w:rPr>
        <w:t xml:space="preserve">el </w:t>
      </w:r>
      <w:r w:rsidRPr="003E3B7B">
        <w:rPr>
          <w:kern w:val="1"/>
          <w:sz w:val="22"/>
          <w:szCs w:val="22"/>
          <w:lang w:bidi="en-US"/>
        </w:rPr>
        <w:t>Formulario de Oferta y Planos constructivos</w:t>
      </w:r>
      <w:r w:rsidR="00BF1D47">
        <w:rPr>
          <w:kern w:val="1"/>
          <w:sz w:val="22"/>
          <w:szCs w:val="22"/>
          <w:lang w:bidi="en-US"/>
        </w:rPr>
        <w:t xml:space="preserve"> y éstos incluyen los siguientes.</w:t>
      </w:r>
    </w:p>
    <w:p w14:paraId="0FED1C2D" w14:textId="77777777" w:rsidR="00CE6EA5" w:rsidRDefault="00CE6EA5" w:rsidP="00DC4184">
      <w:pPr>
        <w:spacing w:line="276" w:lineRule="auto"/>
        <w:jc w:val="both"/>
        <w:rPr>
          <w:kern w:val="1"/>
          <w:sz w:val="22"/>
          <w:szCs w:val="22"/>
          <w:lang w:bidi="en-US"/>
        </w:rPr>
      </w:pPr>
    </w:p>
    <w:p w14:paraId="7EAA622F" w14:textId="480EE812" w:rsidR="00CE6EA5" w:rsidRPr="00CE6EA5" w:rsidRDefault="00CE6EA5" w:rsidP="00DE1A63">
      <w:pPr>
        <w:pStyle w:val="Prrafodelista"/>
        <w:numPr>
          <w:ilvl w:val="0"/>
          <w:numId w:val="19"/>
        </w:numPr>
        <w:rPr>
          <w:rFonts w:ascii="Arial" w:eastAsia="Arial" w:hAnsi="Arial" w:cs="Arial"/>
          <w:kern w:val="1"/>
          <w:sz w:val="22"/>
          <w:szCs w:val="22"/>
          <w:lang w:bidi="en-US"/>
        </w:rPr>
      </w:pPr>
      <w:r w:rsidRPr="00CE6EA5">
        <w:rPr>
          <w:rFonts w:ascii="Arial" w:eastAsia="Arial" w:hAnsi="Arial" w:cs="Arial"/>
          <w:kern w:val="1"/>
          <w:sz w:val="22"/>
          <w:szCs w:val="22"/>
          <w:lang w:bidi="en-US"/>
        </w:rPr>
        <w:t>Desmontaje de ventana de 0.80 x 1.60 m de manguitería de aluminio con celosía de vidrio</w:t>
      </w:r>
    </w:p>
    <w:p w14:paraId="6985910B" w14:textId="77777777" w:rsidR="00CE6EA5" w:rsidRPr="00CE6EA5" w:rsidRDefault="00CE6EA5" w:rsidP="00DE1A63">
      <w:pPr>
        <w:pStyle w:val="Prrafodelista"/>
        <w:numPr>
          <w:ilvl w:val="0"/>
          <w:numId w:val="19"/>
        </w:numPr>
        <w:rPr>
          <w:rFonts w:ascii="Arial" w:eastAsia="Arial" w:hAnsi="Arial" w:cs="Arial"/>
          <w:kern w:val="1"/>
          <w:sz w:val="22"/>
          <w:szCs w:val="22"/>
          <w:lang w:bidi="en-US"/>
        </w:rPr>
      </w:pPr>
      <w:r w:rsidRPr="00CE6EA5">
        <w:rPr>
          <w:rFonts w:ascii="Arial" w:eastAsia="Arial" w:hAnsi="Arial" w:cs="Arial"/>
          <w:kern w:val="1"/>
          <w:sz w:val="22"/>
          <w:szCs w:val="22"/>
          <w:lang w:bidi="en-US"/>
        </w:rPr>
        <w:t xml:space="preserve">Desmontaje de puertas de madera </w:t>
      </w:r>
    </w:p>
    <w:p w14:paraId="441A4975" w14:textId="77777777" w:rsidR="00CE6EA5" w:rsidRPr="00CE6EA5" w:rsidRDefault="00CE6EA5" w:rsidP="00DE1A63">
      <w:pPr>
        <w:pStyle w:val="Prrafodelista"/>
        <w:numPr>
          <w:ilvl w:val="0"/>
          <w:numId w:val="19"/>
        </w:numPr>
        <w:rPr>
          <w:rFonts w:ascii="Arial" w:eastAsia="Arial" w:hAnsi="Arial" w:cs="Arial"/>
          <w:kern w:val="1"/>
          <w:sz w:val="22"/>
          <w:szCs w:val="22"/>
          <w:lang w:bidi="en-US"/>
        </w:rPr>
      </w:pPr>
      <w:r w:rsidRPr="00CE6EA5">
        <w:rPr>
          <w:rFonts w:ascii="Arial" w:eastAsia="Arial" w:hAnsi="Arial" w:cs="Arial"/>
          <w:kern w:val="1"/>
          <w:sz w:val="22"/>
          <w:szCs w:val="22"/>
          <w:lang w:bidi="en-US"/>
        </w:rPr>
        <w:t>Desmontaje de artefactos sanitarios (inodoro, lavamanos, tina)</w:t>
      </w:r>
    </w:p>
    <w:p w14:paraId="3F80EE03" w14:textId="77777777" w:rsidR="00CE6EA5" w:rsidRPr="00CE6EA5" w:rsidRDefault="00CE6EA5" w:rsidP="00DE1A63">
      <w:pPr>
        <w:pStyle w:val="Prrafodelista"/>
        <w:numPr>
          <w:ilvl w:val="0"/>
          <w:numId w:val="19"/>
        </w:numPr>
        <w:rPr>
          <w:rFonts w:ascii="Arial" w:eastAsia="Arial" w:hAnsi="Arial" w:cs="Arial"/>
          <w:kern w:val="1"/>
          <w:sz w:val="22"/>
          <w:szCs w:val="22"/>
          <w:lang w:bidi="en-US"/>
        </w:rPr>
      </w:pPr>
      <w:r w:rsidRPr="00CE6EA5">
        <w:rPr>
          <w:rFonts w:ascii="Arial" w:eastAsia="Arial" w:hAnsi="Arial" w:cs="Arial"/>
          <w:kern w:val="1"/>
          <w:sz w:val="22"/>
          <w:szCs w:val="22"/>
          <w:lang w:bidi="en-US"/>
        </w:rPr>
        <w:t xml:space="preserve">Desmontaje de mueble fijo tipo gabinete a 1.40 m de altura </w:t>
      </w:r>
    </w:p>
    <w:p w14:paraId="5037C121" w14:textId="77777777" w:rsidR="00CE6EA5" w:rsidRPr="00CE6EA5" w:rsidRDefault="00CE6EA5" w:rsidP="00DE1A63">
      <w:pPr>
        <w:pStyle w:val="Prrafodelista"/>
        <w:numPr>
          <w:ilvl w:val="0"/>
          <w:numId w:val="19"/>
        </w:numPr>
        <w:rPr>
          <w:rFonts w:ascii="Arial" w:eastAsia="Arial" w:hAnsi="Arial" w:cs="Arial"/>
          <w:kern w:val="1"/>
          <w:sz w:val="22"/>
          <w:szCs w:val="22"/>
          <w:lang w:bidi="en-US"/>
        </w:rPr>
      </w:pPr>
      <w:r w:rsidRPr="00CE6EA5">
        <w:rPr>
          <w:rFonts w:ascii="Arial" w:eastAsia="Arial" w:hAnsi="Arial" w:cs="Arial"/>
          <w:kern w:val="1"/>
          <w:sz w:val="22"/>
          <w:szCs w:val="22"/>
          <w:lang w:bidi="en-US"/>
        </w:rPr>
        <w:t>Desmontaje de lámina de cubierta de techo, metálica perfil estándar</w:t>
      </w:r>
    </w:p>
    <w:p w14:paraId="05F8F93E" w14:textId="7244DD5F" w:rsidR="00CE6EA5" w:rsidRPr="00CE6EA5" w:rsidRDefault="00CE6EA5" w:rsidP="00DE1A63">
      <w:pPr>
        <w:pStyle w:val="Prrafodelista"/>
        <w:numPr>
          <w:ilvl w:val="0"/>
          <w:numId w:val="19"/>
        </w:numPr>
        <w:rPr>
          <w:rFonts w:ascii="Arial" w:eastAsia="Arial" w:hAnsi="Arial" w:cs="Arial"/>
          <w:kern w:val="1"/>
          <w:sz w:val="22"/>
          <w:szCs w:val="22"/>
          <w:lang w:bidi="en-US"/>
        </w:rPr>
      </w:pPr>
      <w:r w:rsidRPr="00CE6EA5">
        <w:rPr>
          <w:rFonts w:ascii="Arial" w:eastAsia="Arial" w:hAnsi="Arial" w:cs="Arial"/>
          <w:kern w:val="1"/>
          <w:sz w:val="22"/>
          <w:szCs w:val="22"/>
          <w:lang w:bidi="en-US"/>
        </w:rPr>
        <w:t xml:space="preserve">Desmontaje de instalaciones eléctricas existente y resane de huecos de tomacorrientes </w:t>
      </w:r>
    </w:p>
    <w:p w14:paraId="3B7E625E" w14:textId="77777777" w:rsidR="00CE6EA5" w:rsidRPr="00CE6EA5" w:rsidRDefault="00CE6EA5" w:rsidP="00DE1A63">
      <w:pPr>
        <w:pStyle w:val="Prrafodelista"/>
        <w:numPr>
          <w:ilvl w:val="0"/>
          <w:numId w:val="19"/>
        </w:numPr>
        <w:rPr>
          <w:rFonts w:ascii="Arial" w:eastAsia="Arial" w:hAnsi="Arial" w:cs="Arial"/>
          <w:kern w:val="1"/>
          <w:sz w:val="22"/>
          <w:szCs w:val="22"/>
          <w:lang w:bidi="en-US"/>
        </w:rPr>
      </w:pPr>
      <w:r w:rsidRPr="00CE6EA5">
        <w:rPr>
          <w:rFonts w:ascii="Arial" w:eastAsia="Arial" w:hAnsi="Arial" w:cs="Arial"/>
          <w:kern w:val="1"/>
          <w:sz w:val="22"/>
          <w:szCs w:val="22"/>
          <w:lang w:bidi="en-US"/>
        </w:rPr>
        <w:t>Desmontaje de cielo falso de loseta de fibrocemento de 2'x4' con perfilería de aluminio, alambre y arriostramiento.</w:t>
      </w:r>
    </w:p>
    <w:p w14:paraId="7A907561" w14:textId="77777777" w:rsidR="00CE6EA5" w:rsidRPr="00CE6EA5" w:rsidRDefault="00CE6EA5" w:rsidP="00DE1A63">
      <w:pPr>
        <w:pStyle w:val="Prrafodelista"/>
        <w:numPr>
          <w:ilvl w:val="0"/>
          <w:numId w:val="19"/>
        </w:numPr>
        <w:rPr>
          <w:rFonts w:ascii="Arial" w:eastAsia="Arial" w:hAnsi="Arial" w:cs="Arial"/>
          <w:kern w:val="1"/>
          <w:sz w:val="22"/>
          <w:szCs w:val="22"/>
          <w:lang w:bidi="en-US"/>
        </w:rPr>
      </w:pPr>
      <w:r w:rsidRPr="00CE6EA5">
        <w:rPr>
          <w:rFonts w:ascii="Arial" w:eastAsia="Arial" w:hAnsi="Arial" w:cs="Arial"/>
          <w:kern w:val="1"/>
          <w:sz w:val="22"/>
          <w:szCs w:val="22"/>
          <w:lang w:bidi="en-US"/>
        </w:rPr>
        <w:t xml:space="preserve">Desmontaje de cielo falso de tabla yeso </w:t>
      </w:r>
    </w:p>
    <w:p w14:paraId="2D30E023" w14:textId="6FA2E112" w:rsidR="006131E9" w:rsidRPr="00CE6EA5" w:rsidRDefault="00CE6EA5" w:rsidP="00DE1A63">
      <w:pPr>
        <w:pStyle w:val="Prrafodelista"/>
        <w:numPr>
          <w:ilvl w:val="0"/>
          <w:numId w:val="19"/>
        </w:numPr>
        <w:rPr>
          <w:rFonts w:ascii="Arial" w:eastAsia="Arial" w:hAnsi="Arial" w:cs="Arial"/>
          <w:kern w:val="1"/>
          <w:sz w:val="22"/>
          <w:szCs w:val="22"/>
          <w:lang w:bidi="en-US"/>
        </w:rPr>
      </w:pPr>
      <w:r w:rsidRPr="00CE6EA5">
        <w:rPr>
          <w:rFonts w:ascii="Arial" w:eastAsia="Arial" w:hAnsi="Arial" w:cs="Arial"/>
          <w:kern w:val="1"/>
          <w:sz w:val="22"/>
          <w:szCs w:val="22"/>
          <w:lang w:bidi="en-US"/>
        </w:rPr>
        <w:t>Tala y desalojo de árbol ø=0.40 cm</w:t>
      </w:r>
    </w:p>
    <w:p w14:paraId="4834AF19" w14:textId="77777777" w:rsidR="00CE6EA5" w:rsidRPr="00CE6EA5" w:rsidRDefault="00CE6EA5" w:rsidP="00CE6EA5">
      <w:pPr>
        <w:pStyle w:val="Prrafodelista"/>
        <w:rPr>
          <w:kern w:val="1"/>
          <w:sz w:val="22"/>
          <w:szCs w:val="22"/>
          <w:lang w:bidi="en-US"/>
        </w:rPr>
      </w:pPr>
    </w:p>
    <w:p w14:paraId="342440F0" w14:textId="5698563A" w:rsidR="00D41559" w:rsidRPr="006131E9" w:rsidRDefault="00D41559" w:rsidP="006131E9">
      <w:pPr>
        <w:rPr>
          <w:kern w:val="1"/>
          <w:sz w:val="22"/>
          <w:szCs w:val="22"/>
          <w:lang w:bidi="en-US"/>
        </w:rPr>
      </w:pPr>
      <w:r w:rsidRPr="006131E9">
        <w:rPr>
          <w:kern w:val="1"/>
          <w:sz w:val="22"/>
          <w:szCs w:val="22"/>
          <w:lang w:bidi="en-US"/>
        </w:rPr>
        <w:t>Los desmontajes de elementos de las instalaciones eléctricas e hidráulicas se incluyen en las secciones respectivas de estas Especificaciones Técnicas.</w:t>
      </w:r>
    </w:p>
    <w:p w14:paraId="3DBA0719" w14:textId="77777777" w:rsidR="00D41559" w:rsidRPr="00D41559" w:rsidRDefault="00D41559" w:rsidP="00D41559">
      <w:pPr>
        <w:rPr>
          <w:kern w:val="1"/>
          <w:sz w:val="22"/>
          <w:szCs w:val="22"/>
          <w:lang w:bidi="en-US"/>
        </w:rPr>
      </w:pPr>
    </w:p>
    <w:p w14:paraId="1FCE91EC" w14:textId="77777777" w:rsidR="00DC4184" w:rsidRPr="003E3B7B" w:rsidRDefault="00DC4184" w:rsidP="00DC4184">
      <w:pPr>
        <w:spacing w:line="276" w:lineRule="auto"/>
        <w:jc w:val="both"/>
        <w:rPr>
          <w:rFonts w:eastAsia="Times New Roman" w:cstheme="minorHAnsi"/>
          <w:sz w:val="22"/>
          <w:szCs w:val="22"/>
          <w:lang w:val="es-GT" w:eastAsia="es-GT"/>
        </w:rPr>
      </w:pPr>
      <w:r w:rsidRPr="003E3B7B">
        <w:rPr>
          <w:rFonts w:eastAsia="Times New Roman" w:cstheme="minorHAnsi"/>
          <w:sz w:val="22"/>
          <w:szCs w:val="22"/>
          <w:lang w:val="es-GT" w:eastAsia="es-GT"/>
        </w:rPr>
        <w:t xml:space="preserve">El material de desecho, producto del desmontaje y limpieza inicial, así como el que se vaya acumulando, conforme avance la obra, deberá ser desalojado del sitio con tanta frecuencia como sea requerido para no entorpecer ningún proceso constructivo, lo mismo que las actividades normales, la Supervisión y/o Administrador de Contrato autorizará y controlará estos desalojos. Todos los materiales a desalojar deberán ser trasladados a un botadero autorizado por las autoridades competentes, fotocopia del original de dicha autorización deberá ser entregada a la Administración del Contrato, quien proporcionará su Visto Bueno, el original de este documento permanecerá en la Obra durante su ejecución. </w:t>
      </w:r>
    </w:p>
    <w:p w14:paraId="4A1B1637" w14:textId="77777777" w:rsidR="00D07DE5" w:rsidRDefault="00DC4184" w:rsidP="00DC4184">
      <w:pPr>
        <w:spacing w:line="276" w:lineRule="auto"/>
        <w:jc w:val="both"/>
        <w:rPr>
          <w:rFonts w:eastAsia="Times New Roman" w:cstheme="minorHAnsi"/>
          <w:sz w:val="22"/>
          <w:szCs w:val="22"/>
          <w:lang w:val="es-GT" w:eastAsia="es-GT"/>
        </w:rPr>
      </w:pPr>
      <w:r w:rsidRPr="003E3B7B">
        <w:rPr>
          <w:rFonts w:eastAsia="Times New Roman" w:cstheme="minorHAnsi"/>
          <w:sz w:val="22"/>
          <w:szCs w:val="22"/>
          <w:lang w:val="es-GT" w:eastAsia="es-GT"/>
        </w:rPr>
        <w:t>Todos los elementos que sean desmontados, en virtud del trabajo descrito, serán clasificados y almacenados bajo inventario, en coordinación con la Supervisión y la Administración del Contrato, para evitar los efectos negativos que puedan causar los agentes atmosféricos, el uso o daño por parte de personal la Contratista.</w:t>
      </w:r>
      <w:r w:rsidR="00D07DE5">
        <w:rPr>
          <w:rFonts w:eastAsia="Times New Roman" w:cstheme="minorHAnsi"/>
          <w:sz w:val="22"/>
          <w:szCs w:val="22"/>
          <w:lang w:val="es-GT" w:eastAsia="es-GT"/>
        </w:rPr>
        <w:t xml:space="preserve"> </w:t>
      </w:r>
    </w:p>
    <w:p w14:paraId="52C0CACC" w14:textId="55B09ABD" w:rsidR="00DC4184" w:rsidRDefault="00D07DE5" w:rsidP="00DC4184">
      <w:pPr>
        <w:spacing w:line="276" w:lineRule="auto"/>
        <w:jc w:val="both"/>
        <w:rPr>
          <w:rFonts w:eastAsia="Times New Roman" w:cstheme="minorHAnsi"/>
          <w:sz w:val="22"/>
          <w:szCs w:val="22"/>
          <w:lang w:val="es-GT" w:eastAsia="es-GT"/>
        </w:rPr>
      </w:pPr>
      <w:r>
        <w:rPr>
          <w:rFonts w:eastAsia="Times New Roman" w:cstheme="minorHAnsi"/>
          <w:sz w:val="22"/>
          <w:szCs w:val="22"/>
          <w:lang w:val="es-GT" w:eastAsia="es-GT"/>
        </w:rPr>
        <w:t xml:space="preserve">Los elementos que sean desmontados y que según el Formulario de Oferta y los Planos Constructivos se indique serán recolocados deberán revisarse para reparar y restituir los daños que pudieran presentar por su uso. Estas reparaciones deberán estar incluidas en el precio de </w:t>
      </w:r>
      <w:r w:rsidR="00883170">
        <w:rPr>
          <w:rFonts w:eastAsia="Times New Roman" w:cstheme="minorHAnsi"/>
          <w:sz w:val="22"/>
          <w:szCs w:val="22"/>
          <w:lang w:val="es-GT" w:eastAsia="es-GT"/>
        </w:rPr>
        <w:t>la reinstalación de dichos elementos en la respectiva partida del Formulario de Oferta.</w:t>
      </w:r>
    </w:p>
    <w:p w14:paraId="437D3C32" w14:textId="77777777" w:rsidR="00D07DE5" w:rsidRPr="003E3B7B" w:rsidRDefault="00D07DE5" w:rsidP="00DC4184">
      <w:pPr>
        <w:spacing w:line="276" w:lineRule="auto"/>
        <w:jc w:val="both"/>
        <w:rPr>
          <w:rFonts w:eastAsia="Times New Roman" w:cstheme="minorHAnsi"/>
          <w:sz w:val="22"/>
          <w:szCs w:val="22"/>
          <w:lang w:val="es-GT" w:eastAsia="es-GT"/>
        </w:rPr>
      </w:pPr>
    </w:p>
    <w:p w14:paraId="1D4A38FB" w14:textId="77777777" w:rsidR="004B0FBA" w:rsidRDefault="004B0FBA" w:rsidP="00042BDB">
      <w:pPr>
        <w:jc w:val="both"/>
        <w:rPr>
          <w:b/>
          <w:bCs/>
          <w:color w:val="000000" w:themeColor="text1"/>
          <w:sz w:val="22"/>
          <w:szCs w:val="22"/>
        </w:rPr>
      </w:pPr>
      <w:bookmarkStart w:id="8" w:name="_Toc29480207"/>
      <w:bookmarkStart w:id="9" w:name="_Toc84583334"/>
    </w:p>
    <w:p w14:paraId="4930D990" w14:textId="479E41AC" w:rsidR="00DC4184" w:rsidRDefault="00042BDB" w:rsidP="00042BDB">
      <w:pPr>
        <w:jc w:val="both"/>
        <w:rPr>
          <w:b/>
          <w:bCs/>
          <w:color w:val="000000" w:themeColor="text1"/>
          <w:sz w:val="22"/>
          <w:szCs w:val="22"/>
        </w:rPr>
      </w:pPr>
      <w:r w:rsidRPr="00042BDB">
        <w:rPr>
          <w:b/>
          <w:bCs/>
          <w:color w:val="000000" w:themeColor="text1"/>
          <w:sz w:val="22"/>
          <w:szCs w:val="22"/>
        </w:rPr>
        <w:t>D</w:t>
      </w:r>
      <w:r w:rsidR="00DC4184" w:rsidRPr="00042BDB">
        <w:rPr>
          <w:b/>
          <w:bCs/>
          <w:color w:val="000000" w:themeColor="text1"/>
          <w:sz w:val="22"/>
          <w:szCs w:val="22"/>
        </w:rPr>
        <w:t>EMOLICIONES</w:t>
      </w:r>
      <w:bookmarkEnd w:id="8"/>
      <w:bookmarkEnd w:id="9"/>
      <w:r w:rsidR="00DC4184" w:rsidRPr="00042BDB">
        <w:rPr>
          <w:b/>
          <w:bCs/>
          <w:color w:val="000000" w:themeColor="text1"/>
          <w:sz w:val="22"/>
          <w:szCs w:val="22"/>
        </w:rPr>
        <w:t xml:space="preserve"> </w:t>
      </w:r>
    </w:p>
    <w:p w14:paraId="6D978B30" w14:textId="69C3AF37" w:rsidR="00D41559" w:rsidRDefault="00D41559" w:rsidP="00042BDB">
      <w:pPr>
        <w:jc w:val="both"/>
        <w:rPr>
          <w:b/>
          <w:bCs/>
          <w:color w:val="000000" w:themeColor="text1"/>
          <w:sz w:val="22"/>
          <w:szCs w:val="22"/>
        </w:rPr>
      </w:pPr>
    </w:p>
    <w:p w14:paraId="35872C11" w14:textId="27BDB22A" w:rsidR="00D41559" w:rsidRDefault="00D41559" w:rsidP="00042BDB">
      <w:pPr>
        <w:jc w:val="both"/>
        <w:rPr>
          <w:color w:val="000000" w:themeColor="text1"/>
          <w:sz w:val="22"/>
          <w:szCs w:val="22"/>
        </w:rPr>
      </w:pPr>
      <w:r w:rsidRPr="00D41559">
        <w:rPr>
          <w:color w:val="000000" w:themeColor="text1"/>
          <w:sz w:val="22"/>
          <w:szCs w:val="22"/>
        </w:rPr>
        <w:t>Esta partida comprende el suministro de mano de obra, herramientas y servicios necesarios para realizar los trabajos de de</w:t>
      </w:r>
      <w:r>
        <w:rPr>
          <w:color w:val="000000" w:themeColor="text1"/>
          <w:sz w:val="22"/>
          <w:szCs w:val="22"/>
        </w:rPr>
        <w:t>molición</w:t>
      </w:r>
      <w:r w:rsidRPr="00D41559">
        <w:rPr>
          <w:color w:val="000000" w:themeColor="text1"/>
          <w:sz w:val="22"/>
          <w:szCs w:val="22"/>
        </w:rPr>
        <w:t xml:space="preserve"> descritos en el Formulario de Oferta y Planos constructivos y éstos incluyen los siguientes</w:t>
      </w:r>
      <w:r>
        <w:rPr>
          <w:color w:val="000000" w:themeColor="text1"/>
          <w:sz w:val="22"/>
          <w:szCs w:val="22"/>
        </w:rPr>
        <w:t>:</w:t>
      </w:r>
    </w:p>
    <w:p w14:paraId="3368C356" w14:textId="77777777" w:rsidR="003C3995" w:rsidRDefault="003C3995" w:rsidP="00042BDB">
      <w:pPr>
        <w:jc w:val="both"/>
        <w:rPr>
          <w:color w:val="000000" w:themeColor="text1"/>
          <w:sz w:val="22"/>
          <w:szCs w:val="22"/>
        </w:rPr>
      </w:pPr>
    </w:p>
    <w:p w14:paraId="42B0B2C5" w14:textId="77777777" w:rsidR="003C3995" w:rsidRPr="00CE6EA5" w:rsidRDefault="003C3995" w:rsidP="00DE1A63">
      <w:pPr>
        <w:pStyle w:val="Prrafodelista"/>
        <w:numPr>
          <w:ilvl w:val="0"/>
          <w:numId w:val="19"/>
        </w:numPr>
        <w:rPr>
          <w:rFonts w:ascii="Arial" w:eastAsia="Arial" w:hAnsi="Arial" w:cs="Arial"/>
          <w:kern w:val="1"/>
          <w:sz w:val="22"/>
          <w:szCs w:val="22"/>
          <w:lang w:bidi="en-US"/>
        </w:rPr>
      </w:pPr>
      <w:r w:rsidRPr="00CE6EA5">
        <w:rPr>
          <w:rFonts w:ascii="Arial" w:eastAsia="Arial" w:hAnsi="Arial" w:cs="Arial"/>
          <w:kern w:val="1"/>
          <w:sz w:val="22"/>
          <w:szCs w:val="22"/>
          <w:lang w:bidi="en-US"/>
        </w:rPr>
        <w:t xml:space="preserve">Demolición de piso de concreto existente </w:t>
      </w:r>
    </w:p>
    <w:p w14:paraId="0FC703A4" w14:textId="77777777" w:rsidR="003C3995" w:rsidRPr="00CE6EA5" w:rsidRDefault="003C3995" w:rsidP="00DE1A63">
      <w:pPr>
        <w:pStyle w:val="Prrafodelista"/>
        <w:numPr>
          <w:ilvl w:val="0"/>
          <w:numId w:val="19"/>
        </w:numPr>
        <w:rPr>
          <w:rFonts w:ascii="Arial" w:eastAsia="Arial" w:hAnsi="Arial" w:cs="Arial"/>
          <w:kern w:val="1"/>
          <w:sz w:val="22"/>
          <w:szCs w:val="22"/>
          <w:lang w:bidi="en-US"/>
        </w:rPr>
      </w:pPr>
      <w:r w:rsidRPr="00CE6EA5">
        <w:rPr>
          <w:rFonts w:ascii="Arial" w:eastAsia="Arial" w:hAnsi="Arial" w:cs="Arial"/>
          <w:kern w:val="1"/>
          <w:sz w:val="22"/>
          <w:szCs w:val="22"/>
          <w:lang w:bidi="en-US"/>
        </w:rPr>
        <w:t>Demolición de enchape existe en área de baños</w:t>
      </w:r>
    </w:p>
    <w:p w14:paraId="60E35669" w14:textId="77777777" w:rsidR="003C3995" w:rsidRPr="00CE6EA5" w:rsidRDefault="003C3995" w:rsidP="00DE1A63">
      <w:pPr>
        <w:pStyle w:val="Prrafodelista"/>
        <w:numPr>
          <w:ilvl w:val="0"/>
          <w:numId w:val="19"/>
        </w:numPr>
        <w:rPr>
          <w:rFonts w:ascii="Arial" w:eastAsia="Arial" w:hAnsi="Arial" w:cs="Arial"/>
          <w:kern w:val="1"/>
          <w:sz w:val="22"/>
          <w:szCs w:val="22"/>
          <w:lang w:bidi="en-US"/>
        </w:rPr>
      </w:pPr>
      <w:r w:rsidRPr="00CE6EA5">
        <w:rPr>
          <w:rFonts w:ascii="Arial" w:eastAsia="Arial" w:hAnsi="Arial" w:cs="Arial"/>
          <w:kern w:val="1"/>
          <w:sz w:val="22"/>
          <w:szCs w:val="22"/>
          <w:lang w:bidi="en-US"/>
        </w:rPr>
        <w:t>Apertura de hueco de ventana en pared existente.</w:t>
      </w:r>
    </w:p>
    <w:p w14:paraId="0C76DDF4" w14:textId="77777777" w:rsidR="003C3995" w:rsidRPr="00CE6EA5" w:rsidRDefault="003C3995" w:rsidP="00DE1A63">
      <w:pPr>
        <w:pStyle w:val="Prrafodelista"/>
        <w:numPr>
          <w:ilvl w:val="0"/>
          <w:numId w:val="19"/>
        </w:numPr>
        <w:rPr>
          <w:rFonts w:ascii="Arial" w:eastAsia="Arial" w:hAnsi="Arial" w:cs="Arial"/>
          <w:kern w:val="1"/>
          <w:sz w:val="22"/>
          <w:szCs w:val="22"/>
          <w:lang w:bidi="en-US"/>
        </w:rPr>
      </w:pPr>
      <w:r w:rsidRPr="00CE6EA5">
        <w:rPr>
          <w:rFonts w:ascii="Arial" w:eastAsia="Arial" w:hAnsi="Arial" w:cs="Arial"/>
          <w:kern w:val="1"/>
          <w:sz w:val="22"/>
          <w:szCs w:val="22"/>
          <w:lang w:bidi="en-US"/>
        </w:rPr>
        <w:t>Demolición de pared de mampostería de bloque de concreto de 15x20x40 cm</w:t>
      </w:r>
    </w:p>
    <w:p w14:paraId="13C30C5B" w14:textId="1614F652" w:rsidR="005C195A" w:rsidRDefault="005C195A" w:rsidP="005C195A">
      <w:pPr>
        <w:rPr>
          <w:color w:val="000000" w:themeColor="text1"/>
          <w:sz w:val="22"/>
          <w:szCs w:val="22"/>
        </w:rPr>
      </w:pPr>
    </w:p>
    <w:p w14:paraId="3D3A6B26" w14:textId="742BA026" w:rsidR="005C195A" w:rsidRPr="005C195A" w:rsidRDefault="005C195A" w:rsidP="005C195A">
      <w:pPr>
        <w:rPr>
          <w:color w:val="000000" w:themeColor="text1"/>
          <w:sz w:val="22"/>
          <w:szCs w:val="22"/>
        </w:rPr>
      </w:pPr>
      <w:r>
        <w:rPr>
          <w:color w:val="000000" w:themeColor="text1"/>
          <w:sz w:val="22"/>
          <w:szCs w:val="22"/>
        </w:rPr>
        <w:t>Las demoliciones de elementos de los sistemas hidráulicos se describen en la sección respectiva de estas Especificaciones Técnicas.</w:t>
      </w:r>
    </w:p>
    <w:p w14:paraId="0AB11A5E" w14:textId="77777777" w:rsidR="00F55061" w:rsidRPr="00D41559" w:rsidRDefault="00F55061" w:rsidP="00042BDB">
      <w:pPr>
        <w:jc w:val="both"/>
        <w:rPr>
          <w:color w:val="000000" w:themeColor="text1"/>
          <w:sz w:val="22"/>
          <w:szCs w:val="22"/>
        </w:rPr>
      </w:pPr>
    </w:p>
    <w:p w14:paraId="721740E7" w14:textId="77777777" w:rsidR="00DC4184" w:rsidRPr="003E3B7B" w:rsidRDefault="00DC4184" w:rsidP="00DC4184">
      <w:pPr>
        <w:spacing w:line="276" w:lineRule="auto"/>
        <w:jc w:val="both"/>
        <w:rPr>
          <w:kern w:val="1"/>
          <w:sz w:val="22"/>
          <w:szCs w:val="22"/>
          <w:lang w:bidi="en-US"/>
        </w:rPr>
      </w:pPr>
      <w:r w:rsidRPr="003E3B7B">
        <w:rPr>
          <w:kern w:val="1"/>
          <w:sz w:val="22"/>
          <w:szCs w:val="22"/>
          <w:lang w:bidi="en-US"/>
        </w:rPr>
        <w:t>Estas actividades se realizarán según se indique en Formulario de Oferta y planos constructivos (para reparaciones en paredes y/o construcciones de paredes nuevas dentro del establecimiento). La Contratista proporcionará la mano de obra, herramientas, equipo, transporte y demás servicios necesarios para la correcta ejecución de los trabajos de demolición.</w:t>
      </w:r>
    </w:p>
    <w:p w14:paraId="0121C4B9" w14:textId="77777777" w:rsidR="00DC4184" w:rsidRPr="003E3B7B" w:rsidRDefault="00DC4184" w:rsidP="00DC4184">
      <w:pPr>
        <w:spacing w:line="276" w:lineRule="auto"/>
        <w:jc w:val="both"/>
        <w:rPr>
          <w:kern w:val="1"/>
          <w:sz w:val="22"/>
          <w:szCs w:val="22"/>
          <w:lang w:bidi="en-US"/>
        </w:rPr>
      </w:pPr>
      <w:bookmarkStart w:id="10" w:name="_Hlk28883149"/>
      <w:r w:rsidRPr="003E3B7B">
        <w:rPr>
          <w:kern w:val="1"/>
          <w:sz w:val="22"/>
          <w:szCs w:val="22"/>
          <w:lang w:bidi="en-US"/>
        </w:rPr>
        <w:t>La Contratista efectuará el manejo interno, acopio en forma ordenada y aprobada por la Supervisión y/o la Administración del Contrato, y transporte de todos los escombros, ripio, basura y material sobrante de estos trabajos, tendrá que desalojarse del lugar de la obra para dejar el establecimiento en condiciones de limpieza tal que permita la ejecución de los trabajos de Readecuación.</w:t>
      </w:r>
    </w:p>
    <w:p w14:paraId="0784A8C7" w14:textId="77777777" w:rsidR="00DC4184" w:rsidRPr="003E3B7B" w:rsidRDefault="00DC4184" w:rsidP="00DC4184">
      <w:pPr>
        <w:spacing w:line="276" w:lineRule="auto"/>
        <w:jc w:val="both"/>
        <w:rPr>
          <w:kern w:val="1"/>
          <w:sz w:val="22"/>
          <w:szCs w:val="22"/>
          <w:lang w:bidi="en-US"/>
        </w:rPr>
      </w:pPr>
      <w:r w:rsidRPr="003E3B7B">
        <w:rPr>
          <w:kern w:val="1"/>
          <w:sz w:val="22"/>
          <w:szCs w:val="22"/>
          <w:lang w:bidi="en-US"/>
        </w:rPr>
        <w:t xml:space="preserve">El material de desecho, producto de la demolición, así como el que se vaya acumulando, conforme avance la obra, deberá ser removido del sitio con tanta frecuencia como sea requerido para no entorpecer el proceso, lo mismo que las actividades normales y autorizado por la Supervisión. La Contratista para este tipo de trabajo debe considerar: </w:t>
      </w:r>
    </w:p>
    <w:bookmarkEnd w:id="10"/>
    <w:p w14:paraId="074B9D49" w14:textId="77777777" w:rsidR="00DC4184" w:rsidRPr="003E3B7B" w:rsidRDefault="00DC4184" w:rsidP="00DC4184">
      <w:pPr>
        <w:spacing w:line="276" w:lineRule="auto"/>
        <w:jc w:val="both"/>
        <w:rPr>
          <w:kern w:val="1"/>
          <w:sz w:val="22"/>
          <w:szCs w:val="22"/>
          <w:lang w:bidi="en-US"/>
        </w:rPr>
      </w:pPr>
      <w:r w:rsidRPr="003E3B7B">
        <w:rPr>
          <w:kern w:val="1"/>
          <w:sz w:val="22"/>
          <w:szCs w:val="22"/>
          <w:lang w:bidi="en-US"/>
        </w:rPr>
        <w:t xml:space="preserve">Para demoliciones de elementos de concreto simple o reforzado y mampostería de piedra o bloque realizadas en forma manual deberán ejecutarse en dimensiones apropiadas aprobadas por la Supervisión, con el fin de evitar accidentes, evitando la interferencia en el tráfico vehicular y peatonal. </w:t>
      </w:r>
    </w:p>
    <w:p w14:paraId="7ADDA0F7" w14:textId="77777777" w:rsidR="00DC4184" w:rsidRPr="003E3B7B" w:rsidRDefault="00DC4184" w:rsidP="00DC4184">
      <w:pPr>
        <w:spacing w:line="276" w:lineRule="auto"/>
        <w:jc w:val="both"/>
        <w:rPr>
          <w:kern w:val="1"/>
          <w:sz w:val="22"/>
          <w:szCs w:val="22"/>
          <w:lang w:bidi="en-US"/>
        </w:rPr>
      </w:pPr>
      <w:r w:rsidRPr="003E3B7B">
        <w:rPr>
          <w:kern w:val="1"/>
          <w:sz w:val="22"/>
          <w:szCs w:val="22"/>
          <w:lang w:bidi="en-US"/>
        </w:rPr>
        <w:t xml:space="preserve">La Contratista no puede: </w:t>
      </w:r>
    </w:p>
    <w:p w14:paraId="23752911" w14:textId="77777777" w:rsidR="00DC4184" w:rsidRPr="003E3B7B" w:rsidRDefault="00DC4184" w:rsidP="00DC4184">
      <w:pPr>
        <w:spacing w:line="276" w:lineRule="auto"/>
        <w:jc w:val="both"/>
        <w:rPr>
          <w:i/>
          <w:kern w:val="1"/>
          <w:sz w:val="22"/>
          <w:szCs w:val="22"/>
          <w:lang w:bidi="en-US"/>
        </w:rPr>
      </w:pPr>
      <w:r w:rsidRPr="003E3B7B">
        <w:rPr>
          <w:i/>
          <w:kern w:val="1"/>
          <w:sz w:val="22"/>
          <w:szCs w:val="22"/>
          <w:lang w:bidi="en-US"/>
        </w:rPr>
        <w:t xml:space="preserve">Usar explosivos  </w:t>
      </w:r>
    </w:p>
    <w:p w14:paraId="60B540AC" w14:textId="77777777" w:rsidR="00DC4184" w:rsidRPr="003E3B7B" w:rsidRDefault="00DC4184" w:rsidP="00DC4184">
      <w:pPr>
        <w:spacing w:line="276" w:lineRule="auto"/>
        <w:jc w:val="both"/>
        <w:rPr>
          <w:i/>
          <w:kern w:val="1"/>
          <w:sz w:val="22"/>
          <w:szCs w:val="22"/>
          <w:lang w:bidi="en-US"/>
        </w:rPr>
      </w:pPr>
      <w:r w:rsidRPr="003E3B7B">
        <w:rPr>
          <w:i/>
          <w:kern w:val="1"/>
          <w:sz w:val="22"/>
          <w:szCs w:val="22"/>
          <w:lang w:bidi="en-US"/>
        </w:rPr>
        <w:t>Quemar ningún material</w:t>
      </w:r>
    </w:p>
    <w:p w14:paraId="247EFBF9" w14:textId="77777777" w:rsidR="00DC4184" w:rsidRPr="003E3B7B" w:rsidRDefault="00DC4184" w:rsidP="00DC4184">
      <w:pPr>
        <w:spacing w:line="276" w:lineRule="auto"/>
        <w:jc w:val="both"/>
        <w:rPr>
          <w:i/>
          <w:kern w:val="1"/>
          <w:sz w:val="22"/>
          <w:szCs w:val="22"/>
          <w:lang w:bidi="en-US"/>
        </w:rPr>
      </w:pPr>
      <w:r w:rsidRPr="003E3B7B">
        <w:rPr>
          <w:i/>
          <w:kern w:val="1"/>
          <w:sz w:val="22"/>
          <w:szCs w:val="22"/>
          <w:lang w:bidi="en-US"/>
        </w:rPr>
        <w:t>Acumular o almacenar materiales, desperdicios o basura en las aceras o calles alrededor del sitio.</w:t>
      </w:r>
    </w:p>
    <w:p w14:paraId="3695521B" w14:textId="77777777" w:rsidR="00DC4184" w:rsidRPr="003E3B7B" w:rsidRDefault="00DC4184" w:rsidP="00DC4184">
      <w:pPr>
        <w:spacing w:line="276" w:lineRule="auto"/>
        <w:jc w:val="both"/>
        <w:rPr>
          <w:kern w:val="1"/>
          <w:sz w:val="22"/>
          <w:szCs w:val="22"/>
          <w:lang w:bidi="en-US"/>
        </w:rPr>
      </w:pPr>
      <w:r w:rsidRPr="003E3B7B">
        <w:rPr>
          <w:kern w:val="1"/>
          <w:sz w:val="22"/>
          <w:szCs w:val="22"/>
          <w:lang w:bidi="en-US"/>
        </w:rPr>
        <w:t xml:space="preserve">Forma de pago: </w:t>
      </w:r>
    </w:p>
    <w:p w14:paraId="197B96B3" w14:textId="77777777" w:rsidR="00DC4184" w:rsidRPr="003E3B7B" w:rsidRDefault="00DC4184" w:rsidP="00DC4184">
      <w:pPr>
        <w:spacing w:line="276" w:lineRule="auto"/>
        <w:jc w:val="both"/>
        <w:rPr>
          <w:kern w:val="1"/>
          <w:sz w:val="22"/>
          <w:szCs w:val="22"/>
          <w:lang w:bidi="en-US"/>
        </w:rPr>
      </w:pPr>
      <w:r w:rsidRPr="003E3B7B">
        <w:rPr>
          <w:kern w:val="1"/>
          <w:sz w:val="22"/>
          <w:szCs w:val="22"/>
          <w:lang w:bidi="en-US"/>
        </w:rPr>
        <w:t>La demolición de paredes y elementos estructurales existentes, se pagarán según indique el plan de oferta y el costo unitario debe incluir su desalojo y disposición final en los sitios aprobados por la supervisión y/o el propietario.</w:t>
      </w:r>
    </w:p>
    <w:p w14:paraId="4B8016F0" w14:textId="0BFCD254" w:rsidR="00DC4184" w:rsidRDefault="00DC4184" w:rsidP="002A7A76">
      <w:pPr>
        <w:jc w:val="both"/>
        <w:rPr>
          <w:sz w:val="22"/>
          <w:szCs w:val="22"/>
        </w:rPr>
      </w:pPr>
    </w:p>
    <w:p w14:paraId="7D1D8B85" w14:textId="717E778E" w:rsidR="00DC4184" w:rsidRDefault="00DC4184" w:rsidP="002A7A76">
      <w:pPr>
        <w:jc w:val="both"/>
        <w:rPr>
          <w:sz w:val="22"/>
          <w:szCs w:val="22"/>
        </w:rPr>
      </w:pPr>
    </w:p>
    <w:p w14:paraId="5695B129" w14:textId="3B837550" w:rsidR="00585693" w:rsidRDefault="00B36246" w:rsidP="00E16213">
      <w:pPr>
        <w:pStyle w:val="Ttulo2"/>
        <w:numPr>
          <w:ilvl w:val="0"/>
          <w:numId w:val="8"/>
        </w:numPr>
        <w:rPr>
          <w:rFonts w:ascii="Arial" w:hAnsi="Arial" w:cs="Arial"/>
          <w:color w:val="000000" w:themeColor="text1"/>
          <w:sz w:val="22"/>
          <w:szCs w:val="22"/>
        </w:rPr>
      </w:pPr>
      <w:bookmarkStart w:id="11" w:name="_Toc89865508"/>
      <w:bookmarkStart w:id="12" w:name="_Toc100185462"/>
      <w:r w:rsidRPr="001178CF">
        <w:rPr>
          <w:rFonts w:ascii="Arial" w:hAnsi="Arial" w:cs="Arial"/>
          <w:color w:val="000000" w:themeColor="text1"/>
          <w:sz w:val="22"/>
          <w:szCs w:val="22"/>
        </w:rPr>
        <w:t>TERRACERÍ</w:t>
      </w:r>
      <w:r w:rsidR="00585693">
        <w:rPr>
          <w:rFonts w:ascii="Arial" w:hAnsi="Arial" w:cs="Arial"/>
          <w:color w:val="000000" w:themeColor="text1"/>
          <w:sz w:val="22"/>
          <w:szCs w:val="22"/>
        </w:rPr>
        <w:t>A</w:t>
      </w:r>
      <w:bookmarkEnd w:id="11"/>
      <w:bookmarkEnd w:id="12"/>
    </w:p>
    <w:p w14:paraId="6B2AFF44" w14:textId="77777777" w:rsidR="00DB167A" w:rsidRPr="00DB167A" w:rsidRDefault="00DB167A" w:rsidP="00DB167A"/>
    <w:p w14:paraId="264F56E1" w14:textId="474D3DF2" w:rsidR="00F712AF" w:rsidRDefault="00042BDB" w:rsidP="00A453FA">
      <w:pPr>
        <w:jc w:val="both"/>
        <w:rPr>
          <w:rFonts w:eastAsia="Andale Sans UI"/>
          <w:b/>
          <w:bCs/>
          <w:color w:val="000000" w:themeColor="text1"/>
          <w:kern w:val="1"/>
          <w:sz w:val="22"/>
          <w:szCs w:val="22"/>
        </w:rPr>
      </w:pPr>
      <w:r w:rsidRPr="00A453FA">
        <w:rPr>
          <w:rFonts w:eastAsia="Andale Sans UI"/>
          <w:b/>
          <w:bCs/>
          <w:color w:val="000000" w:themeColor="text1"/>
          <w:kern w:val="1"/>
          <w:sz w:val="22"/>
          <w:szCs w:val="22"/>
        </w:rPr>
        <w:t>T</w:t>
      </w:r>
      <w:r w:rsidR="00073FF4" w:rsidRPr="00A453FA">
        <w:rPr>
          <w:rFonts w:eastAsia="Andale Sans UI"/>
          <w:b/>
          <w:bCs/>
          <w:color w:val="000000" w:themeColor="text1"/>
          <w:kern w:val="1"/>
          <w:sz w:val="22"/>
          <w:szCs w:val="22"/>
        </w:rPr>
        <w:t>RAZO Y NIVELACI</w:t>
      </w:r>
      <w:r w:rsidR="00DB76A1">
        <w:rPr>
          <w:rFonts w:eastAsia="Andale Sans UI"/>
          <w:b/>
          <w:bCs/>
          <w:color w:val="000000" w:themeColor="text1"/>
          <w:kern w:val="1"/>
          <w:sz w:val="22"/>
          <w:szCs w:val="22"/>
        </w:rPr>
        <w:t>Ó</w:t>
      </w:r>
      <w:r w:rsidR="00073FF4" w:rsidRPr="00A453FA">
        <w:rPr>
          <w:rFonts w:eastAsia="Andale Sans UI"/>
          <w:b/>
          <w:bCs/>
          <w:color w:val="000000" w:themeColor="text1"/>
          <w:kern w:val="1"/>
          <w:sz w:val="22"/>
          <w:szCs w:val="22"/>
        </w:rPr>
        <w:t>N</w:t>
      </w:r>
    </w:p>
    <w:p w14:paraId="794E56C9" w14:textId="77777777" w:rsidR="00F55061" w:rsidRPr="00A453FA" w:rsidRDefault="00F55061" w:rsidP="00A453FA">
      <w:pPr>
        <w:jc w:val="both"/>
        <w:rPr>
          <w:rFonts w:eastAsia="Andale Sans UI"/>
          <w:b/>
          <w:bCs/>
          <w:color w:val="000000" w:themeColor="text1"/>
          <w:kern w:val="1"/>
          <w:sz w:val="22"/>
          <w:szCs w:val="22"/>
        </w:rPr>
      </w:pPr>
    </w:p>
    <w:p w14:paraId="5E85B37F" w14:textId="62418C22" w:rsidR="00D07FAB" w:rsidRPr="001178CF" w:rsidRDefault="00D07FAB" w:rsidP="002A7A76">
      <w:pPr>
        <w:jc w:val="both"/>
        <w:rPr>
          <w:color w:val="000000" w:themeColor="text1"/>
          <w:sz w:val="22"/>
          <w:szCs w:val="22"/>
        </w:rPr>
      </w:pPr>
      <w:r w:rsidRPr="001178CF">
        <w:rPr>
          <w:color w:val="000000" w:themeColor="text1"/>
          <w:sz w:val="22"/>
          <w:szCs w:val="22"/>
        </w:rPr>
        <w:t xml:space="preserve">La Contratista deberá ejecutar todas las obras necesarias para el trazo de las readecuaciones </w:t>
      </w:r>
      <w:r w:rsidR="00DB76A1">
        <w:rPr>
          <w:color w:val="000000" w:themeColor="text1"/>
          <w:sz w:val="22"/>
          <w:szCs w:val="22"/>
        </w:rPr>
        <w:t xml:space="preserve">y construcciones </w:t>
      </w:r>
      <w:r w:rsidRPr="001178CF">
        <w:rPr>
          <w:color w:val="000000" w:themeColor="text1"/>
          <w:sz w:val="22"/>
          <w:szCs w:val="22"/>
        </w:rPr>
        <w:t>en el proyecto, estableciendo ejes, plomos y niveles, de acuerdo a lo indicado en los planos constructivos. Debiendo respetar niveles existentes.</w:t>
      </w:r>
    </w:p>
    <w:p w14:paraId="2B13E792" w14:textId="7AD970C2" w:rsidR="00D07FAB" w:rsidRDefault="00D07FAB" w:rsidP="002A7A76">
      <w:pPr>
        <w:jc w:val="both"/>
        <w:rPr>
          <w:color w:val="000000" w:themeColor="text1"/>
          <w:sz w:val="22"/>
          <w:szCs w:val="22"/>
        </w:rPr>
      </w:pPr>
      <w:r w:rsidRPr="001178CF">
        <w:rPr>
          <w:color w:val="000000" w:themeColor="text1"/>
          <w:sz w:val="22"/>
          <w:szCs w:val="22"/>
        </w:rPr>
        <w:t>La Supervisión revisará y aprobarán el trazo, comprobando que la distancia entre los puntos esté de acuerdo al plano. Esta actividad deberá quedar asentada en Bitácora. La Contratista trazará las rasantes y dimensiones de la construcción de acuerdo a los ejes, medidas y niveles marcados en los planos, considerando las construcciones existentes</w:t>
      </w:r>
      <w:r w:rsidR="003F4C5D">
        <w:rPr>
          <w:color w:val="000000" w:themeColor="text1"/>
          <w:sz w:val="22"/>
          <w:szCs w:val="22"/>
        </w:rPr>
        <w:t>.</w:t>
      </w:r>
    </w:p>
    <w:p w14:paraId="02C7C23C" w14:textId="77777777" w:rsidR="00F55061" w:rsidRPr="001178CF" w:rsidRDefault="00F55061" w:rsidP="002A7A76">
      <w:pPr>
        <w:jc w:val="both"/>
        <w:rPr>
          <w:color w:val="000000" w:themeColor="text1"/>
          <w:sz w:val="22"/>
          <w:szCs w:val="22"/>
        </w:rPr>
      </w:pPr>
    </w:p>
    <w:p w14:paraId="4F323944" w14:textId="4D64501C" w:rsidR="00F712AF" w:rsidRDefault="00073FF4" w:rsidP="002A7A76">
      <w:pPr>
        <w:jc w:val="both"/>
        <w:rPr>
          <w:rFonts w:eastAsia="Andale Sans UI"/>
          <w:b/>
          <w:bCs/>
          <w:color w:val="000000" w:themeColor="text1"/>
          <w:kern w:val="1"/>
          <w:sz w:val="22"/>
          <w:szCs w:val="22"/>
        </w:rPr>
      </w:pPr>
      <w:r w:rsidRPr="001178CF">
        <w:rPr>
          <w:rFonts w:eastAsia="Andale Sans UI"/>
          <w:b/>
          <w:bCs/>
          <w:color w:val="000000" w:themeColor="text1"/>
          <w:kern w:val="1"/>
          <w:sz w:val="22"/>
          <w:szCs w:val="22"/>
        </w:rPr>
        <w:t>MATERIAL DE TRAZO</w:t>
      </w:r>
    </w:p>
    <w:p w14:paraId="1C621C03" w14:textId="77777777" w:rsidR="00F55061" w:rsidRPr="001178CF" w:rsidRDefault="00F55061" w:rsidP="002A7A76">
      <w:pPr>
        <w:jc w:val="both"/>
        <w:rPr>
          <w:color w:val="000000" w:themeColor="text1"/>
          <w:sz w:val="22"/>
          <w:szCs w:val="22"/>
        </w:rPr>
      </w:pPr>
    </w:p>
    <w:p w14:paraId="39067215" w14:textId="44731FBC" w:rsidR="00073FF4" w:rsidRDefault="00073FF4" w:rsidP="002A7A76">
      <w:pPr>
        <w:jc w:val="both"/>
        <w:rPr>
          <w:color w:val="000000" w:themeColor="text1"/>
          <w:sz w:val="22"/>
          <w:szCs w:val="22"/>
        </w:rPr>
      </w:pPr>
      <w:r w:rsidRPr="001178CF">
        <w:rPr>
          <w:color w:val="000000" w:themeColor="text1"/>
          <w:sz w:val="22"/>
          <w:szCs w:val="22"/>
        </w:rPr>
        <w:t>La madera utilizada en la construcción será de pino. Los elementos verticales de las niveletas serán de piezas de cuartón de un largo suficiente para evitar que la niveleta se desplome; las piezas horizontales serán de regla canteada por su lado superior.</w:t>
      </w:r>
    </w:p>
    <w:p w14:paraId="0F954206" w14:textId="77777777" w:rsidR="00F55061" w:rsidRPr="001178CF" w:rsidRDefault="00F55061" w:rsidP="002A7A76">
      <w:pPr>
        <w:jc w:val="both"/>
        <w:rPr>
          <w:color w:val="000000" w:themeColor="text1"/>
          <w:sz w:val="22"/>
          <w:szCs w:val="22"/>
        </w:rPr>
      </w:pPr>
    </w:p>
    <w:p w14:paraId="2168BEE6" w14:textId="6C1298AC" w:rsidR="00F712AF" w:rsidRDefault="00073FF4" w:rsidP="002A7A76">
      <w:pPr>
        <w:jc w:val="both"/>
        <w:rPr>
          <w:b/>
          <w:bCs/>
          <w:color w:val="000000" w:themeColor="text1"/>
          <w:sz w:val="22"/>
          <w:szCs w:val="22"/>
        </w:rPr>
      </w:pPr>
      <w:r w:rsidRPr="001178CF">
        <w:rPr>
          <w:b/>
          <w:bCs/>
          <w:color w:val="000000" w:themeColor="text1"/>
          <w:sz w:val="22"/>
          <w:szCs w:val="22"/>
        </w:rPr>
        <w:t>MÉTODO DE CONSTRUCCIÓN DEL TRAZO.</w:t>
      </w:r>
    </w:p>
    <w:p w14:paraId="2077FD0A" w14:textId="77777777" w:rsidR="00F55061" w:rsidRPr="001178CF" w:rsidRDefault="00F55061" w:rsidP="002A7A76">
      <w:pPr>
        <w:jc w:val="both"/>
        <w:rPr>
          <w:b/>
          <w:bCs/>
          <w:color w:val="000000" w:themeColor="text1"/>
          <w:sz w:val="22"/>
          <w:szCs w:val="22"/>
        </w:rPr>
      </w:pPr>
    </w:p>
    <w:p w14:paraId="6569991E" w14:textId="6E7BE0B7" w:rsidR="00073FF4" w:rsidRPr="001178CF" w:rsidRDefault="00073FF4" w:rsidP="002A7A76">
      <w:pPr>
        <w:jc w:val="both"/>
        <w:rPr>
          <w:color w:val="000000" w:themeColor="text1"/>
          <w:sz w:val="22"/>
          <w:szCs w:val="22"/>
        </w:rPr>
      </w:pPr>
      <w:r w:rsidRPr="001178CF">
        <w:rPr>
          <w:color w:val="000000" w:themeColor="text1"/>
          <w:sz w:val="22"/>
          <w:szCs w:val="22"/>
        </w:rPr>
        <w:t>Para el trazo se deberá usar estación total, los puntos principales del trazo se amarrarán a la poligonal del levantamiento topográfico, como tales se considerarán los esquineros principales de los edificios los quiebres de las terrazas, los cordones de las calles o parqueos y las esquinas de los pavimentos. Una vez ubicados los puntos principales se procederá a la construcción de las niveletas. Todas las niveletas de una misma terraza deberán quedar colocadas a un mismo nivel.</w:t>
      </w:r>
    </w:p>
    <w:p w14:paraId="1F2407E4" w14:textId="5F75F796" w:rsidR="00073FF4" w:rsidRPr="001178CF" w:rsidRDefault="00073FF4" w:rsidP="002A7A76">
      <w:pPr>
        <w:jc w:val="both"/>
        <w:rPr>
          <w:color w:val="000000" w:themeColor="text1"/>
          <w:sz w:val="22"/>
          <w:szCs w:val="22"/>
        </w:rPr>
      </w:pPr>
      <w:r w:rsidRPr="001178CF">
        <w:rPr>
          <w:color w:val="000000" w:themeColor="text1"/>
          <w:sz w:val="22"/>
          <w:szCs w:val="22"/>
        </w:rPr>
        <w:t>La Supervisión revisará y aprobará el trazo antes de colocar las niveletas, comprobando que la distancia entre los puntos esté de acuerdo al plano.</w:t>
      </w:r>
    </w:p>
    <w:p w14:paraId="444F7033" w14:textId="0C4F3FCD" w:rsidR="00073FF4" w:rsidRPr="001178CF" w:rsidRDefault="00073FF4" w:rsidP="002A7A76">
      <w:pPr>
        <w:jc w:val="both"/>
        <w:rPr>
          <w:color w:val="000000" w:themeColor="text1"/>
          <w:sz w:val="22"/>
          <w:szCs w:val="22"/>
        </w:rPr>
      </w:pPr>
      <w:r w:rsidRPr="001178CF">
        <w:rPr>
          <w:color w:val="000000" w:themeColor="text1"/>
          <w:sz w:val="22"/>
          <w:szCs w:val="22"/>
        </w:rPr>
        <w:t>Una vez colocadas las niveletas se revisarán los niveles de las mismas y se comprobarán nuevamente las distancias.</w:t>
      </w:r>
    </w:p>
    <w:p w14:paraId="36901B1C" w14:textId="36333A88" w:rsidR="00073FF4" w:rsidRDefault="00073FF4" w:rsidP="002A7A76">
      <w:pPr>
        <w:jc w:val="both"/>
        <w:rPr>
          <w:color w:val="000000" w:themeColor="text1"/>
          <w:sz w:val="22"/>
          <w:szCs w:val="22"/>
        </w:rPr>
      </w:pPr>
      <w:r w:rsidRPr="001178CF">
        <w:rPr>
          <w:color w:val="000000" w:themeColor="text1"/>
          <w:sz w:val="22"/>
          <w:szCs w:val="22"/>
        </w:rPr>
        <w:t>Para el inicio de cualquier obra dependiente del trazo se deberá haber obtenido la aprobación en bitácora del trazo por la Supervisión.</w:t>
      </w:r>
    </w:p>
    <w:p w14:paraId="66593B56" w14:textId="77777777" w:rsidR="00F55061" w:rsidRPr="001178CF" w:rsidRDefault="00F55061" w:rsidP="002A7A76">
      <w:pPr>
        <w:jc w:val="both"/>
        <w:rPr>
          <w:color w:val="000000" w:themeColor="text1"/>
          <w:sz w:val="22"/>
          <w:szCs w:val="22"/>
        </w:rPr>
      </w:pPr>
    </w:p>
    <w:p w14:paraId="7FC8A89A" w14:textId="08463A79" w:rsidR="00F712AF" w:rsidRDefault="00073FF4" w:rsidP="002A7A76">
      <w:pPr>
        <w:jc w:val="both"/>
        <w:rPr>
          <w:b/>
          <w:bCs/>
          <w:color w:val="000000" w:themeColor="text1"/>
          <w:sz w:val="22"/>
          <w:szCs w:val="22"/>
        </w:rPr>
      </w:pPr>
      <w:r w:rsidRPr="001178CF">
        <w:rPr>
          <w:b/>
          <w:bCs/>
          <w:color w:val="000000" w:themeColor="text1"/>
          <w:sz w:val="22"/>
          <w:szCs w:val="22"/>
        </w:rPr>
        <w:t>FORMA DE PAGO.</w:t>
      </w:r>
    </w:p>
    <w:p w14:paraId="093DDA79" w14:textId="77777777" w:rsidR="00F55061" w:rsidRPr="001178CF" w:rsidRDefault="00F55061" w:rsidP="002A7A76">
      <w:pPr>
        <w:jc w:val="both"/>
        <w:rPr>
          <w:b/>
          <w:bCs/>
          <w:color w:val="000000" w:themeColor="text1"/>
          <w:sz w:val="22"/>
          <w:szCs w:val="22"/>
        </w:rPr>
      </w:pPr>
    </w:p>
    <w:p w14:paraId="134EF97A" w14:textId="55036F10" w:rsidR="00073FF4" w:rsidRPr="001178CF" w:rsidRDefault="00073FF4" w:rsidP="002A7A76">
      <w:pPr>
        <w:jc w:val="both"/>
        <w:rPr>
          <w:color w:val="000000" w:themeColor="text1"/>
          <w:sz w:val="22"/>
          <w:szCs w:val="22"/>
        </w:rPr>
      </w:pPr>
      <w:r w:rsidRPr="001178CF">
        <w:rPr>
          <w:color w:val="000000" w:themeColor="text1"/>
          <w:sz w:val="22"/>
          <w:szCs w:val="22"/>
        </w:rPr>
        <w:t>La unidad de pago se hará por m2.</w:t>
      </w:r>
    </w:p>
    <w:p w14:paraId="1B715BC8" w14:textId="77777777" w:rsidR="00DB76A1" w:rsidRDefault="00DB76A1" w:rsidP="00A453FA">
      <w:pPr>
        <w:jc w:val="both"/>
        <w:rPr>
          <w:b/>
          <w:bCs/>
          <w:color w:val="000000" w:themeColor="text1"/>
          <w:sz w:val="22"/>
          <w:szCs w:val="22"/>
        </w:rPr>
      </w:pPr>
    </w:p>
    <w:p w14:paraId="076B00E9" w14:textId="77777777" w:rsidR="00DB167A" w:rsidRDefault="00DB167A" w:rsidP="00A453FA">
      <w:pPr>
        <w:jc w:val="both"/>
        <w:rPr>
          <w:b/>
          <w:bCs/>
          <w:color w:val="000000" w:themeColor="text1"/>
          <w:sz w:val="22"/>
          <w:szCs w:val="22"/>
        </w:rPr>
      </w:pPr>
    </w:p>
    <w:p w14:paraId="31C45BD3" w14:textId="24F3155F" w:rsidR="00F712AF" w:rsidRDefault="00073FF4" w:rsidP="00A453FA">
      <w:pPr>
        <w:jc w:val="both"/>
        <w:rPr>
          <w:b/>
          <w:bCs/>
          <w:color w:val="000000" w:themeColor="text1"/>
          <w:sz w:val="22"/>
          <w:szCs w:val="22"/>
        </w:rPr>
      </w:pPr>
      <w:r w:rsidRPr="00A453FA">
        <w:rPr>
          <w:b/>
          <w:bCs/>
          <w:color w:val="000000" w:themeColor="text1"/>
          <w:sz w:val="22"/>
          <w:szCs w:val="22"/>
        </w:rPr>
        <w:t>EXCAVACION MASIVA</w:t>
      </w:r>
    </w:p>
    <w:p w14:paraId="1C87A6F2" w14:textId="77777777" w:rsidR="00F55061" w:rsidRPr="00A453FA" w:rsidRDefault="00F55061" w:rsidP="00A453FA">
      <w:pPr>
        <w:jc w:val="both"/>
        <w:rPr>
          <w:b/>
          <w:bCs/>
          <w:color w:val="000000" w:themeColor="text1"/>
          <w:sz w:val="22"/>
          <w:szCs w:val="22"/>
        </w:rPr>
      </w:pPr>
    </w:p>
    <w:p w14:paraId="75812DBE" w14:textId="4CC4B79A" w:rsidR="00AD1356" w:rsidRPr="001178CF" w:rsidRDefault="00111F7C" w:rsidP="002A7A76">
      <w:pPr>
        <w:jc w:val="both"/>
        <w:rPr>
          <w:color w:val="000000" w:themeColor="text1"/>
          <w:sz w:val="22"/>
          <w:szCs w:val="22"/>
        </w:rPr>
      </w:pPr>
      <w:r w:rsidRPr="001178CF">
        <w:rPr>
          <w:color w:val="000000" w:themeColor="text1"/>
          <w:sz w:val="22"/>
          <w:szCs w:val="22"/>
        </w:rPr>
        <w:t>Este ítem se refiere a la limpieza de terreno cuyo fin es eliminar la vegetación existente sobre el terreno, es parte importante de su habilitación para el desplante de una estructura y en la realización de una excavación.</w:t>
      </w:r>
    </w:p>
    <w:p w14:paraId="5EDEF586" w14:textId="3A22A107" w:rsidR="008A5C9B" w:rsidRPr="001178CF" w:rsidRDefault="008A5C9B" w:rsidP="002A7A76">
      <w:pPr>
        <w:jc w:val="both"/>
        <w:rPr>
          <w:color w:val="000000" w:themeColor="text1"/>
          <w:sz w:val="22"/>
          <w:szCs w:val="22"/>
        </w:rPr>
      </w:pPr>
      <w:r w:rsidRPr="001178CF">
        <w:rPr>
          <w:color w:val="000000" w:themeColor="text1"/>
          <w:sz w:val="22"/>
          <w:szCs w:val="22"/>
        </w:rPr>
        <w:t xml:space="preserve">El desalojo de esta partida se pagará en el ítem indicado en el plan de oferta. </w:t>
      </w:r>
    </w:p>
    <w:p w14:paraId="406AD378" w14:textId="7E9C746A" w:rsidR="00E94397" w:rsidRDefault="00111F7C" w:rsidP="002A7A76">
      <w:pPr>
        <w:jc w:val="both"/>
        <w:rPr>
          <w:color w:val="000000" w:themeColor="text1"/>
          <w:sz w:val="22"/>
          <w:szCs w:val="22"/>
        </w:rPr>
      </w:pPr>
      <w:r w:rsidRPr="001178CF">
        <w:rPr>
          <w:color w:val="000000" w:themeColor="text1"/>
          <w:sz w:val="22"/>
          <w:szCs w:val="22"/>
        </w:rPr>
        <w:t>El trabajo incluido en esta partida comprende el suministro de mano de obra, materiales, transporte, equipo, herramientas y demás servicios que sean necesarios para la</w:t>
      </w:r>
      <w:r w:rsidR="00E94E85" w:rsidRPr="001178CF">
        <w:rPr>
          <w:color w:val="000000" w:themeColor="text1"/>
          <w:sz w:val="22"/>
          <w:szCs w:val="22"/>
        </w:rPr>
        <w:t>s</w:t>
      </w:r>
      <w:r w:rsidRPr="001178CF">
        <w:rPr>
          <w:color w:val="000000" w:themeColor="text1"/>
          <w:sz w:val="22"/>
          <w:szCs w:val="22"/>
        </w:rPr>
        <w:t xml:space="preserve"> </w:t>
      </w:r>
      <w:r w:rsidR="00E94E85" w:rsidRPr="001178CF">
        <w:rPr>
          <w:color w:val="000000" w:themeColor="text1"/>
          <w:sz w:val="22"/>
          <w:szCs w:val="22"/>
        </w:rPr>
        <w:lastRenderedPageBreak/>
        <w:t xml:space="preserve">excavaciones masivas y descapotes, </w:t>
      </w:r>
      <w:r w:rsidRPr="001178CF">
        <w:rPr>
          <w:color w:val="000000" w:themeColor="text1"/>
          <w:sz w:val="22"/>
          <w:szCs w:val="22"/>
        </w:rPr>
        <w:t>hasta el nivel donde se iniciaran los trabajos de cimentación en las edificaciones</w:t>
      </w:r>
      <w:r w:rsidR="00E94E85" w:rsidRPr="001178CF">
        <w:rPr>
          <w:color w:val="000000" w:themeColor="text1"/>
          <w:sz w:val="22"/>
          <w:szCs w:val="22"/>
        </w:rPr>
        <w:t>.</w:t>
      </w:r>
    </w:p>
    <w:p w14:paraId="1247D71F" w14:textId="243CC947" w:rsidR="00E94397" w:rsidRPr="001178CF" w:rsidRDefault="00E94397" w:rsidP="002A7A76">
      <w:pPr>
        <w:jc w:val="both"/>
        <w:rPr>
          <w:color w:val="000000" w:themeColor="text1"/>
          <w:sz w:val="22"/>
          <w:szCs w:val="22"/>
        </w:rPr>
      </w:pPr>
      <w:r w:rsidRPr="001178CF">
        <w:rPr>
          <w:color w:val="000000" w:themeColor="text1"/>
          <w:sz w:val="22"/>
          <w:szCs w:val="22"/>
        </w:rPr>
        <w:t xml:space="preserve">Los desalojos producto de los cortes de terreno de esta partida y de los descapotes, deberán de realizarse en un botadero autorizado por la autoridad competente. </w:t>
      </w:r>
    </w:p>
    <w:p w14:paraId="46685893" w14:textId="45F9914B" w:rsidR="00E94397" w:rsidRPr="001178CF" w:rsidRDefault="00E94397" w:rsidP="002A7A76">
      <w:pPr>
        <w:jc w:val="both"/>
        <w:rPr>
          <w:color w:val="000000" w:themeColor="text1"/>
          <w:sz w:val="22"/>
          <w:szCs w:val="22"/>
        </w:rPr>
      </w:pPr>
      <w:r w:rsidRPr="001178CF">
        <w:rPr>
          <w:color w:val="000000" w:themeColor="text1"/>
          <w:sz w:val="22"/>
          <w:szCs w:val="22"/>
        </w:rPr>
        <w:t xml:space="preserve">El desalojo de esta partida se pagará en el ítem indicado en el plan de oferta. </w:t>
      </w:r>
    </w:p>
    <w:p w14:paraId="7E2F74EA" w14:textId="09BD6FBC" w:rsidR="00AD1356" w:rsidRDefault="00111F7C" w:rsidP="002A7A76">
      <w:pPr>
        <w:jc w:val="both"/>
        <w:rPr>
          <w:color w:val="000000" w:themeColor="text1"/>
          <w:sz w:val="22"/>
          <w:szCs w:val="22"/>
        </w:rPr>
      </w:pPr>
      <w:r w:rsidRPr="001178CF">
        <w:rPr>
          <w:color w:val="000000" w:themeColor="text1"/>
          <w:sz w:val="22"/>
          <w:szCs w:val="22"/>
        </w:rPr>
        <w:t>Tomando en consideración la inspección al lugar y los resultados de las perforaciones realizadas se recomienda lo siguiente:</w:t>
      </w:r>
    </w:p>
    <w:p w14:paraId="7DA52014" w14:textId="1B1C45B1" w:rsidR="00AD1356" w:rsidRDefault="00111F7C" w:rsidP="002A7A76">
      <w:pPr>
        <w:jc w:val="both"/>
        <w:rPr>
          <w:color w:val="000000" w:themeColor="text1"/>
          <w:sz w:val="22"/>
          <w:szCs w:val="22"/>
        </w:rPr>
      </w:pPr>
      <w:bookmarkStart w:id="13" w:name="_Hlk39672881"/>
      <w:r w:rsidRPr="001178CF">
        <w:rPr>
          <w:color w:val="000000" w:themeColor="text1"/>
          <w:sz w:val="22"/>
          <w:szCs w:val="22"/>
        </w:rPr>
        <w:t xml:space="preserve">Realizar una evacuación de la capa vegetal orgánica detectada superficialmente, en un espesor promedio igual a </w:t>
      </w:r>
      <w:r w:rsidR="00DD7CC0" w:rsidRPr="001178CF">
        <w:rPr>
          <w:color w:val="000000" w:themeColor="text1"/>
          <w:sz w:val="22"/>
          <w:szCs w:val="22"/>
        </w:rPr>
        <w:t>0.</w:t>
      </w:r>
      <w:r w:rsidR="00594256" w:rsidRPr="001178CF">
        <w:rPr>
          <w:color w:val="000000" w:themeColor="text1"/>
          <w:sz w:val="22"/>
          <w:szCs w:val="22"/>
        </w:rPr>
        <w:t>5</w:t>
      </w:r>
      <w:r w:rsidR="00DD7CC0" w:rsidRPr="001178CF">
        <w:rPr>
          <w:color w:val="000000" w:themeColor="text1"/>
          <w:sz w:val="22"/>
          <w:szCs w:val="22"/>
        </w:rPr>
        <w:t>0</w:t>
      </w:r>
      <w:r w:rsidRPr="001178CF">
        <w:rPr>
          <w:color w:val="000000" w:themeColor="text1"/>
          <w:sz w:val="22"/>
          <w:szCs w:val="22"/>
        </w:rPr>
        <w:t xml:space="preserve"> m o según indique el técnico asignado por el laboratorio de suelos. Las raíces de los árboles y arbustos deberán ser evacuadas en su totalidad</w:t>
      </w:r>
      <w:bookmarkEnd w:id="13"/>
      <w:r w:rsidRPr="001178CF">
        <w:rPr>
          <w:color w:val="000000" w:themeColor="text1"/>
          <w:sz w:val="22"/>
          <w:szCs w:val="22"/>
        </w:rPr>
        <w:t xml:space="preserve">. El producto así obtenido deberá depositarse en otro lugar fuera de la obra y no podrá emplearse como material de relleno. </w:t>
      </w:r>
    </w:p>
    <w:p w14:paraId="26AA5E7C" w14:textId="77777777" w:rsidR="00F55061" w:rsidRPr="001178CF" w:rsidRDefault="00F55061" w:rsidP="002A7A76">
      <w:pPr>
        <w:jc w:val="both"/>
        <w:rPr>
          <w:color w:val="000000" w:themeColor="text1"/>
          <w:sz w:val="22"/>
          <w:szCs w:val="22"/>
        </w:rPr>
      </w:pPr>
    </w:p>
    <w:p w14:paraId="22C52F09" w14:textId="70F783F3" w:rsidR="00F712AF" w:rsidRDefault="00724854" w:rsidP="002A7A76">
      <w:pPr>
        <w:jc w:val="both"/>
        <w:rPr>
          <w:b/>
          <w:bCs/>
          <w:color w:val="000000" w:themeColor="text1"/>
          <w:sz w:val="22"/>
          <w:szCs w:val="22"/>
        </w:rPr>
      </w:pPr>
      <w:r w:rsidRPr="001178CF">
        <w:rPr>
          <w:b/>
          <w:bCs/>
          <w:color w:val="000000" w:themeColor="text1"/>
          <w:sz w:val="22"/>
          <w:szCs w:val="22"/>
        </w:rPr>
        <w:t>FORMA DE PAGO.</w:t>
      </w:r>
    </w:p>
    <w:p w14:paraId="628DF75D" w14:textId="77777777" w:rsidR="00F55061" w:rsidRPr="001178CF" w:rsidRDefault="00F55061" w:rsidP="002A7A76">
      <w:pPr>
        <w:jc w:val="both"/>
        <w:rPr>
          <w:b/>
          <w:bCs/>
          <w:color w:val="000000" w:themeColor="text1"/>
          <w:sz w:val="22"/>
          <w:szCs w:val="22"/>
        </w:rPr>
      </w:pPr>
    </w:p>
    <w:p w14:paraId="3C906D0D" w14:textId="4FF91C72" w:rsidR="00AD1356" w:rsidRPr="001178CF" w:rsidRDefault="00111F7C" w:rsidP="002A7A76">
      <w:pPr>
        <w:jc w:val="both"/>
        <w:rPr>
          <w:color w:val="000000" w:themeColor="text1"/>
          <w:sz w:val="22"/>
          <w:szCs w:val="22"/>
        </w:rPr>
      </w:pPr>
      <w:r w:rsidRPr="001178CF">
        <w:rPr>
          <w:color w:val="000000" w:themeColor="text1"/>
          <w:sz w:val="22"/>
          <w:szCs w:val="22"/>
        </w:rPr>
        <w:t>La unidad de pago se hará por m3.</w:t>
      </w:r>
    </w:p>
    <w:p w14:paraId="512F4078" w14:textId="77777777" w:rsidR="00DB167A" w:rsidRDefault="00DB167A" w:rsidP="00A453FA">
      <w:pPr>
        <w:jc w:val="both"/>
        <w:rPr>
          <w:b/>
          <w:bCs/>
          <w:color w:val="000000" w:themeColor="text1"/>
          <w:sz w:val="22"/>
          <w:szCs w:val="22"/>
        </w:rPr>
      </w:pPr>
    </w:p>
    <w:p w14:paraId="47B4DAB8" w14:textId="7B578ED0" w:rsidR="00F712AF" w:rsidRDefault="00F4466F" w:rsidP="00A453FA">
      <w:pPr>
        <w:jc w:val="both"/>
        <w:rPr>
          <w:b/>
          <w:bCs/>
          <w:color w:val="000000" w:themeColor="text1"/>
          <w:sz w:val="22"/>
          <w:szCs w:val="22"/>
        </w:rPr>
      </w:pPr>
      <w:r w:rsidRPr="00A453FA">
        <w:rPr>
          <w:b/>
          <w:bCs/>
          <w:color w:val="000000" w:themeColor="text1"/>
          <w:sz w:val="22"/>
          <w:szCs w:val="22"/>
        </w:rPr>
        <w:t>EXCAVACIONES</w:t>
      </w:r>
      <w:r w:rsidR="00E94E85" w:rsidRPr="00A453FA">
        <w:rPr>
          <w:b/>
          <w:bCs/>
          <w:color w:val="000000" w:themeColor="text1"/>
          <w:sz w:val="22"/>
          <w:szCs w:val="22"/>
        </w:rPr>
        <w:t xml:space="preserve"> PARA FUNDACIONES</w:t>
      </w:r>
    </w:p>
    <w:p w14:paraId="690EAE35" w14:textId="77777777" w:rsidR="00F55061" w:rsidRPr="00A453FA" w:rsidRDefault="00F55061" w:rsidP="00A453FA">
      <w:pPr>
        <w:jc w:val="both"/>
        <w:rPr>
          <w:b/>
          <w:bCs/>
          <w:color w:val="000000" w:themeColor="text1"/>
          <w:sz w:val="22"/>
          <w:szCs w:val="22"/>
        </w:rPr>
      </w:pPr>
    </w:p>
    <w:p w14:paraId="167106B4" w14:textId="6A974166" w:rsidR="00D07FAB" w:rsidRPr="001178CF" w:rsidRDefault="00D07FAB" w:rsidP="002A7A76">
      <w:pPr>
        <w:jc w:val="both"/>
        <w:rPr>
          <w:sz w:val="22"/>
          <w:szCs w:val="22"/>
        </w:rPr>
      </w:pPr>
      <w:r w:rsidRPr="001178CF">
        <w:rPr>
          <w:sz w:val="22"/>
          <w:szCs w:val="22"/>
        </w:rPr>
        <w:t>Las excavaciones deberán construirse con sus paredes verticales y el fondo, a los niveles y pendientes indicados en los planos, esquemas constructivos y/o especificaciones.</w:t>
      </w:r>
    </w:p>
    <w:p w14:paraId="091AE79C" w14:textId="77777777" w:rsidR="00D07FAB" w:rsidRPr="001178CF" w:rsidRDefault="00D07FAB" w:rsidP="002A7A76">
      <w:pPr>
        <w:jc w:val="both"/>
        <w:rPr>
          <w:sz w:val="22"/>
          <w:szCs w:val="22"/>
        </w:rPr>
      </w:pPr>
    </w:p>
    <w:p w14:paraId="6833F255" w14:textId="4599C030" w:rsidR="00D07FAB" w:rsidRPr="001178CF" w:rsidRDefault="00D07FAB" w:rsidP="002A7A76">
      <w:pPr>
        <w:jc w:val="both"/>
        <w:rPr>
          <w:sz w:val="22"/>
          <w:szCs w:val="22"/>
        </w:rPr>
      </w:pPr>
      <w:r w:rsidRPr="001178CF">
        <w:rPr>
          <w:sz w:val="22"/>
          <w:szCs w:val="22"/>
        </w:rPr>
        <w:t>La excavación y/o relleno en exceso de los niveles indicados no se ejecutarán a menos que sean autorizados previamente por escrito por el Supervisor.</w:t>
      </w:r>
    </w:p>
    <w:p w14:paraId="366EC80E" w14:textId="77777777" w:rsidR="00594256" w:rsidRPr="001178CF" w:rsidRDefault="00594256" w:rsidP="002A7A76">
      <w:pPr>
        <w:jc w:val="both"/>
        <w:rPr>
          <w:sz w:val="22"/>
          <w:szCs w:val="22"/>
        </w:rPr>
      </w:pPr>
    </w:p>
    <w:p w14:paraId="2BE49C98" w14:textId="77777777" w:rsidR="00D07FAB" w:rsidRPr="001178CF" w:rsidRDefault="00D07FAB" w:rsidP="002A7A76">
      <w:pPr>
        <w:jc w:val="both"/>
        <w:rPr>
          <w:sz w:val="22"/>
          <w:szCs w:val="22"/>
        </w:rPr>
      </w:pPr>
      <w:r w:rsidRPr="001178CF">
        <w:rPr>
          <w:sz w:val="22"/>
          <w:szCs w:val="22"/>
        </w:rPr>
        <w:t>Todos los materiales adecuados provenientes de las excavaciones se usarán en el relleno de las mismas. La roca, el tepetate y las arcillas de gran plasticidad son materiales inadecuados para el relleno y no se aceptarán para este propósito. El Contratista proveerá por su cuenta el material adecuado para rellenar.</w:t>
      </w:r>
    </w:p>
    <w:p w14:paraId="7C583467" w14:textId="77777777" w:rsidR="00D07FAB" w:rsidRPr="001178CF" w:rsidRDefault="00D07FAB" w:rsidP="002A7A76">
      <w:pPr>
        <w:jc w:val="both"/>
        <w:rPr>
          <w:sz w:val="22"/>
          <w:szCs w:val="22"/>
        </w:rPr>
      </w:pPr>
    </w:p>
    <w:p w14:paraId="5EDF54AB" w14:textId="18AFF5AD" w:rsidR="00D07FAB" w:rsidRPr="001178CF" w:rsidRDefault="00D07FAB" w:rsidP="002A7A76">
      <w:pPr>
        <w:jc w:val="both"/>
        <w:rPr>
          <w:sz w:val="22"/>
          <w:szCs w:val="22"/>
        </w:rPr>
      </w:pPr>
      <w:r w:rsidRPr="001178CF">
        <w:rPr>
          <w:sz w:val="22"/>
          <w:szCs w:val="22"/>
        </w:rPr>
        <w:t>Si durante el proceso de excavación se detectara una capacidad soportante del suelo natural inferior a la asumida en el diseño presentado en planos, el Supervisor en coordinación con el administrador de contrato, tomarán la decisión sobre el proceso a realizar, de tal manera que esto no altere el monto del proyecto ni signifique deterioro de la seguridad y calidad de las obras</w:t>
      </w:r>
      <w:r w:rsidR="00DC3565">
        <w:rPr>
          <w:sz w:val="22"/>
          <w:szCs w:val="22"/>
        </w:rPr>
        <w:t>.</w:t>
      </w:r>
    </w:p>
    <w:p w14:paraId="38C00AB3" w14:textId="77777777" w:rsidR="00D07FAB" w:rsidRPr="001178CF" w:rsidRDefault="00D07FAB" w:rsidP="002A7A76">
      <w:pPr>
        <w:jc w:val="both"/>
        <w:rPr>
          <w:sz w:val="22"/>
          <w:szCs w:val="22"/>
        </w:rPr>
      </w:pPr>
    </w:p>
    <w:p w14:paraId="3A67420E" w14:textId="77777777" w:rsidR="00D07FAB" w:rsidRPr="001178CF" w:rsidRDefault="00D07FAB" w:rsidP="002A7A76">
      <w:pPr>
        <w:jc w:val="both"/>
        <w:rPr>
          <w:sz w:val="22"/>
          <w:szCs w:val="22"/>
        </w:rPr>
      </w:pPr>
      <w:r w:rsidRPr="001178CF">
        <w:rPr>
          <w:sz w:val="22"/>
          <w:szCs w:val="22"/>
        </w:rPr>
        <w:t>El suelo cemento deberá revolverse uniformemente y compactarse de acuerdo al procedimiento descrito más adelante para relleno compactado.</w:t>
      </w:r>
    </w:p>
    <w:p w14:paraId="265DE270" w14:textId="77777777" w:rsidR="00D07FAB" w:rsidRPr="001178CF" w:rsidRDefault="00D07FAB" w:rsidP="002A7A76">
      <w:pPr>
        <w:jc w:val="both"/>
        <w:rPr>
          <w:sz w:val="22"/>
          <w:szCs w:val="22"/>
        </w:rPr>
      </w:pPr>
    </w:p>
    <w:p w14:paraId="7AC4A3DF" w14:textId="77777777" w:rsidR="00D07FAB" w:rsidRPr="001178CF" w:rsidRDefault="00D07FAB" w:rsidP="002A7A76">
      <w:pPr>
        <w:jc w:val="both"/>
        <w:rPr>
          <w:sz w:val="22"/>
          <w:szCs w:val="22"/>
        </w:rPr>
      </w:pPr>
      <w:r w:rsidRPr="001178CF">
        <w:rPr>
          <w:sz w:val="22"/>
          <w:szCs w:val="22"/>
        </w:rPr>
        <w:t>Este trabajo incluye lo siguiente:</w:t>
      </w:r>
    </w:p>
    <w:p w14:paraId="64CFA343" w14:textId="77777777" w:rsidR="00D07FAB" w:rsidRPr="001178CF" w:rsidRDefault="00D07FAB" w:rsidP="002A7A76">
      <w:pPr>
        <w:jc w:val="both"/>
        <w:rPr>
          <w:sz w:val="22"/>
          <w:szCs w:val="22"/>
        </w:rPr>
      </w:pPr>
      <w:r w:rsidRPr="001178CF">
        <w:rPr>
          <w:sz w:val="22"/>
          <w:szCs w:val="22"/>
        </w:rPr>
        <w:t>Replanteo o trazo de líneas y niveles de referencia. Excavación y relleno compactado para fundaciones, estructuras de drenaje y tubería; volúmenes de desalojo productos de las excavaciones hasta el sitio de autorizado para disposición de final de desechos sólidos.</w:t>
      </w:r>
    </w:p>
    <w:p w14:paraId="0CB727EC" w14:textId="77777777" w:rsidR="00D07FAB" w:rsidRPr="001178CF" w:rsidRDefault="00D07FAB" w:rsidP="002A7A76">
      <w:pPr>
        <w:jc w:val="both"/>
        <w:rPr>
          <w:sz w:val="22"/>
          <w:szCs w:val="22"/>
        </w:rPr>
      </w:pPr>
    </w:p>
    <w:p w14:paraId="69832F65" w14:textId="46DA3345" w:rsidR="00D07FAB" w:rsidRPr="001178CF" w:rsidRDefault="00D07FAB" w:rsidP="002A7A76">
      <w:pPr>
        <w:jc w:val="both"/>
        <w:rPr>
          <w:sz w:val="22"/>
          <w:szCs w:val="22"/>
        </w:rPr>
      </w:pPr>
      <w:r w:rsidRPr="001178CF">
        <w:rPr>
          <w:sz w:val="22"/>
          <w:szCs w:val="22"/>
        </w:rPr>
        <w:t>Disposición de exceso de material excavado, no requerido o no aprovechable para nivelación o relleno compactado, desalojándolo de los límites del terreno.</w:t>
      </w:r>
    </w:p>
    <w:p w14:paraId="3BEDA7CC" w14:textId="77777777" w:rsidR="00594256" w:rsidRPr="001178CF" w:rsidRDefault="00594256" w:rsidP="002A7A76">
      <w:pPr>
        <w:jc w:val="both"/>
        <w:rPr>
          <w:sz w:val="22"/>
          <w:szCs w:val="22"/>
        </w:rPr>
      </w:pPr>
    </w:p>
    <w:p w14:paraId="68BE2B67" w14:textId="52FD9A06" w:rsidR="00D07FAB" w:rsidRPr="001178CF" w:rsidRDefault="00D07FAB" w:rsidP="002A7A76">
      <w:pPr>
        <w:jc w:val="both"/>
        <w:rPr>
          <w:sz w:val="22"/>
          <w:szCs w:val="22"/>
        </w:rPr>
      </w:pPr>
      <w:r w:rsidRPr="001178CF">
        <w:rPr>
          <w:sz w:val="22"/>
          <w:szCs w:val="22"/>
        </w:rPr>
        <w:lastRenderedPageBreak/>
        <w:t>Se deberá disponer de bombas achicadoras si fuera necesario para mantener las excavaciones libres de agua.</w:t>
      </w:r>
    </w:p>
    <w:p w14:paraId="660AC952" w14:textId="77777777" w:rsidR="00594256" w:rsidRPr="001178CF" w:rsidRDefault="00594256" w:rsidP="002A7A76">
      <w:pPr>
        <w:jc w:val="both"/>
        <w:rPr>
          <w:sz w:val="22"/>
          <w:szCs w:val="22"/>
        </w:rPr>
      </w:pPr>
    </w:p>
    <w:p w14:paraId="6293F5F8" w14:textId="78CC8E2E" w:rsidR="00D07FAB" w:rsidRPr="001178CF" w:rsidRDefault="00D07FAB" w:rsidP="002A7A76">
      <w:pPr>
        <w:jc w:val="both"/>
        <w:rPr>
          <w:sz w:val="22"/>
          <w:szCs w:val="22"/>
        </w:rPr>
      </w:pPr>
      <w:r w:rsidRPr="001178CF">
        <w:rPr>
          <w:sz w:val="22"/>
          <w:szCs w:val="22"/>
        </w:rPr>
        <w:t>Ademado de las excavaciones cuando las condiciones del terreno lo requieran a juicio del Supervisor.</w:t>
      </w:r>
    </w:p>
    <w:p w14:paraId="615005FB" w14:textId="332F2624" w:rsidR="00D07FAB" w:rsidRPr="001178CF" w:rsidRDefault="00D07FAB" w:rsidP="002A7A76">
      <w:pPr>
        <w:jc w:val="both"/>
        <w:rPr>
          <w:sz w:val="22"/>
          <w:szCs w:val="22"/>
        </w:rPr>
      </w:pPr>
      <w:r w:rsidRPr="001178CF">
        <w:rPr>
          <w:sz w:val="22"/>
          <w:szCs w:val="22"/>
        </w:rPr>
        <w:t>Todo trabajo de excavación, nivelación, relleno, compactación y obras que razonablemente sean necesarias para completar el trabajo de esta sección.</w:t>
      </w:r>
    </w:p>
    <w:p w14:paraId="560254AF" w14:textId="7C2926CB" w:rsidR="00D07FAB" w:rsidRPr="001178CF" w:rsidRDefault="00D07FAB" w:rsidP="002A7A76">
      <w:pPr>
        <w:jc w:val="both"/>
        <w:rPr>
          <w:sz w:val="22"/>
          <w:szCs w:val="22"/>
        </w:rPr>
      </w:pPr>
      <w:r w:rsidRPr="001178CF">
        <w:rPr>
          <w:sz w:val="22"/>
          <w:szCs w:val="22"/>
        </w:rPr>
        <w:t>Suministro de material de préstamo para rellenos, si fuera necesario, de acuerdo a lo ordenado por el Supervisor incluyendo las operaciones de adquisición y acarreo.</w:t>
      </w:r>
    </w:p>
    <w:p w14:paraId="3277A9FF" w14:textId="77777777" w:rsidR="00D07FAB" w:rsidRPr="001178CF" w:rsidRDefault="00D07FAB" w:rsidP="002A7A76">
      <w:pPr>
        <w:jc w:val="both"/>
        <w:rPr>
          <w:sz w:val="22"/>
          <w:szCs w:val="22"/>
        </w:rPr>
      </w:pPr>
      <w:r w:rsidRPr="001178CF">
        <w:rPr>
          <w:sz w:val="22"/>
          <w:szCs w:val="22"/>
        </w:rPr>
        <w:t xml:space="preserve">Al terminar el trabajo, el Contratista deberá dejar sin obstrucciones y a nivel el área de relleno, a fin de dejarla lista para iniciar los procesos de construcción del piso. </w:t>
      </w:r>
    </w:p>
    <w:p w14:paraId="6FF335BF" w14:textId="77777777" w:rsidR="00D07FAB" w:rsidRPr="001178CF" w:rsidRDefault="00D07FAB" w:rsidP="002A7A76">
      <w:pPr>
        <w:jc w:val="both"/>
        <w:rPr>
          <w:b/>
          <w:bCs/>
          <w:color w:val="000000" w:themeColor="text1"/>
          <w:sz w:val="22"/>
          <w:szCs w:val="22"/>
        </w:rPr>
      </w:pPr>
    </w:p>
    <w:p w14:paraId="22F8C0A2" w14:textId="77777777" w:rsidR="00122D5C" w:rsidRDefault="00122D5C" w:rsidP="002A7A76">
      <w:pPr>
        <w:jc w:val="both"/>
        <w:rPr>
          <w:b/>
          <w:bCs/>
          <w:color w:val="000000" w:themeColor="text1"/>
          <w:sz w:val="22"/>
          <w:szCs w:val="22"/>
        </w:rPr>
      </w:pPr>
    </w:p>
    <w:p w14:paraId="6FBE5D88" w14:textId="733E0FC7" w:rsidR="00F712AF" w:rsidRDefault="00E94E85" w:rsidP="002A7A76">
      <w:pPr>
        <w:jc w:val="both"/>
        <w:rPr>
          <w:b/>
          <w:bCs/>
          <w:color w:val="000000" w:themeColor="text1"/>
          <w:sz w:val="22"/>
          <w:szCs w:val="22"/>
        </w:rPr>
      </w:pPr>
      <w:r w:rsidRPr="001178CF">
        <w:rPr>
          <w:b/>
          <w:bCs/>
          <w:color w:val="000000" w:themeColor="text1"/>
          <w:sz w:val="22"/>
          <w:szCs w:val="22"/>
        </w:rPr>
        <w:t>FORMA DE PAGO.</w:t>
      </w:r>
    </w:p>
    <w:p w14:paraId="2EF02E0B" w14:textId="77777777" w:rsidR="00F55061" w:rsidRPr="001178CF" w:rsidRDefault="00F55061" w:rsidP="002A7A76">
      <w:pPr>
        <w:jc w:val="both"/>
        <w:rPr>
          <w:b/>
          <w:bCs/>
          <w:color w:val="000000" w:themeColor="text1"/>
          <w:sz w:val="22"/>
          <w:szCs w:val="22"/>
        </w:rPr>
      </w:pPr>
    </w:p>
    <w:p w14:paraId="0367DFBC" w14:textId="00379792" w:rsidR="00D07FAB" w:rsidRPr="001178CF" w:rsidRDefault="00D07FAB" w:rsidP="002A7A76">
      <w:pPr>
        <w:jc w:val="both"/>
        <w:rPr>
          <w:sz w:val="22"/>
          <w:szCs w:val="22"/>
        </w:rPr>
      </w:pPr>
      <w:r w:rsidRPr="001178CF">
        <w:rPr>
          <w:sz w:val="22"/>
          <w:szCs w:val="22"/>
        </w:rPr>
        <w:t>La partida se pagará por m³, este precio incluye el relleno, así como el transporte y disposición final del eventual material sobrante y cualquiera otra operación necesaria para completar la partida de la manera indicada.</w:t>
      </w:r>
    </w:p>
    <w:p w14:paraId="235D4049" w14:textId="77777777" w:rsidR="0074514E" w:rsidRPr="001178CF" w:rsidRDefault="0074514E" w:rsidP="002A7A76">
      <w:pPr>
        <w:jc w:val="both"/>
        <w:rPr>
          <w:sz w:val="22"/>
          <w:szCs w:val="22"/>
        </w:rPr>
      </w:pPr>
    </w:p>
    <w:p w14:paraId="42FEE9BE" w14:textId="559A0F75" w:rsidR="00D07FAB" w:rsidRPr="001178CF" w:rsidRDefault="00D07FAB" w:rsidP="002A7A76">
      <w:pPr>
        <w:jc w:val="both"/>
        <w:rPr>
          <w:sz w:val="22"/>
          <w:szCs w:val="22"/>
        </w:rPr>
      </w:pPr>
      <w:r w:rsidRPr="001178CF">
        <w:rPr>
          <w:sz w:val="22"/>
          <w:szCs w:val="22"/>
        </w:rPr>
        <w:t>Comprende la compensación de materiales, transporte, mano de obra, equipo, herramientas y servicios necesarios para dejar un trabajo terminado de acuerdo a los planos y especificaciones.</w:t>
      </w:r>
    </w:p>
    <w:p w14:paraId="124FDEA3" w14:textId="77777777" w:rsidR="0074514E" w:rsidRPr="001178CF" w:rsidRDefault="0074514E" w:rsidP="002A7A76">
      <w:pPr>
        <w:jc w:val="both"/>
        <w:rPr>
          <w:sz w:val="22"/>
          <w:szCs w:val="22"/>
        </w:rPr>
      </w:pPr>
    </w:p>
    <w:p w14:paraId="4859EB93" w14:textId="77777777" w:rsidR="00D07FAB" w:rsidRPr="001178CF" w:rsidRDefault="00D07FAB" w:rsidP="002A7A76">
      <w:pPr>
        <w:jc w:val="both"/>
        <w:rPr>
          <w:sz w:val="22"/>
          <w:szCs w:val="22"/>
        </w:rPr>
      </w:pPr>
      <w:r w:rsidRPr="001178CF">
        <w:rPr>
          <w:sz w:val="22"/>
          <w:szCs w:val="22"/>
        </w:rPr>
        <w:t xml:space="preserve">Para efectos de pago, el volumen de la excavación para estructuras será delimitado por el plano de fundaciones. </w:t>
      </w:r>
    </w:p>
    <w:p w14:paraId="1DB1764D" w14:textId="77777777" w:rsidR="007F575C" w:rsidRPr="001178CF" w:rsidRDefault="007F575C" w:rsidP="002A7A76">
      <w:pPr>
        <w:jc w:val="both"/>
        <w:rPr>
          <w:color w:val="000000" w:themeColor="text1"/>
          <w:sz w:val="22"/>
          <w:szCs w:val="22"/>
        </w:rPr>
      </w:pPr>
    </w:p>
    <w:p w14:paraId="65E0AA9F" w14:textId="7372E56A" w:rsidR="005A356C" w:rsidRPr="001178CF" w:rsidRDefault="00B3443D" w:rsidP="00E16213">
      <w:pPr>
        <w:pStyle w:val="Ttulo2"/>
        <w:numPr>
          <w:ilvl w:val="0"/>
          <w:numId w:val="8"/>
        </w:numPr>
        <w:rPr>
          <w:rFonts w:ascii="Arial" w:eastAsia="Arial" w:hAnsi="Arial" w:cs="Arial"/>
          <w:color w:val="000000" w:themeColor="text1"/>
          <w:sz w:val="22"/>
          <w:szCs w:val="22"/>
        </w:rPr>
      </w:pPr>
      <w:bookmarkStart w:id="14" w:name="_Toc89865509"/>
      <w:bookmarkStart w:id="15" w:name="_Toc100185463"/>
      <w:r w:rsidRPr="001178CF">
        <w:rPr>
          <w:rFonts w:ascii="Arial" w:eastAsia="Arial" w:hAnsi="Arial" w:cs="Arial"/>
          <w:color w:val="000000" w:themeColor="text1"/>
          <w:sz w:val="22"/>
          <w:szCs w:val="22"/>
        </w:rPr>
        <w:t>RELLENOS</w:t>
      </w:r>
      <w:bookmarkEnd w:id="14"/>
      <w:bookmarkEnd w:id="15"/>
    </w:p>
    <w:p w14:paraId="42686D57" w14:textId="3B37710E" w:rsidR="00073FF4" w:rsidRPr="001178CF" w:rsidRDefault="00073FF4" w:rsidP="002A7A76">
      <w:pPr>
        <w:jc w:val="both"/>
        <w:rPr>
          <w:sz w:val="22"/>
          <w:szCs w:val="22"/>
        </w:rPr>
      </w:pPr>
    </w:p>
    <w:p w14:paraId="10275825" w14:textId="4F233370" w:rsidR="00F712AF" w:rsidRDefault="00A453FA" w:rsidP="00A453FA">
      <w:pPr>
        <w:jc w:val="both"/>
        <w:rPr>
          <w:b/>
          <w:bCs/>
          <w:color w:val="000000" w:themeColor="text1"/>
          <w:sz w:val="22"/>
          <w:szCs w:val="22"/>
        </w:rPr>
      </w:pPr>
      <w:r w:rsidRPr="00A453FA">
        <w:rPr>
          <w:b/>
          <w:bCs/>
          <w:color w:val="000000" w:themeColor="text1"/>
          <w:sz w:val="22"/>
          <w:szCs w:val="22"/>
        </w:rPr>
        <w:t>RELLENO COMPACTADO SUELO SELECTO</w:t>
      </w:r>
    </w:p>
    <w:p w14:paraId="1479288E" w14:textId="77777777" w:rsidR="00F55061" w:rsidRPr="00A453FA" w:rsidRDefault="00F55061" w:rsidP="00A453FA">
      <w:pPr>
        <w:jc w:val="both"/>
        <w:rPr>
          <w:b/>
          <w:bCs/>
          <w:color w:val="000000" w:themeColor="text1"/>
          <w:sz w:val="22"/>
          <w:szCs w:val="22"/>
        </w:rPr>
      </w:pPr>
    </w:p>
    <w:p w14:paraId="2176B573" w14:textId="75170BA9" w:rsidR="00D07FAB" w:rsidRPr="001178CF" w:rsidRDefault="00D07FAB" w:rsidP="002A7A76">
      <w:pPr>
        <w:jc w:val="both"/>
        <w:rPr>
          <w:sz w:val="22"/>
          <w:szCs w:val="22"/>
        </w:rPr>
      </w:pPr>
      <w:r w:rsidRPr="001178CF">
        <w:rPr>
          <w:sz w:val="22"/>
          <w:szCs w:val="22"/>
        </w:rPr>
        <w:t>Antes de rellenar se removerá todo el escombro, material orgánico y cuerpos extraños y no se rellenará contra paredes, muros, fundaciones, etc. sin antes obtener la aprobación del Supervisor.</w:t>
      </w:r>
    </w:p>
    <w:p w14:paraId="621BCB86" w14:textId="77777777" w:rsidR="00D07FAB" w:rsidRPr="001178CF" w:rsidRDefault="00D07FAB" w:rsidP="002A7A76">
      <w:pPr>
        <w:jc w:val="both"/>
        <w:rPr>
          <w:sz w:val="22"/>
          <w:szCs w:val="22"/>
        </w:rPr>
      </w:pPr>
    </w:p>
    <w:p w14:paraId="5F5BD035" w14:textId="77777777" w:rsidR="00D07FAB" w:rsidRPr="001178CF" w:rsidRDefault="00D07FAB" w:rsidP="002A7A76">
      <w:pPr>
        <w:jc w:val="both"/>
        <w:rPr>
          <w:sz w:val="22"/>
          <w:szCs w:val="22"/>
        </w:rPr>
      </w:pPr>
      <w:r w:rsidRPr="001178CF">
        <w:rPr>
          <w:sz w:val="22"/>
          <w:szCs w:val="22"/>
        </w:rPr>
        <w:t xml:space="preserve">Todos los rellenos compactados deberán ser depositados en capas horizontales no mayores de 15 y 10 cm, las que deberán ser humedecidas y compactadas mediante apisonadoras mecánicas o manuales respectivamente, debiendo alcanzar el 95% de la densidad máxima obtenida mediante la norma AASHTO T-180. </w:t>
      </w:r>
    </w:p>
    <w:p w14:paraId="604F7D1C" w14:textId="77777777" w:rsidR="00D07FAB" w:rsidRPr="001178CF" w:rsidRDefault="00D07FAB" w:rsidP="002A7A76">
      <w:pPr>
        <w:jc w:val="both"/>
        <w:rPr>
          <w:sz w:val="22"/>
          <w:szCs w:val="22"/>
        </w:rPr>
      </w:pPr>
    </w:p>
    <w:p w14:paraId="647F7EAD" w14:textId="77777777" w:rsidR="00D07FAB" w:rsidRPr="001178CF" w:rsidRDefault="00D07FAB" w:rsidP="002A7A76">
      <w:pPr>
        <w:jc w:val="both"/>
        <w:rPr>
          <w:sz w:val="22"/>
          <w:szCs w:val="22"/>
        </w:rPr>
      </w:pPr>
      <w:r w:rsidRPr="001178CF">
        <w:rPr>
          <w:sz w:val="22"/>
          <w:szCs w:val="22"/>
        </w:rPr>
        <w:t>Si el Contratista sin autorización excavara y/o rellenará más de lo indicado, no será pagado como extra y estará obligado a excavar y/o rellenar y compactar por su cuenta, hasta el nivel indicado utilizando todos los materiales y sistema de construcción aprobado por el Supervisor. La compactación deberá efectuarse colocando las capas de material de relleno aprobado por el Supervisor, que en ningún caso serán mayor de 10 cm de espesor para compactación manual y 15 cm. Para compactación mecánica, se compactará cada capa cumpliendo con la norma AASHTO T-180 antes de colocar la siguiente.</w:t>
      </w:r>
    </w:p>
    <w:p w14:paraId="29B3F641" w14:textId="77777777" w:rsidR="00D07FAB" w:rsidRPr="001178CF" w:rsidRDefault="00D07FAB" w:rsidP="002A7A76">
      <w:pPr>
        <w:pStyle w:val="Ttulo3"/>
        <w:numPr>
          <w:ilvl w:val="0"/>
          <w:numId w:val="0"/>
        </w:numPr>
        <w:rPr>
          <w:rFonts w:cs="Arial"/>
          <w:color w:val="000000" w:themeColor="text1"/>
          <w:sz w:val="22"/>
          <w:szCs w:val="22"/>
        </w:rPr>
      </w:pPr>
    </w:p>
    <w:p w14:paraId="5A68B2BD" w14:textId="07159366" w:rsidR="00636E3B" w:rsidRDefault="00A453FA" w:rsidP="00A453FA">
      <w:pPr>
        <w:jc w:val="both"/>
        <w:rPr>
          <w:b/>
          <w:bCs/>
          <w:color w:val="000000" w:themeColor="text1"/>
          <w:sz w:val="22"/>
          <w:szCs w:val="22"/>
        </w:rPr>
      </w:pPr>
      <w:r w:rsidRPr="00A453FA">
        <w:rPr>
          <w:b/>
          <w:bCs/>
          <w:color w:val="000000" w:themeColor="text1"/>
          <w:sz w:val="22"/>
          <w:szCs w:val="22"/>
        </w:rPr>
        <w:t>RELLENO COMPACTADO SUELO CEMENTO</w:t>
      </w:r>
    </w:p>
    <w:p w14:paraId="61C4724A" w14:textId="77777777" w:rsidR="00F55061" w:rsidRPr="00A453FA" w:rsidRDefault="00F55061" w:rsidP="00A453FA">
      <w:pPr>
        <w:jc w:val="both"/>
        <w:rPr>
          <w:b/>
          <w:bCs/>
          <w:color w:val="000000" w:themeColor="text1"/>
          <w:sz w:val="22"/>
          <w:szCs w:val="22"/>
        </w:rPr>
      </w:pPr>
    </w:p>
    <w:p w14:paraId="2A1C0778" w14:textId="7F40354B" w:rsidR="00D07FAB" w:rsidRPr="001178CF" w:rsidRDefault="00D07FAB" w:rsidP="002A7A76">
      <w:pPr>
        <w:jc w:val="both"/>
        <w:rPr>
          <w:sz w:val="22"/>
          <w:szCs w:val="22"/>
        </w:rPr>
      </w:pPr>
      <w:r w:rsidRPr="001178CF">
        <w:rPr>
          <w:sz w:val="22"/>
          <w:szCs w:val="22"/>
        </w:rPr>
        <w:t>La compactación con suelo cemento se hará en capas de 10 cm con equipo adecuado, hasta alcanzar el 95% de densidad máxima seca obtenida en Laboratorio, según Norma ASTM D-1557-86. Cuando se especifique suelo cemento, la compactación se hará  con una mezcla en una proporción volumétrica de suelo cemento según norma ACI 230 o una mezcla que produzca suelo cemento con una resistencia superior a 15 kg/cm2 a los 7 días, o en su defecto, como lo indiquen los planos estructurales, el Laboratorio de suelos y materiales o la Supervisión externa; en todo caso, la mezcla deberá compactarse hasta alcanzar el 100 % del peso volumétrico seco máximo de la prueba AASHTO T-134, a la humedad óptima, según pruebas especificadas en planos. Se usará cemento "Portland" tipo I, calidad uniforme que llene los requisitos ASTM C-150 o cemento hidráulico bajo norma ASTM C-1157 o cemento adicionado hidráulico de la norma ASTM C595, el que considere necesario para alcanzar la resistencia especificada.</w:t>
      </w:r>
    </w:p>
    <w:p w14:paraId="5D497FDF" w14:textId="77777777" w:rsidR="0074514E" w:rsidRPr="001178CF" w:rsidRDefault="0074514E" w:rsidP="002A7A76">
      <w:pPr>
        <w:jc w:val="both"/>
        <w:rPr>
          <w:sz w:val="22"/>
          <w:szCs w:val="22"/>
        </w:rPr>
      </w:pPr>
    </w:p>
    <w:p w14:paraId="10574C5B" w14:textId="1CF057D5" w:rsidR="00D07FAB" w:rsidRPr="001178CF" w:rsidRDefault="00D07FAB" w:rsidP="002A7A76">
      <w:pPr>
        <w:jc w:val="both"/>
        <w:rPr>
          <w:sz w:val="22"/>
          <w:szCs w:val="22"/>
        </w:rPr>
      </w:pPr>
      <w:r w:rsidRPr="001178CF">
        <w:rPr>
          <w:sz w:val="22"/>
          <w:szCs w:val="22"/>
        </w:rPr>
        <w:t>El tiempo de tendido y compactado del suelo cemento deberá ser menor de 1.5 horas, contado a partir de la adición del cemento. Pasado ese tiempo, la mezcla no podrá usarse como suelo cemento, pero puede usarse como suelo normal.</w:t>
      </w:r>
    </w:p>
    <w:p w14:paraId="4B66537B" w14:textId="77777777" w:rsidR="0074514E" w:rsidRPr="001178CF" w:rsidRDefault="0074514E" w:rsidP="002A7A76">
      <w:pPr>
        <w:jc w:val="both"/>
        <w:rPr>
          <w:sz w:val="22"/>
          <w:szCs w:val="22"/>
        </w:rPr>
      </w:pPr>
    </w:p>
    <w:p w14:paraId="0018F6A9" w14:textId="45451F6E" w:rsidR="00D07FAB" w:rsidRPr="001178CF" w:rsidRDefault="00D07FAB" w:rsidP="002A7A76">
      <w:pPr>
        <w:jc w:val="both"/>
        <w:rPr>
          <w:sz w:val="22"/>
          <w:szCs w:val="22"/>
        </w:rPr>
      </w:pPr>
      <w:r w:rsidRPr="001178CF">
        <w:rPr>
          <w:sz w:val="22"/>
          <w:szCs w:val="22"/>
        </w:rPr>
        <w:t>El material de relleno estará razonablemente libre de raíces, hojas, desechos orgánicos y escombros, así como también de piedras que tengan un diámetro superior a 5 cm El relleno será hecho en capas horizontales de un espesor máximo de material suelto de 15 a 20 cm; para compactar las capas del relleno se utilizarán compactadores motorizados.</w:t>
      </w:r>
    </w:p>
    <w:p w14:paraId="07D39A3A" w14:textId="77777777" w:rsidR="0074514E" w:rsidRPr="001178CF" w:rsidRDefault="0074514E" w:rsidP="002A7A76">
      <w:pPr>
        <w:jc w:val="both"/>
        <w:rPr>
          <w:sz w:val="22"/>
          <w:szCs w:val="22"/>
        </w:rPr>
      </w:pPr>
    </w:p>
    <w:p w14:paraId="58BB5C54" w14:textId="18505376" w:rsidR="00D07FAB" w:rsidRPr="001178CF" w:rsidRDefault="00D07FAB" w:rsidP="002A7A76">
      <w:pPr>
        <w:jc w:val="both"/>
        <w:rPr>
          <w:sz w:val="22"/>
          <w:szCs w:val="22"/>
        </w:rPr>
      </w:pPr>
      <w:r w:rsidRPr="001178CF">
        <w:rPr>
          <w:sz w:val="22"/>
          <w:szCs w:val="22"/>
        </w:rPr>
        <w:t>El proceso de compactación será como se indica en el apartado de RELLENO COMPACTADO.</w:t>
      </w:r>
    </w:p>
    <w:p w14:paraId="5C9E8512" w14:textId="77777777" w:rsidR="0074514E" w:rsidRPr="001178CF" w:rsidRDefault="0074514E" w:rsidP="002A7A76">
      <w:pPr>
        <w:jc w:val="both"/>
        <w:rPr>
          <w:sz w:val="22"/>
          <w:szCs w:val="22"/>
        </w:rPr>
      </w:pPr>
    </w:p>
    <w:p w14:paraId="26D1DF6E" w14:textId="5BD05FB0" w:rsidR="00D07FAB" w:rsidRPr="001178CF" w:rsidRDefault="00D07FAB" w:rsidP="002A7A76">
      <w:pPr>
        <w:jc w:val="both"/>
        <w:rPr>
          <w:sz w:val="22"/>
          <w:szCs w:val="22"/>
        </w:rPr>
      </w:pPr>
      <w:r w:rsidRPr="001178CF">
        <w:rPr>
          <w:sz w:val="22"/>
          <w:szCs w:val="22"/>
        </w:rPr>
        <w:t>El Contratista trazará las rasantes y dimensiones de la construcción de acuerdo a los ejes, medidas y niveles marcados en los planos, para lo cual establecerá las referencias altimétricas mediante Bancos de Marca establecidos dentro y fuera de la construcción.</w:t>
      </w:r>
    </w:p>
    <w:p w14:paraId="63F3BAC0" w14:textId="77777777" w:rsidR="0074514E" w:rsidRPr="001178CF" w:rsidRDefault="0074514E" w:rsidP="002A7A76">
      <w:pPr>
        <w:jc w:val="both"/>
        <w:rPr>
          <w:sz w:val="22"/>
          <w:szCs w:val="22"/>
        </w:rPr>
      </w:pPr>
    </w:p>
    <w:p w14:paraId="5C754910" w14:textId="77777777" w:rsidR="00D07FAB" w:rsidRPr="001178CF" w:rsidRDefault="00D07FAB" w:rsidP="002A7A76">
      <w:pPr>
        <w:jc w:val="both"/>
        <w:rPr>
          <w:sz w:val="22"/>
          <w:szCs w:val="22"/>
        </w:rPr>
      </w:pPr>
      <w:r w:rsidRPr="001178CF">
        <w:rPr>
          <w:sz w:val="22"/>
          <w:szCs w:val="22"/>
        </w:rPr>
        <w:t>El Contratista será responsable de que el trabajo terminado esté conforme con los alineamientos, niveles, pendientes y puntos de referencia indicados en los planos o por el Supervisor. El Contratista puede trazar la construcción desde el momento en que reciba el sitio donde ha de construirse, pero se abstendrá de comenzar las excavaciones hasta que el Supervisor lo autorice previa revisión y aprobación de los trazos y niveles. No se harán pagos adicionales en concepto de trazo.</w:t>
      </w:r>
    </w:p>
    <w:p w14:paraId="1A80DD4E" w14:textId="77777777" w:rsidR="00D07FAB" w:rsidRPr="001178CF" w:rsidRDefault="00D07FAB" w:rsidP="002A7A76">
      <w:pPr>
        <w:jc w:val="both"/>
        <w:rPr>
          <w:sz w:val="22"/>
          <w:szCs w:val="22"/>
        </w:rPr>
      </w:pPr>
    </w:p>
    <w:p w14:paraId="0A33D7C9" w14:textId="29CD6A80" w:rsidR="00F712AF" w:rsidRDefault="00D07FAB" w:rsidP="00A453FA">
      <w:pPr>
        <w:jc w:val="both"/>
        <w:rPr>
          <w:b/>
          <w:bCs/>
          <w:color w:val="000000" w:themeColor="text1"/>
          <w:sz w:val="22"/>
          <w:szCs w:val="22"/>
        </w:rPr>
      </w:pPr>
      <w:bookmarkStart w:id="16" w:name="_Toc328040851"/>
      <w:bookmarkStart w:id="17" w:name="_Toc52881015"/>
      <w:r w:rsidRPr="00A453FA">
        <w:rPr>
          <w:b/>
          <w:bCs/>
          <w:color w:val="000000" w:themeColor="text1"/>
          <w:sz w:val="22"/>
          <w:szCs w:val="22"/>
        </w:rPr>
        <w:t>RELLENO COMPACTADO PARA TUBERIAS DE DRENAJE</w:t>
      </w:r>
      <w:bookmarkEnd w:id="16"/>
      <w:bookmarkEnd w:id="17"/>
    </w:p>
    <w:p w14:paraId="487B8877" w14:textId="77777777" w:rsidR="00BD5477" w:rsidRPr="00A453FA" w:rsidRDefault="00BD5477" w:rsidP="00A453FA">
      <w:pPr>
        <w:jc w:val="both"/>
        <w:rPr>
          <w:b/>
          <w:bCs/>
          <w:color w:val="000000" w:themeColor="text1"/>
          <w:sz w:val="22"/>
          <w:szCs w:val="22"/>
        </w:rPr>
      </w:pPr>
    </w:p>
    <w:p w14:paraId="30A1DF30" w14:textId="506D3FC2" w:rsidR="00D07FAB" w:rsidRPr="001178CF" w:rsidRDefault="00D07FAB" w:rsidP="002A7A76">
      <w:pPr>
        <w:jc w:val="both"/>
        <w:rPr>
          <w:sz w:val="22"/>
          <w:szCs w:val="22"/>
        </w:rPr>
      </w:pPr>
      <w:r w:rsidRPr="001178CF">
        <w:rPr>
          <w:sz w:val="22"/>
          <w:szCs w:val="22"/>
        </w:rPr>
        <w:t xml:space="preserve">Los rellenos sobre tuberías deberán realizarse después de haber efectuado las pruebas respectivas y de haber obtenido el visto bueno del Supervisor. El relleno se realizará en capas sucesivas, aproximadamente a niveles que no excedan de 15 cm después de haber sido compactadas, Igual a lo descrito anteriormente, se procederá a rellenar las zanjas después de haberse instalado la tubería, procediendo a compactar capas sucesivas, </w:t>
      </w:r>
      <w:r w:rsidRPr="001178CF">
        <w:rPr>
          <w:sz w:val="22"/>
          <w:szCs w:val="22"/>
        </w:rPr>
        <w:lastRenderedPageBreak/>
        <w:t>primero a ambos lados de la misma hasta cubrirla totalmente y alcanzar la rasante del proyecto.</w:t>
      </w:r>
    </w:p>
    <w:p w14:paraId="0990AF0F" w14:textId="77777777" w:rsidR="0074514E" w:rsidRPr="001178CF" w:rsidRDefault="0074514E" w:rsidP="002A7A76">
      <w:pPr>
        <w:jc w:val="both"/>
        <w:rPr>
          <w:sz w:val="22"/>
          <w:szCs w:val="22"/>
        </w:rPr>
      </w:pPr>
    </w:p>
    <w:p w14:paraId="4CFC03F0" w14:textId="1C08D5CF" w:rsidR="00D07FAB" w:rsidRPr="001178CF" w:rsidRDefault="00D07FAB" w:rsidP="002A7A76">
      <w:pPr>
        <w:jc w:val="both"/>
        <w:rPr>
          <w:sz w:val="22"/>
          <w:szCs w:val="22"/>
        </w:rPr>
      </w:pPr>
      <w:r w:rsidRPr="001178CF">
        <w:rPr>
          <w:sz w:val="22"/>
          <w:szCs w:val="22"/>
        </w:rPr>
        <w:t xml:space="preserve">En la primera parte deberá ponerse cuidado para compactar completamente el material en los costados de la tubería usando especialmente material selecto. No se permitirá que opere equipo pesado sobre una tubería hasta que se haya rellenado y cubierto por lo menos con cincuenta centímetros de material compactado. Ningún </w:t>
      </w:r>
      <w:r w:rsidR="0074514E" w:rsidRPr="001178CF">
        <w:rPr>
          <w:sz w:val="22"/>
          <w:szCs w:val="22"/>
        </w:rPr>
        <w:t>piso</w:t>
      </w:r>
      <w:r w:rsidRPr="001178CF">
        <w:rPr>
          <w:sz w:val="22"/>
          <w:szCs w:val="22"/>
        </w:rPr>
        <w:t xml:space="preserve"> ni material se colocará sobre ningún relleno hasta que éste haya quedado perfectamente compactado y asentado y haya sido aprobado por el Supervisor.</w:t>
      </w:r>
    </w:p>
    <w:p w14:paraId="7B2FDD4F" w14:textId="77777777" w:rsidR="00D07FAB" w:rsidRPr="001178CF" w:rsidRDefault="00D07FAB" w:rsidP="002A7A76">
      <w:pPr>
        <w:jc w:val="both"/>
        <w:rPr>
          <w:sz w:val="22"/>
          <w:szCs w:val="22"/>
        </w:rPr>
      </w:pPr>
    </w:p>
    <w:p w14:paraId="13A2BF15" w14:textId="462F2083" w:rsidR="00D07FAB" w:rsidRDefault="00D07FAB" w:rsidP="00A453FA">
      <w:pPr>
        <w:jc w:val="both"/>
        <w:rPr>
          <w:b/>
          <w:bCs/>
          <w:color w:val="000000" w:themeColor="text1"/>
          <w:sz w:val="22"/>
          <w:szCs w:val="22"/>
        </w:rPr>
      </w:pPr>
      <w:bookmarkStart w:id="18" w:name="_Toc328040852"/>
      <w:bookmarkStart w:id="19" w:name="_Toc52881016"/>
      <w:r w:rsidRPr="00A453FA">
        <w:rPr>
          <w:b/>
          <w:bCs/>
          <w:color w:val="000000" w:themeColor="text1"/>
          <w:sz w:val="22"/>
          <w:szCs w:val="22"/>
        </w:rPr>
        <w:t>SUSTITUCIÓN DE SUELOS</w:t>
      </w:r>
      <w:bookmarkEnd w:id="18"/>
      <w:bookmarkEnd w:id="19"/>
    </w:p>
    <w:p w14:paraId="18FF0EEB" w14:textId="77777777" w:rsidR="00BD5477" w:rsidRPr="00A453FA" w:rsidRDefault="00BD5477" w:rsidP="00A453FA">
      <w:pPr>
        <w:jc w:val="both"/>
        <w:rPr>
          <w:b/>
          <w:bCs/>
          <w:color w:val="000000" w:themeColor="text1"/>
          <w:sz w:val="22"/>
          <w:szCs w:val="22"/>
        </w:rPr>
      </w:pPr>
    </w:p>
    <w:p w14:paraId="65894EAF" w14:textId="77777777" w:rsidR="00D07FAB" w:rsidRPr="001178CF" w:rsidRDefault="00D07FAB" w:rsidP="002A7A76">
      <w:pPr>
        <w:jc w:val="both"/>
        <w:rPr>
          <w:sz w:val="22"/>
          <w:szCs w:val="22"/>
        </w:rPr>
      </w:pPr>
      <w:r w:rsidRPr="001178CF">
        <w:rPr>
          <w:sz w:val="22"/>
          <w:szCs w:val="22"/>
        </w:rPr>
        <w:t>El material sobre excavado se evaluará o sustituirá por cualquiera de los métodos siguientes:</w:t>
      </w:r>
    </w:p>
    <w:p w14:paraId="5F9C8968" w14:textId="2F1A97E0" w:rsidR="00D07FAB" w:rsidRPr="001178CF" w:rsidRDefault="00D07FAB" w:rsidP="002A7A76">
      <w:pPr>
        <w:jc w:val="both"/>
        <w:rPr>
          <w:sz w:val="22"/>
          <w:szCs w:val="22"/>
        </w:rPr>
      </w:pPr>
      <w:r w:rsidRPr="001178CF">
        <w:rPr>
          <w:sz w:val="22"/>
          <w:szCs w:val="22"/>
        </w:rPr>
        <w:t>Si el material excavado o sobre excavado resulta adecuado tendrá que ser aprobado por el laboratorio de suelos y la supervisión, para usar el mismo en el relleno y compactando de la forma descrita.</w:t>
      </w:r>
    </w:p>
    <w:p w14:paraId="2A412732" w14:textId="77777777" w:rsidR="002376FA" w:rsidRPr="001178CF" w:rsidRDefault="002376FA" w:rsidP="002A7A76">
      <w:pPr>
        <w:jc w:val="both"/>
        <w:rPr>
          <w:sz w:val="22"/>
          <w:szCs w:val="22"/>
        </w:rPr>
      </w:pPr>
    </w:p>
    <w:p w14:paraId="135041F6" w14:textId="54150A52" w:rsidR="00D07FAB" w:rsidRPr="001178CF" w:rsidRDefault="00D07FAB" w:rsidP="002A7A76">
      <w:pPr>
        <w:jc w:val="both"/>
        <w:rPr>
          <w:sz w:val="22"/>
          <w:szCs w:val="22"/>
        </w:rPr>
      </w:pPr>
      <w:r w:rsidRPr="001178CF">
        <w:rPr>
          <w:sz w:val="22"/>
          <w:szCs w:val="22"/>
        </w:rPr>
        <w:t>Después de terminado el relleno compactado y excavaciones hasta los niveles proyectados, el material sobrante será desalojado del área de trabajo, disponiéndolo dentro o fuera del terreno en la forma que disponga el Supervisor.</w:t>
      </w:r>
    </w:p>
    <w:p w14:paraId="4639DEBB" w14:textId="77777777" w:rsidR="002376FA" w:rsidRPr="001178CF" w:rsidRDefault="002376FA" w:rsidP="002A7A76">
      <w:pPr>
        <w:jc w:val="both"/>
        <w:rPr>
          <w:sz w:val="22"/>
          <w:szCs w:val="22"/>
        </w:rPr>
      </w:pPr>
    </w:p>
    <w:p w14:paraId="08FF326B" w14:textId="77777777" w:rsidR="00D07FAB" w:rsidRPr="001178CF" w:rsidRDefault="00D07FAB" w:rsidP="002A7A76">
      <w:pPr>
        <w:jc w:val="both"/>
        <w:rPr>
          <w:sz w:val="22"/>
          <w:szCs w:val="22"/>
        </w:rPr>
      </w:pPr>
      <w:r w:rsidRPr="001178CF">
        <w:rPr>
          <w:sz w:val="22"/>
          <w:szCs w:val="22"/>
        </w:rPr>
        <w:t>El pago del material de desalojo estará incluido en la partida de excavación.</w:t>
      </w:r>
    </w:p>
    <w:p w14:paraId="16C1C737" w14:textId="77777777" w:rsidR="005A356C" w:rsidRPr="001178CF" w:rsidRDefault="005A356C" w:rsidP="002A7A76">
      <w:pPr>
        <w:jc w:val="both"/>
        <w:rPr>
          <w:color w:val="000000" w:themeColor="text1"/>
          <w:sz w:val="22"/>
          <w:szCs w:val="22"/>
        </w:rPr>
      </w:pPr>
    </w:p>
    <w:p w14:paraId="49EFFAB0" w14:textId="7D4C8B32" w:rsidR="005744B2" w:rsidRPr="001178CF" w:rsidRDefault="005A356C" w:rsidP="00E16213">
      <w:pPr>
        <w:pStyle w:val="Ttulo2"/>
        <w:numPr>
          <w:ilvl w:val="0"/>
          <w:numId w:val="8"/>
        </w:numPr>
        <w:rPr>
          <w:rFonts w:ascii="Arial" w:hAnsi="Arial" w:cs="Arial"/>
          <w:color w:val="000000" w:themeColor="text1"/>
          <w:sz w:val="22"/>
          <w:szCs w:val="22"/>
        </w:rPr>
      </w:pPr>
      <w:bookmarkStart w:id="20" w:name="_Toc89865510"/>
      <w:bookmarkStart w:id="21" w:name="_Toc100185464"/>
      <w:r w:rsidRPr="001178CF">
        <w:rPr>
          <w:rFonts w:ascii="Arial" w:hAnsi="Arial" w:cs="Arial"/>
          <w:color w:val="000000" w:themeColor="text1"/>
          <w:sz w:val="22"/>
          <w:szCs w:val="22"/>
        </w:rPr>
        <w:t xml:space="preserve">CONCRETO </w:t>
      </w:r>
      <w:r w:rsidR="00962CC0" w:rsidRPr="001178CF">
        <w:rPr>
          <w:rFonts w:ascii="Arial" w:hAnsi="Arial" w:cs="Arial"/>
          <w:color w:val="000000" w:themeColor="text1"/>
          <w:sz w:val="22"/>
          <w:szCs w:val="22"/>
        </w:rPr>
        <w:t>ESTRUCTURAL</w:t>
      </w:r>
      <w:bookmarkStart w:id="22" w:name="_Toc328040854"/>
      <w:bookmarkStart w:id="23" w:name="_Toc52881018"/>
      <w:bookmarkEnd w:id="20"/>
      <w:bookmarkEnd w:id="21"/>
    </w:p>
    <w:p w14:paraId="7C850528" w14:textId="77777777" w:rsidR="00F712AF" w:rsidRPr="001178CF" w:rsidRDefault="00F712AF" w:rsidP="00F712AF">
      <w:pPr>
        <w:rPr>
          <w:sz w:val="22"/>
          <w:szCs w:val="22"/>
        </w:rPr>
      </w:pPr>
    </w:p>
    <w:p w14:paraId="501A6EA6" w14:textId="2BFE18BF" w:rsidR="00D07FAB" w:rsidRPr="001178CF" w:rsidRDefault="00D07FAB" w:rsidP="002A7A76">
      <w:pPr>
        <w:spacing w:after="240"/>
        <w:jc w:val="both"/>
        <w:rPr>
          <w:b/>
          <w:color w:val="000000" w:themeColor="text1"/>
          <w:sz w:val="22"/>
          <w:szCs w:val="22"/>
        </w:rPr>
      </w:pPr>
      <w:r w:rsidRPr="001178CF">
        <w:rPr>
          <w:b/>
          <w:color w:val="000000" w:themeColor="text1"/>
          <w:sz w:val="22"/>
          <w:szCs w:val="22"/>
        </w:rPr>
        <w:t>CEMENTO</w:t>
      </w:r>
      <w:bookmarkEnd w:id="22"/>
      <w:bookmarkEnd w:id="23"/>
      <w:r w:rsidRPr="001178CF">
        <w:rPr>
          <w:b/>
          <w:color w:val="000000" w:themeColor="text1"/>
          <w:sz w:val="22"/>
          <w:szCs w:val="22"/>
        </w:rPr>
        <w:t xml:space="preserve"> </w:t>
      </w:r>
    </w:p>
    <w:p w14:paraId="2113A86E" w14:textId="235B4F45" w:rsidR="00D07FAB" w:rsidRPr="001178CF" w:rsidRDefault="00D07FAB" w:rsidP="002A7A76">
      <w:pPr>
        <w:jc w:val="both"/>
        <w:rPr>
          <w:sz w:val="22"/>
          <w:szCs w:val="22"/>
        </w:rPr>
      </w:pPr>
      <w:r w:rsidRPr="001178CF">
        <w:rPr>
          <w:sz w:val="22"/>
          <w:szCs w:val="22"/>
        </w:rPr>
        <w:t>Se usará cemento "Portland" tipo I, calidad uniforme que llene los requisitos ASTM C-150 o cemento hidráulico bajo norma ASTM C-1157. El cemento será entregado en la obra en su empaque original y será almacenado bajo techo sobre plataformas que estén por lo menos 15 cm. sobre el suelo, asegurando protección contra la humedad.</w:t>
      </w:r>
    </w:p>
    <w:p w14:paraId="00FCD440" w14:textId="77777777" w:rsidR="002A7A76" w:rsidRPr="001178CF" w:rsidRDefault="002A7A76" w:rsidP="002A7A76">
      <w:pPr>
        <w:jc w:val="both"/>
        <w:rPr>
          <w:sz w:val="22"/>
          <w:szCs w:val="22"/>
        </w:rPr>
      </w:pPr>
    </w:p>
    <w:p w14:paraId="0A313A70" w14:textId="7E6747FB" w:rsidR="00D07FAB" w:rsidRPr="001178CF" w:rsidRDefault="00D07FAB" w:rsidP="002A7A76">
      <w:pPr>
        <w:jc w:val="both"/>
        <w:rPr>
          <w:sz w:val="22"/>
          <w:szCs w:val="22"/>
        </w:rPr>
      </w:pPr>
      <w:r w:rsidRPr="001178CF">
        <w:rPr>
          <w:sz w:val="22"/>
          <w:szCs w:val="22"/>
        </w:rPr>
        <w:t>Las diferentes marcas o clases de cemento deberán almacenarse separadamente y ser aprobados previamente por el Supervisor.</w:t>
      </w:r>
    </w:p>
    <w:p w14:paraId="5B4152E2" w14:textId="77777777" w:rsidR="002A7A76" w:rsidRPr="001178CF" w:rsidRDefault="002A7A76" w:rsidP="002A7A76">
      <w:pPr>
        <w:jc w:val="both"/>
        <w:rPr>
          <w:sz w:val="22"/>
          <w:szCs w:val="22"/>
        </w:rPr>
      </w:pPr>
    </w:p>
    <w:p w14:paraId="1D9B9030" w14:textId="77777777" w:rsidR="00D07FAB" w:rsidRPr="001178CF" w:rsidRDefault="00D07FAB" w:rsidP="002A7A76">
      <w:pPr>
        <w:jc w:val="both"/>
        <w:rPr>
          <w:sz w:val="22"/>
          <w:szCs w:val="22"/>
        </w:rPr>
      </w:pPr>
      <w:r w:rsidRPr="001178CF">
        <w:rPr>
          <w:sz w:val="22"/>
          <w:szCs w:val="22"/>
        </w:rPr>
        <w:t>No se permitirá el uso de cemento endurecido por almacenamiento o parcialmente fraguado en ninguna parte de la obra.</w:t>
      </w:r>
    </w:p>
    <w:p w14:paraId="350A9D4C" w14:textId="77777777" w:rsidR="00A453FA" w:rsidRDefault="00A453FA" w:rsidP="002A7A76">
      <w:pPr>
        <w:spacing w:after="240"/>
        <w:jc w:val="both"/>
        <w:rPr>
          <w:b/>
          <w:color w:val="000000" w:themeColor="text1"/>
          <w:sz w:val="22"/>
          <w:szCs w:val="22"/>
        </w:rPr>
      </w:pPr>
      <w:bookmarkStart w:id="24" w:name="_Toc328040855"/>
      <w:bookmarkStart w:id="25" w:name="_Toc52881019"/>
    </w:p>
    <w:p w14:paraId="71AF58E5" w14:textId="779F4AEF" w:rsidR="00D07FAB" w:rsidRPr="001178CF" w:rsidRDefault="00D07FAB" w:rsidP="002A7A76">
      <w:pPr>
        <w:spacing w:after="240"/>
        <w:jc w:val="both"/>
        <w:rPr>
          <w:b/>
          <w:color w:val="000000" w:themeColor="text1"/>
          <w:sz w:val="22"/>
          <w:szCs w:val="22"/>
        </w:rPr>
      </w:pPr>
      <w:r w:rsidRPr="001178CF">
        <w:rPr>
          <w:b/>
          <w:color w:val="000000" w:themeColor="text1"/>
          <w:sz w:val="22"/>
          <w:szCs w:val="22"/>
        </w:rPr>
        <w:t>AGREGADOS DEL CONCRETO</w:t>
      </w:r>
      <w:bookmarkEnd w:id="24"/>
      <w:bookmarkEnd w:id="25"/>
    </w:p>
    <w:p w14:paraId="6EF247E5" w14:textId="2E5DB3D5" w:rsidR="00D07FAB" w:rsidRPr="001178CF" w:rsidRDefault="00D07FAB" w:rsidP="002A7A76">
      <w:pPr>
        <w:jc w:val="both"/>
        <w:rPr>
          <w:sz w:val="22"/>
          <w:szCs w:val="22"/>
        </w:rPr>
      </w:pPr>
      <w:r w:rsidRPr="001178CF">
        <w:rPr>
          <w:sz w:val="22"/>
          <w:szCs w:val="22"/>
        </w:rPr>
        <w:t>Los agregados del Concreto llenarán los requisitos para agregados de Concreto ASTM C</w:t>
      </w:r>
      <w:r w:rsidRPr="001178CF">
        <w:rPr>
          <w:sz w:val="22"/>
          <w:szCs w:val="22"/>
        </w:rPr>
        <w:noBreakHyphen/>
        <w:t>33, y los resultados de los ensayos deberán ser presentados al Supervisor para su aprobación.</w:t>
      </w:r>
    </w:p>
    <w:p w14:paraId="5BC8BBF5" w14:textId="77777777" w:rsidR="00962CC0" w:rsidRPr="001178CF" w:rsidRDefault="00962CC0" w:rsidP="002A7A76">
      <w:pPr>
        <w:jc w:val="both"/>
        <w:rPr>
          <w:sz w:val="22"/>
          <w:szCs w:val="22"/>
        </w:rPr>
      </w:pPr>
    </w:p>
    <w:p w14:paraId="5FBCFC06" w14:textId="77777777" w:rsidR="00D07FAB" w:rsidRPr="001178CF" w:rsidRDefault="00D07FAB" w:rsidP="002A7A76">
      <w:pPr>
        <w:jc w:val="both"/>
        <w:rPr>
          <w:sz w:val="22"/>
          <w:szCs w:val="22"/>
        </w:rPr>
      </w:pPr>
      <w:r w:rsidRPr="001178CF">
        <w:rPr>
          <w:sz w:val="22"/>
          <w:szCs w:val="22"/>
        </w:rPr>
        <w:lastRenderedPageBreak/>
        <w:t>El agregado grueso debe ser piedra triturada proveniente de roca compacta. No se aceptará grava que presente aspecto laminar.</w:t>
      </w:r>
    </w:p>
    <w:p w14:paraId="701D584E" w14:textId="77777777" w:rsidR="00D07FAB" w:rsidRPr="001178CF" w:rsidRDefault="00D07FAB" w:rsidP="002A7A76">
      <w:pPr>
        <w:jc w:val="both"/>
        <w:rPr>
          <w:sz w:val="22"/>
          <w:szCs w:val="22"/>
        </w:rPr>
      </w:pPr>
    </w:p>
    <w:p w14:paraId="30D19848" w14:textId="4883032A" w:rsidR="00D07FAB" w:rsidRPr="001178CF" w:rsidRDefault="00D07FAB" w:rsidP="002A7A76">
      <w:pPr>
        <w:jc w:val="both"/>
        <w:rPr>
          <w:sz w:val="22"/>
          <w:szCs w:val="22"/>
        </w:rPr>
      </w:pPr>
      <w:r w:rsidRPr="001178CF">
        <w:rPr>
          <w:sz w:val="22"/>
          <w:szCs w:val="22"/>
        </w:rPr>
        <w:t>El tamaño máximo de los agregados no será mayor que 1/5 de la dimensión más angosta entre los costados de los encofrados, ni de 3/4 de la separación libre entre las varillas o paquetes de varillas de refuerzo o entre las mismas varillas y los moldes.</w:t>
      </w:r>
    </w:p>
    <w:p w14:paraId="651D4144" w14:textId="77777777" w:rsidR="00962CC0" w:rsidRPr="001178CF" w:rsidRDefault="00962CC0" w:rsidP="002A7A76">
      <w:pPr>
        <w:jc w:val="both"/>
        <w:rPr>
          <w:sz w:val="22"/>
          <w:szCs w:val="22"/>
        </w:rPr>
      </w:pPr>
    </w:p>
    <w:p w14:paraId="73CBC404" w14:textId="77777777" w:rsidR="00D07FAB" w:rsidRPr="001178CF" w:rsidRDefault="00D07FAB" w:rsidP="002A7A76">
      <w:pPr>
        <w:jc w:val="both"/>
        <w:rPr>
          <w:sz w:val="22"/>
          <w:szCs w:val="22"/>
        </w:rPr>
      </w:pPr>
      <w:r w:rsidRPr="001178CF">
        <w:rPr>
          <w:sz w:val="22"/>
          <w:szCs w:val="22"/>
        </w:rPr>
        <w:t>El agregado fino será arena de granos duros, libres de impurezas. Su módulo de finura será entre 2.3 y 3.1 y deberán cumplir los demás requisitos que establece ASTM C-33.</w:t>
      </w:r>
    </w:p>
    <w:p w14:paraId="6B2BC0B1" w14:textId="77777777" w:rsidR="00D07FAB" w:rsidRPr="001178CF" w:rsidRDefault="00D07FAB" w:rsidP="002A7A76">
      <w:pPr>
        <w:jc w:val="both"/>
        <w:rPr>
          <w:sz w:val="22"/>
          <w:szCs w:val="22"/>
        </w:rPr>
      </w:pPr>
    </w:p>
    <w:p w14:paraId="088C2E3B" w14:textId="33EFD70E" w:rsidR="00D07FAB" w:rsidRPr="001178CF" w:rsidRDefault="00D07FAB" w:rsidP="002A7A76">
      <w:pPr>
        <w:jc w:val="both"/>
        <w:rPr>
          <w:sz w:val="22"/>
          <w:szCs w:val="22"/>
        </w:rPr>
      </w:pPr>
      <w:r w:rsidRPr="001178CF">
        <w:rPr>
          <w:sz w:val="22"/>
          <w:szCs w:val="22"/>
        </w:rPr>
        <w:t>La granulometría de los agregados gruesos y finos quedará dentro de los límites indicados en la designación ASTM C</w:t>
      </w:r>
      <w:r w:rsidRPr="001178CF">
        <w:rPr>
          <w:sz w:val="22"/>
          <w:szCs w:val="22"/>
        </w:rPr>
        <w:noBreakHyphen/>
        <w:t>33.</w:t>
      </w:r>
    </w:p>
    <w:p w14:paraId="131A1199" w14:textId="77777777" w:rsidR="00962CC0" w:rsidRPr="001178CF" w:rsidRDefault="00962CC0" w:rsidP="002A7A76">
      <w:pPr>
        <w:jc w:val="both"/>
        <w:rPr>
          <w:sz w:val="22"/>
          <w:szCs w:val="22"/>
        </w:rPr>
      </w:pPr>
    </w:p>
    <w:p w14:paraId="04D63E84" w14:textId="77777777" w:rsidR="00D07FAB" w:rsidRPr="001178CF" w:rsidRDefault="00D07FAB" w:rsidP="002A7A76">
      <w:pPr>
        <w:jc w:val="both"/>
        <w:rPr>
          <w:sz w:val="22"/>
          <w:szCs w:val="22"/>
        </w:rPr>
      </w:pPr>
      <w:r w:rsidRPr="001178CF">
        <w:rPr>
          <w:sz w:val="22"/>
          <w:szCs w:val="22"/>
        </w:rPr>
        <w:t>Los tipos y grados de concreto serán los mismos en todo el trabajo; si por alguna circunstancia fuere necesario usar otros, lo comunicará el Contratista al Supervisor, y se hará nuevo diseño de mezcla por un laboratorio aprobado por el Supervisor.</w:t>
      </w:r>
    </w:p>
    <w:p w14:paraId="2A290075" w14:textId="77777777" w:rsidR="00D07FAB" w:rsidRPr="001178CF" w:rsidRDefault="00D07FAB" w:rsidP="002A7A76">
      <w:pPr>
        <w:jc w:val="both"/>
        <w:rPr>
          <w:sz w:val="22"/>
          <w:szCs w:val="22"/>
        </w:rPr>
      </w:pPr>
    </w:p>
    <w:p w14:paraId="02034C51" w14:textId="77777777" w:rsidR="00D07FAB" w:rsidRPr="001178CF" w:rsidRDefault="00D07FAB" w:rsidP="002A7A76">
      <w:pPr>
        <w:jc w:val="both"/>
        <w:rPr>
          <w:sz w:val="22"/>
          <w:szCs w:val="22"/>
        </w:rPr>
      </w:pPr>
      <w:r w:rsidRPr="001178CF">
        <w:rPr>
          <w:sz w:val="22"/>
          <w:szCs w:val="22"/>
        </w:rPr>
        <w:t>El lugar de procedencia de los agregados, aprobado por la supervisión deberá mantenerse durante toda la construcción, si fuese necesario cambiarla deberá someterse a la aprobación del Supervisor y del Laboratorio.</w:t>
      </w:r>
    </w:p>
    <w:p w14:paraId="539381A9" w14:textId="77777777" w:rsidR="00D07FAB" w:rsidRPr="001178CF" w:rsidRDefault="00D07FAB" w:rsidP="002A7A76">
      <w:pPr>
        <w:jc w:val="both"/>
        <w:rPr>
          <w:color w:val="000000" w:themeColor="text1"/>
          <w:sz w:val="22"/>
          <w:szCs w:val="22"/>
          <w:lang w:val="es-ES_tradnl"/>
        </w:rPr>
      </w:pPr>
    </w:p>
    <w:p w14:paraId="5CE2201D" w14:textId="77777777" w:rsidR="00D07FAB" w:rsidRPr="001178CF" w:rsidRDefault="00D07FAB" w:rsidP="002A7A76">
      <w:pPr>
        <w:spacing w:after="240"/>
        <w:jc w:val="both"/>
        <w:rPr>
          <w:b/>
          <w:color w:val="000000" w:themeColor="text1"/>
          <w:sz w:val="22"/>
          <w:szCs w:val="22"/>
        </w:rPr>
      </w:pPr>
      <w:r w:rsidRPr="001178CF">
        <w:rPr>
          <w:b/>
          <w:color w:val="000000" w:themeColor="text1"/>
          <w:sz w:val="22"/>
          <w:szCs w:val="22"/>
        </w:rPr>
        <w:t>AGUA</w:t>
      </w:r>
    </w:p>
    <w:p w14:paraId="69F6E2B5" w14:textId="77777777" w:rsidR="00D07FAB" w:rsidRPr="001178CF" w:rsidRDefault="00D07FAB" w:rsidP="002A7A76">
      <w:pPr>
        <w:jc w:val="both"/>
        <w:rPr>
          <w:sz w:val="22"/>
          <w:szCs w:val="22"/>
        </w:rPr>
      </w:pPr>
      <w:r w:rsidRPr="001178CF">
        <w:rPr>
          <w:sz w:val="22"/>
          <w:szCs w:val="22"/>
        </w:rPr>
        <w:t>El agua debe ser, en el momento de usarse, limpia y libres de aceites, ácidos, cloruros, álcalis, materiales orgánicos y otras sustancias contaminantes que puedan causar daños a los procesos constructivos. Se tiene que regir bajo la norma ASTM C-1602.</w:t>
      </w:r>
    </w:p>
    <w:p w14:paraId="3F64225B" w14:textId="77777777" w:rsidR="00D07FAB" w:rsidRPr="001178CF" w:rsidRDefault="00D07FAB" w:rsidP="002A7A76">
      <w:pPr>
        <w:jc w:val="both"/>
        <w:rPr>
          <w:sz w:val="22"/>
          <w:szCs w:val="22"/>
        </w:rPr>
      </w:pPr>
    </w:p>
    <w:p w14:paraId="7F86C669" w14:textId="77777777" w:rsidR="00D07FAB" w:rsidRPr="001178CF" w:rsidRDefault="00D07FAB" w:rsidP="002A7A76">
      <w:pPr>
        <w:jc w:val="both"/>
        <w:rPr>
          <w:color w:val="000000" w:themeColor="text1"/>
          <w:sz w:val="22"/>
          <w:szCs w:val="22"/>
          <w:lang w:val="es-ES_tradnl"/>
        </w:rPr>
      </w:pPr>
    </w:p>
    <w:p w14:paraId="4C79ACA3" w14:textId="77777777" w:rsidR="000E2837" w:rsidRPr="001178CF" w:rsidRDefault="00D07FAB" w:rsidP="002A7A76">
      <w:pPr>
        <w:spacing w:after="240"/>
        <w:jc w:val="both"/>
        <w:rPr>
          <w:b/>
          <w:color w:val="000000" w:themeColor="text1"/>
          <w:sz w:val="22"/>
          <w:szCs w:val="22"/>
        </w:rPr>
      </w:pPr>
      <w:r w:rsidRPr="001178CF">
        <w:rPr>
          <w:b/>
          <w:color w:val="000000" w:themeColor="text1"/>
          <w:sz w:val="22"/>
          <w:szCs w:val="22"/>
        </w:rPr>
        <w:t>ADITIVOS</w:t>
      </w:r>
    </w:p>
    <w:p w14:paraId="127215AB" w14:textId="4756153D" w:rsidR="00D07FAB" w:rsidRPr="001178CF" w:rsidRDefault="00D07FAB" w:rsidP="002A7A76">
      <w:pPr>
        <w:spacing w:after="240"/>
        <w:jc w:val="both"/>
        <w:rPr>
          <w:sz w:val="22"/>
          <w:szCs w:val="22"/>
        </w:rPr>
      </w:pPr>
      <w:r w:rsidRPr="001178CF">
        <w:rPr>
          <w:sz w:val="22"/>
          <w:szCs w:val="22"/>
        </w:rPr>
        <w:t>El Supervisor podrá autorizar, caso por caso, el uso de aditivos, toda vez que estos cumplan con las especificaciones ASTM C-494 para aditivos de reducción de agua y modificación del tiempo de fraguado; ASTM C-1017, para aditivos para producir concreto fluido; ASTM C 260, para aditivos incorporadores de aire. Los cuales debe ser producidos por fabricantes de reconocido prestigio y empleados según las instrucciones impresas de los propios fabricantes. Antes de emplear cualquier aditivo, se efectuarán ensayos previos de cilindros, para verificar el comportamiento del concreto combinado con dicho aditivo. Durante todo el período de los trabajos ejecutados con aditivos, deberá llevarse un control continuo de las proporciones de la mezcla y de la calidad del producto.</w:t>
      </w:r>
    </w:p>
    <w:p w14:paraId="3DB5F14D" w14:textId="77777777" w:rsidR="00D07FAB" w:rsidRPr="001178CF" w:rsidRDefault="00D07FAB" w:rsidP="002A7A76">
      <w:pPr>
        <w:jc w:val="both"/>
        <w:rPr>
          <w:sz w:val="22"/>
          <w:szCs w:val="22"/>
        </w:rPr>
      </w:pPr>
      <w:r w:rsidRPr="001178CF">
        <w:rPr>
          <w:sz w:val="22"/>
          <w:szCs w:val="22"/>
        </w:rPr>
        <w:t>No habrá pago adicional, cuando los aditivos sean usados a opción del Contratista, o cuando sean requeridos por el Supervisor como medida de emergencia para remediar negligencias y errores imputables al Contratista.</w:t>
      </w:r>
    </w:p>
    <w:p w14:paraId="07F6E8F3" w14:textId="77777777" w:rsidR="00D07FAB" w:rsidRPr="001178CF" w:rsidRDefault="00D07FAB" w:rsidP="002A7A76">
      <w:pPr>
        <w:jc w:val="both"/>
        <w:rPr>
          <w:b/>
          <w:snapToGrid w:val="0"/>
          <w:color w:val="000000" w:themeColor="text1"/>
          <w:sz w:val="22"/>
          <w:szCs w:val="22"/>
          <w:lang w:val="es-ES_tradnl"/>
        </w:rPr>
      </w:pPr>
    </w:p>
    <w:p w14:paraId="26535AD1" w14:textId="77777777" w:rsidR="00D07FAB" w:rsidRPr="001178CF" w:rsidRDefault="00D07FAB" w:rsidP="002A7A76">
      <w:pPr>
        <w:spacing w:after="240"/>
        <w:jc w:val="both"/>
        <w:rPr>
          <w:b/>
          <w:color w:val="000000" w:themeColor="text1"/>
          <w:sz w:val="22"/>
          <w:szCs w:val="22"/>
        </w:rPr>
      </w:pPr>
      <w:bookmarkStart w:id="26" w:name="_Toc328040856"/>
      <w:bookmarkStart w:id="27" w:name="_Toc52881020"/>
      <w:r w:rsidRPr="001178CF">
        <w:rPr>
          <w:b/>
          <w:color w:val="000000" w:themeColor="text1"/>
          <w:sz w:val="22"/>
          <w:szCs w:val="22"/>
        </w:rPr>
        <w:t>ENSAYOS, DOSIFICACION Y CONTROL DE LA MEZCLA</w:t>
      </w:r>
      <w:bookmarkEnd w:id="26"/>
      <w:bookmarkEnd w:id="27"/>
    </w:p>
    <w:p w14:paraId="4B458A5F" w14:textId="207ADB97" w:rsidR="00D07FAB" w:rsidRPr="001178CF" w:rsidRDefault="00D07FAB" w:rsidP="002A7A76">
      <w:pPr>
        <w:jc w:val="both"/>
        <w:rPr>
          <w:b/>
          <w:color w:val="000000" w:themeColor="text1"/>
          <w:sz w:val="22"/>
          <w:szCs w:val="22"/>
        </w:rPr>
      </w:pPr>
      <w:bookmarkStart w:id="28" w:name="_Toc328040857"/>
      <w:bookmarkStart w:id="29" w:name="_Toc52881021"/>
      <w:r w:rsidRPr="001178CF">
        <w:rPr>
          <w:b/>
          <w:color w:val="000000" w:themeColor="text1"/>
          <w:sz w:val="22"/>
          <w:szCs w:val="22"/>
        </w:rPr>
        <w:t>ENSAYOS</w:t>
      </w:r>
      <w:bookmarkEnd w:id="28"/>
      <w:bookmarkEnd w:id="29"/>
    </w:p>
    <w:p w14:paraId="2446E355" w14:textId="77777777" w:rsidR="00F712AF" w:rsidRPr="001178CF" w:rsidRDefault="00F712AF" w:rsidP="002A7A76">
      <w:pPr>
        <w:jc w:val="both"/>
        <w:rPr>
          <w:b/>
          <w:color w:val="000000" w:themeColor="text1"/>
          <w:sz w:val="22"/>
          <w:szCs w:val="22"/>
        </w:rPr>
      </w:pPr>
    </w:p>
    <w:p w14:paraId="45DA42C4" w14:textId="6816C480" w:rsidR="00D07FAB" w:rsidRPr="00F21723" w:rsidRDefault="00D07FAB" w:rsidP="002A7A76">
      <w:pPr>
        <w:spacing w:after="240"/>
        <w:jc w:val="both"/>
        <w:rPr>
          <w:sz w:val="22"/>
          <w:szCs w:val="22"/>
        </w:rPr>
      </w:pPr>
      <w:r w:rsidRPr="00F21723">
        <w:rPr>
          <w:sz w:val="22"/>
          <w:szCs w:val="22"/>
        </w:rPr>
        <w:lastRenderedPageBreak/>
        <w:t>El concreto será controlado y mezclado en proporción tal que asegure una resistencia mínima de ruptura de 210 Kg/cm2 a los 28 días, para toda la fundación de la unidad, nervios, columnas, muros de bloque de concreto. El mortero para el pegamento de bloque de concreto, deberá ser de una resistencia mínima de 1</w:t>
      </w:r>
      <w:r w:rsidR="00CA38A3">
        <w:rPr>
          <w:sz w:val="22"/>
          <w:szCs w:val="22"/>
        </w:rPr>
        <w:t>75</w:t>
      </w:r>
      <w:r w:rsidRPr="00F21723">
        <w:rPr>
          <w:sz w:val="22"/>
          <w:szCs w:val="22"/>
        </w:rPr>
        <w:t xml:space="preserve"> kg/cm2, en el caso del mortero (</w:t>
      </w:r>
      <w:proofErr w:type="spellStart"/>
      <w:r w:rsidRPr="00F21723">
        <w:rPr>
          <w:sz w:val="22"/>
          <w:szCs w:val="22"/>
        </w:rPr>
        <w:t>grout</w:t>
      </w:r>
      <w:proofErr w:type="spellEnd"/>
      <w:r w:rsidRPr="00F21723">
        <w:rPr>
          <w:sz w:val="22"/>
          <w:szCs w:val="22"/>
        </w:rPr>
        <w:t>) para el lleno de celdas deberá tener una resistencia de 1</w:t>
      </w:r>
      <w:r w:rsidR="00CA38A3">
        <w:rPr>
          <w:sz w:val="22"/>
          <w:szCs w:val="22"/>
        </w:rPr>
        <w:t>8</w:t>
      </w:r>
      <w:r w:rsidRPr="00F21723">
        <w:rPr>
          <w:sz w:val="22"/>
          <w:szCs w:val="22"/>
        </w:rPr>
        <w:t>0 kg/cm2 como mínimo. Para el concreto de las aceras o cordones este deberá ser de resistencia mínima a la compresión de 1</w:t>
      </w:r>
      <w:r w:rsidR="008609E4" w:rsidRPr="00F21723">
        <w:rPr>
          <w:sz w:val="22"/>
          <w:szCs w:val="22"/>
        </w:rPr>
        <w:t>75</w:t>
      </w:r>
      <w:r w:rsidRPr="00F21723">
        <w:rPr>
          <w:sz w:val="22"/>
          <w:szCs w:val="22"/>
        </w:rPr>
        <w:t xml:space="preserve"> kg/cm2.</w:t>
      </w:r>
    </w:p>
    <w:p w14:paraId="7726BC56" w14:textId="77777777" w:rsidR="00D07FAB" w:rsidRPr="001178CF" w:rsidRDefault="00D07FAB" w:rsidP="002A7A76">
      <w:pPr>
        <w:spacing w:after="240"/>
        <w:jc w:val="both"/>
        <w:rPr>
          <w:sz w:val="22"/>
          <w:szCs w:val="22"/>
        </w:rPr>
      </w:pPr>
      <w:r w:rsidRPr="00F21723">
        <w:rPr>
          <w:sz w:val="22"/>
          <w:szCs w:val="22"/>
        </w:rPr>
        <w:t>El Contratista deberá presentar su proporción, por lo menos con 15 días de anticipación a su uso, para que se proceda a la fabricación y prueba de los especímenes.</w:t>
      </w:r>
    </w:p>
    <w:p w14:paraId="2414318B" w14:textId="4E8C058D" w:rsidR="00D07FAB" w:rsidRPr="001178CF" w:rsidRDefault="00D07FAB" w:rsidP="002A7A76">
      <w:pPr>
        <w:jc w:val="both"/>
        <w:rPr>
          <w:b/>
          <w:color w:val="000000" w:themeColor="text1"/>
          <w:sz w:val="22"/>
          <w:szCs w:val="22"/>
        </w:rPr>
      </w:pPr>
      <w:bookmarkStart w:id="30" w:name="_Toc328040858"/>
      <w:bookmarkStart w:id="31" w:name="_Toc52881022"/>
      <w:r w:rsidRPr="001178CF">
        <w:rPr>
          <w:b/>
          <w:color w:val="000000" w:themeColor="text1"/>
          <w:sz w:val="22"/>
          <w:szCs w:val="22"/>
        </w:rPr>
        <w:t>DOSIFICACIÓN</w:t>
      </w:r>
      <w:bookmarkEnd w:id="30"/>
      <w:bookmarkEnd w:id="31"/>
    </w:p>
    <w:p w14:paraId="6CBDCB9C" w14:textId="77777777" w:rsidR="00F712AF" w:rsidRPr="001178CF" w:rsidRDefault="00F712AF" w:rsidP="002A7A76">
      <w:pPr>
        <w:jc w:val="both"/>
        <w:rPr>
          <w:b/>
          <w:color w:val="000000" w:themeColor="text1"/>
          <w:sz w:val="22"/>
          <w:szCs w:val="22"/>
        </w:rPr>
      </w:pPr>
    </w:p>
    <w:p w14:paraId="35BD768A" w14:textId="77777777" w:rsidR="00D07FAB" w:rsidRPr="001178CF" w:rsidRDefault="00D07FAB" w:rsidP="002A7A76">
      <w:pPr>
        <w:spacing w:after="240"/>
        <w:jc w:val="both"/>
        <w:rPr>
          <w:sz w:val="22"/>
          <w:szCs w:val="22"/>
        </w:rPr>
      </w:pPr>
      <w:r w:rsidRPr="001178CF">
        <w:rPr>
          <w:sz w:val="22"/>
          <w:szCs w:val="22"/>
        </w:rPr>
        <w:t xml:space="preserve">El Concreto será dosificado por peso o volumen, de preferencia por peso. El diseño de la mezcla será efectuado por el laboratorio aprobado e indicado por el Supervisor, usando los materiales que el Contratista haya acopiado en el lugar de la obra, con el cemento y el agua que realmente empleará en la construcción, si durante la construcción se hicieran cambios en cuanto a las fuentes de suministro de agregados finos o gruesos, deberá hacerse nuevo diseño de mezcla y someterla a aprobación del Supervisor. </w:t>
      </w:r>
    </w:p>
    <w:p w14:paraId="40796C31" w14:textId="77777777" w:rsidR="00D07FAB" w:rsidRPr="001178CF" w:rsidRDefault="00D07FAB" w:rsidP="002A7A76">
      <w:pPr>
        <w:spacing w:after="240"/>
        <w:jc w:val="both"/>
        <w:rPr>
          <w:sz w:val="22"/>
          <w:szCs w:val="22"/>
        </w:rPr>
      </w:pPr>
      <w:r w:rsidRPr="001178CF">
        <w:rPr>
          <w:sz w:val="22"/>
          <w:szCs w:val="22"/>
        </w:rPr>
        <w:t>La granulometría y la proporción entre los diferentes componentes serán determinadas por el diseño de la mezcla, a manera de obtener la resistencia especificada.</w:t>
      </w:r>
    </w:p>
    <w:p w14:paraId="0D386866" w14:textId="0E064550" w:rsidR="00D07FAB" w:rsidRPr="001178CF" w:rsidRDefault="00D07FAB" w:rsidP="002A7A76">
      <w:pPr>
        <w:spacing w:after="240"/>
        <w:jc w:val="both"/>
        <w:rPr>
          <w:sz w:val="22"/>
          <w:szCs w:val="22"/>
        </w:rPr>
      </w:pPr>
      <w:r w:rsidRPr="001178CF">
        <w:rPr>
          <w:sz w:val="22"/>
          <w:szCs w:val="22"/>
        </w:rPr>
        <w:t xml:space="preserve">El concreto deberá fabricarse siguiendo las proporciones de diseño y las mezclas obtenidas deberán ser plásticas y uniformes. El revenimiento de las mismas deberá ser de 10 a 12.5 </w:t>
      </w:r>
      <w:proofErr w:type="gramStart"/>
      <w:r w:rsidRPr="001178CF">
        <w:rPr>
          <w:sz w:val="22"/>
          <w:szCs w:val="22"/>
        </w:rPr>
        <w:t>cm.</w:t>
      </w:r>
      <w:r w:rsidR="00CA38A3">
        <w:rPr>
          <w:sz w:val="22"/>
          <w:szCs w:val="22"/>
        </w:rPr>
        <w:t>(</w:t>
      </w:r>
      <w:proofErr w:type="gramEnd"/>
      <w:r w:rsidR="00CA38A3">
        <w:rPr>
          <w:sz w:val="22"/>
          <w:szCs w:val="22"/>
        </w:rPr>
        <w:t>4 - 5pulg.)</w:t>
      </w:r>
    </w:p>
    <w:p w14:paraId="3A2FC24B" w14:textId="60D3D8CC" w:rsidR="00D07FAB" w:rsidRPr="001178CF" w:rsidRDefault="00D07FAB" w:rsidP="002A7A76">
      <w:pPr>
        <w:spacing w:after="240"/>
        <w:jc w:val="both"/>
        <w:rPr>
          <w:sz w:val="22"/>
          <w:szCs w:val="22"/>
        </w:rPr>
      </w:pPr>
      <w:r w:rsidRPr="001178CF">
        <w:rPr>
          <w:sz w:val="22"/>
          <w:szCs w:val="22"/>
        </w:rPr>
        <w:t xml:space="preserve">En la dosificación del agua para la mezcla se tomará en cuenta el estado de humedad de los agregados al momento del uso. En ningún momento las mezclas podrán contener agua en cantidad mayor de la establecida en el diseño. Se podrá usar mayor cantidad de agua, previa autorización escrita del Supervisor, únicamente cuando al mismo tiempo se aumente la cantidad de cemento, en proporción tal que se conserve la misma relación agua cemento y la resistencia especificada. El Contratista podrá usar concreto premezclado en cuyo caso deberá cumplirse con las normas "Standard </w:t>
      </w:r>
      <w:proofErr w:type="spellStart"/>
      <w:r w:rsidRPr="001178CF">
        <w:rPr>
          <w:sz w:val="22"/>
          <w:szCs w:val="22"/>
        </w:rPr>
        <w:t>Specifications</w:t>
      </w:r>
      <w:proofErr w:type="spellEnd"/>
      <w:r w:rsidRPr="001178CF">
        <w:rPr>
          <w:sz w:val="22"/>
          <w:szCs w:val="22"/>
        </w:rPr>
        <w:t xml:space="preserve"> </w:t>
      </w:r>
      <w:proofErr w:type="spellStart"/>
      <w:r w:rsidRPr="001178CF">
        <w:rPr>
          <w:sz w:val="22"/>
          <w:szCs w:val="22"/>
        </w:rPr>
        <w:t>for</w:t>
      </w:r>
      <w:proofErr w:type="spellEnd"/>
      <w:r w:rsidRPr="001178CF">
        <w:rPr>
          <w:sz w:val="22"/>
          <w:szCs w:val="22"/>
        </w:rPr>
        <w:t xml:space="preserve"> </w:t>
      </w:r>
      <w:proofErr w:type="spellStart"/>
      <w:r w:rsidRPr="001178CF">
        <w:rPr>
          <w:sz w:val="22"/>
          <w:szCs w:val="22"/>
        </w:rPr>
        <w:t>Ready</w:t>
      </w:r>
      <w:proofErr w:type="spellEnd"/>
      <w:r w:rsidRPr="001178CF">
        <w:rPr>
          <w:sz w:val="22"/>
          <w:szCs w:val="22"/>
        </w:rPr>
        <w:t xml:space="preserve"> </w:t>
      </w:r>
      <w:proofErr w:type="spellStart"/>
      <w:r w:rsidRPr="001178CF">
        <w:rPr>
          <w:sz w:val="22"/>
          <w:szCs w:val="22"/>
        </w:rPr>
        <w:t>Mixed</w:t>
      </w:r>
      <w:proofErr w:type="spellEnd"/>
      <w:r w:rsidRPr="001178CF">
        <w:rPr>
          <w:sz w:val="22"/>
          <w:szCs w:val="22"/>
        </w:rPr>
        <w:t xml:space="preserve"> Concrete" de la ASTM C</w:t>
      </w:r>
      <w:r w:rsidRPr="001178CF">
        <w:rPr>
          <w:sz w:val="22"/>
          <w:szCs w:val="22"/>
        </w:rPr>
        <w:noBreakHyphen/>
        <w:t>94. Además, el Contratista proporcionará al Supervisor copia de las especificaciones técnicas del Contrato celebrado con la empresa que efectuará el suministro, así como las curvas de resistencia o el certificado de calidad de dicho concreto lo cual no exime al Contratista de la responsabilidad de obtener resultados satisfactorios de acuerdo al capítulo 26 del reglamento</w:t>
      </w:r>
      <w:r w:rsidR="003B27BA" w:rsidRPr="001178CF">
        <w:rPr>
          <w:sz w:val="22"/>
          <w:szCs w:val="22"/>
        </w:rPr>
        <w:t xml:space="preserve"> ACI-318-</w:t>
      </w:r>
      <w:r w:rsidR="001B3B82" w:rsidRPr="001178CF">
        <w:rPr>
          <w:sz w:val="22"/>
          <w:szCs w:val="22"/>
        </w:rPr>
        <w:t>14.</w:t>
      </w:r>
    </w:p>
    <w:p w14:paraId="63A93C51" w14:textId="50CB1A17" w:rsidR="00F712AF" w:rsidRPr="001178CF" w:rsidRDefault="00D07FAB" w:rsidP="00F712AF">
      <w:pPr>
        <w:jc w:val="both"/>
        <w:rPr>
          <w:b/>
          <w:color w:val="000000" w:themeColor="text1"/>
          <w:sz w:val="22"/>
          <w:szCs w:val="22"/>
        </w:rPr>
      </w:pPr>
      <w:bookmarkStart w:id="32" w:name="_Toc328040859"/>
      <w:bookmarkStart w:id="33" w:name="_Toc52881023"/>
      <w:r w:rsidRPr="001178CF">
        <w:rPr>
          <w:b/>
          <w:color w:val="000000" w:themeColor="text1"/>
          <w:sz w:val="22"/>
          <w:szCs w:val="22"/>
        </w:rPr>
        <w:t>CANTIDAD Y CALIDAD DE MUESTRAS</w:t>
      </w:r>
      <w:bookmarkEnd w:id="32"/>
      <w:bookmarkEnd w:id="33"/>
    </w:p>
    <w:p w14:paraId="1AB4D6B3" w14:textId="77777777" w:rsidR="00F712AF" w:rsidRPr="001178CF" w:rsidRDefault="00F712AF" w:rsidP="00F712AF">
      <w:pPr>
        <w:jc w:val="both"/>
        <w:rPr>
          <w:b/>
          <w:color w:val="000000" w:themeColor="text1"/>
          <w:sz w:val="22"/>
          <w:szCs w:val="22"/>
        </w:rPr>
      </w:pPr>
    </w:p>
    <w:p w14:paraId="3607E9C2" w14:textId="110ABAB4" w:rsidR="00D07FAB" w:rsidRPr="001178CF" w:rsidRDefault="00D07FAB" w:rsidP="002A7A76">
      <w:pPr>
        <w:spacing w:after="240"/>
        <w:jc w:val="both"/>
        <w:rPr>
          <w:sz w:val="22"/>
          <w:szCs w:val="22"/>
        </w:rPr>
      </w:pPr>
      <w:r w:rsidRPr="001178CF">
        <w:rPr>
          <w:sz w:val="22"/>
          <w:szCs w:val="22"/>
        </w:rPr>
        <w:t>El Contratista pondrá a la orden del Supervisor, 15 días, por lo menos, antes de empezar a usar mezclas, 6 cilindros de prueba por cada mezcla especificada.</w:t>
      </w:r>
    </w:p>
    <w:p w14:paraId="689F9A61" w14:textId="77777777" w:rsidR="00D07FAB" w:rsidRPr="001178CF" w:rsidRDefault="00D07FAB" w:rsidP="002A7A76">
      <w:pPr>
        <w:spacing w:after="240"/>
        <w:jc w:val="both"/>
        <w:rPr>
          <w:sz w:val="22"/>
          <w:szCs w:val="22"/>
        </w:rPr>
      </w:pPr>
      <w:r w:rsidRPr="001178CF">
        <w:rPr>
          <w:sz w:val="22"/>
          <w:szCs w:val="22"/>
        </w:rPr>
        <w:t xml:space="preserve">Durante el progreso de la obra se obtendrán, como mínimo 3 muestras de 3 cilindros cada una por cada 25 m³, (y en caso de ser menos M³, se aplicará esa misma cantidad de pruebas o las que determine el Supervisor), de concreto a depositar. Se ensayará un cilindro </w:t>
      </w:r>
      <w:r w:rsidRPr="001178CF">
        <w:rPr>
          <w:sz w:val="22"/>
          <w:szCs w:val="22"/>
        </w:rPr>
        <w:lastRenderedPageBreak/>
        <w:t>de cada una de estas muestras a los 7 días y las otras dos muestras a los 28 días. Estos cilindros se obtendrán durante la etapa de colado, no debiendo obtenerse todos de la misma revoltura o entrega, si se usare concreto premezclado. Las pruebas se harán dé acuerdo con las especificaciones ASTM</w:t>
      </w:r>
      <w:r w:rsidRPr="001178CF">
        <w:rPr>
          <w:sz w:val="22"/>
          <w:szCs w:val="22"/>
        </w:rPr>
        <w:noBreakHyphen/>
        <w:t>C</w:t>
      </w:r>
      <w:r w:rsidRPr="001178CF">
        <w:rPr>
          <w:sz w:val="22"/>
          <w:szCs w:val="22"/>
        </w:rPr>
        <w:noBreakHyphen/>
        <w:t>39.</w:t>
      </w:r>
    </w:p>
    <w:p w14:paraId="4DF27273" w14:textId="77777777" w:rsidR="00D07FAB" w:rsidRPr="001178CF" w:rsidRDefault="00D07FAB" w:rsidP="002A7A76">
      <w:pPr>
        <w:spacing w:after="240"/>
        <w:jc w:val="both"/>
        <w:rPr>
          <w:sz w:val="22"/>
          <w:szCs w:val="22"/>
        </w:rPr>
      </w:pPr>
      <w:r w:rsidRPr="001178CF">
        <w:rPr>
          <w:sz w:val="22"/>
          <w:szCs w:val="22"/>
        </w:rPr>
        <w:t>Los cilindros para ensayos de ruptura del concreto serán hechos y almacenados de acuerdo con la especificación ASTM C-31. El Contratista proveerá un cuarto húmedo de aproximadamente 6 m2 de área útil.</w:t>
      </w:r>
    </w:p>
    <w:p w14:paraId="2BA742B8" w14:textId="77777777" w:rsidR="00D07FAB" w:rsidRPr="001178CF" w:rsidRDefault="00D07FAB" w:rsidP="002A7A76">
      <w:pPr>
        <w:spacing w:after="240"/>
        <w:jc w:val="both"/>
        <w:rPr>
          <w:sz w:val="22"/>
          <w:szCs w:val="22"/>
        </w:rPr>
      </w:pPr>
      <w:r w:rsidRPr="001178CF">
        <w:rPr>
          <w:sz w:val="22"/>
          <w:szCs w:val="22"/>
        </w:rPr>
        <w:t>En caso de que las pruebas a los 7 días indicasen baja resistencia deberán probarse los cilindros restantes a los 14 días; si estos resultados también fueran deficientes se ordenará por parte del Supervisor la toma de núcleos en los sitios donde se haya colocado este concreto y se ensayarán por cuenta del Contratista.</w:t>
      </w:r>
    </w:p>
    <w:p w14:paraId="763098AB" w14:textId="076D9E9B" w:rsidR="00D07FAB" w:rsidRPr="001178CF" w:rsidRDefault="00D07FAB" w:rsidP="002A7A76">
      <w:pPr>
        <w:spacing w:after="240"/>
        <w:jc w:val="both"/>
        <w:rPr>
          <w:sz w:val="22"/>
          <w:szCs w:val="22"/>
        </w:rPr>
      </w:pPr>
      <w:r w:rsidRPr="001178CF">
        <w:rPr>
          <w:sz w:val="22"/>
          <w:szCs w:val="22"/>
        </w:rPr>
        <w:t xml:space="preserve">El 80 % de los cilindros probados a los 28 días deberán tener una resistencia de ruptura 1.14 </w:t>
      </w:r>
      <w:proofErr w:type="spellStart"/>
      <w:r w:rsidRPr="001178CF">
        <w:rPr>
          <w:sz w:val="22"/>
          <w:szCs w:val="22"/>
        </w:rPr>
        <w:t>f'c</w:t>
      </w:r>
      <w:proofErr w:type="spellEnd"/>
      <w:r w:rsidRPr="001178CF">
        <w:rPr>
          <w:sz w:val="22"/>
          <w:szCs w:val="22"/>
        </w:rPr>
        <w:t xml:space="preserve"> como promedio, pero ningún cilindro deberá tener una resistencia menor de 2</w:t>
      </w:r>
      <w:r w:rsidR="001B3B82" w:rsidRPr="001178CF">
        <w:rPr>
          <w:sz w:val="22"/>
          <w:szCs w:val="22"/>
        </w:rPr>
        <w:t>1</w:t>
      </w:r>
      <w:r w:rsidRPr="001178CF">
        <w:rPr>
          <w:sz w:val="22"/>
          <w:szCs w:val="22"/>
        </w:rPr>
        <w:t>0 kg/cm².</w:t>
      </w:r>
    </w:p>
    <w:p w14:paraId="48C7D3E5" w14:textId="77A6FC9D" w:rsidR="00D07FAB" w:rsidRPr="001178CF" w:rsidRDefault="00D07FAB" w:rsidP="003B27BA">
      <w:pPr>
        <w:spacing w:after="240"/>
        <w:jc w:val="both"/>
        <w:rPr>
          <w:sz w:val="22"/>
          <w:szCs w:val="22"/>
        </w:rPr>
      </w:pPr>
      <w:r w:rsidRPr="001178CF">
        <w:rPr>
          <w:sz w:val="22"/>
          <w:szCs w:val="22"/>
        </w:rPr>
        <w:t>Cuando toda estructura o parte de ella según la prueba de ruptura y de núcleos no satisfaga la resistencia de diseño, será demolida y todos los gastos ocasionados correrán por cuenta del Contratista.</w:t>
      </w:r>
    </w:p>
    <w:p w14:paraId="59BBB48F" w14:textId="44FB1792" w:rsidR="00F712AF" w:rsidRPr="001178CF" w:rsidRDefault="00D07FAB" w:rsidP="00F712AF">
      <w:pPr>
        <w:jc w:val="both"/>
        <w:rPr>
          <w:b/>
          <w:color w:val="000000" w:themeColor="text1"/>
          <w:sz w:val="22"/>
          <w:szCs w:val="22"/>
        </w:rPr>
      </w:pPr>
      <w:bookmarkStart w:id="34" w:name="_Toc328040860"/>
      <w:bookmarkStart w:id="35" w:name="_Toc52881024"/>
      <w:r w:rsidRPr="001178CF">
        <w:rPr>
          <w:b/>
          <w:color w:val="000000" w:themeColor="text1"/>
          <w:sz w:val="22"/>
          <w:szCs w:val="22"/>
        </w:rPr>
        <w:t>PREPARACIÓN Y COLOCACIÓN DEL CONCRETO</w:t>
      </w:r>
      <w:bookmarkEnd w:id="34"/>
      <w:bookmarkEnd w:id="35"/>
    </w:p>
    <w:p w14:paraId="6FC41786" w14:textId="77777777" w:rsidR="00F712AF" w:rsidRPr="001178CF" w:rsidRDefault="00F712AF" w:rsidP="00F712AF">
      <w:pPr>
        <w:jc w:val="both"/>
        <w:rPr>
          <w:b/>
          <w:color w:val="000000" w:themeColor="text1"/>
          <w:sz w:val="22"/>
          <w:szCs w:val="22"/>
        </w:rPr>
      </w:pPr>
    </w:p>
    <w:p w14:paraId="15FBDA89" w14:textId="2256099E" w:rsidR="00D07FAB" w:rsidRPr="001178CF" w:rsidRDefault="00D07FAB" w:rsidP="002A7A76">
      <w:pPr>
        <w:spacing w:after="240"/>
        <w:jc w:val="both"/>
        <w:rPr>
          <w:sz w:val="22"/>
          <w:szCs w:val="22"/>
        </w:rPr>
      </w:pPr>
      <w:r w:rsidRPr="001178CF">
        <w:rPr>
          <w:sz w:val="22"/>
          <w:szCs w:val="22"/>
        </w:rPr>
        <w:t>El concreto se preparará exclusivamente con mezcladoras mecánicas de tipo apropiado y sólo en la cantidad que sea necesaria para el uso inmediato.</w:t>
      </w:r>
    </w:p>
    <w:p w14:paraId="79FB7A34" w14:textId="77777777" w:rsidR="00D07FAB" w:rsidRPr="001178CF" w:rsidRDefault="00D07FAB" w:rsidP="002A7A76">
      <w:pPr>
        <w:spacing w:after="240"/>
        <w:jc w:val="both"/>
        <w:rPr>
          <w:sz w:val="22"/>
          <w:szCs w:val="22"/>
        </w:rPr>
      </w:pPr>
      <w:r w:rsidRPr="001178CF">
        <w:rPr>
          <w:sz w:val="22"/>
          <w:szCs w:val="22"/>
        </w:rPr>
        <w:t>No se podrá usar el concreto que no haya sido colocado en su sitio a los 30 minutos de haberse añadido el agua al cemento para la mezcla. El concreto premezclado que haya sido entregado en la obra en camiones mezcladores podrá colocarse en el término de 50 minutos, calculados desde el momento en que se ha añadido el agua al cemento. Los tiempos aquí indicados serán ajustados adecuadamente en caso de usarse aditivos en la mezcla. El concreto será colocado preferiblemente durante las horas diurnas; el Supervisor podrá aprobar, caso por caso, la colocación de concreto en horas nocturnas, toda vez que en el área de trabajo haya sido instalado, con la debida anticipación un adecuado sistema de iluminación, y que las condiciones meteorológicas sean favorables. La autorización para iniciar un colado se dará por escrito.</w:t>
      </w:r>
    </w:p>
    <w:p w14:paraId="7E7B657F" w14:textId="77777777" w:rsidR="00D07FAB" w:rsidRPr="001178CF" w:rsidRDefault="00D07FAB" w:rsidP="002A7A76">
      <w:pPr>
        <w:spacing w:after="240"/>
        <w:jc w:val="both"/>
        <w:rPr>
          <w:sz w:val="22"/>
          <w:szCs w:val="22"/>
        </w:rPr>
      </w:pPr>
      <w:r w:rsidRPr="001178CF">
        <w:rPr>
          <w:sz w:val="22"/>
          <w:szCs w:val="22"/>
        </w:rPr>
        <w:t>No se colocará ningún concreto hasta que el Supervisor haya aprobado: la profundidad y condición de las fundaciones, los encofrados, el apuntalamiento y la colocación del refuerzo, según sea el caso.</w:t>
      </w:r>
    </w:p>
    <w:p w14:paraId="5EF1A8C7" w14:textId="77777777" w:rsidR="00D07FAB" w:rsidRPr="001178CF" w:rsidRDefault="00D07FAB" w:rsidP="002A7A76">
      <w:pPr>
        <w:spacing w:after="240"/>
        <w:jc w:val="both"/>
        <w:rPr>
          <w:sz w:val="22"/>
          <w:szCs w:val="22"/>
        </w:rPr>
      </w:pPr>
      <w:r w:rsidRPr="001178CF">
        <w:rPr>
          <w:sz w:val="22"/>
          <w:szCs w:val="22"/>
        </w:rPr>
        <w:t>El Contratista será responsable de dar aviso por escrito al Supervisor con 48 horas de anticipación al día en que se requiera la inspección, para que ella pueda realizar dichas inspecciones. Dichas inspecciones se efectuarán sólo en horas diurnas y nunca en días de asueto obligatorio, días festivos, días sábados por la tarde y domingo; por lo tanto, el Contratista deberá tomar en cuenta lo anterior para hacer sus solicitudes de inspección.</w:t>
      </w:r>
    </w:p>
    <w:p w14:paraId="77E4CD01" w14:textId="77777777" w:rsidR="00D07FAB" w:rsidRPr="001178CF" w:rsidRDefault="00D07FAB" w:rsidP="002A7A76">
      <w:pPr>
        <w:spacing w:after="240"/>
        <w:jc w:val="both"/>
        <w:rPr>
          <w:sz w:val="22"/>
          <w:szCs w:val="22"/>
        </w:rPr>
      </w:pPr>
      <w:r w:rsidRPr="001178CF">
        <w:rPr>
          <w:sz w:val="22"/>
          <w:szCs w:val="22"/>
        </w:rPr>
        <w:lastRenderedPageBreak/>
        <w:t xml:space="preserve">En la colocación de concreto en formaletas hondas se deberá usar embudo en la parte superior y tubos de metal o de hule (Elephant </w:t>
      </w:r>
      <w:proofErr w:type="spellStart"/>
      <w:r w:rsidRPr="001178CF">
        <w:rPr>
          <w:sz w:val="22"/>
          <w:szCs w:val="22"/>
        </w:rPr>
        <w:t>trumps</w:t>
      </w:r>
      <w:proofErr w:type="spellEnd"/>
      <w:r w:rsidRPr="001178CF">
        <w:rPr>
          <w:sz w:val="22"/>
          <w:szCs w:val="22"/>
        </w:rPr>
        <w:t>) para evitar salpicar las formaletas y el acero de refuerzo y evitar la segregación del concreto. Se deberá hacer ventanas en los encofrados para no verter concreto desde alturas mayores de 1.50 m.</w:t>
      </w:r>
    </w:p>
    <w:p w14:paraId="1F99A317" w14:textId="77777777" w:rsidR="00D07FAB" w:rsidRPr="001178CF" w:rsidRDefault="00D07FAB" w:rsidP="002A7A76">
      <w:pPr>
        <w:spacing w:after="240"/>
        <w:jc w:val="both"/>
        <w:rPr>
          <w:sz w:val="22"/>
          <w:szCs w:val="22"/>
        </w:rPr>
      </w:pPr>
      <w:r w:rsidRPr="001178CF">
        <w:rPr>
          <w:sz w:val="22"/>
          <w:szCs w:val="22"/>
        </w:rPr>
        <w:t>El concreto deberá ser colocado tan cerca de su posición final como sea posible y no deberá ser depositado en gran cantidad en un determinado punto, para luego extenderlo y manipularlo a lo largo de las formaletas.</w:t>
      </w:r>
    </w:p>
    <w:p w14:paraId="31631353" w14:textId="77777777" w:rsidR="00D07FAB" w:rsidRPr="001178CF" w:rsidRDefault="00D07FAB" w:rsidP="002A7A76">
      <w:pPr>
        <w:spacing w:after="240"/>
        <w:jc w:val="both"/>
        <w:rPr>
          <w:sz w:val="22"/>
          <w:szCs w:val="22"/>
        </w:rPr>
      </w:pPr>
      <w:r w:rsidRPr="001178CF">
        <w:rPr>
          <w:sz w:val="22"/>
          <w:szCs w:val="22"/>
        </w:rPr>
        <w:t>Todo concreto será compactado por medio de vibradores mecánicos, con frecuencia de vibración no menor de 3600 r.p.m. que deberán estar en buenas condiciones de funcionamiento y en cantidad adecuada, para que las operaciones de colocado procedan sin demora. La vibración deberá ser suficientemente intensa para afectar visiblemente el concreto dentro de un radio mínimo de 60 centímetros alrededor del punto de aplicación, pero no deberá prolongarse demasiado para evitar la segregación de los agregados.</w:t>
      </w:r>
    </w:p>
    <w:p w14:paraId="4CB315D3" w14:textId="77777777" w:rsidR="00D07FAB" w:rsidRPr="001178CF" w:rsidRDefault="00D07FAB" w:rsidP="002A7A76">
      <w:pPr>
        <w:spacing w:after="240"/>
        <w:jc w:val="both"/>
        <w:rPr>
          <w:sz w:val="22"/>
          <w:szCs w:val="22"/>
        </w:rPr>
      </w:pPr>
      <w:r w:rsidRPr="001178CF">
        <w:rPr>
          <w:sz w:val="22"/>
          <w:szCs w:val="22"/>
        </w:rPr>
        <w:t>Si la mezcladora se parase por un período de 20 minutos durante un colado, antes de renovar el funcionamiento deberá ser limpiada, removiendo los materiales de los mezclados anteriores. Durante todo el período de la construcción del concreto deberá disponerse de 2 mezcladoras como mínimo, aunque no necesariamente se usen simultáneamente. La capacidad de las mezcladoras será de 2 bolsas como mínimo.</w:t>
      </w:r>
    </w:p>
    <w:p w14:paraId="2F6A3A7B" w14:textId="69E63603" w:rsidR="00D07FAB" w:rsidRPr="001178CF" w:rsidRDefault="00D07FAB" w:rsidP="00F712AF">
      <w:pPr>
        <w:spacing w:after="240"/>
        <w:jc w:val="both"/>
        <w:rPr>
          <w:sz w:val="22"/>
          <w:szCs w:val="22"/>
        </w:rPr>
      </w:pPr>
      <w:r w:rsidRPr="001178CF">
        <w:rPr>
          <w:sz w:val="22"/>
          <w:szCs w:val="22"/>
        </w:rPr>
        <w:t>Cualquier sección del concreto que se encuentre porosa, o haya sido revocada, por ser defectuosa en algún otro aspecto, deberá removerse y reemplazarse en todo o en parte, enteramente a costa del Contratista, según lo ordene el Supervisor.</w:t>
      </w:r>
    </w:p>
    <w:p w14:paraId="195242FF" w14:textId="77777777" w:rsidR="00D07FAB" w:rsidRPr="001178CF" w:rsidRDefault="00D07FAB" w:rsidP="002A7A76">
      <w:pPr>
        <w:spacing w:after="240"/>
        <w:jc w:val="both"/>
        <w:rPr>
          <w:b/>
          <w:color w:val="000000" w:themeColor="text1"/>
          <w:sz w:val="22"/>
          <w:szCs w:val="22"/>
        </w:rPr>
      </w:pPr>
      <w:r w:rsidRPr="001178CF">
        <w:rPr>
          <w:b/>
          <w:color w:val="000000" w:themeColor="text1"/>
          <w:sz w:val="22"/>
          <w:szCs w:val="22"/>
        </w:rPr>
        <w:t xml:space="preserve">NORMATIVAS </w:t>
      </w:r>
    </w:p>
    <w:p w14:paraId="0459508D" w14:textId="546154ED" w:rsidR="00D07FAB" w:rsidRDefault="00D07FAB" w:rsidP="00F712AF">
      <w:pPr>
        <w:spacing w:after="240"/>
        <w:jc w:val="both"/>
        <w:rPr>
          <w:sz w:val="22"/>
          <w:szCs w:val="22"/>
        </w:rPr>
      </w:pPr>
      <w:bookmarkStart w:id="36" w:name="_Hlk72138223"/>
      <w:r w:rsidRPr="001178CF">
        <w:rPr>
          <w:sz w:val="22"/>
          <w:szCs w:val="22"/>
        </w:rPr>
        <w:t xml:space="preserve">El contratista deberá cumplir las especificaciones de los materiales que se hace referencia en este documento; además deberá asegurarse que los elementos de concreto estructural a construir cumple con LA NORMA TECNICA SALVADOREÑA DE DISEÑO POR SISMO, tomando en cuenta que según el “Mapa de Zonificación Sísmica de El Salvador” la construcción se encuentra en la zona </w:t>
      </w:r>
      <w:r w:rsidR="00006636">
        <w:rPr>
          <w:sz w:val="22"/>
          <w:szCs w:val="22"/>
        </w:rPr>
        <w:t>I</w:t>
      </w:r>
      <w:r w:rsidR="004F5E35">
        <w:rPr>
          <w:sz w:val="22"/>
          <w:szCs w:val="22"/>
        </w:rPr>
        <w:t>I</w:t>
      </w:r>
      <w:r w:rsidRPr="001178CF">
        <w:rPr>
          <w:sz w:val="22"/>
          <w:szCs w:val="22"/>
        </w:rPr>
        <w:t xml:space="preserve">. </w:t>
      </w:r>
      <w:bookmarkEnd w:id="36"/>
    </w:p>
    <w:p w14:paraId="085A7F1A" w14:textId="77777777" w:rsidR="002003AB" w:rsidRPr="001178CF" w:rsidRDefault="00D07FAB" w:rsidP="001B3B82">
      <w:pPr>
        <w:spacing w:after="240"/>
        <w:jc w:val="both"/>
        <w:rPr>
          <w:b/>
          <w:color w:val="000000" w:themeColor="text1"/>
          <w:sz w:val="22"/>
          <w:szCs w:val="22"/>
        </w:rPr>
      </w:pPr>
      <w:bookmarkStart w:id="37" w:name="_Toc328040861"/>
      <w:bookmarkStart w:id="38" w:name="_Toc52881025"/>
      <w:r w:rsidRPr="001178CF">
        <w:rPr>
          <w:b/>
          <w:color w:val="000000" w:themeColor="text1"/>
          <w:sz w:val="22"/>
          <w:szCs w:val="22"/>
        </w:rPr>
        <w:t>JUNTAS DE COLADO.</w:t>
      </w:r>
      <w:bookmarkStart w:id="39" w:name="_Toc328040862"/>
      <w:bookmarkStart w:id="40" w:name="_Toc52881026"/>
      <w:bookmarkEnd w:id="37"/>
      <w:bookmarkEnd w:id="38"/>
    </w:p>
    <w:p w14:paraId="6085E494" w14:textId="20917C4E" w:rsidR="001B3B82" w:rsidRPr="001178CF" w:rsidRDefault="001B3B82" w:rsidP="001B3B82">
      <w:pPr>
        <w:spacing w:after="240"/>
        <w:jc w:val="both"/>
        <w:rPr>
          <w:b/>
          <w:color w:val="000000" w:themeColor="text1"/>
          <w:sz w:val="22"/>
          <w:szCs w:val="22"/>
        </w:rPr>
      </w:pPr>
      <w:r w:rsidRPr="001178CF">
        <w:rPr>
          <w:sz w:val="22"/>
          <w:szCs w:val="22"/>
          <w:lang w:val="es-ES_tradnl"/>
        </w:rPr>
        <w:t xml:space="preserve">Deberán colarse monolíticamente y de una manera continua cada una de las zonas que forman una etapa de colado; por ningún motivo se permitirá, en el mismo colado, colocar concreto alguno sobre el concreto que haya empezado a desarrollar el fraguado inicial. En caso de una interrupción en el colado dentro de los límites permisibles y antes del fraguado inicial, la superficie expuesta deberá ser </w:t>
      </w:r>
      <w:proofErr w:type="spellStart"/>
      <w:r w:rsidRPr="001178CF">
        <w:rPr>
          <w:sz w:val="22"/>
          <w:szCs w:val="22"/>
          <w:lang w:val="es-ES_tradnl"/>
        </w:rPr>
        <w:t>revibrada</w:t>
      </w:r>
      <w:proofErr w:type="spellEnd"/>
      <w:r w:rsidRPr="001178CF">
        <w:rPr>
          <w:sz w:val="22"/>
          <w:szCs w:val="22"/>
          <w:lang w:val="es-ES_tradnl"/>
        </w:rPr>
        <w:t xml:space="preserve"> para evitar juntas frías, si la interrupción durase más del tiempo permitido, y la junta no se hubiese mantenido viva, se suspenderá el colado. Se recortará el concreto de la superficie expuesta aproximadamente 5 horas después del colado, removiendo las partes porosas y sueltas.</w:t>
      </w:r>
    </w:p>
    <w:p w14:paraId="0B9EF71B" w14:textId="77777777" w:rsidR="001B3B82" w:rsidRPr="001178CF" w:rsidRDefault="001B3B82" w:rsidP="001B3B82">
      <w:pPr>
        <w:spacing w:after="240"/>
        <w:jc w:val="both"/>
        <w:rPr>
          <w:sz w:val="22"/>
          <w:szCs w:val="22"/>
          <w:lang w:val="es-ES_tradnl"/>
        </w:rPr>
      </w:pPr>
      <w:r w:rsidRPr="001178CF">
        <w:rPr>
          <w:sz w:val="22"/>
          <w:szCs w:val="22"/>
          <w:lang w:val="es-ES_tradnl"/>
        </w:rPr>
        <w:t xml:space="preserve">El Contratista deberá informar con anterioridad al Supervisor para su aprobación, sobre el tiempo de fraguado inicial que utilizará en el colado de cada uno de los elementos de construcción, para lo cual se hace responsable el Contratista o el </w:t>
      </w:r>
      <w:proofErr w:type="spellStart"/>
      <w:r w:rsidRPr="001178CF">
        <w:rPr>
          <w:sz w:val="22"/>
          <w:szCs w:val="22"/>
          <w:lang w:val="es-ES_tradnl"/>
        </w:rPr>
        <w:t>Suministrante</w:t>
      </w:r>
      <w:proofErr w:type="spellEnd"/>
      <w:r w:rsidRPr="001178CF">
        <w:rPr>
          <w:sz w:val="22"/>
          <w:szCs w:val="22"/>
          <w:lang w:val="es-ES_tradnl"/>
        </w:rPr>
        <w:t xml:space="preserve"> del concreto </w:t>
      </w:r>
      <w:r w:rsidRPr="001178CF">
        <w:rPr>
          <w:sz w:val="22"/>
          <w:szCs w:val="22"/>
          <w:lang w:val="es-ES_tradnl"/>
        </w:rPr>
        <w:lastRenderedPageBreak/>
        <w:t>premezclado, indicando la cantidad y tipo de aditivo que se propone usar para retardar el fraguado. Las juntas de colado en columnas y vigas se efectuarán de acuerdo con las siguientes normas: Se recortará la base de apoyo por medio de cincel para dejar una superficie rugosa de concreto sano, perfectamente limpia y horizontal.</w:t>
      </w:r>
    </w:p>
    <w:p w14:paraId="34473673" w14:textId="1504C163" w:rsidR="001B3B82" w:rsidRPr="001178CF" w:rsidRDefault="001B3B82" w:rsidP="001B3B82">
      <w:pPr>
        <w:spacing w:after="240"/>
        <w:jc w:val="both"/>
        <w:rPr>
          <w:sz w:val="22"/>
          <w:szCs w:val="22"/>
          <w:lang w:val="es-ES_tradnl"/>
        </w:rPr>
      </w:pPr>
      <w:r w:rsidRPr="001178CF">
        <w:rPr>
          <w:sz w:val="22"/>
          <w:szCs w:val="22"/>
          <w:lang w:val="es-ES_tradnl"/>
        </w:rPr>
        <w:t>Inmediatamente antes de colocar nuevo concreto, la superficie deberá escarificarse apropiadamente para la adherencia del concreto.  La superficie de la junta de colado será limpiada cuidadosamente de todas las partes porosas y sueltas y las materias foráneas, por medio de cepillo metálico y chorro de agua y/o aire a presión, humedecida con agua.</w:t>
      </w:r>
    </w:p>
    <w:p w14:paraId="50D5B5A9" w14:textId="2BC739E5" w:rsidR="001B3B82" w:rsidRPr="001178CF" w:rsidRDefault="001B3B82" w:rsidP="001B3B82">
      <w:pPr>
        <w:spacing w:after="240"/>
        <w:jc w:val="both"/>
        <w:rPr>
          <w:sz w:val="22"/>
          <w:szCs w:val="22"/>
          <w:lang w:val="es-ES_tradnl"/>
        </w:rPr>
      </w:pPr>
      <w:r w:rsidRPr="001178CF">
        <w:rPr>
          <w:sz w:val="22"/>
          <w:szCs w:val="22"/>
          <w:lang w:val="es-ES_tradnl"/>
        </w:rPr>
        <w:t>Se efectuará el colado lentamente en toda su altura, vibrando y picando con varillas para lograr un colado compacto y uniforme. Cuando el colado llegue a la parte superior, se apisonará enérgicamente para obtener en esta zona un concreto muy compactado. Para facilitar el acomodo del concreto deberán emplearse ventanas laterales por donde puedan introducirse vibradores.</w:t>
      </w:r>
    </w:p>
    <w:p w14:paraId="2871AB59" w14:textId="12CAB5DB" w:rsidR="001B3B82" w:rsidRPr="001178CF" w:rsidRDefault="001B3B82" w:rsidP="001B3B82">
      <w:pPr>
        <w:spacing w:after="240"/>
        <w:jc w:val="both"/>
        <w:rPr>
          <w:sz w:val="22"/>
          <w:szCs w:val="22"/>
          <w:lang w:val="es-ES_tradnl"/>
        </w:rPr>
      </w:pPr>
      <w:r w:rsidRPr="001178CF">
        <w:rPr>
          <w:sz w:val="22"/>
          <w:szCs w:val="22"/>
          <w:lang w:val="es-ES_tradnl"/>
        </w:rPr>
        <w:t>Las juntas de colado en todos los demás elementos estructurales se efectuarán según la sección normal del elemento en cuestión. Antes de iniciar el siguiente colado, la junta será limpiada hasta producir una superficie rugosa con penetración de 3 mm para asegurar la perfecta unión con el próximo colado. Se tendrá especial cuidado de que durante la limpieza de todas las juntas no sean dañadas las aristas de la sección, no se permitirán juntas verticales. Las juntas de colado se ejecutarán únicamente en los lugares aprobados por el Supervisor.</w:t>
      </w:r>
    </w:p>
    <w:p w14:paraId="43E55F57" w14:textId="19F0080D" w:rsidR="00D07FAB" w:rsidRPr="001178CF" w:rsidRDefault="00D07FAB" w:rsidP="001B3B82">
      <w:pPr>
        <w:spacing w:after="240"/>
        <w:jc w:val="both"/>
        <w:rPr>
          <w:b/>
          <w:color w:val="000000" w:themeColor="text1"/>
          <w:sz w:val="22"/>
          <w:szCs w:val="22"/>
        </w:rPr>
      </w:pPr>
      <w:r w:rsidRPr="001178CF">
        <w:rPr>
          <w:b/>
          <w:color w:val="000000" w:themeColor="text1"/>
          <w:sz w:val="22"/>
          <w:szCs w:val="22"/>
        </w:rPr>
        <w:t>ENCOFRADO</w:t>
      </w:r>
      <w:bookmarkEnd w:id="39"/>
      <w:bookmarkEnd w:id="40"/>
    </w:p>
    <w:p w14:paraId="71A58A1C" w14:textId="77777777" w:rsidR="001B3B82" w:rsidRPr="001178CF" w:rsidRDefault="001B3B82" w:rsidP="001B3B82">
      <w:pPr>
        <w:spacing w:after="240"/>
        <w:jc w:val="both"/>
        <w:rPr>
          <w:sz w:val="22"/>
          <w:szCs w:val="22"/>
          <w:lang w:val="es-ES_tradnl"/>
        </w:rPr>
      </w:pPr>
      <w:r w:rsidRPr="001178CF">
        <w:rPr>
          <w:sz w:val="22"/>
          <w:szCs w:val="22"/>
          <w:lang w:val="es-ES_tradnl"/>
        </w:rPr>
        <w:t>Se podrán usar encofrados de madera o metálicos; si se usaran estos últimos, se hará atendiendo las indicaciones del fabricante.</w:t>
      </w:r>
    </w:p>
    <w:p w14:paraId="76B04623" w14:textId="77777777" w:rsidR="001B3B82" w:rsidRPr="001178CF" w:rsidRDefault="001B3B82" w:rsidP="001B3B82">
      <w:pPr>
        <w:spacing w:after="240"/>
        <w:jc w:val="both"/>
        <w:rPr>
          <w:sz w:val="22"/>
          <w:szCs w:val="22"/>
          <w:lang w:val="es-ES_tradnl"/>
        </w:rPr>
      </w:pPr>
      <w:r w:rsidRPr="001178CF">
        <w:rPr>
          <w:sz w:val="22"/>
          <w:szCs w:val="22"/>
          <w:lang w:val="es-ES_tradnl"/>
        </w:rPr>
        <w:t>Los encofrados de madera, serán diseñados y construidos con suficiente resistencia para soportar el concreto y las cargas de trabajo, sin dar lugar a desplazamientos después de su colocación y para lograr la seguridad de los trabajadores; deberá ser de madera laminada o cepillada donde el concreto sea aparente.</w:t>
      </w:r>
    </w:p>
    <w:p w14:paraId="2FF1F4F8" w14:textId="48C41DD5" w:rsidR="001B3B82" w:rsidRPr="001178CF" w:rsidRDefault="001B3B82" w:rsidP="001B3B82">
      <w:pPr>
        <w:spacing w:after="240"/>
        <w:jc w:val="both"/>
        <w:rPr>
          <w:sz w:val="22"/>
          <w:szCs w:val="22"/>
          <w:lang w:val="es-ES_tradnl"/>
        </w:rPr>
      </w:pPr>
      <w:r w:rsidRPr="001178CF">
        <w:rPr>
          <w:sz w:val="22"/>
          <w:szCs w:val="22"/>
          <w:lang w:val="es-ES_tradnl"/>
        </w:rPr>
        <w:t>Deberán ser firmes y bien ajustados a fin de evitar escurrimientos y en tal forma que permanezcan perfectamente alineados sin deformarse ni pandearse.</w:t>
      </w:r>
    </w:p>
    <w:p w14:paraId="704FA4B5" w14:textId="77777777" w:rsidR="001B3B82" w:rsidRPr="001178CF" w:rsidRDefault="001B3B82" w:rsidP="001B3B82">
      <w:pPr>
        <w:spacing w:after="240"/>
        <w:jc w:val="both"/>
        <w:rPr>
          <w:sz w:val="22"/>
          <w:szCs w:val="22"/>
          <w:lang w:val="es-ES_tradnl"/>
        </w:rPr>
      </w:pPr>
      <w:r w:rsidRPr="001178CF">
        <w:rPr>
          <w:sz w:val="22"/>
          <w:szCs w:val="22"/>
          <w:lang w:val="es-ES_tradnl"/>
        </w:rPr>
        <w:t xml:space="preserve">Ningún colado podrá efectuarse sin antes obtener el Visto Bueno de los moldes por el Supervisor. </w:t>
      </w:r>
    </w:p>
    <w:p w14:paraId="3A6EB30F" w14:textId="77777777" w:rsidR="001B3B82" w:rsidRPr="001178CF" w:rsidRDefault="001B3B82" w:rsidP="001B3B82">
      <w:pPr>
        <w:spacing w:after="240"/>
        <w:jc w:val="both"/>
        <w:rPr>
          <w:sz w:val="22"/>
          <w:szCs w:val="22"/>
          <w:lang w:val="es-ES_tradnl"/>
        </w:rPr>
      </w:pPr>
      <w:r w:rsidRPr="001178CF">
        <w:rPr>
          <w:sz w:val="22"/>
          <w:szCs w:val="22"/>
          <w:lang w:val="es-ES_tradnl"/>
        </w:rPr>
        <w:t>El concreto deberá alcanzar suficiente resistencia antes de retirar los encofrados y sus puntales. No se retirarán los encofrados de columnas antes de 72 horas de efectuado el colado. Los laterales de moldes en vigas se retirarán después de 3 días de efectuado el colado y los asientos y puntales, después de 14 días, en el caso de paredes de concreto los moldes se retirarán pasados 7 días después de haberse realizado el colado.</w:t>
      </w:r>
    </w:p>
    <w:p w14:paraId="650CDFB9" w14:textId="77777777" w:rsidR="00F712AF" w:rsidRPr="001178CF" w:rsidRDefault="001B3B82" w:rsidP="002A7A76">
      <w:pPr>
        <w:spacing w:after="240"/>
        <w:jc w:val="both"/>
        <w:rPr>
          <w:sz w:val="22"/>
          <w:szCs w:val="22"/>
          <w:lang w:val="es-ES_tradnl"/>
        </w:rPr>
      </w:pPr>
      <w:r w:rsidRPr="001178CF">
        <w:rPr>
          <w:sz w:val="22"/>
          <w:szCs w:val="22"/>
          <w:lang w:val="es-ES_tradnl"/>
        </w:rPr>
        <w:t xml:space="preserve">Los moldes deberán permanecer húmedos dos horas antes de ser efectuado el colado. Cualquier defecto en el acabado de la superficie no deberá ser reparado hasta ser </w:t>
      </w:r>
      <w:r w:rsidRPr="001178CF">
        <w:rPr>
          <w:sz w:val="22"/>
          <w:szCs w:val="22"/>
          <w:lang w:val="es-ES_tradnl"/>
        </w:rPr>
        <w:lastRenderedPageBreak/>
        <w:t>inspeccionado por el Supervisor, lo cual podrá ordenar la reparación parcial o total que incluye las medidas correctivas.</w:t>
      </w:r>
    </w:p>
    <w:p w14:paraId="785A48E8" w14:textId="15BF4027" w:rsidR="00D07FAB" w:rsidRPr="001178CF" w:rsidRDefault="001B3B82" w:rsidP="002A7A76">
      <w:pPr>
        <w:spacing w:after="240"/>
        <w:jc w:val="both"/>
        <w:rPr>
          <w:sz w:val="22"/>
          <w:szCs w:val="22"/>
          <w:lang w:val="es-ES_tradnl"/>
        </w:rPr>
      </w:pPr>
      <w:r w:rsidRPr="001178CF">
        <w:rPr>
          <w:sz w:val="22"/>
          <w:szCs w:val="22"/>
          <w:lang w:val="es-ES_tradnl"/>
        </w:rPr>
        <w:t xml:space="preserve"> La estabilidad, rigidez e impermeabilidad del encofrado será de absoluta responsabilidad del Contratista. El Contratista será responsable por los daños causados por el retiro de los encofrados antes del tiempo y corregirá cualquier desperfecto ocasionado por encofrados defectuosos. Si la calidad del encofrado no satisface los requisitos citados anteriormente, esta deberá ser removida y reconstruida por cuenta del Contratista.</w:t>
      </w:r>
    </w:p>
    <w:p w14:paraId="7017E8BD" w14:textId="5024C2C8" w:rsidR="00D07FAB" w:rsidRPr="001178CF" w:rsidRDefault="00D07FAB" w:rsidP="002A7A76">
      <w:pPr>
        <w:spacing w:after="240"/>
        <w:jc w:val="both"/>
        <w:rPr>
          <w:b/>
          <w:color w:val="000000" w:themeColor="text1"/>
          <w:sz w:val="22"/>
          <w:szCs w:val="22"/>
        </w:rPr>
      </w:pPr>
      <w:bookmarkStart w:id="41" w:name="_Toc328040863"/>
      <w:bookmarkStart w:id="42" w:name="_Toc52881027"/>
      <w:r w:rsidRPr="001178CF">
        <w:rPr>
          <w:b/>
          <w:color w:val="000000" w:themeColor="text1"/>
          <w:sz w:val="22"/>
          <w:szCs w:val="22"/>
        </w:rPr>
        <w:t>CURADO DEL CONCRETO</w:t>
      </w:r>
      <w:bookmarkEnd w:id="41"/>
      <w:bookmarkEnd w:id="42"/>
    </w:p>
    <w:p w14:paraId="0CE1831C" w14:textId="1A0C7DFC" w:rsidR="001B3B82" w:rsidRPr="001178CF" w:rsidRDefault="001B3B82" w:rsidP="001B3B82">
      <w:pPr>
        <w:jc w:val="both"/>
        <w:rPr>
          <w:sz w:val="22"/>
          <w:szCs w:val="22"/>
        </w:rPr>
      </w:pPr>
      <w:r w:rsidRPr="001178CF">
        <w:rPr>
          <w:sz w:val="22"/>
          <w:szCs w:val="22"/>
        </w:rPr>
        <w:t>El contratista deberá presentar atención especial al curado de concreto, iniciando el curado tan pronto como haya fraguado suficientemente, y nunca después de pasadas 4 horas de su colocación, el curado del concreto deberá durar 14 días como mínimo.</w:t>
      </w:r>
    </w:p>
    <w:p w14:paraId="6C49EC89" w14:textId="77777777" w:rsidR="001B3B82" w:rsidRPr="001178CF" w:rsidRDefault="001B3B82" w:rsidP="001B3B82">
      <w:pPr>
        <w:jc w:val="both"/>
        <w:rPr>
          <w:sz w:val="22"/>
          <w:szCs w:val="22"/>
        </w:rPr>
      </w:pPr>
    </w:p>
    <w:p w14:paraId="426F7574" w14:textId="6B042240" w:rsidR="001B3B82" w:rsidRPr="001178CF" w:rsidRDefault="001B3B82" w:rsidP="001B3B82">
      <w:pPr>
        <w:jc w:val="both"/>
        <w:rPr>
          <w:sz w:val="22"/>
          <w:szCs w:val="22"/>
        </w:rPr>
      </w:pPr>
      <w:r w:rsidRPr="001178CF">
        <w:rPr>
          <w:sz w:val="22"/>
          <w:szCs w:val="22"/>
        </w:rPr>
        <w:t>En superficies horizontales el concreto deberá curarse manteniéndose húmedo por inmersión o por medio de tela arena, mojadas constantemente.</w:t>
      </w:r>
    </w:p>
    <w:p w14:paraId="18A2F367" w14:textId="77777777" w:rsidR="001B3B82" w:rsidRPr="001178CF" w:rsidRDefault="001B3B82" w:rsidP="001B3B82">
      <w:pPr>
        <w:jc w:val="both"/>
        <w:rPr>
          <w:sz w:val="22"/>
          <w:szCs w:val="22"/>
        </w:rPr>
      </w:pPr>
    </w:p>
    <w:p w14:paraId="48F9CA64" w14:textId="77777777" w:rsidR="001B3B82" w:rsidRPr="001178CF" w:rsidRDefault="001B3B82" w:rsidP="001B3B82">
      <w:pPr>
        <w:jc w:val="both"/>
        <w:rPr>
          <w:sz w:val="22"/>
          <w:szCs w:val="22"/>
          <w:lang w:val="es-ES_tradnl"/>
        </w:rPr>
      </w:pPr>
      <w:r w:rsidRPr="001178CF">
        <w:rPr>
          <w:sz w:val="22"/>
          <w:szCs w:val="22"/>
        </w:rPr>
        <w:t>En superficies verticales deberá mantenerse la formaleta perfectamente húmeda durante el periodo en que este se encuentre sobre el miembro; posteriormente deberá aplicarse algún compuesto específico para la curación, aprobado por la Supervisión y de acuerdo con las instrucciones impresas del fabricante.</w:t>
      </w:r>
    </w:p>
    <w:p w14:paraId="31D643B5" w14:textId="040F897C" w:rsidR="001B3B82" w:rsidRPr="001178CF" w:rsidRDefault="001B3B82" w:rsidP="001B3B82">
      <w:pPr>
        <w:jc w:val="both"/>
        <w:rPr>
          <w:b/>
          <w:sz w:val="22"/>
          <w:szCs w:val="22"/>
          <w:lang w:val="es-ES_tradnl"/>
        </w:rPr>
      </w:pPr>
    </w:p>
    <w:p w14:paraId="631A1337" w14:textId="77777777" w:rsidR="002003AB" w:rsidRPr="001178CF" w:rsidRDefault="002003AB" w:rsidP="001B3B82">
      <w:pPr>
        <w:jc w:val="both"/>
        <w:rPr>
          <w:b/>
          <w:sz w:val="22"/>
          <w:szCs w:val="22"/>
          <w:lang w:val="es-ES_tradnl"/>
        </w:rPr>
      </w:pPr>
    </w:p>
    <w:p w14:paraId="504B6524" w14:textId="7F906CFC" w:rsidR="00D07FAB" w:rsidRDefault="00D07FAB" w:rsidP="002A7A76">
      <w:pPr>
        <w:jc w:val="both"/>
        <w:rPr>
          <w:b/>
          <w:color w:val="000000" w:themeColor="text1"/>
          <w:sz w:val="22"/>
          <w:szCs w:val="22"/>
        </w:rPr>
      </w:pPr>
      <w:r w:rsidRPr="001178CF">
        <w:rPr>
          <w:b/>
          <w:color w:val="000000" w:themeColor="text1"/>
          <w:sz w:val="22"/>
          <w:szCs w:val="22"/>
        </w:rPr>
        <w:t>ESTRUCTURAS DEFECTUOSAS.</w:t>
      </w:r>
    </w:p>
    <w:p w14:paraId="62B1F0B0" w14:textId="77777777" w:rsidR="00754B46" w:rsidRPr="001178CF" w:rsidRDefault="00754B46" w:rsidP="002A7A76">
      <w:pPr>
        <w:jc w:val="both"/>
        <w:rPr>
          <w:b/>
          <w:color w:val="000000" w:themeColor="text1"/>
          <w:sz w:val="22"/>
          <w:szCs w:val="22"/>
        </w:rPr>
      </w:pPr>
    </w:p>
    <w:p w14:paraId="37F20287" w14:textId="64571560" w:rsidR="00F712AF" w:rsidRPr="00754B46" w:rsidRDefault="00F712AF" w:rsidP="00F712AF">
      <w:pPr>
        <w:jc w:val="both"/>
        <w:rPr>
          <w:b/>
          <w:sz w:val="22"/>
          <w:szCs w:val="22"/>
        </w:rPr>
      </w:pPr>
      <w:r w:rsidRPr="00754B46">
        <w:rPr>
          <w:b/>
          <w:sz w:val="22"/>
          <w:szCs w:val="22"/>
        </w:rPr>
        <w:t>Estructuras defectuosas.</w:t>
      </w:r>
    </w:p>
    <w:p w14:paraId="5A57C3A4" w14:textId="77DF7729" w:rsidR="00F712AF" w:rsidRPr="001178CF" w:rsidRDefault="00F712AF" w:rsidP="00F712AF">
      <w:pPr>
        <w:jc w:val="both"/>
        <w:rPr>
          <w:bCs/>
          <w:sz w:val="22"/>
          <w:szCs w:val="22"/>
        </w:rPr>
      </w:pPr>
      <w:r w:rsidRPr="001178CF">
        <w:rPr>
          <w:bCs/>
          <w:sz w:val="22"/>
          <w:szCs w:val="22"/>
        </w:rPr>
        <w:t>Cada vez que la inspección visual de la obra ejecutada, o los ensayos de ruptura de los cilindros de pruebas de carga, indiquen el concreto colado no se ajusta a los planos o a las especificaciones, se tomarán las medidas tendientes a corregir la diferencia, según lo prescriba la Supervisión, sin costo alguno para el Contratante.</w:t>
      </w:r>
    </w:p>
    <w:p w14:paraId="52EB615F" w14:textId="77777777" w:rsidR="00F712AF" w:rsidRPr="001178CF" w:rsidRDefault="00F712AF" w:rsidP="00F712AF">
      <w:pPr>
        <w:jc w:val="both"/>
        <w:rPr>
          <w:bCs/>
          <w:sz w:val="22"/>
          <w:szCs w:val="22"/>
        </w:rPr>
      </w:pPr>
    </w:p>
    <w:p w14:paraId="73F9592B" w14:textId="2B034E8F" w:rsidR="00F712AF" w:rsidRPr="001178CF" w:rsidRDefault="00F712AF" w:rsidP="00F712AF">
      <w:pPr>
        <w:jc w:val="both"/>
        <w:rPr>
          <w:bCs/>
          <w:sz w:val="22"/>
          <w:szCs w:val="22"/>
        </w:rPr>
      </w:pPr>
      <w:r w:rsidRPr="001178CF">
        <w:rPr>
          <w:bCs/>
          <w:sz w:val="22"/>
          <w:szCs w:val="22"/>
        </w:rPr>
        <w:t>Cuando fuere necesario corregir las deficiencias, habrá que demoler las estructuras, por cuenta del contratista y reponer, también por su cuenta, el material y el trabajo ejecutado.</w:t>
      </w:r>
    </w:p>
    <w:p w14:paraId="38E97DA5" w14:textId="77777777" w:rsidR="00F712AF" w:rsidRPr="001178CF" w:rsidRDefault="00F712AF" w:rsidP="00F712AF">
      <w:pPr>
        <w:jc w:val="both"/>
        <w:rPr>
          <w:bCs/>
          <w:sz w:val="22"/>
          <w:szCs w:val="22"/>
        </w:rPr>
      </w:pPr>
    </w:p>
    <w:p w14:paraId="3FDECAB8" w14:textId="77777777" w:rsidR="00F712AF" w:rsidRPr="001178CF" w:rsidRDefault="00F712AF" w:rsidP="00F712AF">
      <w:pPr>
        <w:jc w:val="both"/>
        <w:rPr>
          <w:bCs/>
          <w:sz w:val="22"/>
          <w:szCs w:val="22"/>
        </w:rPr>
      </w:pPr>
      <w:r w:rsidRPr="001178CF">
        <w:rPr>
          <w:bCs/>
          <w:sz w:val="22"/>
          <w:szCs w:val="22"/>
        </w:rPr>
        <w:t>Donde exista duda respecto a la calidad del concreto de una estructura, aun cuando se hayan hecho los ensayos de ruptura de cilindros de prueba, la Supervisión podrá exigir anteriores ensayos de ruptura con muestras de concreto endurecido, según la norma ASTM C-42, u ordenar pruebas de carga para la parte de la estructura donde se haya colocado el concreto que se pone en duda.</w:t>
      </w:r>
    </w:p>
    <w:p w14:paraId="6113D7AC" w14:textId="5B8C006A" w:rsidR="00F712AF" w:rsidRPr="001178CF" w:rsidRDefault="00F712AF" w:rsidP="00F712AF">
      <w:pPr>
        <w:jc w:val="both"/>
        <w:rPr>
          <w:bCs/>
          <w:sz w:val="22"/>
          <w:szCs w:val="22"/>
        </w:rPr>
      </w:pPr>
      <w:r w:rsidRPr="001178CF">
        <w:rPr>
          <w:bCs/>
          <w:sz w:val="22"/>
          <w:szCs w:val="22"/>
        </w:rPr>
        <w:t>Será por cuenta del contratista, el pago de estas pruebas ordenadas posteriores a los ensayos.</w:t>
      </w:r>
    </w:p>
    <w:p w14:paraId="24F8CD0F" w14:textId="77777777" w:rsidR="00F712AF" w:rsidRPr="001178CF" w:rsidRDefault="00F712AF" w:rsidP="00F712AF">
      <w:pPr>
        <w:jc w:val="both"/>
        <w:rPr>
          <w:bCs/>
          <w:sz w:val="22"/>
          <w:szCs w:val="22"/>
        </w:rPr>
      </w:pPr>
    </w:p>
    <w:p w14:paraId="2C1B4A99" w14:textId="77777777" w:rsidR="004A2C02" w:rsidRDefault="004A2C02" w:rsidP="00F712AF">
      <w:pPr>
        <w:jc w:val="both"/>
        <w:rPr>
          <w:b/>
          <w:sz w:val="22"/>
          <w:szCs w:val="22"/>
        </w:rPr>
      </w:pPr>
    </w:p>
    <w:p w14:paraId="441A0161" w14:textId="77777777" w:rsidR="004A2C02" w:rsidRDefault="004A2C02" w:rsidP="00F712AF">
      <w:pPr>
        <w:jc w:val="both"/>
        <w:rPr>
          <w:b/>
          <w:sz w:val="22"/>
          <w:szCs w:val="22"/>
        </w:rPr>
      </w:pPr>
    </w:p>
    <w:p w14:paraId="5145D1BA" w14:textId="2E09AC0C" w:rsidR="00F712AF" w:rsidRPr="00754B46" w:rsidRDefault="00F712AF" w:rsidP="00F712AF">
      <w:pPr>
        <w:jc w:val="both"/>
        <w:rPr>
          <w:b/>
          <w:sz w:val="22"/>
          <w:szCs w:val="22"/>
        </w:rPr>
      </w:pPr>
      <w:r w:rsidRPr="00754B46">
        <w:rPr>
          <w:b/>
          <w:sz w:val="22"/>
          <w:szCs w:val="22"/>
        </w:rPr>
        <w:t>Tolerancias.</w:t>
      </w:r>
    </w:p>
    <w:p w14:paraId="7E8BAA27" w14:textId="5371424C" w:rsidR="00F712AF" w:rsidRPr="001178CF" w:rsidRDefault="00F712AF" w:rsidP="00F712AF">
      <w:pPr>
        <w:jc w:val="both"/>
        <w:rPr>
          <w:bCs/>
          <w:sz w:val="22"/>
          <w:szCs w:val="22"/>
        </w:rPr>
      </w:pPr>
      <w:r w:rsidRPr="001178CF">
        <w:rPr>
          <w:bCs/>
          <w:sz w:val="22"/>
          <w:szCs w:val="22"/>
        </w:rPr>
        <w:t xml:space="preserve">Las irregularidades de superficie serán calificadas como "abruptas" o "graduales". Los salientes en superficies de concreto visto, causadas por desplazamientos o mala colocación </w:t>
      </w:r>
      <w:r w:rsidRPr="001178CF">
        <w:rPr>
          <w:bCs/>
          <w:sz w:val="22"/>
          <w:szCs w:val="22"/>
        </w:rPr>
        <w:lastRenderedPageBreak/>
        <w:t xml:space="preserve">de molde o por defectos en la madera, serán consideradas como irregularidades abruptas y serán medidas directamente todas las demás irregularidades tanto en la superficie de concreto visto como en la superficie de acabados serán consideradas como graduales para superficies no encofradas las irregularidades máximas permitidas serán las siguientes: abruptas 3 mm graduales 5 </w:t>
      </w:r>
      <w:proofErr w:type="spellStart"/>
      <w:r w:rsidRPr="001178CF">
        <w:rPr>
          <w:bCs/>
          <w:sz w:val="22"/>
          <w:szCs w:val="22"/>
        </w:rPr>
        <w:t>mm.</w:t>
      </w:r>
      <w:proofErr w:type="spellEnd"/>
    </w:p>
    <w:p w14:paraId="7A60441B" w14:textId="77777777" w:rsidR="00D07FAB" w:rsidRPr="001178CF" w:rsidRDefault="00D07FAB" w:rsidP="002A7A76">
      <w:pPr>
        <w:jc w:val="both"/>
        <w:rPr>
          <w:color w:val="000000" w:themeColor="text1"/>
          <w:sz w:val="22"/>
          <w:szCs w:val="22"/>
        </w:rPr>
      </w:pPr>
    </w:p>
    <w:p w14:paraId="74F2D158" w14:textId="075402CC" w:rsidR="00F712AF" w:rsidRDefault="00D07FAB" w:rsidP="00F712AF">
      <w:pPr>
        <w:jc w:val="both"/>
        <w:rPr>
          <w:b/>
          <w:color w:val="000000" w:themeColor="text1"/>
          <w:sz w:val="22"/>
          <w:szCs w:val="22"/>
        </w:rPr>
      </w:pPr>
      <w:r w:rsidRPr="001178CF">
        <w:rPr>
          <w:b/>
          <w:color w:val="000000" w:themeColor="text1"/>
          <w:sz w:val="22"/>
          <w:szCs w:val="22"/>
        </w:rPr>
        <w:t>JUNTAS DE DILATACIÓN.</w:t>
      </w:r>
    </w:p>
    <w:p w14:paraId="3CFBF28C" w14:textId="77777777" w:rsidR="00754B46" w:rsidRPr="001178CF" w:rsidRDefault="00754B46" w:rsidP="00F712AF">
      <w:pPr>
        <w:jc w:val="both"/>
        <w:rPr>
          <w:b/>
          <w:color w:val="000000" w:themeColor="text1"/>
          <w:sz w:val="22"/>
          <w:szCs w:val="22"/>
        </w:rPr>
      </w:pPr>
    </w:p>
    <w:p w14:paraId="25990909" w14:textId="5E1C0B85" w:rsidR="00F712AF" w:rsidRPr="001178CF" w:rsidRDefault="00F712AF" w:rsidP="00F712AF">
      <w:pPr>
        <w:jc w:val="both"/>
        <w:rPr>
          <w:sz w:val="22"/>
          <w:szCs w:val="22"/>
        </w:rPr>
      </w:pPr>
      <w:r w:rsidRPr="001178CF">
        <w:rPr>
          <w:sz w:val="22"/>
          <w:szCs w:val="22"/>
        </w:rPr>
        <w:t>Las juntas de dilatación aparecen detalladas en los planos estructurales, así como los materiales de relleno entre ellas, para su aplicación seguirán las instrucciones del fabricante.</w:t>
      </w:r>
    </w:p>
    <w:p w14:paraId="06A99FDC" w14:textId="346671C5" w:rsidR="00006636" w:rsidRDefault="00006636" w:rsidP="00F712AF">
      <w:pPr>
        <w:jc w:val="both"/>
        <w:rPr>
          <w:sz w:val="22"/>
          <w:szCs w:val="22"/>
        </w:rPr>
      </w:pPr>
    </w:p>
    <w:p w14:paraId="5D3126A0" w14:textId="2894C5AB" w:rsidR="00D07FAB" w:rsidRDefault="00D07FAB" w:rsidP="002A7A76">
      <w:pPr>
        <w:jc w:val="both"/>
        <w:rPr>
          <w:b/>
          <w:color w:val="000000" w:themeColor="text1"/>
          <w:sz w:val="22"/>
          <w:szCs w:val="22"/>
        </w:rPr>
      </w:pPr>
      <w:r w:rsidRPr="001178CF">
        <w:rPr>
          <w:b/>
          <w:color w:val="000000" w:themeColor="text1"/>
          <w:sz w:val="22"/>
          <w:szCs w:val="22"/>
        </w:rPr>
        <w:t>ACABADOS DE LAS ESTRUCTURAS DE CONCRETO.</w:t>
      </w:r>
    </w:p>
    <w:p w14:paraId="6E6FFEAB" w14:textId="77777777" w:rsidR="00754B46" w:rsidRPr="001178CF" w:rsidRDefault="00754B46" w:rsidP="002A7A76">
      <w:pPr>
        <w:jc w:val="both"/>
        <w:rPr>
          <w:b/>
          <w:color w:val="000000" w:themeColor="text1"/>
          <w:sz w:val="22"/>
          <w:szCs w:val="22"/>
        </w:rPr>
      </w:pPr>
    </w:p>
    <w:p w14:paraId="41A39E11" w14:textId="77777777" w:rsidR="00D07FAB" w:rsidRPr="001178CF" w:rsidRDefault="00D07FAB" w:rsidP="002A7A76">
      <w:pPr>
        <w:spacing w:after="240"/>
        <w:jc w:val="both"/>
        <w:rPr>
          <w:sz w:val="22"/>
          <w:szCs w:val="22"/>
        </w:rPr>
      </w:pPr>
      <w:r w:rsidRPr="001178CF">
        <w:rPr>
          <w:sz w:val="22"/>
          <w:szCs w:val="22"/>
        </w:rPr>
        <w:t xml:space="preserve">Las reparaciones de las imperfecciones del concreto correrán a cuenta del contratista, y se complementarán dentro de las 24 horas subsiguientes a la remoción de los encofrados. </w:t>
      </w:r>
    </w:p>
    <w:p w14:paraId="3CF3D921" w14:textId="77777777" w:rsidR="00D07FAB" w:rsidRPr="001178CF" w:rsidRDefault="00D07FAB" w:rsidP="002A7A76">
      <w:pPr>
        <w:spacing w:after="240"/>
        <w:jc w:val="both"/>
        <w:rPr>
          <w:sz w:val="22"/>
          <w:szCs w:val="22"/>
        </w:rPr>
      </w:pPr>
      <w:r w:rsidRPr="001178CF">
        <w:rPr>
          <w:sz w:val="22"/>
          <w:szCs w:val="22"/>
        </w:rPr>
        <w:t>Las superficies imperfectas superficiales podrán ser corregidas con mortero de cemento, utilizando la misma dosificación que la del concreto.</w:t>
      </w:r>
    </w:p>
    <w:p w14:paraId="71DD907D" w14:textId="067ED3A4" w:rsidR="00D07FAB" w:rsidRDefault="00D07FAB" w:rsidP="002A7A76">
      <w:pPr>
        <w:spacing w:after="240"/>
        <w:jc w:val="both"/>
        <w:rPr>
          <w:sz w:val="22"/>
          <w:szCs w:val="22"/>
        </w:rPr>
      </w:pPr>
      <w:r w:rsidRPr="001178CF">
        <w:rPr>
          <w:sz w:val="22"/>
          <w:szCs w:val="22"/>
        </w:rPr>
        <w:t>El trabajo debe ser ejecutado de manera que no sea fácilmente identificable después de hecha la reparación.</w:t>
      </w:r>
    </w:p>
    <w:p w14:paraId="35292E13" w14:textId="5989E63F" w:rsidR="00F712AF" w:rsidRDefault="00D07FAB" w:rsidP="002A7A76">
      <w:pPr>
        <w:jc w:val="both"/>
        <w:rPr>
          <w:b/>
          <w:color w:val="000000" w:themeColor="text1"/>
          <w:sz w:val="22"/>
          <w:szCs w:val="22"/>
        </w:rPr>
      </w:pPr>
      <w:r w:rsidRPr="001178CF">
        <w:rPr>
          <w:b/>
          <w:color w:val="000000" w:themeColor="text1"/>
          <w:sz w:val="22"/>
          <w:szCs w:val="22"/>
        </w:rPr>
        <w:t>RESANES.</w:t>
      </w:r>
    </w:p>
    <w:p w14:paraId="1A52F01B" w14:textId="77777777" w:rsidR="00754B46" w:rsidRPr="001178CF" w:rsidRDefault="00754B46" w:rsidP="002A7A76">
      <w:pPr>
        <w:jc w:val="both"/>
        <w:rPr>
          <w:b/>
          <w:color w:val="000000" w:themeColor="text1"/>
          <w:sz w:val="22"/>
          <w:szCs w:val="22"/>
        </w:rPr>
      </w:pPr>
    </w:p>
    <w:p w14:paraId="64E6B389" w14:textId="256D7E9E" w:rsidR="00D07FAB" w:rsidRPr="001178CF" w:rsidRDefault="00D07FAB" w:rsidP="002A7A76">
      <w:pPr>
        <w:spacing w:after="240"/>
        <w:jc w:val="both"/>
        <w:rPr>
          <w:sz w:val="22"/>
          <w:szCs w:val="22"/>
        </w:rPr>
      </w:pPr>
      <w:r w:rsidRPr="001178CF">
        <w:rPr>
          <w:sz w:val="22"/>
          <w:szCs w:val="22"/>
        </w:rPr>
        <w:t>No se permitirá resanar defectos u oquedades en el concreto, sin la autorización previa y por escrito del supervisor. Las superficies e hipérboles en las que la resistencia no ha sido alterada podrán ser resanadas con el siguiente proceso:</w:t>
      </w:r>
    </w:p>
    <w:p w14:paraId="1F750E4A" w14:textId="77777777" w:rsidR="00F712AF" w:rsidRPr="001178CF" w:rsidRDefault="00D07FAB" w:rsidP="00E16213">
      <w:pPr>
        <w:pStyle w:val="Prrafodelista"/>
        <w:numPr>
          <w:ilvl w:val="0"/>
          <w:numId w:val="6"/>
        </w:numPr>
        <w:spacing w:after="240"/>
        <w:rPr>
          <w:rFonts w:ascii="Arial" w:hAnsi="Arial" w:cs="Arial"/>
          <w:sz w:val="22"/>
          <w:szCs w:val="22"/>
        </w:rPr>
      </w:pPr>
      <w:r w:rsidRPr="001178CF">
        <w:rPr>
          <w:rFonts w:ascii="Arial" w:hAnsi="Arial" w:cs="Arial"/>
          <w:sz w:val="22"/>
          <w:szCs w:val="22"/>
        </w:rPr>
        <w:t>Se quitará todo el volumen defectuoso del concreto.</w:t>
      </w:r>
    </w:p>
    <w:p w14:paraId="35D8BC6B" w14:textId="77777777" w:rsidR="00F712AF" w:rsidRPr="001178CF" w:rsidRDefault="00D07FAB" w:rsidP="00E16213">
      <w:pPr>
        <w:pStyle w:val="Prrafodelista"/>
        <w:numPr>
          <w:ilvl w:val="0"/>
          <w:numId w:val="6"/>
        </w:numPr>
        <w:spacing w:after="240"/>
        <w:rPr>
          <w:rFonts w:ascii="Arial" w:hAnsi="Arial" w:cs="Arial"/>
          <w:sz w:val="22"/>
          <w:szCs w:val="22"/>
        </w:rPr>
      </w:pPr>
      <w:r w:rsidRPr="001178CF">
        <w:rPr>
          <w:rFonts w:ascii="Arial" w:hAnsi="Arial" w:cs="Arial"/>
          <w:sz w:val="22"/>
          <w:szCs w:val="22"/>
        </w:rPr>
        <w:t>Se terminarán a escuadra las caras de hueco formado.</w:t>
      </w:r>
    </w:p>
    <w:p w14:paraId="1B445EF2" w14:textId="11B7C153" w:rsidR="00F712AF" w:rsidRPr="001178CF" w:rsidRDefault="00D07FAB" w:rsidP="00E16213">
      <w:pPr>
        <w:pStyle w:val="Prrafodelista"/>
        <w:numPr>
          <w:ilvl w:val="0"/>
          <w:numId w:val="6"/>
        </w:numPr>
        <w:spacing w:after="240"/>
        <w:rPr>
          <w:rFonts w:ascii="Arial" w:hAnsi="Arial" w:cs="Arial"/>
          <w:sz w:val="22"/>
          <w:szCs w:val="22"/>
        </w:rPr>
      </w:pPr>
      <w:r w:rsidRPr="001178CF">
        <w:rPr>
          <w:rFonts w:ascii="Arial" w:hAnsi="Arial" w:cs="Arial"/>
          <w:sz w:val="22"/>
          <w:szCs w:val="22"/>
        </w:rPr>
        <w:t>Se limpiará la superficie con aire o agua a presión, o con cepillo para eliminar el polvo, agregado</w:t>
      </w:r>
      <w:r w:rsidR="00F712AF" w:rsidRPr="001178CF">
        <w:rPr>
          <w:rFonts w:ascii="Arial" w:hAnsi="Arial" w:cs="Arial"/>
          <w:sz w:val="22"/>
          <w:szCs w:val="22"/>
        </w:rPr>
        <w:t xml:space="preserve"> o</w:t>
      </w:r>
      <w:r w:rsidRPr="001178CF">
        <w:rPr>
          <w:rFonts w:ascii="Arial" w:hAnsi="Arial" w:cs="Arial"/>
          <w:sz w:val="22"/>
          <w:szCs w:val="22"/>
        </w:rPr>
        <w:t xml:space="preserve"> cemento suelto.</w:t>
      </w:r>
    </w:p>
    <w:p w14:paraId="0891429E" w14:textId="77777777" w:rsidR="00F712AF" w:rsidRPr="001178CF" w:rsidRDefault="00D07FAB" w:rsidP="00E16213">
      <w:pPr>
        <w:pStyle w:val="Prrafodelista"/>
        <w:numPr>
          <w:ilvl w:val="0"/>
          <w:numId w:val="6"/>
        </w:numPr>
        <w:spacing w:after="240"/>
        <w:rPr>
          <w:rFonts w:ascii="Arial" w:hAnsi="Arial" w:cs="Arial"/>
          <w:sz w:val="22"/>
          <w:szCs w:val="22"/>
        </w:rPr>
      </w:pPr>
      <w:r w:rsidRPr="001178CF">
        <w:rPr>
          <w:rFonts w:ascii="Arial" w:hAnsi="Arial" w:cs="Arial"/>
          <w:sz w:val="22"/>
          <w:szCs w:val="22"/>
        </w:rPr>
        <w:t>Se mantendrá saturada la superficie por resanar durante un mínimo de 24 horas.</w:t>
      </w:r>
    </w:p>
    <w:p w14:paraId="714B6B32" w14:textId="012E55E6" w:rsidR="00D07FAB" w:rsidRPr="001178CF" w:rsidRDefault="00D07FAB" w:rsidP="00E16213">
      <w:pPr>
        <w:pStyle w:val="Prrafodelista"/>
        <w:numPr>
          <w:ilvl w:val="0"/>
          <w:numId w:val="6"/>
        </w:numPr>
        <w:spacing w:after="240"/>
        <w:rPr>
          <w:rFonts w:ascii="Arial" w:hAnsi="Arial" w:cs="Arial"/>
          <w:sz w:val="22"/>
          <w:szCs w:val="22"/>
        </w:rPr>
      </w:pPr>
      <w:r w:rsidRPr="001178CF">
        <w:rPr>
          <w:rFonts w:ascii="Arial" w:hAnsi="Arial" w:cs="Arial"/>
          <w:sz w:val="22"/>
          <w:szCs w:val="22"/>
        </w:rPr>
        <w:t>La colmena con hueco se llenará con concreto de la calidad del de la obra, mejorando con un aditivo estabilizador de volumen.</w:t>
      </w:r>
      <w:r w:rsidR="00F712AF" w:rsidRPr="001178CF">
        <w:rPr>
          <w:rFonts w:ascii="Arial" w:hAnsi="Arial" w:cs="Arial"/>
          <w:sz w:val="22"/>
          <w:szCs w:val="22"/>
        </w:rPr>
        <w:t xml:space="preserve"> </w:t>
      </w:r>
      <w:r w:rsidRPr="001178CF">
        <w:rPr>
          <w:rFonts w:ascii="Arial" w:hAnsi="Arial" w:cs="Arial"/>
          <w:sz w:val="22"/>
          <w:szCs w:val="22"/>
        </w:rPr>
        <w:t>Sin embargo, si las colmenas tienen una profundidad mayor de 1/3 de sección minada de la viga o columna, la estructura afectada se demolerá y se construirá de nuevo, todo el trabajo descrito será por cuenta del contratista.</w:t>
      </w:r>
    </w:p>
    <w:p w14:paraId="702CE1CE" w14:textId="77777777" w:rsidR="004A2C02" w:rsidRDefault="004A2C02" w:rsidP="002A7A76">
      <w:pPr>
        <w:spacing w:after="240"/>
        <w:jc w:val="both"/>
        <w:rPr>
          <w:b/>
          <w:color w:val="000000" w:themeColor="text1"/>
          <w:sz w:val="22"/>
          <w:szCs w:val="22"/>
        </w:rPr>
      </w:pPr>
      <w:bookmarkStart w:id="43" w:name="_Toc328040865"/>
      <w:bookmarkStart w:id="44" w:name="_Toc52881029"/>
    </w:p>
    <w:p w14:paraId="14A627E3" w14:textId="34B3C8D8" w:rsidR="00F712AF" w:rsidRPr="001178CF" w:rsidRDefault="00D07FAB" w:rsidP="002A7A76">
      <w:pPr>
        <w:spacing w:after="240"/>
        <w:jc w:val="both"/>
        <w:rPr>
          <w:b/>
          <w:color w:val="000000" w:themeColor="text1"/>
          <w:sz w:val="22"/>
          <w:szCs w:val="22"/>
        </w:rPr>
      </w:pPr>
      <w:r w:rsidRPr="001178CF">
        <w:rPr>
          <w:b/>
          <w:color w:val="000000" w:themeColor="text1"/>
          <w:sz w:val="22"/>
          <w:szCs w:val="22"/>
        </w:rPr>
        <w:t>ACERO DE REFUERZO</w:t>
      </w:r>
      <w:bookmarkEnd w:id="43"/>
      <w:bookmarkEnd w:id="44"/>
    </w:p>
    <w:p w14:paraId="16C31089" w14:textId="77777777" w:rsidR="00F712AF" w:rsidRPr="001178CF" w:rsidRDefault="00F712AF" w:rsidP="00F712AF">
      <w:pPr>
        <w:jc w:val="both"/>
        <w:rPr>
          <w:sz w:val="22"/>
          <w:szCs w:val="22"/>
          <w:lang w:val="es-ES_tradnl"/>
        </w:rPr>
      </w:pPr>
      <w:r w:rsidRPr="001178CF">
        <w:rPr>
          <w:sz w:val="22"/>
          <w:szCs w:val="22"/>
          <w:lang w:val="es-ES_tradnl"/>
        </w:rPr>
        <w:t xml:space="preserve">El Contratista suministrará y colocará todo el acero de refuerzo como está especificado en esta sección o mostrado en los planos. Todo el trabajo se hará de acuerdo con el código </w:t>
      </w:r>
      <w:r w:rsidRPr="001178CF">
        <w:rPr>
          <w:sz w:val="22"/>
          <w:szCs w:val="22"/>
          <w:lang w:val="es-ES_tradnl"/>
        </w:rPr>
        <w:lastRenderedPageBreak/>
        <w:t>del ACI</w:t>
      </w:r>
      <w:r w:rsidRPr="001178CF">
        <w:rPr>
          <w:sz w:val="22"/>
          <w:szCs w:val="22"/>
          <w:lang w:val="es-ES_tradnl"/>
        </w:rPr>
        <w:noBreakHyphen/>
        <w:t xml:space="preserve"> 318 de versión más reciente. Se incluye también los amarres, separadores y otros accesorios para soportar y espaciar el acero de refuerzo.</w:t>
      </w:r>
    </w:p>
    <w:p w14:paraId="545E185B" w14:textId="77777777" w:rsidR="00F712AF" w:rsidRPr="001178CF" w:rsidRDefault="00F712AF" w:rsidP="00F712AF">
      <w:pPr>
        <w:jc w:val="both"/>
        <w:rPr>
          <w:sz w:val="22"/>
          <w:szCs w:val="22"/>
          <w:lang w:val="es-ES_tradnl"/>
        </w:rPr>
      </w:pPr>
    </w:p>
    <w:p w14:paraId="38D94AED" w14:textId="77777777" w:rsidR="00F712AF" w:rsidRPr="001178CF" w:rsidRDefault="00F712AF" w:rsidP="00F712AF">
      <w:pPr>
        <w:jc w:val="both"/>
        <w:rPr>
          <w:sz w:val="22"/>
          <w:szCs w:val="22"/>
          <w:lang w:val="es-ES_tradnl"/>
        </w:rPr>
      </w:pPr>
      <w:r w:rsidRPr="001178CF">
        <w:rPr>
          <w:sz w:val="22"/>
          <w:szCs w:val="22"/>
          <w:lang w:val="es-ES_tradnl"/>
        </w:rPr>
        <w:t>Deberá cumplir con las especificaciones estándar para varillas de refuerzo en concreto armado ASTM A</w:t>
      </w:r>
      <w:r w:rsidRPr="001178CF">
        <w:rPr>
          <w:sz w:val="22"/>
          <w:szCs w:val="22"/>
          <w:lang w:val="es-ES_tradnl"/>
        </w:rPr>
        <w:noBreakHyphen/>
        <w:t xml:space="preserve">615, así como, la especificación ASTM A 305, para las dimensiones de las corrugaciones. Su esfuerzo de fluencia será de 2800 </w:t>
      </w:r>
      <w:proofErr w:type="spellStart"/>
      <w:r w:rsidRPr="001178CF">
        <w:rPr>
          <w:sz w:val="22"/>
          <w:szCs w:val="22"/>
          <w:lang w:val="es-ES_tradnl"/>
        </w:rPr>
        <w:t>ó</w:t>
      </w:r>
      <w:proofErr w:type="spellEnd"/>
      <w:r w:rsidRPr="001178CF">
        <w:rPr>
          <w:sz w:val="22"/>
          <w:szCs w:val="22"/>
          <w:lang w:val="es-ES_tradnl"/>
        </w:rPr>
        <w:t xml:space="preserve"> 4200 Kg/cm², según se especifique en los planos estructurales. </w:t>
      </w:r>
    </w:p>
    <w:p w14:paraId="031C4735" w14:textId="77777777" w:rsidR="00F712AF" w:rsidRPr="001178CF" w:rsidRDefault="00F712AF" w:rsidP="00F712AF">
      <w:pPr>
        <w:jc w:val="both"/>
        <w:rPr>
          <w:sz w:val="22"/>
          <w:szCs w:val="22"/>
          <w:lang w:val="es-ES_tradnl"/>
        </w:rPr>
      </w:pPr>
    </w:p>
    <w:p w14:paraId="6EE47F50" w14:textId="77777777" w:rsidR="00F712AF" w:rsidRPr="001178CF" w:rsidRDefault="00F712AF" w:rsidP="00F712AF">
      <w:pPr>
        <w:jc w:val="both"/>
        <w:rPr>
          <w:sz w:val="22"/>
          <w:szCs w:val="22"/>
          <w:lang w:val="es-ES_tradnl"/>
        </w:rPr>
      </w:pPr>
      <w:r w:rsidRPr="001178CF">
        <w:rPr>
          <w:sz w:val="22"/>
          <w:szCs w:val="22"/>
          <w:lang w:val="es-ES_tradnl"/>
        </w:rPr>
        <w:t>El acero de refuerzo deberá estar libre de defectos de manufactura y su calidad deberá estar garantizada por el fabricante y justificado por el Contratista, antes de su uso, por medio de pruebas realizadas en el material entregado a la obra.</w:t>
      </w:r>
    </w:p>
    <w:p w14:paraId="23B97C4F" w14:textId="77777777" w:rsidR="00D07FAB" w:rsidRPr="001178CF" w:rsidRDefault="00D07FAB" w:rsidP="002A7A76">
      <w:pPr>
        <w:jc w:val="both"/>
        <w:rPr>
          <w:b/>
          <w:snapToGrid w:val="0"/>
          <w:color w:val="000000" w:themeColor="text1"/>
          <w:sz w:val="22"/>
          <w:szCs w:val="22"/>
          <w:lang w:val="es-ES_tradnl"/>
        </w:rPr>
      </w:pPr>
    </w:p>
    <w:p w14:paraId="1DE29979" w14:textId="77777777" w:rsidR="00D07FAB" w:rsidRPr="001178CF" w:rsidRDefault="00D07FAB" w:rsidP="002A7A76">
      <w:pPr>
        <w:spacing w:after="240"/>
        <w:jc w:val="both"/>
        <w:rPr>
          <w:b/>
          <w:color w:val="000000" w:themeColor="text1"/>
          <w:sz w:val="22"/>
          <w:szCs w:val="22"/>
        </w:rPr>
      </w:pPr>
      <w:bookmarkStart w:id="45" w:name="_Toc328040866"/>
      <w:bookmarkStart w:id="46" w:name="_Toc52881030"/>
      <w:r w:rsidRPr="001178CF">
        <w:rPr>
          <w:b/>
          <w:color w:val="000000" w:themeColor="text1"/>
          <w:sz w:val="22"/>
          <w:szCs w:val="22"/>
        </w:rPr>
        <w:t>COLOCACIÓN DEL REFUERZO</w:t>
      </w:r>
      <w:bookmarkEnd w:id="45"/>
      <w:bookmarkEnd w:id="46"/>
    </w:p>
    <w:p w14:paraId="16CD4C91" w14:textId="7F43259D" w:rsidR="00F712AF" w:rsidRPr="001178CF" w:rsidRDefault="00F712AF" w:rsidP="00F712AF">
      <w:pPr>
        <w:spacing w:after="240"/>
        <w:jc w:val="both"/>
        <w:rPr>
          <w:sz w:val="22"/>
          <w:szCs w:val="22"/>
          <w:lang w:val="es-ES_tradnl"/>
        </w:rPr>
      </w:pPr>
      <w:r w:rsidRPr="001178CF">
        <w:rPr>
          <w:sz w:val="22"/>
          <w:szCs w:val="22"/>
          <w:lang w:val="es-ES_tradnl"/>
        </w:rPr>
        <w:t>El Contratista cortará, doblará y colocará todo el acero de refuerzo, de acuerdo con lo que indiquen los Planos y Especificaciones o como ordene el Supervisor. Todo el refuerzo deberá estar libre de óxido suelto; de aceite, grasa u otro recubrimiento que pueda destruir o reducir su adherencia con el concreto. Se utilizarán cubos de concreto, separadores y amarres, para asegurar la posición correcta del refuerzo y evitar su desplazamiento durante el colado.</w:t>
      </w:r>
    </w:p>
    <w:p w14:paraId="5CFF122B" w14:textId="77777777" w:rsidR="00F712AF" w:rsidRPr="001178CF" w:rsidRDefault="00F712AF" w:rsidP="00F712AF">
      <w:pPr>
        <w:spacing w:after="240"/>
        <w:jc w:val="both"/>
        <w:rPr>
          <w:sz w:val="22"/>
          <w:szCs w:val="22"/>
          <w:lang w:val="es-ES_tradnl"/>
        </w:rPr>
      </w:pPr>
      <w:r w:rsidRPr="001178CF">
        <w:rPr>
          <w:sz w:val="22"/>
          <w:szCs w:val="22"/>
          <w:lang w:val="es-ES_tradnl"/>
        </w:rPr>
        <w:t>El anclaje del acero de refuerzo entre miembros de donde debe existir continuidad, será como mínimo lo indicado en los planos estructurales a partir de la sección crítica o plano de intersección de dichos miembros.</w:t>
      </w:r>
    </w:p>
    <w:p w14:paraId="5F93888C" w14:textId="79ED0AAB" w:rsidR="00D07FAB" w:rsidRPr="001178CF" w:rsidRDefault="00F712AF" w:rsidP="00F712AF">
      <w:pPr>
        <w:spacing w:after="240"/>
        <w:jc w:val="both"/>
        <w:rPr>
          <w:sz w:val="22"/>
          <w:szCs w:val="22"/>
          <w:lang w:val="es-ES_tradnl"/>
        </w:rPr>
      </w:pPr>
      <w:r w:rsidRPr="001178CF">
        <w:rPr>
          <w:sz w:val="22"/>
          <w:szCs w:val="22"/>
          <w:lang w:val="es-ES_tradnl"/>
        </w:rPr>
        <w:t>El anclaje a la terminación de elementos estructurales donde no exista continuidad, deberá efectuarse como se especifica en los planos.</w:t>
      </w:r>
    </w:p>
    <w:p w14:paraId="75376A4B" w14:textId="7AD200E4" w:rsidR="00F712AF" w:rsidRDefault="00D07FAB" w:rsidP="002A7A76">
      <w:pPr>
        <w:jc w:val="both"/>
        <w:rPr>
          <w:b/>
          <w:color w:val="000000" w:themeColor="text1"/>
          <w:sz w:val="22"/>
          <w:szCs w:val="22"/>
        </w:rPr>
      </w:pPr>
      <w:bookmarkStart w:id="47" w:name="_Toc328040867"/>
      <w:bookmarkStart w:id="48" w:name="_Toc52881031"/>
      <w:r w:rsidRPr="001178CF">
        <w:rPr>
          <w:b/>
          <w:color w:val="000000" w:themeColor="text1"/>
          <w:sz w:val="22"/>
          <w:szCs w:val="22"/>
        </w:rPr>
        <w:t>DOBLADO</w:t>
      </w:r>
      <w:bookmarkEnd w:id="47"/>
      <w:bookmarkEnd w:id="48"/>
    </w:p>
    <w:p w14:paraId="657916CC" w14:textId="77777777" w:rsidR="00754B46" w:rsidRPr="001178CF" w:rsidRDefault="00754B46" w:rsidP="002A7A76">
      <w:pPr>
        <w:jc w:val="both"/>
        <w:rPr>
          <w:b/>
          <w:color w:val="000000" w:themeColor="text1"/>
          <w:sz w:val="22"/>
          <w:szCs w:val="22"/>
        </w:rPr>
      </w:pPr>
    </w:p>
    <w:p w14:paraId="66992DB5" w14:textId="61F7414C" w:rsidR="00F712AF" w:rsidRPr="001178CF" w:rsidRDefault="00F712AF" w:rsidP="00F712AF">
      <w:pPr>
        <w:jc w:val="both"/>
        <w:rPr>
          <w:sz w:val="22"/>
          <w:szCs w:val="22"/>
          <w:lang w:val="es-ES_tradnl"/>
        </w:rPr>
      </w:pPr>
      <w:bookmarkStart w:id="49" w:name="_Toc328040868"/>
      <w:bookmarkStart w:id="50" w:name="_Toc52881032"/>
      <w:r w:rsidRPr="001178CF">
        <w:rPr>
          <w:sz w:val="22"/>
          <w:szCs w:val="22"/>
          <w:lang w:val="es-ES_tradnl"/>
        </w:rPr>
        <w:t>Todas las barras deberán ser rectas, excepto donde se indique en los planos; los dobleces se harán en frío, sin excepción. El doblado de las barras de refuerzo deberá hacerse cumpliendo con el Capítulo 25 del ACI 318-14.</w:t>
      </w:r>
    </w:p>
    <w:p w14:paraId="1D7B7909" w14:textId="26F17A7C" w:rsidR="00F712AF" w:rsidRPr="001178CF" w:rsidRDefault="00F712AF" w:rsidP="00F712AF">
      <w:pPr>
        <w:jc w:val="both"/>
        <w:rPr>
          <w:sz w:val="22"/>
          <w:szCs w:val="22"/>
          <w:lang w:val="es-ES_tradnl"/>
        </w:rPr>
      </w:pPr>
      <w:r w:rsidRPr="001178CF">
        <w:rPr>
          <w:sz w:val="22"/>
          <w:szCs w:val="22"/>
          <w:lang w:val="es-ES_tradnl"/>
        </w:rPr>
        <w:t>Las barras normalmente no llevarán ganchos en sus extremos, excepto donde se indique en los planos. Se doblarán las varillas alrededor de un perno de doblaje, de tal manera que no se agriete su radio exterior al efectuarse los dobles, para tal efecto considerar los valores siguientes:</w:t>
      </w:r>
    </w:p>
    <w:p w14:paraId="24DF008C" w14:textId="7C06C1C6" w:rsidR="00F712AF" w:rsidRPr="001178CF" w:rsidRDefault="00F712AF" w:rsidP="00F712AF">
      <w:pPr>
        <w:jc w:val="both"/>
        <w:rPr>
          <w:sz w:val="22"/>
          <w:szCs w:val="22"/>
          <w:lang w:val="es-ES_tradnl"/>
        </w:rPr>
      </w:pPr>
      <w:r w:rsidRPr="001178CF">
        <w:rPr>
          <w:sz w:val="22"/>
          <w:szCs w:val="22"/>
          <w:lang w:val="es-ES_tradnl"/>
        </w:rPr>
        <w:t>Ganchos estándar a 90</w:t>
      </w:r>
      <w:r w:rsidRPr="001178CF">
        <w:rPr>
          <w:sz w:val="22"/>
          <w:szCs w:val="22"/>
          <w:vertAlign w:val="superscript"/>
          <w:lang w:val="es-ES_tradnl"/>
        </w:rPr>
        <w:t>o</w:t>
      </w:r>
      <w:r w:rsidRPr="001178CF">
        <w:rPr>
          <w:sz w:val="22"/>
          <w:szCs w:val="22"/>
          <w:lang w:val="es-ES_tradnl"/>
        </w:rPr>
        <w:t xml:space="preserve"> y 180º = a 6 veces el diámetro de la varilla a doblar.</w:t>
      </w:r>
    </w:p>
    <w:p w14:paraId="2A44B4E7" w14:textId="77777777" w:rsidR="00F712AF" w:rsidRPr="001178CF" w:rsidRDefault="00F712AF" w:rsidP="00F712AF">
      <w:pPr>
        <w:jc w:val="both"/>
        <w:rPr>
          <w:sz w:val="22"/>
          <w:szCs w:val="22"/>
          <w:lang w:val="es-ES_tradnl"/>
        </w:rPr>
      </w:pPr>
    </w:p>
    <w:p w14:paraId="3E63B1A9" w14:textId="77777777" w:rsidR="004A2C02" w:rsidRDefault="004A2C02" w:rsidP="002A7A76">
      <w:pPr>
        <w:jc w:val="both"/>
        <w:rPr>
          <w:b/>
          <w:color w:val="000000" w:themeColor="text1"/>
          <w:sz w:val="22"/>
          <w:szCs w:val="22"/>
        </w:rPr>
      </w:pPr>
    </w:p>
    <w:p w14:paraId="11FB24E8" w14:textId="5EE97CC0" w:rsidR="00F712AF" w:rsidRDefault="00D07FAB" w:rsidP="002A7A76">
      <w:pPr>
        <w:jc w:val="both"/>
        <w:rPr>
          <w:b/>
          <w:color w:val="000000" w:themeColor="text1"/>
          <w:sz w:val="22"/>
          <w:szCs w:val="22"/>
        </w:rPr>
      </w:pPr>
      <w:r w:rsidRPr="001178CF">
        <w:rPr>
          <w:b/>
          <w:color w:val="000000" w:themeColor="text1"/>
          <w:sz w:val="22"/>
          <w:szCs w:val="22"/>
        </w:rPr>
        <w:t>ESTRIBOS</w:t>
      </w:r>
      <w:bookmarkEnd w:id="49"/>
      <w:bookmarkEnd w:id="50"/>
    </w:p>
    <w:p w14:paraId="466C1163" w14:textId="359B96D0" w:rsidR="00D07FAB" w:rsidRPr="001178CF" w:rsidRDefault="0058386F" w:rsidP="002A7A76">
      <w:pPr>
        <w:spacing w:after="240"/>
        <w:jc w:val="both"/>
        <w:rPr>
          <w:sz w:val="22"/>
          <w:szCs w:val="22"/>
        </w:rPr>
      </w:pPr>
      <w:r>
        <w:rPr>
          <w:sz w:val="22"/>
          <w:szCs w:val="22"/>
        </w:rPr>
        <w:t>L</w:t>
      </w:r>
      <w:r w:rsidR="00D07FAB" w:rsidRPr="001178CF">
        <w:rPr>
          <w:sz w:val="22"/>
          <w:szCs w:val="22"/>
        </w:rPr>
        <w:t>os estribos se construirán estrictamente en la forma en que están indicados en los planos. No se permitirá calentar las barras antes de doblarlas para formar los estribos; para ejecutar estos dobleces deberán utilizarse dobladores especiales, que no dañen el acero.</w:t>
      </w:r>
    </w:p>
    <w:p w14:paraId="5183C90D" w14:textId="624E4ADC" w:rsidR="00D07FAB" w:rsidRPr="001178CF" w:rsidRDefault="00D07FAB" w:rsidP="00F712AF">
      <w:pPr>
        <w:spacing w:after="240"/>
        <w:jc w:val="both"/>
        <w:rPr>
          <w:sz w:val="22"/>
          <w:szCs w:val="22"/>
        </w:rPr>
      </w:pPr>
      <w:r w:rsidRPr="001178CF">
        <w:rPr>
          <w:sz w:val="22"/>
          <w:szCs w:val="22"/>
        </w:rPr>
        <w:t xml:space="preserve">Los estribos en nervios y soleras se harán de una sola pieza y cerrados; Los extremos se harán con un gancho estándar de 135° con una extensión de seis veces el diámetro del estribo, pero no menor que 7.5 cm. </w:t>
      </w:r>
    </w:p>
    <w:p w14:paraId="6C1474CA" w14:textId="3C5BD1E9" w:rsidR="00F712AF" w:rsidRDefault="00D07FAB" w:rsidP="002A7A76">
      <w:pPr>
        <w:jc w:val="both"/>
        <w:rPr>
          <w:b/>
          <w:color w:val="000000" w:themeColor="text1"/>
          <w:sz w:val="22"/>
          <w:szCs w:val="22"/>
        </w:rPr>
      </w:pPr>
      <w:bookmarkStart w:id="51" w:name="_Toc328040869"/>
      <w:bookmarkStart w:id="52" w:name="_Toc52881033"/>
      <w:r w:rsidRPr="001178CF">
        <w:rPr>
          <w:b/>
          <w:color w:val="000000" w:themeColor="text1"/>
          <w:sz w:val="22"/>
          <w:szCs w:val="22"/>
        </w:rPr>
        <w:lastRenderedPageBreak/>
        <w:t>TRASLAPES</w:t>
      </w:r>
      <w:bookmarkEnd w:id="51"/>
      <w:bookmarkEnd w:id="52"/>
    </w:p>
    <w:p w14:paraId="2990BF1F" w14:textId="77777777" w:rsidR="00754B46" w:rsidRPr="001178CF" w:rsidRDefault="00754B46" w:rsidP="002A7A76">
      <w:pPr>
        <w:jc w:val="both"/>
        <w:rPr>
          <w:b/>
          <w:color w:val="000000" w:themeColor="text1"/>
          <w:sz w:val="22"/>
          <w:szCs w:val="22"/>
        </w:rPr>
      </w:pPr>
    </w:p>
    <w:p w14:paraId="670117F4" w14:textId="77777777" w:rsidR="00D07FAB" w:rsidRPr="001178CF" w:rsidRDefault="00D07FAB" w:rsidP="002A7A76">
      <w:pPr>
        <w:spacing w:after="240"/>
        <w:jc w:val="both"/>
        <w:rPr>
          <w:sz w:val="22"/>
          <w:szCs w:val="22"/>
        </w:rPr>
      </w:pPr>
      <w:bookmarkStart w:id="53" w:name="_Toc319661476"/>
      <w:bookmarkStart w:id="54" w:name="_Toc320016393"/>
      <w:r w:rsidRPr="001178CF">
        <w:rPr>
          <w:sz w:val="22"/>
          <w:szCs w:val="22"/>
        </w:rPr>
        <w:t>Las Longitudes de traslape se harán como se muestra en planos.</w:t>
      </w:r>
      <w:bookmarkEnd w:id="53"/>
      <w:bookmarkEnd w:id="54"/>
    </w:p>
    <w:p w14:paraId="3000DA16" w14:textId="77777777" w:rsidR="00D07FAB" w:rsidRPr="001178CF" w:rsidRDefault="00D07FAB" w:rsidP="002A7A76">
      <w:pPr>
        <w:spacing w:after="240"/>
        <w:jc w:val="both"/>
        <w:rPr>
          <w:sz w:val="22"/>
          <w:szCs w:val="22"/>
        </w:rPr>
      </w:pPr>
      <w:r w:rsidRPr="001178CF">
        <w:rPr>
          <w:sz w:val="22"/>
          <w:szCs w:val="22"/>
        </w:rPr>
        <w:t xml:space="preserve">Los traslapes, deberán ser como se indica en los planos estructurales. La zona del traslape quedará firmemente amarrada con alambre. </w:t>
      </w:r>
    </w:p>
    <w:p w14:paraId="2BBB4DCB" w14:textId="77777777" w:rsidR="00D07FAB" w:rsidRPr="001178CF" w:rsidRDefault="00D07FAB" w:rsidP="002A7A76">
      <w:pPr>
        <w:spacing w:after="240"/>
        <w:jc w:val="both"/>
        <w:rPr>
          <w:sz w:val="22"/>
          <w:szCs w:val="22"/>
        </w:rPr>
      </w:pPr>
      <w:r w:rsidRPr="001178CF">
        <w:rPr>
          <w:sz w:val="22"/>
          <w:szCs w:val="22"/>
        </w:rPr>
        <w:t>Los traslapes en soleras deberán localizarse de acuerdo con los detalles especificados en los planos de taller que deberán presentar el Contratista cuando sea requerido y deberán ser aprobados por el Supervisor</w:t>
      </w:r>
    </w:p>
    <w:p w14:paraId="73D456C3" w14:textId="77777777" w:rsidR="00D07FAB" w:rsidRPr="001178CF" w:rsidRDefault="00D07FAB" w:rsidP="002A7A76">
      <w:pPr>
        <w:spacing w:after="240"/>
        <w:jc w:val="both"/>
        <w:rPr>
          <w:sz w:val="22"/>
          <w:szCs w:val="22"/>
        </w:rPr>
      </w:pPr>
      <w:r w:rsidRPr="001178CF">
        <w:rPr>
          <w:sz w:val="22"/>
          <w:szCs w:val="22"/>
        </w:rPr>
        <w:t>Las grapas complementarias deberán enlazar a una varilla longitudinal de la periferia; se harán con ganchos estándar de 135° en un extremo, con una extensión de no menos de 7.5 cm, en el otro extremo será de 90°.</w:t>
      </w:r>
    </w:p>
    <w:p w14:paraId="198CFB4D" w14:textId="77777777" w:rsidR="00D07FAB" w:rsidRPr="001178CF" w:rsidRDefault="00D07FAB" w:rsidP="002A7A76">
      <w:pPr>
        <w:spacing w:after="240"/>
        <w:jc w:val="both"/>
        <w:rPr>
          <w:sz w:val="22"/>
          <w:szCs w:val="22"/>
        </w:rPr>
      </w:pPr>
      <w:r w:rsidRPr="001178CF">
        <w:rPr>
          <w:sz w:val="22"/>
          <w:szCs w:val="22"/>
        </w:rPr>
        <w:t>Todos los dobleces se harán en frio y de acuerdo al ACI 318, ningún acero parcialmente embebido en el concreto debe doblarse en la obra excepto cuando así lo indiquen los planos estructurales o lo permita el supervisor del proyecto.</w:t>
      </w:r>
    </w:p>
    <w:p w14:paraId="75D4EB21" w14:textId="709AB3E8" w:rsidR="00D07FAB" w:rsidRPr="001178CF" w:rsidRDefault="00D07FAB" w:rsidP="00F712AF">
      <w:pPr>
        <w:spacing w:after="240"/>
        <w:jc w:val="both"/>
        <w:rPr>
          <w:sz w:val="22"/>
          <w:szCs w:val="22"/>
        </w:rPr>
      </w:pPr>
      <w:r w:rsidRPr="001178CF">
        <w:rPr>
          <w:sz w:val="22"/>
          <w:szCs w:val="22"/>
        </w:rPr>
        <w:t>No se permitirá traslapar más de 50% del refuerzo longitudinal en una misma sección de un elemento. Los traslapes deberán hacerse en varillas alternas y la separación entre dos secciones consecutivas de traslape no será menor a 40 veces el mayor diámetro de las varillas traslapadas.</w:t>
      </w:r>
    </w:p>
    <w:p w14:paraId="682B4CE5" w14:textId="3100DC2F" w:rsidR="00F712AF" w:rsidRDefault="00D07FAB" w:rsidP="002A7A76">
      <w:pPr>
        <w:jc w:val="both"/>
        <w:rPr>
          <w:b/>
          <w:color w:val="000000" w:themeColor="text1"/>
          <w:sz w:val="22"/>
          <w:szCs w:val="22"/>
        </w:rPr>
      </w:pPr>
      <w:bookmarkStart w:id="55" w:name="_Toc328040870"/>
      <w:bookmarkStart w:id="56" w:name="_Toc52881034"/>
      <w:r w:rsidRPr="001178CF">
        <w:rPr>
          <w:b/>
          <w:color w:val="000000" w:themeColor="text1"/>
          <w:sz w:val="22"/>
          <w:szCs w:val="22"/>
        </w:rPr>
        <w:t>LIMPIEZA Y PROTECCIÓN DEL REFUERZO</w:t>
      </w:r>
      <w:bookmarkEnd w:id="55"/>
      <w:bookmarkEnd w:id="56"/>
    </w:p>
    <w:p w14:paraId="090BBB56" w14:textId="77777777" w:rsidR="00754B46" w:rsidRPr="001178CF" w:rsidRDefault="00754B46" w:rsidP="002A7A76">
      <w:pPr>
        <w:jc w:val="both"/>
        <w:rPr>
          <w:b/>
          <w:color w:val="000000" w:themeColor="text1"/>
          <w:sz w:val="22"/>
          <w:szCs w:val="22"/>
        </w:rPr>
      </w:pPr>
    </w:p>
    <w:p w14:paraId="21A71F36" w14:textId="77777777" w:rsidR="00D07FAB" w:rsidRPr="001178CF" w:rsidRDefault="00D07FAB" w:rsidP="002A7A76">
      <w:pPr>
        <w:spacing w:after="240"/>
        <w:jc w:val="both"/>
        <w:rPr>
          <w:sz w:val="22"/>
          <w:szCs w:val="22"/>
        </w:rPr>
      </w:pPr>
      <w:r w:rsidRPr="001178CF">
        <w:rPr>
          <w:sz w:val="22"/>
          <w:szCs w:val="22"/>
        </w:rPr>
        <w:t>El acero de refuerzo deberá estar limpio de oxidación, costras de concreto de colados anteriores, aceites, tierra o cualquier elemento extraño que pudiera reducir la adherencia con el concreto. En caso contrario, al acero deberá limpiarse con un cepillo de alambre o con algún disolvente cuando se trate de materias grasosas.</w:t>
      </w:r>
    </w:p>
    <w:p w14:paraId="7B9A69AF" w14:textId="4F157E24" w:rsidR="00D07FAB" w:rsidRDefault="00D07FAB" w:rsidP="00F712AF">
      <w:pPr>
        <w:spacing w:after="240"/>
        <w:jc w:val="both"/>
        <w:rPr>
          <w:sz w:val="22"/>
          <w:szCs w:val="22"/>
        </w:rPr>
      </w:pPr>
      <w:r w:rsidRPr="001178CF">
        <w:rPr>
          <w:sz w:val="22"/>
          <w:szCs w:val="22"/>
        </w:rPr>
        <w:t>Por ningún motivo, una vez aprobada la posición del refuerzo, se permitirá la colocación de cargas y el paso de operarios o carretillas sobre los amarres, debiendo utilizarse pasarelas que no se apoyen sobre el refuerzo y así evitar que se deformen o pierdan la posición correcta en que fueron colocados y aprobados.</w:t>
      </w:r>
    </w:p>
    <w:p w14:paraId="72E77CC8" w14:textId="31A2E5C6" w:rsidR="00F712AF" w:rsidRDefault="00D07FAB" w:rsidP="002A7A76">
      <w:pPr>
        <w:jc w:val="both"/>
        <w:rPr>
          <w:b/>
          <w:color w:val="000000" w:themeColor="text1"/>
          <w:sz w:val="22"/>
          <w:szCs w:val="22"/>
        </w:rPr>
      </w:pPr>
      <w:bookmarkStart w:id="57" w:name="_Toc328040871"/>
      <w:bookmarkStart w:id="58" w:name="_Toc52881035"/>
      <w:r w:rsidRPr="001178CF">
        <w:rPr>
          <w:b/>
          <w:color w:val="000000" w:themeColor="text1"/>
          <w:sz w:val="22"/>
          <w:szCs w:val="22"/>
        </w:rPr>
        <w:t>ALMACENAJE</w:t>
      </w:r>
      <w:bookmarkEnd w:id="57"/>
      <w:bookmarkEnd w:id="58"/>
    </w:p>
    <w:p w14:paraId="5155B977" w14:textId="77777777" w:rsidR="00754B46" w:rsidRPr="001178CF" w:rsidRDefault="00754B46" w:rsidP="002A7A76">
      <w:pPr>
        <w:jc w:val="both"/>
        <w:rPr>
          <w:b/>
          <w:color w:val="000000" w:themeColor="text1"/>
          <w:sz w:val="22"/>
          <w:szCs w:val="22"/>
        </w:rPr>
      </w:pPr>
    </w:p>
    <w:p w14:paraId="2B09C7D7" w14:textId="77777777" w:rsidR="00D07FAB" w:rsidRPr="001178CF" w:rsidRDefault="00D07FAB" w:rsidP="002A7A76">
      <w:pPr>
        <w:spacing w:after="240"/>
        <w:jc w:val="both"/>
        <w:rPr>
          <w:sz w:val="22"/>
          <w:szCs w:val="22"/>
        </w:rPr>
      </w:pPr>
      <w:r w:rsidRPr="001178CF">
        <w:rPr>
          <w:sz w:val="22"/>
          <w:szCs w:val="22"/>
        </w:rPr>
        <w:t>Inmediatamente después de ser entregado el acero de refuerzo, será clasificado por tamaño, forma, longitud o por su uso final. Se almacenará en estantes que no toquen el suelo y se protegerá en todo momento de la intemperie.</w:t>
      </w:r>
    </w:p>
    <w:p w14:paraId="643449E8" w14:textId="77777777" w:rsidR="00643A4F" w:rsidRPr="001178CF" w:rsidRDefault="00D07FAB" w:rsidP="002A7A76">
      <w:pPr>
        <w:spacing w:after="240"/>
        <w:jc w:val="both"/>
        <w:rPr>
          <w:b/>
          <w:color w:val="000000" w:themeColor="text1"/>
          <w:sz w:val="22"/>
          <w:szCs w:val="22"/>
        </w:rPr>
      </w:pPr>
      <w:bookmarkStart w:id="59" w:name="_Toc328040872"/>
      <w:bookmarkStart w:id="60" w:name="_Toc52881036"/>
      <w:r w:rsidRPr="001178CF">
        <w:rPr>
          <w:b/>
          <w:color w:val="000000" w:themeColor="text1"/>
          <w:sz w:val="22"/>
          <w:szCs w:val="22"/>
        </w:rPr>
        <w:t>PRUEBAS DEL ACERO DE REFUERZO</w:t>
      </w:r>
      <w:bookmarkEnd w:id="59"/>
      <w:bookmarkEnd w:id="60"/>
    </w:p>
    <w:p w14:paraId="5EC6C80C" w14:textId="18BEA107" w:rsidR="00D07FAB" w:rsidRPr="001178CF" w:rsidRDefault="00D07FAB" w:rsidP="002A7A76">
      <w:pPr>
        <w:spacing w:after="240"/>
        <w:jc w:val="both"/>
        <w:rPr>
          <w:sz w:val="22"/>
          <w:szCs w:val="22"/>
        </w:rPr>
      </w:pPr>
      <w:r w:rsidRPr="001178CF">
        <w:rPr>
          <w:sz w:val="22"/>
          <w:szCs w:val="22"/>
        </w:rPr>
        <w:t>De cada partida de diferente diámetro del acero de refuerzo entregado en la obra, se tomarán tres probetas que deberán ser sometidas a pruebas para acero de refuerzo de acuerdo con la especificación ASTM</w:t>
      </w:r>
      <w:r w:rsidRPr="001178CF">
        <w:rPr>
          <w:sz w:val="22"/>
          <w:szCs w:val="22"/>
        </w:rPr>
        <w:noBreakHyphen/>
        <w:t>A370.</w:t>
      </w:r>
    </w:p>
    <w:p w14:paraId="0AF56D5F" w14:textId="77777777" w:rsidR="00D07FAB" w:rsidRPr="001178CF" w:rsidRDefault="00D07FAB" w:rsidP="002A7A76">
      <w:pPr>
        <w:spacing w:after="240"/>
        <w:jc w:val="both"/>
        <w:rPr>
          <w:b/>
          <w:color w:val="000000" w:themeColor="text1"/>
          <w:sz w:val="22"/>
          <w:szCs w:val="22"/>
        </w:rPr>
      </w:pPr>
      <w:bookmarkStart w:id="61" w:name="_Toc328040873"/>
      <w:bookmarkStart w:id="62" w:name="_Toc52881037"/>
      <w:r w:rsidRPr="001178CF">
        <w:rPr>
          <w:b/>
          <w:color w:val="000000" w:themeColor="text1"/>
          <w:sz w:val="22"/>
          <w:szCs w:val="22"/>
        </w:rPr>
        <w:lastRenderedPageBreak/>
        <w:t>INSPECCIONES Y APROBACIÓN</w:t>
      </w:r>
      <w:bookmarkEnd w:id="61"/>
      <w:bookmarkEnd w:id="62"/>
    </w:p>
    <w:p w14:paraId="04719667" w14:textId="77777777" w:rsidR="00D07FAB" w:rsidRPr="001178CF" w:rsidRDefault="00D07FAB" w:rsidP="002A7A76">
      <w:pPr>
        <w:spacing w:after="240"/>
        <w:jc w:val="both"/>
        <w:rPr>
          <w:sz w:val="22"/>
          <w:szCs w:val="22"/>
        </w:rPr>
      </w:pPr>
      <w:r w:rsidRPr="001178CF">
        <w:rPr>
          <w:sz w:val="22"/>
          <w:szCs w:val="22"/>
        </w:rPr>
        <w:t>Todo refuerzo será inspeccionado por el Supervisor después de ser colocado en los encofrados. Antes de colocar el concreto debe de tenerse la aprobación del Supervisor.</w:t>
      </w:r>
    </w:p>
    <w:p w14:paraId="14A3AC70" w14:textId="77777777" w:rsidR="00D07FAB" w:rsidRPr="001178CF" w:rsidRDefault="00D07FAB" w:rsidP="002A7A76">
      <w:pPr>
        <w:jc w:val="both"/>
        <w:rPr>
          <w:b/>
          <w:snapToGrid w:val="0"/>
          <w:color w:val="000000" w:themeColor="text1"/>
          <w:sz w:val="22"/>
          <w:szCs w:val="22"/>
          <w:lang w:val="es-ES_tradnl"/>
        </w:rPr>
      </w:pPr>
    </w:p>
    <w:p w14:paraId="324DA4D7" w14:textId="4A33D274" w:rsidR="00D07FAB" w:rsidRPr="001178CF" w:rsidRDefault="00D07FAB" w:rsidP="00F712AF">
      <w:pPr>
        <w:spacing w:after="240"/>
        <w:jc w:val="both"/>
        <w:rPr>
          <w:b/>
          <w:color w:val="000000" w:themeColor="text1"/>
          <w:sz w:val="22"/>
          <w:szCs w:val="22"/>
        </w:rPr>
      </w:pPr>
      <w:r w:rsidRPr="001178CF">
        <w:rPr>
          <w:b/>
          <w:color w:val="000000" w:themeColor="text1"/>
          <w:sz w:val="22"/>
          <w:szCs w:val="22"/>
        </w:rPr>
        <w:t>CIMENTACIONES SUPERFICIALES</w:t>
      </w:r>
      <w:bookmarkStart w:id="63" w:name="_Toc328040875"/>
      <w:bookmarkStart w:id="64" w:name="_Toc52881039"/>
    </w:p>
    <w:p w14:paraId="67B9874C" w14:textId="77777777" w:rsidR="00D07FAB" w:rsidRPr="001178CF" w:rsidRDefault="00D07FAB" w:rsidP="002A7A76">
      <w:pPr>
        <w:spacing w:after="240"/>
        <w:jc w:val="both"/>
        <w:rPr>
          <w:b/>
          <w:color w:val="000000" w:themeColor="text1"/>
          <w:sz w:val="22"/>
          <w:szCs w:val="22"/>
        </w:rPr>
      </w:pPr>
      <w:r w:rsidRPr="001178CF">
        <w:rPr>
          <w:b/>
          <w:color w:val="000000" w:themeColor="text1"/>
          <w:sz w:val="22"/>
          <w:szCs w:val="22"/>
        </w:rPr>
        <w:t xml:space="preserve">SOLERAS DE FUNDACIÓN </w:t>
      </w:r>
      <w:bookmarkEnd w:id="63"/>
      <w:bookmarkEnd w:id="64"/>
    </w:p>
    <w:p w14:paraId="53885B7B" w14:textId="77777777" w:rsidR="00D07FAB" w:rsidRPr="001178CF" w:rsidRDefault="00D07FAB" w:rsidP="002A7A76">
      <w:pPr>
        <w:spacing w:after="240"/>
        <w:jc w:val="both"/>
        <w:rPr>
          <w:sz w:val="22"/>
          <w:szCs w:val="22"/>
        </w:rPr>
      </w:pPr>
      <w:r w:rsidRPr="001178CF">
        <w:rPr>
          <w:sz w:val="22"/>
          <w:szCs w:val="22"/>
        </w:rPr>
        <w:t>En las construcciones de soleras de fundación, se procederá de la siguiente forma:</w:t>
      </w:r>
    </w:p>
    <w:p w14:paraId="312A549A" w14:textId="77777777" w:rsidR="00D07FAB" w:rsidRPr="001178CF" w:rsidRDefault="00D07FAB" w:rsidP="002A7A76">
      <w:pPr>
        <w:spacing w:after="240"/>
        <w:jc w:val="both"/>
        <w:rPr>
          <w:sz w:val="22"/>
          <w:szCs w:val="22"/>
        </w:rPr>
      </w:pPr>
      <w:r w:rsidRPr="001178CF">
        <w:rPr>
          <w:sz w:val="22"/>
          <w:szCs w:val="22"/>
        </w:rPr>
        <w:t xml:space="preserve">Realizados los trabajos de excavación, se procederá a la construcción de los moldes respectivos y a la colocación del acero de refuerzo en la posición, forma y medida indicada en los detalles estructurales de soleras de fundación, en particular. </w:t>
      </w:r>
    </w:p>
    <w:p w14:paraId="3FFC6665" w14:textId="77777777" w:rsidR="00D07FAB" w:rsidRPr="001178CF" w:rsidRDefault="00D07FAB" w:rsidP="002A7A76">
      <w:pPr>
        <w:spacing w:after="240"/>
        <w:jc w:val="both"/>
        <w:rPr>
          <w:sz w:val="22"/>
          <w:szCs w:val="22"/>
        </w:rPr>
      </w:pPr>
      <w:r w:rsidRPr="001178CF">
        <w:rPr>
          <w:sz w:val="22"/>
          <w:szCs w:val="22"/>
        </w:rPr>
        <w:t>Todos los trabajos relacionados con la elaboración y colocación de concreto, se regirán por lo estipulado en las partidas CONCRETO y ACERO DE REFUERZO de estas Especificaciones Técnicas.</w:t>
      </w:r>
    </w:p>
    <w:p w14:paraId="4B33694F" w14:textId="411D8C33" w:rsidR="00D07FAB" w:rsidRPr="001178CF" w:rsidRDefault="00D07FAB" w:rsidP="002A7A76">
      <w:pPr>
        <w:spacing w:after="240"/>
        <w:jc w:val="both"/>
        <w:rPr>
          <w:sz w:val="22"/>
          <w:szCs w:val="22"/>
        </w:rPr>
      </w:pPr>
      <w:r w:rsidRPr="001178CF">
        <w:rPr>
          <w:sz w:val="22"/>
          <w:szCs w:val="22"/>
        </w:rPr>
        <w:t>Todos los trabajos relacionados con el moldeado, se regirán por lo estipulado en las partidas ENCOFRADO de estas Especificaciones Técnicas.</w:t>
      </w:r>
    </w:p>
    <w:p w14:paraId="31F2629D" w14:textId="3ABDFCBF" w:rsidR="00754B46" w:rsidRPr="00754B46" w:rsidRDefault="00D07FAB" w:rsidP="00754B46">
      <w:pPr>
        <w:spacing w:after="240"/>
        <w:jc w:val="both"/>
        <w:rPr>
          <w:sz w:val="22"/>
          <w:szCs w:val="22"/>
        </w:rPr>
      </w:pPr>
      <w:r w:rsidRPr="001178CF">
        <w:rPr>
          <w:sz w:val="22"/>
          <w:szCs w:val="22"/>
        </w:rPr>
        <w:t>La medida en la construcción o ampliación de las soleras de fundación, y tensores serán realizadas por metro cúbico de concreto armado, según el dimensionamiento y forma indicada en los planos estructurales para cada obra en particular.</w:t>
      </w:r>
    </w:p>
    <w:p w14:paraId="7B055DCD" w14:textId="77777777" w:rsidR="008F1CE8" w:rsidRPr="001178CF" w:rsidRDefault="008F1CE8" w:rsidP="002A7A76">
      <w:pPr>
        <w:jc w:val="both"/>
        <w:rPr>
          <w:color w:val="000000" w:themeColor="text1"/>
          <w:sz w:val="22"/>
          <w:szCs w:val="22"/>
          <w:lang w:val="es-ES_tradnl"/>
        </w:rPr>
      </w:pPr>
    </w:p>
    <w:p w14:paraId="3228A5E5" w14:textId="77777777" w:rsidR="008F1CE8" w:rsidRPr="001178CF" w:rsidRDefault="00D07FAB" w:rsidP="002A7A76">
      <w:pPr>
        <w:spacing w:after="240"/>
        <w:jc w:val="both"/>
        <w:rPr>
          <w:b/>
          <w:color w:val="000000" w:themeColor="text1"/>
          <w:sz w:val="22"/>
          <w:szCs w:val="22"/>
        </w:rPr>
      </w:pPr>
      <w:bookmarkStart w:id="65" w:name="_Hlk72484967"/>
      <w:r w:rsidRPr="001178CF">
        <w:rPr>
          <w:b/>
          <w:color w:val="000000" w:themeColor="text1"/>
          <w:sz w:val="22"/>
          <w:szCs w:val="22"/>
        </w:rPr>
        <w:t>ELEMENTOS EMBEBIDOS</w:t>
      </w:r>
    </w:p>
    <w:p w14:paraId="04F99D54" w14:textId="7C2BAA13" w:rsidR="00D07FAB" w:rsidRPr="001178CF" w:rsidRDefault="00D07FAB" w:rsidP="002A7A76">
      <w:pPr>
        <w:spacing w:after="240"/>
        <w:jc w:val="both"/>
        <w:rPr>
          <w:b/>
          <w:color w:val="000000" w:themeColor="text1"/>
          <w:sz w:val="22"/>
          <w:szCs w:val="22"/>
        </w:rPr>
      </w:pPr>
      <w:r w:rsidRPr="001178CF">
        <w:rPr>
          <w:sz w:val="22"/>
          <w:szCs w:val="22"/>
        </w:rPr>
        <w:t>Todo ducto, tubería o cualquier otro elemento que esté embebido en concreto deberá cumplir con los requisitos mínimos expresados en el ACI-318-14 Capítulo 17. Se deberán elaborar planos taller de la ubicación de cada elemento, sin importar su naturaleza.</w:t>
      </w:r>
      <w:bookmarkEnd w:id="65"/>
    </w:p>
    <w:p w14:paraId="076B73F8" w14:textId="77F3D52B" w:rsidR="00D07FAB" w:rsidRPr="001178CF" w:rsidRDefault="00D07FAB" w:rsidP="002A7A76">
      <w:pPr>
        <w:spacing w:after="240"/>
        <w:jc w:val="both"/>
        <w:rPr>
          <w:sz w:val="22"/>
          <w:szCs w:val="22"/>
        </w:rPr>
      </w:pPr>
      <w:r w:rsidRPr="001178CF">
        <w:rPr>
          <w:sz w:val="22"/>
          <w:szCs w:val="22"/>
        </w:rPr>
        <w:t>A continuación, se anotan los requerimientos más comúnmente aplicables, sin excluir de esta especificación aquellos que no son redactados aquí, pero que están presentes en el Capítulo 17 del ACI-318-14.</w:t>
      </w:r>
    </w:p>
    <w:p w14:paraId="554CDDFD" w14:textId="6EA21DD5" w:rsidR="00D07FAB" w:rsidRPr="001178CF" w:rsidRDefault="00D07FAB" w:rsidP="002A7A76">
      <w:pPr>
        <w:spacing w:after="240"/>
        <w:jc w:val="both"/>
        <w:rPr>
          <w:sz w:val="22"/>
          <w:szCs w:val="22"/>
        </w:rPr>
      </w:pPr>
      <w:r w:rsidRPr="001178CF">
        <w:rPr>
          <w:sz w:val="22"/>
          <w:szCs w:val="22"/>
        </w:rPr>
        <w:t>Los ductos eléctricos, pasa tubos y demás elementos embebidos en el concreto cumplirán las siguientes condiciones mínimas:</w:t>
      </w:r>
    </w:p>
    <w:p w14:paraId="00ED1931" w14:textId="3FB8131A" w:rsidR="00D07FAB" w:rsidRPr="001178CF" w:rsidRDefault="00D07FAB" w:rsidP="002A7A76">
      <w:pPr>
        <w:spacing w:after="240"/>
        <w:jc w:val="both"/>
        <w:rPr>
          <w:sz w:val="22"/>
          <w:szCs w:val="22"/>
        </w:rPr>
      </w:pPr>
      <w:r w:rsidRPr="001178CF">
        <w:rPr>
          <w:sz w:val="22"/>
          <w:szCs w:val="22"/>
        </w:rPr>
        <w:t>a.</w:t>
      </w:r>
      <w:r w:rsidR="005E042B" w:rsidRPr="001178CF">
        <w:rPr>
          <w:sz w:val="22"/>
          <w:szCs w:val="22"/>
        </w:rPr>
        <w:t xml:space="preserve"> </w:t>
      </w:r>
      <w:r w:rsidRPr="001178CF">
        <w:rPr>
          <w:sz w:val="22"/>
          <w:szCs w:val="22"/>
        </w:rPr>
        <w:t xml:space="preserve">Se instalarán hasta que todo el refuerzo esté en su lugar. </w:t>
      </w:r>
    </w:p>
    <w:p w14:paraId="22EC1DF5" w14:textId="0557843E" w:rsidR="00D07FAB" w:rsidRPr="001178CF" w:rsidRDefault="00D07FAB" w:rsidP="002A7A76">
      <w:pPr>
        <w:spacing w:after="240"/>
        <w:jc w:val="both"/>
        <w:rPr>
          <w:sz w:val="22"/>
          <w:szCs w:val="22"/>
        </w:rPr>
      </w:pPr>
      <w:r w:rsidRPr="001178CF">
        <w:rPr>
          <w:sz w:val="22"/>
          <w:szCs w:val="22"/>
        </w:rPr>
        <w:t>b.</w:t>
      </w:r>
      <w:r w:rsidR="005E042B" w:rsidRPr="001178CF">
        <w:rPr>
          <w:sz w:val="22"/>
          <w:szCs w:val="22"/>
        </w:rPr>
        <w:t xml:space="preserve"> </w:t>
      </w:r>
      <w:r w:rsidRPr="001178CF">
        <w:rPr>
          <w:sz w:val="22"/>
          <w:szCs w:val="22"/>
        </w:rPr>
        <w:t>No se permitirá la inclusión de cualquier tubería o elemento de aluminio en el concreto para evitar reacciones adversas.</w:t>
      </w:r>
    </w:p>
    <w:p w14:paraId="5745F979" w14:textId="7DD4F398" w:rsidR="00D07FAB" w:rsidRPr="001178CF" w:rsidRDefault="00D07FAB" w:rsidP="002A7A76">
      <w:pPr>
        <w:spacing w:after="240"/>
        <w:jc w:val="both"/>
        <w:rPr>
          <w:sz w:val="22"/>
          <w:szCs w:val="22"/>
        </w:rPr>
      </w:pPr>
      <w:r w:rsidRPr="001178CF">
        <w:rPr>
          <w:sz w:val="22"/>
          <w:szCs w:val="22"/>
        </w:rPr>
        <w:t>c.</w:t>
      </w:r>
      <w:r w:rsidR="005E042B" w:rsidRPr="001178CF">
        <w:rPr>
          <w:sz w:val="22"/>
          <w:szCs w:val="22"/>
        </w:rPr>
        <w:t xml:space="preserve"> </w:t>
      </w:r>
      <w:r w:rsidRPr="001178CF">
        <w:rPr>
          <w:sz w:val="22"/>
          <w:szCs w:val="22"/>
        </w:rPr>
        <w:t xml:space="preserve">Cualquier elemento que se instale embebida en paredes o soleras deberá tener una dimensión exterior menor a 1/3 del espesor del concreto en que está embebida. En caso </w:t>
      </w:r>
      <w:r w:rsidRPr="001178CF">
        <w:rPr>
          <w:sz w:val="22"/>
          <w:szCs w:val="22"/>
        </w:rPr>
        <w:lastRenderedPageBreak/>
        <w:t xml:space="preserve">de colocarse varios tubos en forma paralela, la separación entre éstos deberá ser por lo menos tres diámetros de centro a centro.  </w:t>
      </w:r>
    </w:p>
    <w:p w14:paraId="32808883" w14:textId="16740017" w:rsidR="00D07FAB" w:rsidRPr="001178CF" w:rsidRDefault="00D07FAB" w:rsidP="002A7A76">
      <w:pPr>
        <w:spacing w:after="240"/>
        <w:jc w:val="both"/>
        <w:rPr>
          <w:sz w:val="22"/>
          <w:szCs w:val="22"/>
        </w:rPr>
      </w:pPr>
      <w:r w:rsidRPr="001178CF">
        <w:rPr>
          <w:sz w:val="22"/>
          <w:szCs w:val="22"/>
        </w:rPr>
        <w:t>d.</w:t>
      </w:r>
      <w:r w:rsidR="005E042B" w:rsidRPr="001178CF">
        <w:rPr>
          <w:sz w:val="22"/>
          <w:szCs w:val="22"/>
        </w:rPr>
        <w:t xml:space="preserve"> </w:t>
      </w:r>
      <w:r w:rsidRPr="001178CF">
        <w:rPr>
          <w:sz w:val="22"/>
          <w:szCs w:val="22"/>
        </w:rPr>
        <w:t>El recubrimiento mínimo de cualquier elemento será de 2 cm contra la cara más cercana del concreto.</w:t>
      </w:r>
    </w:p>
    <w:p w14:paraId="4A343381" w14:textId="1E288530" w:rsidR="00D07FAB" w:rsidRPr="001178CF" w:rsidRDefault="00D07FAB" w:rsidP="002A7A76">
      <w:pPr>
        <w:spacing w:after="240"/>
        <w:jc w:val="both"/>
        <w:rPr>
          <w:sz w:val="22"/>
          <w:szCs w:val="22"/>
        </w:rPr>
      </w:pPr>
      <w:r w:rsidRPr="001178CF">
        <w:rPr>
          <w:sz w:val="22"/>
          <w:szCs w:val="22"/>
        </w:rPr>
        <w:t>e.</w:t>
      </w:r>
      <w:r w:rsidR="005E042B" w:rsidRPr="001178CF">
        <w:rPr>
          <w:sz w:val="22"/>
          <w:szCs w:val="22"/>
        </w:rPr>
        <w:t xml:space="preserve"> </w:t>
      </w:r>
      <w:r w:rsidRPr="001178CF">
        <w:rPr>
          <w:sz w:val="22"/>
          <w:szCs w:val="22"/>
        </w:rPr>
        <w:t>El embebido de los polines con las soleras de coronamiento se realizará por el proceso de lleno de concreto por etapas o de manera monolítica junto al polín. En ambos casos el polín deberá soldarse a las varillas del refuerzo superior.</w:t>
      </w:r>
    </w:p>
    <w:p w14:paraId="4FA8C2D0" w14:textId="52C0C40E" w:rsidR="00D07FAB" w:rsidRPr="001178CF" w:rsidRDefault="00D07FAB" w:rsidP="002A7A76">
      <w:pPr>
        <w:spacing w:after="240"/>
        <w:jc w:val="both"/>
        <w:rPr>
          <w:b/>
          <w:color w:val="000000" w:themeColor="text1"/>
          <w:sz w:val="22"/>
          <w:szCs w:val="22"/>
        </w:rPr>
      </w:pPr>
      <w:r w:rsidRPr="001178CF">
        <w:rPr>
          <w:b/>
          <w:color w:val="000000" w:themeColor="text1"/>
          <w:sz w:val="22"/>
          <w:szCs w:val="22"/>
        </w:rPr>
        <w:t xml:space="preserve">MEDICIÓN Y FORMA DE PAGO </w:t>
      </w:r>
    </w:p>
    <w:p w14:paraId="59433793" w14:textId="04CD2192" w:rsidR="00643A4F" w:rsidRDefault="00D07FAB" w:rsidP="00F712AF">
      <w:pPr>
        <w:spacing w:after="240"/>
        <w:jc w:val="both"/>
        <w:rPr>
          <w:sz w:val="22"/>
          <w:szCs w:val="22"/>
        </w:rPr>
      </w:pPr>
      <w:r w:rsidRPr="001178CF">
        <w:rPr>
          <w:sz w:val="22"/>
          <w:szCs w:val="22"/>
        </w:rPr>
        <w:t>Esta partida se pagará como se indica en el formulario de oferta.</w:t>
      </w:r>
    </w:p>
    <w:p w14:paraId="4C8D8E98" w14:textId="77777777" w:rsidR="007C28E1" w:rsidRPr="001178CF" w:rsidRDefault="007C28E1" w:rsidP="00F712AF">
      <w:pPr>
        <w:spacing w:after="240"/>
        <w:jc w:val="both"/>
        <w:rPr>
          <w:sz w:val="22"/>
          <w:szCs w:val="22"/>
        </w:rPr>
      </w:pPr>
    </w:p>
    <w:p w14:paraId="4FA23485" w14:textId="64251793" w:rsidR="00490720" w:rsidRPr="001178CF" w:rsidRDefault="00490720" w:rsidP="00E16213">
      <w:pPr>
        <w:pStyle w:val="Ttulo2"/>
        <w:numPr>
          <w:ilvl w:val="0"/>
          <w:numId w:val="8"/>
        </w:numPr>
        <w:rPr>
          <w:rFonts w:ascii="Arial" w:hAnsi="Arial" w:cs="Arial"/>
          <w:color w:val="000000" w:themeColor="text1"/>
          <w:sz w:val="22"/>
          <w:szCs w:val="22"/>
        </w:rPr>
      </w:pPr>
      <w:bookmarkStart w:id="66" w:name="_Toc52881041"/>
      <w:bookmarkStart w:id="67" w:name="_Toc74056867"/>
      <w:bookmarkStart w:id="68" w:name="_Toc89865511"/>
      <w:bookmarkStart w:id="69" w:name="_Toc100185465"/>
      <w:r w:rsidRPr="001178CF">
        <w:rPr>
          <w:rFonts w:ascii="Arial" w:hAnsi="Arial" w:cs="Arial"/>
          <w:color w:val="000000" w:themeColor="text1"/>
          <w:sz w:val="22"/>
          <w:szCs w:val="22"/>
        </w:rPr>
        <w:t>ESTRUCTURA METÁLICA</w:t>
      </w:r>
      <w:bookmarkEnd w:id="66"/>
      <w:bookmarkEnd w:id="67"/>
      <w:bookmarkEnd w:id="68"/>
      <w:bookmarkEnd w:id="69"/>
    </w:p>
    <w:p w14:paraId="1CC5B320" w14:textId="77777777" w:rsidR="00490720" w:rsidRPr="001178CF" w:rsidRDefault="00490720" w:rsidP="002A7A76">
      <w:pPr>
        <w:jc w:val="both"/>
        <w:rPr>
          <w:color w:val="000000" w:themeColor="text1"/>
          <w:sz w:val="22"/>
          <w:szCs w:val="22"/>
        </w:rPr>
      </w:pPr>
    </w:p>
    <w:p w14:paraId="268EB81D" w14:textId="259611D1" w:rsidR="00490720" w:rsidRDefault="00490720" w:rsidP="008F1CE8">
      <w:pPr>
        <w:jc w:val="both"/>
        <w:rPr>
          <w:b/>
          <w:color w:val="000000" w:themeColor="text1"/>
          <w:sz w:val="22"/>
          <w:szCs w:val="22"/>
        </w:rPr>
      </w:pPr>
      <w:bookmarkStart w:id="70" w:name="_Toc52881042"/>
      <w:r w:rsidRPr="001178CF">
        <w:rPr>
          <w:b/>
          <w:color w:val="000000" w:themeColor="text1"/>
          <w:sz w:val="22"/>
          <w:szCs w:val="22"/>
        </w:rPr>
        <w:t>ALCANCES Y GENERALIDADES</w:t>
      </w:r>
      <w:bookmarkEnd w:id="70"/>
    </w:p>
    <w:p w14:paraId="09363E05" w14:textId="77777777" w:rsidR="00754B46" w:rsidRPr="001178CF" w:rsidRDefault="00754B46" w:rsidP="008F1CE8">
      <w:pPr>
        <w:jc w:val="both"/>
        <w:rPr>
          <w:b/>
          <w:color w:val="000000" w:themeColor="text1"/>
          <w:sz w:val="22"/>
          <w:szCs w:val="22"/>
        </w:rPr>
      </w:pPr>
    </w:p>
    <w:p w14:paraId="50B2FCE5" w14:textId="4CD53959" w:rsidR="00F9222A" w:rsidRPr="001178CF" w:rsidRDefault="00F9222A" w:rsidP="00F9222A">
      <w:pPr>
        <w:spacing w:after="240"/>
        <w:jc w:val="both"/>
        <w:rPr>
          <w:sz w:val="22"/>
          <w:szCs w:val="22"/>
        </w:rPr>
      </w:pPr>
      <w:bookmarkStart w:id="71" w:name="_Toc52881043"/>
      <w:r w:rsidRPr="001178CF">
        <w:rPr>
          <w:sz w:val="22"/>
          <w:szCs w:val="22"/>
        </w:rPr>
        <w:t>De acuerdo con las especificaciones contenidas en esta sección y con lo que se muestra en los planos, el Contratista fabricará, transportará, pintará y montará toda la estructura metálica y, además, todos los demás trabajos misceláneos de herrería requeridos por los planos y las Especificaciones Técnicas.</w:t>
      </w:r>
    </w:p>
    <w:p w14:paraId="03511B1D" w14:textId="2B05F73B" w:rsidR="00F9222A" w:rsidRPr="001178CF" w:rsidRDefault="00F9222A" w:rsidP="00F9222A">
      <w:pPr>
        <w:spacing w:after="240"/>
        <w:jc w:val="both"/>
        <w:rPr>
          <w:sz w:val="22"/>
          <w:szCs w:val="22"/>
        </w:rPr>
      </w:pPr>
      <w:r w:rsidRPr="001178CF">
        <w:rPr>
          <w:sz w:val="22"/>
          <w:szCs w:val="22"/>
        </w:rPr>
        <w:t>En todo el trabajo de esta sección se tendrá especial cuidado de respetar las dimensiones indicadas en los planos o las resultantes de las medidas verificadas en la obra. Los miembros estructurales en general deberán ser correctamente alineados y espaciados, según se indica en los planos. El Contratista deberá tomar las provisiones adecuadas para la ejecución de todos los trabajos interdependientes (por ejemplo:</w:t>
      </w:r>
      <w:r w:rsidRPr="001178CF">
        <w:rPr>
          <w:sz w:val="22"/>
          <w:szCs w:val="22"/>
          <w:lang w:val="es-PE"/>
        </w:rPr>
        <w:t xml:space="preserve"> colocación de polines y </w:t>
      </w:r>
      <w:r w:rsidRPr="001178CF">
        <w:rPr>
          <w:sz w:val="22"/>
          <w:szCs w:val="22"/>
        </w:rPr>
        <w:t>canales pluviales, paso de columnas metálicas a través de estructuras de concreto, etc.).</w:t>
      </w:r>
    </w:p>
    <w:p w14:paraId="16E367F1" w14:textId="1EEA5B7E" w:rsidR="00F9222A" w:rsidRPr="001178CF" w:rsidRDefault="00F9222A" w:rsidP="00F9222A">
      <w:pPr>
        <w:spacing w:after="240"/>
        <w:jc w:val="both"/>
        <w:rPr>
          <w:sz w:val="22"/>
          <w:szCs w:val="22"/>
        </w:rPr>
      </w:pPr>
      <w:r w:rsidRPr="001178CF">
        <w:rPr>
          <w:sz w:val="22"/>
          <w:szCs w:val="22"/>
        </w:rPr>
        <w:t xml:space="preserve">En los planos estructurales se indican los principales detalles de uniones y traslapes entre las superficies de las piezas estructurales, láminas, canales pluviales, escopetas, etc. </w:t>
      </w:r>
    </w:p>
    <w:p w14:paraId="2D17494A" w14:textId="77777777" w:rsidR="00F9222A" w:rsidRPr="001178CF" w:rsidRDefault="00F9222A" w:rsidP="00F9222A">
      <w:pPr>
        <w:spacing w:after="240"/>
        <w:jc w:val="both"/>
        <w:rPr>
          <w:sz w:val="22"/>
          <w:szCs w:val="22"/>
        </w:rPr>
      </w:pPr>
      <w:r w:rsidRPr="001178CF">
        <w:rPr>
          <w:sz w:val="22"/>
          <w:szCs w:val="22"/>
        </w:rPr>
        <w:t>El Contratista elaborará y someterá a la aprobación de la Supervisión, los planos de cualquier detalle no indicado en los planos contractuales, pero, en cualquier caso, será completamente responsable el Contratista general por la correcta ejecución de los trabajos.</w:t>
      </w:r>
    </w:p>
    <w:p w14:paraId="0F4C1005" w14:textId="49D00824" w:rsidR="00F9222A" w:rsidRPr="001178CF" w:rsidRDefault="00F9222A" w:rsidP="00F9222A">
      <w:pPr>
        <w:spacing w:after="240"/>
        <w:jc w:val="both"/>
        <w:rPr>
          <w:sz w:val="22"/>
          <w:szCs w:val="22"/>
        </w:rPr>
      </w:pPr>
      <w:r w:rsidRPr="001178CF">
        <w:rPr>
          <w:sz w:val="22"/>
          <w:szCs w:val="22"/>
        </w:rPr>
        <w:t xml:space="preserve">Antes de comenzar la fabricación de cualquier trabajo de hierro, el Contratista podrá someter a la Supervisión, las justificaciones y presupuestos para su aprobación, de eventuales propuestas de cambios en las piezas metálicas. </w:t>
      </w:r>
    </w:p>
    <w:p w14:paraId="740F53C6" w14:textId="77777777" w:rsidR="00F9222A" w:rsidRPr="001178CF" w:rsidRDefault="00F9222A" w:rsidP="00F9222A">
      <w:pPr>
        <w:spacing w:after="240"/>
        <w:jc w:val="both"/>
        <w:rPr>
          <w:sz w:val="22"/>
          <w:szCs w:val="22"/>
        </w:rPr>
      </w:pPr>
      <w:r w:rsidRPr="001178CF">
        <w:rPr>
          <w:sz w:val="22"/>
          <w:szCs w:val="22"/>
        </w:rPr>
        <w:t>Estas propuestas deberán ser hechas por escrito, agregando dos copias del documento y dibujos de taller. Estos dibujos deberán contener toda la información necesaria sobre clase de materiales, dimensiones y detalles. No se permitirá al Contratista desviación alguna de los planos contractuales ni sustitución de piezas metálicas por otras de</w:t>
      </w:r>
      <w:r w:rsidRPr="001178CF">
        <w:rPr>
          <w:sz w:val="22"/>
          <w:szCs w:val="22"/>
          <w:lang w:val="es-PE"/>
        </w:rPr>
        <w:t xml:space="preserve"> </w:t>
      </w:r>
      <w:r w:rsidRPr="001178CF">
        <w:rPr>
          <w:sz w:val="22"/>
          <w:szCs w:val="22"/>
        </w:rPr>
        <w:t>distintas dimensiones, a menos que la Supervisión lo apruebe por escrito.</w:t>
      </w:r>
    </w:p>
    <w:p w14:paraId="771347CB" w14:textId="77777777" w:rsidR="00754B46" w:rsidRDefault="00490720" w:rsidP="00F9222A">
      <w:pPr>
        <w:spacing w:after="240"/>
        <w:jc w:val="both"/>
        <w:rPr>
          <w:b/>
          <w:color w:val="000000" w:themeColor="text1"/>
          <w:sz w:val="22"/>
          <w:szCs w:val="22"/>
        </w:rPr>
      </w:pPr>
      <w:r w:rsidRPr="001178CF">
        <w:rPr>
          <w:b/>
          <w:color w:val="000000" w:themeColor="text1"/>
          <w:sz w:val="22"/>
          <w:szCs w:val="22"/>
        </w:rPr>
        <w:lastRenderedPageBreak/>
        <w:t>MATERIALES</w:t>
      </w:r>
      <w:bookmarkStart w:id="72" w:name="_Toc52881044"/>
      <w:bookmarkEnd w:id="71"/>
    </w:p>
    <w:p w14:paraId="5D858605" w14:textId="39B63F0B" w:rsidR="00F9222A" w:rsidRPr="001178CF" w:rsidRDefault="00F9222A" w:rsidP="00F9222A">
      <w:pPr>
        <w:spacing w:after="240"/>
        <w:jc w:val="both"/>
        <w:rPr>
          <w:b/>
          <w:color w:val="000000" w:themeColor="text1"/>
          <w:sz w:val="22"/>
          <w:szCs w:val="22"/>
        </w:rPr>
      </w:pPr>
      <w:r w:rsidRPr="001178CF">
        <w:rPr>
          <w:sz w:val="22"/>
          <w:szCs w:val="22"/>
        </w:rPr>
        <w:t>Los materiales deberán cumplir con los diámetros, espesores, y fatigas especificadas en los planos, detalles y demás documentos contractuales, será rechazado todo material con dimensiones reales menores que las nominales, su retiro y restitución será por cuenta del contratista.</w:t>
      </w:r>
    </w:p>
    <w:p w14:paraId="667346FB" w14:textId="77777777" w:rsidR="00F9222A" w:rsidRPr="001178CF" w:rsidRDefault="00F9222A" w:rsidP="00F9222A">
      <w:pPr>
        <w:spacing w:after="240"/>
        <w:jc w:val="both"/>
        <w:rPr>
          <w:sz w:val="22"/>
          <w:szCs w:val="22"/>
        </w:rPr>
      </w:pPr>
      <w:r w:rsidRPr="001178CF">
        <w:rPr>
          <w:sz w:val="22"/>
          <w:szCs w:val="22"/>
        </w:rPr>
        <w:t>Deberán estar libres de defectos que afecten su resistencia, durabilidad o apariencia. Sus propiedades estructurales y de las conexiones, permitirán soportar sin deformaciones el esfuerzo a que serán sometidos, debiendo de protegerse contra todo daño en los talleres, en tránsito, y durante su montaje hasta que se entreguen los edificios.</w:t>
      </w:r>
    </w:p>
    <w:p w14:paraId="6F76EADD" w14:textId="77777777" w:rsidR="00F9222A" w:rsidRPr="001178CF" w:rsidRDefault="00F9222A" w:rsidP="00F9222A">
      <w:pPr>
        <w:spacing w:after="240"/>
        <w:jc w:val="both"/>
        <w:rPr>
          <w:sz w:val="22"/>
          <w:szCs w:val="22"/>
        </w:rPr>
      </w:pPr>
      <w:r w:rsidRPr="001178CF">
        <w:rPr>
          <w:sz w:val="22"/>
          <w:szCs w:val="22"/>
        </w:rPr>
        <w:t>Las varillas redondas o cuadradas, el hierro cuadrado y angular, planchas o láminas serán de acero estructural que llene los requisitos ASTM A-36, los pernos y tuercas serán de acuerdo con la especificación A-325 de ASTM, además se atenderá todo lo dispuesto en las especificaciones estructurales detalladas en los planos respectivos.</w:t>
      </w:r>
    </w:p>
    <w:p w14:paraId="401D1EC4" w14:textId="77777777" w:rsidR="00F9222A" w:rsidRPr="001178CF" w:rsidRDefault="00F9222A" w:rsidP="00F9222A">
      <w:pPr>
        <w:spacing w:after="240"/>
        <w:jc w:val="both"/>
        <w:rPr>
          <w:sz w:val="22"/>
          <w:szCs w:val="22"/>
        </w:rPr>
      </w:pPr>
      <w:r w:rsidRPr="001178CF">
        <w:rPr>
          <w:sz w:val="22"/>
          <w:szCs w:val="22"/>
        </w:rPr>
        <w:t>Las conexiones serán suficientes para soportar con seguridad los esfuerzos y deformaciones a que están normalmente expuestos los pernos, tuercas, y tornillos, para trabajos exteriores serán electro galvanizado.</w:t>
      </w:r>
    </w:p>
    <w:p w14:paraId="54895595" w14:textId="77777777" w:rsidR="00490720" w:rsidRPr="001178CF" w:rsidRDefault="00490720" w:rsidP="002A7A76">
      <w:pPr>
        <w:spacing w:after="240"/>
        <w:jc w:val="both"/>
        <w:rPr>
          <w:b/>
          <w:color w:val="000000" w:themeColor="text1"/>
          <w:sz w:val="22"/>
          <w:szCs w:val="22"/>
        </w:rPr>
      </w:pPr>
      <w:r w:rsidRPr="001178CF">
        <w:rPr>
          <w:b/>
          <w:color w:val="000000" w:themeColor="text1"/>
          <w:sz w:val="22"/>
          <w:szCs w:val="22"/>
        </w:rPr>
        <w:t>EJECUCIÓN DEL TRABAJO</w:t>
      </w:r>
      <w:bookmarkEnd w:id="72"/>
    </w:p>
    <w:p w14:paraId="5AAEC036" w14:textId="1F9D5799" w:rsidR="00F9222A" w:rsidRDefault="00490720" w:rsidP="002A7A76">
      <w:pPr>
        <w:jc w:val="both"/>
        <w:rPr>
          <w:b/>
          <w:color w:val="000000" w:themeColor="text1"/>
          <w:sz w:val="22"/>
          <w:szCs w:val="22"/>
          <w:lang w:val="es-PE"/>
        </w:rPr>
      </w:pPr>
      <w:r w:rsidRPr="001178CF">
        <w:rPr>
          <w:b/>
          <w:color w:val="000000" w:themeColor="text1"/>
          <w:sz w:val="22"/>
          <w:szCs w:val="22"/>
          <w:lang w:val="es-PE"/>
        </w:rPr>
        <w:t>NORMAS</w:t>
      </w:r>
    </w:p>
    <w:p w14:paraId="723650CF" w14:textId="77777777" w:rsidR="00754B46" w:rsidRPr="001178CF" w:rsidRDefault="00754B46" w:rsidP="002A7A76">
      <w:pPr>
        <w:jc w:val="both"/>
        <w:rPr>
          <w:b/>
          <w:color w:val="000000" w:themeColor="text1"/>
          <w:sz w:val="22"/>
          <w:szCs w:val="22"/>
          <w:lang w:val="es-PE"/>
        </w:rPr>
      </w:pPr>
    </w:p>
    <w:p w14:paraId="60E2733E" w14:textId="77777777" w:rsidR="00490720" w:rsidRPr="001178CF" w:rsidRDefault="00490720" w:rsidP="002A7A76">
      <w:pPr>
        <w:spacing w:after="240"/>
        <w:jc w:val="both"/>
        <w:rPr>
          <w:sz w:val="22"/>
          <w:szCs w:val="22"/>
        </w:rPr>
      </w:pPr>
      <w:r w:rsidRPr="001178CF">
        <w:rPr>
          <w:sz w:val="22"/>
          <w:szCs w:val="22"/>
        </w:rPr>
        <w:t xml:space="preserve">La fabricación y el montaje de todas las obras de hierro deberán cumplir con las Especificaciones para el Diseño, Fabricación y Montaje de Acero Estructural para Edificios el AISS y de las Especificaciones para Soldaduras de Arco de Construcción de Edificios de la AWS (ambas en su última revisión). </w:t>
      </w:r>
    </w:p>
    <w:p w14:paraId="6A6C03C9" w14:textId="77777777" w:rsidR="00490720" w:rsidRPr="001178CF" w:rsidRDefault="00490720" w:rsidP="002A7A76">
      <w:pPr>
        <w:spacing w:after="240"/>
        <w:jc w:val="both"/>
        <w:rPr>
          <w:sz w:val="22"/>
          <w:szCs w:val="22"/>
        </w:rPr>
      </w:pPr>
      <w:r w:rsidRPr="001178CF">
        <w:rPr>
          <w:sz w:val="22"/>
          <w:szCs w:val="22"/>
        </w:rPr>
        <w:t>Las piezas laminadas estarán dentro de las tolerancias de laminación por lo que respecta a espesores, flechas, peraltes, etc., según las limitaciones ASTM A-6.</w:t>
      </w:r>
    </w:p>
    <w:p w14:paraId="4CDA364C" w14:textId="7D71E5B9" w:rsidR="00490720" w:rsidRPr="001178CF" w:rsidRDefault="00490720" w:rsidP="002A7A76">
      <w:pPr>
        <w:spacing w:after="240"/>
        <w:jc w:val="both"/>
        <w:rPr>
          <w:sz w:val="22"/>
          <w:szCs w:val="22"/>
        </w:rPr>
      </w:pPr>
      <w:r w:rsidRPr="001178CF">
        <w:rPr>
          <w:sz w:val="22"/>
          <w:szCs w:val="22"/>
        </w:rPr>
        <w:t xml:space="preserve">El contratista deberá cumplir las especificaciones de los materiales que se hace referencia en este documento; además deberá asegurarse que los elementos de los planos contractuales y detalles no indicados cumple con LA NORMA TECNICA SALVADOREÑA DE DISEÑO POR SISMO, tomando en cuenta que según el “Mapa de Zonificación Sísmica de El Salvador” la construcción se encuentra en la zona II. </w:t>
      </w:r>
    </w:p>
    <w:p w14:paraId="1885BD01" w14:textId="28C7194D" w:rsidR="00F9222A" w:rsidRDefault="00490720" w:rsidP="002A7A76">
      <w:pPr>
        <w:jc w:val="both"/>
        <w:rPr>
          <w:b/>
          <w:color w:val="000000" w:themeColor="text1"/>
          <w:sz w:val="22"/>
          <w:szCs w:val="22"/>
          <w:lang w:val="es-PE"/>
        </w:rPr>
      </w:pPr>
      <w:r w:rsidRPr="001178CF">
        <w:rPr>
          <w:b/>
          <w:color w:val="000000" w:themeColor="text1"/>
          <w:sz w:val="22"/>
          <w:szCs w:val="22"/>
          <w:lang w:val="es-PE"/>
        </w:rPr>
        <w:t>ENDEREZADO</w:t>
      </w:r>
    </w:p>
    <w:p w14:paraId="79225B70" w14:textId="77777777" w:rsidR="00754B46" w:rsidRPr="001178CF" w:rsidRDefault="00754B46" w:rsidP="002A7A76">
      <w:pPr>
        <w:jc w:val="both"/>
        <w:rPr>
          <w:b/>
          <w:color w:val="000000" w:themeColor="text1"/>
          <w:sz w:val="22"/>
          <w:szCs w:val="22"/>
          <w:lang w:val="es-PE"/>
        </w:rPr>
      </w:pPr>
    </w:p>
    <w:p w14:paraId="46FE9E85" w14:textId="77777777" w:rsidR="00490720" w:rsidRPr="001178CF" w:rsidRDefault="00490720" w:rsidP="002A7A76">
      <w:pPr>
        <w:spacing w:after="240"/>
        <w:jc w:val="both"/>
        <w:rPr>
          <w:sz w:val="22"/>
          <w:szCs w:val="22"/>
        </w:rPr>
      </w:pPr>
      <w:r w:rsidRPr="001178CF">
        <w:rPr>
          <w:sz w:val="22"/>
          <w:szCs w:val="22"/>
        </w:rPr>
        <w:t xml:space="preserve">Toda vez que sea necesario, los materiales de los miembros o partes de las estructuras deberán ser enderezados cuidadosamente en el taller por métodos que no los dañen, antes de ser trabajados. </w:t>
      </w:r>
    </w:p>
    <w:p w14:paraId="311422EB" w14:textId="77777777" w:rsidR="00490720" w:rsidRPr="001178CF" w:rsidRDefault="00490720" w:rsidP="002A7A76">
      <w:pPr>
        <w:spacing w:after="240"/>
        <w:jc w:val="both"/>
        <w:rPr>
          <w:sz w:val="22"/>
          <w:szCs w:val="22"/>
        </w:rPr>
      </w:pPr>
      <w:r w:rsidRPr="001178CF">
        <w:rPr>
          <w:sz w:val="22"/>
          <w:szCs w:val="22"/>
        </w:rPr>
        <w:t xml:space="preserve">Los dobleces bruscos en un miembro serán causa de rechazo de la pieza. </w:t>
      </w:r>
    </w:p>
    <w:p w14:paraId="5F5646AE" w14:textId="2734AF53" w:rsidR="00490720" w:rsidRPr="001178CF" w:rsidRDefault="00490720" w:rsidP="002003AB">
      <w:pPr>
        <w:spacing w:after="240"/>
        <w:jc w:val="both"/>
        <w:rPr>
          <w:sz w:val="22"/>
          <w:szCs w:val="22"/>
        </w:rPr>
      </w:pPr>
      <w:r w:rsidRPr="001178CF">
        <w:rPr>
          <w:sz w:val="22"/>
          <w:szCs w:val="22"/>
        </w:rPr>
        <w:lastRenderedPageBreak/>
        <w:t>No se permitirán desviaciones de la línea recta que excedan de 2.5 milímetros por cada metro de longitud de la pieza.</w:t>
      </w:r>
    </w:p>
    <w:p w14:paraId="0706E990" w14:textId="361AC7EE" w:rsidR="00F9222A" w:rsidRDefault="00490720" w:rsidP="002A7A76">
      <w:pPr>
        <w:jc w:val="both"/>
        <w:rPr>
          <w:b/>
          <w:color w:val="000000" w:themeColor="text1"/>
          <w:sz w:val="22"/>
          <w:szCs w:val="22"/>
          <w:lang w:val="es-PE"/>
        </w:rPr>
      </w:pPr>
      <w:r w:rsidRPr="001178CF">
        <w:rPr>
          <w:b/>
          <w:color w:val="000000" w:themeColor="text1"/>
          <w:sz w:val="22"/>
          <w:szCs w:val="22"/>
          <w:lang w:val="es-PE"/>
        </w:rPr>
        <w:t>ACABADO</w:t>
      </w:r>
    </w:p>
    <w:p w14:paraId="3C74D332" w14:textId="77777777" w:rsidR="00754B46" w:rsidRPr="001178CF" w:rsidRDefault="00754B46" w:rsidP="002A7A76">
      <w:pPr>
        <w:jc w:val="both"/>
        <w:rPr>
          <w:b/>
          <w:color w:val="000000" w:themeColor="text1"/>
          <w:sz w:val="22"/>
          <w:szCs w:val="22"/>
          <w:lang w:val="es-PE"/>
        </w:rPr>
      </w:pPr>
    </w:p>
    <w:p w14:paraId="287B45F6" w14:textId="2F3AFBC6" w:rsidR="00490720" w:rsidRPr="001178CF" w:rsidRDefault="00490720" w:rsidP="002A7A76">
      <w:pPr>
        <w:spacing w:after="240"/>
        <w:jc w:val="both"/>
        <w:rPr>
          <w:sz w:val="22"/>
          <w:szCs w:val="22"/>
        </w:rPr>
      </w:pPr>
      <w:r w:rsidRPr="001178CF">
        <w:rPr>
          <w:sz w:val="22"/>
          <w:szCs w:val="22"/>
        </w:rPr>
        <w:t>Los cortes de las piezas podrán ser hechos con sierra, cizalla, soplete o cincel y deberán ser ejecutados con precisión y nitidez; todas las partes vistas estarán bien acabadas, especialmente los bordes de cortes con soplete.</w:t>
      </w:r>
    </w:p>
    <w:p w14:paraId="2FA2539C" w14:textId="68D707EB" w:rsidR="00F9222A" w:rsidRDefault="00490720" w:rsidP="002A7A76">
      <w:pPr>
        <w:jc w:val="both"/>
        <w:rPr>
          <w:b/>
          <w:color w:val="000000" w:themeColor="text1"/>
          <w:sz w:val="22"/>
          <w:szCs w:val="22"/>
          <w:lang w:val="es-PE"/>
        </w:rPr>
      </w:pPr>
      <w:r w:rsidRPr="001178CF">
        <w:rPr>
          <w:b/>
          <w:color w:val="000000" w:themeColor="text1"/>
          <w:sz w:val="22"/>
          <w:szCs w:val="22"/>
          <w:lang w:val="es-PE"/>
        </w:rPr>
        <w:t>AGUJEROS Y PERNOS</w:t>
      </w:r>
    </w:p>
    <w:p w14:paraId="1C57ABA6" w14:textId="77777777" w:rsidR="00754B46" w:rsidRPr="001178CF" w:rsidRDefault="00754B46" w:rsidP="002A7A76">
      <w:pPr>
        <w:jc w:val="both"/>
        <w:rPr>
          <w:b/>
          <w:color w:val="000000" w:themeColor="text1"/>
          <w:sz w:val="22"/>
          <w:szCs w:val="22"/>
          <w:lang w:val="es-PE"/>
        </w:rPr>
      </w:pPr>
    </w:p>
    <w:p w14:paraId="2247D398" w14:textId="77777777" w:rsidR="00490720" w:rsidRPr="001178CF" w:rsidRDefault="00490720" w:rsidP="002A7A76">
      <w:pPr>
        <w:spacing w:after="240"/>
        <w:jc w:val="both"/>
        <w:rPr>
          <w:sz w:val="22"/>
          <w:szCs w:val="22"/>
        </w:rPr>
      </w:pPr>
      <w:r w:rsidRPr="001178CF">
        <w:rPr>
          <w:sz w:val="22"/>
          <w:szCs w:val="22"/>
        </w:rPr>
        <w:t xml:space="preserve">Los agujeros para pernos deberán ser perforados con taladro y limarse posteriormente para que queden lisos, cilíndricos y perpendiculares a los miembros; no se admitirán los agujeros hechos con soplete. </w:t>
      </w:r>
    </w:p>
    <w:p w14:paraId="388D28D0" w14:textId="77777777" w:rsidR="00490720" w:rsidRPr="001178CF" w:rsidRDefault="00490720" w:rsidP="002A7A76">
      <w:pPr>
        <w:spacing w:after="240"/>
        <w:jc w:val="both"/>
        <w:rPr>
          <w:sz w:val="22"/>
          <w:szCs w:val="22"/>
        </w:rPr>
      </w:pPr>
      <w:r w:rsidRPr="001178CF">
        <w:rPr>
          <w:sz w:val="22"/>
          <w:szCs w:val="22"/>
        </w:rPr>
        <w:t>Los pernos deberán ajustar perfectamente y ser de longitud suficiente para proyectarse por lo menos 3 milímetros por encima de la tuerca cuando estén apretados y la rosca deberá abollarse en la parte que se proyecta. Las cabezas de los pernos y las tuercas serán hexagonales.</w:t>
      </w:r>
    </w:p>
    <w:p w14:paraId="03A4F8D0" w14:textId="77777777" w:rsidR="00716772" w:rsidRDefault="00716772" w:rsidP="002A7A76">
      <w:pPr>
        <w:jc w:val="both"/>
        <w:rPr>
          <w:b/>
          <w:color w:val="000000" w:themeColor="text1"/>
          <w:sz w:val="22"/>
          <w:szCs w:val="22"/>
          <w:lang w:val="es-PE"/>
        </w:rPr>
      </w:pPr>
    </w:p>
    <w:p w14:paraId="009D276A" w14:textId="6A60BAA5" w:rsidR="00F9222A" w:rsidRDefault="00490720" w:rsidP="002A7A76">
      <w:pPr>
        <w:jc w:val="both"/>
        <w:rPr>
          <w:b/>
          <w:color w:val="000000" w:themeColor="text1"/>
          <w:sz w:val="22"/>
          <w:szCs w:val="22"/>
          <w:lang w:val="es-PE"/>
        </w:rPr>
      </w:pPr>
      <w:r w:rsidRPr="001178CF">
        <w:rPr>
          <w:b/>
          <w:color w:val="000000" w:themeColor="text1"/>
          <w:sz w:val="22"/>
          <w:szCs w:val="22"/>
          <w:lang w:val="es-PE"/>
        </w:rPr>
        <w:t>SOLDADURA</w:t>
      </w:r>
    </w:p>
    <w:p w14:paraId="1BE546C0" w14:textId="77777777" w:rsidR="00754B46" w:rsidRPr="001178CF" w:rsidRDefault="00754B46" w:rsidP="002A7A76">
      <w:pPr>
        <w:jc w:val="both"/>
        <w:rPr>
          <w:b/>
          <w:color w:val="000000" w:themeColor="text1"/>
          <w:sz w:val="22"/>
          <w:szCs w:val="22"/>
          <w:lang w:val="es-PE"/>
        </w:rPr>
      </w:pPr>
    </w:p>
    <w:p w14:paraId="7873B73E" w14:textId="77777777" w:rsidR="00490720" w:rsidRPr="003B7885" w:rsidRDefault="00490720" w:rsidP="002A7A76">
      <w:pPr>
        <w:spacing w:after="240"/>
        <w:jc w:val="both"/>
        <w:rPr>
          <w:sz w:val="22"/>
          <w:szCs w:val="22"/>
          <w:lang w:val="en-US"/>
        </w:rPr>
      </w:pPr>
      <w:r w:rsidRPr="001178CF">
        <w:rPr>
          <w:sz w:val="22"/>
          <w:szCs w:val="22"/>
        </w:rPr>
        <w:t xml:space="preserve">Las soldaduras en taller y en obra serán del tipo de arco eléctrico, ejecutados solamente por operarios previamente calificados para tal fin y de acuerdo con el Standard </w:t>
      </w:r>
      <w:proofErr w:type="spellStart"/>
      <w:r w:rsidRPr="001178CF">
        <w:rPr>
          <w:sz w:val="22"/>
          <w:szCs w:val="22"/>
        </w:rPr>
        <w:t>Code</w:t>
      </w:r>
      <w:proofErr w:type="spellEnd"/>
      <w:r w:rsidRPr="001178CF">
        <w:rPr>
          <w:sz w:val="22"/>
          <w:szCs w:val="22"/>
        </w:rPr>
        <w:t xml:space="preserve"> </w:t>
      </w:r>
      <w:proofErr w:type="spellStart"/>
      <w:r w:rsidRPr="001178CF">
        <w:rPr>
          <w:sz w:val="22"/>
          <w:szCs w:val="22"/>
        </w:rPr>
        <w:t>for</w:t>
      </w:r>
      <w:proofErr w:type="spellEnd"/>
      <w:r w:rsidRPr="001178CF">
        <w:rPr>
          <w:sz w:val="22"/>
          <w:szCs w:val="22"/>
        </w:rPr>
        <w:t xml:space="preserve"> Arc. </w:t>
      </w:r>
      <w:r w:rsidRPr="003B7885">
        <w:rPr>
          <w:sz w:val="22"/>
          <w:szCs w:val="22"/>
          <w:lang w:val="en-US"/>
        </w:rPr>
        <w:t>Welding in Building Construction of American Welding Society (</w:t>
      </w:r>
      <w:proofErr w:type="spellStart"/>
      <w:r w:rsidRPr="003B7885">
        <w:rPr>
          <w:sz w:val="22"/>
          <w:szCs w:val="22"/>
          <w:lang w:val="en-US"/>
        </w:rPr>
        <w:t>última</w:t>
      </w:r>
      <w:proofErr w:type="spellEnd"/>
      <w:r w:rsidRPr="003B7885">
        <w:rPr>
          <w:sz w:val="22"/>
          <w:szCs w:val="22"/>
          <w:lang w:val="en-US"/>
        </w:rPr>
        <w:t xml:space="preserve"> </w:t>
      </w:r>
      <w:proofErr w:type="spellStart"/>
      <w:r w:rsidRPr="003B7885">
        <w:rPr>
          <w:sz w:val="22"/>
          <w:szCs w:val="22"/>
          <w:lang w:val="en-US"/>
        </w:rPr>
        <w:t>versión</w:t>
      </w:r>
      <w:proofErr w:type="spellEnd"/>
      <w:r w:rsidRPr="003B7885">
        <w:rPr>
          <w:sz w:val="22"/>
          <w:szCs w:val="22"/>
          <w:lang w:val="en-US"/>
        </w:rPr>
        <w:t xml:space="preserve">). </w:t>
      </w:r>
    </w:p>
    <w:p w14:paraId="0A49B758" w14:textId="27904833" w:rsidR="00490720" w:rsidRPr="001178CF" w:rsidRDefault="00490720" w:rsidP="002A7A76">
      <w:pPr>
        <w:spacing w:after="240"/>
        <w:jc w:val="both"/>
        <w:rPr>
          <w:sz w:val="22"/>
          <w:szCs w:val="22"/>
        </w:rPr>
      </w:pPr>
      <w:r w:rsidRPr="001178CF">
        <w:rPr>
          <w:sz w:val="22"/>
          <w:szCs w:val="22"/>
        </w:rPr>
        <w:t>Las superficies a soldarse deberán estar libres de escamas sueltas, escorias, corrosión, grasa, pintura y cualquier otra materia extraña. Las superficies de las juntas terminadas deberán estar libres de escorias, rebabas y chorretes.</w:t>
      </w:r>
    </w:p>
    <w:p w14:paraId="490B5B26" w14:textId="77777777" w:rsidR="00490720" w:rsidRPr="001178CF" w:rsidRDefault="00490720" w:rsidP="002A7A76">
      <w:pPr>
        <w:spacing w:after="240"/>
        <w:jc w:val="both"/>
        <w:rPr>
          <w:sz w:val="22"/>
          <w:szCs w:val="22"/>
        </w:rPr>
      </w:pPr>
      <w:r w:rsidRPr="001178CF">
        <w:rPr>
          <w:sz w:val="22"/>
          <w:szCs w:val="22"/>
        </w:rPr>
        <w:t xml:space="preserve">Las piezas a soldarse con soldadura de filete se acercarán lo más que se pueda, pero en ningún momento deberán estar separadas más de 5 milímetros. La separación entre superficies de contacto de juntas traslapadas y a tope sobre una estructura de apoyo no será mayor de 2 milímetros. </w:t>
      </w:r>
    </w:p>
    <w:p w14:paraId="53B492C6" w14:textId="77777777" w:rsidR="00490720" w:rsidRPr="001178CF" w:rsidRDefault="00490720" w:rsidP="002A7A76">
      <w:pPr>
        <w:spacing w:after="240"/>
        <w:jc w:val="both"/>
        <w:rPr>
          <w:sz w:val="22"/>
          <w:szCs w:val="22"/>
        </w:rPr>
      </w:pPr>
      <w:r w:rsidRPr="001178CF">
        <w:rPr>
          <w:sz w:val="22"/>
          <w:szCs w:val="22"/>
        </w:rPr>
        <w:t>El ajuste de las juntas en las superficies de contacto que no estén completamente selladas por las soldaduras, deberá ser lo suficientemente cerrado para evitar que se filtre el agua después de haber pintado las piezas. Las piezas a ser unidas con soldaduras a tope serán alineadas cuidadosamente. No se permitirán desalineamientos mayores de 3 milímetros y al hacer las correcciones, las piezas no deberán tener un ángulo de desviación mayor de 2 grados (1:29).</w:t>
      </w:r>
    </w:p>
    <w:p w14:paraId="516FAB31" w14:textId="77777777" w:rsidR="00490720" w:rsidRPr="001178CF" w:rsidRDefault="00490720" w:rsidP="002A7A76">
      <w:pPr>
        <w:spacing w:after="240"/>
        <w:jc w:val="both"/>
        <w:rPr>
          <w:sz w:val="22"/>
          <w:szCs w:val="22"/>
        </w:rPr>
      </w:pPr>
      <w:r w:rsidRPr="001178CF">
        <w:rPr>
          <w:sz w:val="22"/>
          <w:szCs w:val="22"/>
        </w:rPr>
        <w:t>Solamente se permitirá utilizar electrodo E-7018, de la marca y características aprobadas por la Supervisión.</w:t>
      </w:r>
    </w:p>
    <w:p w14:paraId="5E1DA688" w14:textId="45D8026D" w:rsidR="002003AB" w:rsidRDefault="00490720" w:rsidP="002A7A76">
      <w:pPr>
        <w:jc w:val="both"/>
        <w:rPr>
          <w:b/>
          <w:color w:val="000000" w:themeColor="text1"/>
          <w:sz w:val="22"/>
          <w:szCs w:val="22"/>
          <w:lang w:val="es-PE"/>
        </w:rPr>
      </w:pPr>
      <w:r w:rsidRPr="001178CF">
        <w:rPr>
          <w:b/>
          <w:color w:val="000000" w:themeColor="text1"/>
          <w:sz w:val="22"/>
          <w:szCs w:val="22"/>
          <w:lang w:val="es-PE"/>
        </w:rPr>
        <w:t>ERECCIÓN</w:t>
      </w:r>
    </w:p>
    <w:p w14:paraId="0AE1DECD" w14:textId="77777777" w:rsidR="00754B46" w:rsidRPr="001178CF" w:rsidRDefault="00754B46" w:rsidP="002A7A76">
      <w:pPr>
        <w:jc w:val="both"/>
        <w:rPr>
          <w:b/>
          <w:color w:val="000000" w:themeColor="text1"/>
          <w:sz w:val="22"/>
          <w:szCs w:val="22"/>
          <w:lang w:val="es-PE"/>
        </w:rPr>
      </w:pPr>
    </w:p>
    <w:p w14:paraId="69374388" w14:textId="77777777" w:rsidR="00490720" w:rsidRPr="001178CF" w:rsidRDefault="00490720" w:rsidP="002A7A76">
      <w:pPr>
        <w:spacing w:after="240"/>
        <w:jc w:val="both"/>
        <w:rPr>
          <w:sz w:val="22"/>
          <w:szCs w:val="22"/>
        </w:rPr>
      </w:pPr>
      <w:r w:rsidRPr="001178CF">
        <w:rPr>
          <w:sz w:val="22"/>
          <w:szCs w:val="22"/>
        </w:rPr>
        <w:lastRenderedPageBreak/>
        <w:t xml:space="preserve">Las partes de la estructura levantadas y plomeadas se sujetarán y se arriostrarán donde se considere necesario. Tales arriostramientos deberán permanecer hasta que la estructura esté completamente segura. </w:t>
      </w:r>
    </w:p>
    <w:p w14:paraId="4C54DA95" w14:textId="53BA27A8" w:rsidR="00490720" w:rsidRPr="001178CF" w:rsidRDefault="00490720" w:rsidP="00F9222A">
      <w:pPr>
        <w:spacing w:after="240"/>
        <w:jc w:val="both"/>
        <w:rPr>
          <w:sz w:val="22"/>
          <w:szCs w:val="22"/>
        </w:rPr>
      </w:pPr>
      <w:r w:rsidRPr="001178CF">
        <w:rPr>
          <w:sz w:val="22"/>
          <w:szCs w:val="22"/>
        </w:rPr>
        <w:t>Ningún empernado, remachado o soldadura será hecho en tanto la armadura no haya sido correctamente alineada.</w:t>
      </w:r>
    </w:p>
    <w:p w14:paraId="5A0DC956" w14:textId="77777777" w:rsidR="00754B46" w:rsidRDefault="00490720" w:rsidP="002A7A76">
      <w:pPr>
        <w:spacing w:after="240"/>
        <w:jc w:val="both"/>
        <w:rPr>
          <w:b/>
          <w:color w:val="000000" w:themeColor="text1"/>
          <w:sz w:val="22"/>
          <w:szCs w:val="22"/>
        </w:rPr>
      </w:pPr>
      <w:r w:rsidRPr="001178CF">
        <w:rPr>
          <w:b/>
          <w:color w:val="000000" w:themeColor="text1"/>
          <w:sz w:val="22"/>
          <w:szCs w:val="22"/>
        </w:rPr>
        <w:t>PINTURA</w:t>
      </w:r>
    </w:p>
    <w:p w14:paraId="698BDB03" w14:textId="5DF1CDFE" w:rsidR="00490720" w:rsidRPr="001178CF" w:rsidRDefault="00490720" w:rsidP="002A7A76">
      <w:pPr>
        <w:spacing w:after="240"/>
        <w:jc w:val="both"/>
        <w:rPr>
          <w:b/>
          <w:color w:val="000000" w:themeColor="text1"/>
          <w:sz w:val="22"/>
          <w:szCs w:val="22"/>
        </w:rPr>
      </w:pPr>
      <w:r w:rsidRPr="001178CF">
        <w:rPr>
          <w:sz w:val="22"/>
          <w:szCs w:val="22"/>
        </w:rPr>
        <w:t>Se removerá todo el óxido, material suelto, aceite, grasa y polvo, usando un cepillo de alambre o lija para metal. En determinadas circunstancias el Supervisor ordenará la preparación de la superficie metálica mediante un chorro de arena seca a presión (SAND BLAST), o cualquier otro método que pueda garantizar la limpieza.</w:t>
      </w:r>
    </w:p>
    <w:p w14:paraId="2D6F0407" w14:textId="0745AA33" w:rsidR="00716772" w:rsidRPr="003517E6" w:rsidRDefault="00490720" w:rsidP="003517E6">
      <w:pPr>
        <w:spacing w:after="240"/>
        <w:jc w:val="both"/>
        <w:rPr>
          <w:sz w:val="22"/>
          <w:szCs w:val="22"/>
        </w:rPr>
      </w:pPr>
      <w:r w:rsidRPr="001178CF">
        <w:rPr>
          <w:sz w:val="22"/>
          <w:szCs w:val="22"/>
        </w:rPr>
        <w:t>Se pintará toda estructura visible con dos manos finales de esmalte, sobre la pintura anticorrosiva de base que ya tendrán previa a su colocación. Toda estructura deberá protegerse contra la corrosión. Toda estructura no visible pero no empotrada se pintará con dos manos de anticorrosivo.</w:t>
      </w:r>
    </w:p>
    <w:p w14:paraId="3BB872B8" w14:textId="20787CBD" w:rsidR="00F9222A" w:rsidRDefault="00490720" w:rsidP="002A7A76">
      <w:pPr>
        <w:jc w:val="both"/>
        <w:rPr>
          <w:b/>
          <w:color w:val="000000" w:themeColor="text1"/>
          <w:sz w:val="22"/>
          <w:szCs w:val="22"/>
        </w:rPr>
      </w:pPr>
      <w:r w:rsidRPr="001178CF">
        <w:rPr>
          <w:b/>
          <w:color w:val="000000" w:themeColor="text1"/>
          <w:sz w:val="22"/>
          <w:szCs w:val="22"/>
        </w:rPr>
        <w:t>ANTICORROSIVO</w:t>
      </w:r>
    </w:p>
    <w:p w14:paraId="495634FA" w14:textId="77777777" w:rsidR="00754B46" w:rsidRPr="001178CF" w:rsidRDefault="00754B46" w:rsidP="002A7A76">
      <w:pPr>
        <w:jc w:val="both"/>
        <w:rPr>
          <w:b/>
          <w:color w:val="000000" w:themeColor="text1"/>
          <w:sz w:val="22"/>
          <w:szCs w:val="22"/>
        </w:rPr>
      </w:pPr>
    </w:p>
    <w:p w14:paraId="678AD229" w14:textId="63628F77" w:rsidR="00490720" w:rsidRPr="001178CF" w:rsidRDefault="00490720" w:rsidP="002A7A76">
      <w:pPr>
        <w:spacing w:after="240"/>
        <w:jc w:val="both"/>
        <w:rPr>
          <w:sz w:val="22"/>
          <w:szCs w:val="22"/>
        </w:rPr>
      </w:pPr>
      <w:r w:rsidRPr="001178CF">
        <w:rPr>
          <w:sz w:val="22"/>
          <w:szCs w:val="22"/>
        </w:rPr>
        <w:t xml:space="preserve">El anticorrosivo será acrílico, de bajo olor, base agua. El acabado será mate, y se utilizarán diferentes colores (base </w:t>
      </w:r>
      <w:proofErr w:type="spellStart"/>
      <w:r w:rsidRPr="001178CF">
        <w:rPr>
          <w:sz w:val="22"/>
          <w:szCs w:val="22"/>
        </w:rPr>
        <w:t>entintable</w:t>
      </w:r>
      <w:proofErr w:type="spellEnd"/>
      <w:r w:rsidRPr="001178CF">
        <w:rPr>
          <w:sz w:val="22"/>
          <w:szCs w:val="22"/>
        </w:rPr>
        <w:t xml:space="preserve">), debe ser resistente a la formación de hongos, proveer protección contra la oxidación en metales ferrosos y no ferrosos, ser totalmente libre de plomo y mercurio; y capaz de recubrirse con pinturas látex o de esmalte. </w:t>
      </w:r>
    </w:p>
    <w:p w14:paraId="53AD632F" w14:textId="77777777" w:rsidR="00490720" w:rsidRPr="001178CF" w:rsidRDefault="00490720" w:rsidP="002A7A76">
      <w:pPr>
        <w:spacing w:after="240"/>
        <w:jc w:val="both"/>
        <w:rPr>
          <w:sz w:val="22"/>
          <w:szCs w:val="22"/>
        </w:rPr>
      </w:pPr>
      <w:r w:rsidRPr="001178CF">
        <w:rPr>
          <w:sz w:val="22"/>
          <w:szCs w:val="22"/>
        </w:rPr>
        <w:t>Debe considerarse una relación de sólidos por peso del 59.2%, sólidos por volumen del 43.89% y un peso por galón de 11.46 lb.</w:t>
      </w:r>
    </w:p>
    <w:p w14:paraId="3DC2D851" w14:textId="77777777" w:rsidR="00490720" w:rsidRPr="001178CF" w:rsidRDefault="00490720" w:rsidP="002A7A76">
      <w:pPr>
        <w:spacing w:after="240"/>
        <w:jc w:val="both"/>
        <w:rPr>
          <w:sz w:val="22"/>
          <w:szCs w:val="22"/>
        </w:rPr>
      </w:pPr>
      <w:r w:rsidRPr="001178CF">
        <w:rPr>
          <w:sz w:val="22"/>
          <w:szCs w:val="22"/>
        </w:rPr>
        <w:t xml:space="preserve">Para la aplicación, se recomienda un espesor entre 1.5 y 2.0 </w:t>
      </w:r>
      <w:proofErr w:type="spellStart"/>
      <w:r w:rsidRPr="001178CF">
        <w:rPr>
          <w:sz w:val="22"/>
          <w:szCs w:val="22"/>
        </w:rPr>
        <w:t>mils</w:t>
      </w:r>
      <w:proofErr w:type="spellEnd"/>
      <w:r w:rsidRPr="001178CF">
        <w:rPr>
          <w:sz w:val="22"/>
          <w:szCs w:val="22"/>
        </w:rPr>
        <w:t xml:space="preserve">, con una temperatura ambiente entre 10°C y 38°C, evitando iniciar el proceso si hay presencia de lluvia. Podrán utilizarse las herramientas siguientes: </w:t>
      </w:r>
    </w:p>
    <w:p w14:paraId="76F177E2" w14:textId="1EE760C9" w:rsidR="00490720" w:rsidRPr="001178CF" w:rsidRDefault="00490720" w:rsidP="00E16213">
      <w:pPr>
        <w:pStyle w:val="Prrafodelista"/>
        <w:numPr>
          <w:ilvl w:val="0"/>
          <w:numId w:val="6"/>
        </w:numPr>
        <w:spacing w:after="240"/>
        <w:rPr>
          <w:rFonts w:ascii="Arial" w:hAnsi="Arial" w:cs="Arial"/>
          <w:sz w:val="22"/>
          <w:szCs w:val="22"/>
        </w:rPr>
      </w:pPr>
      <w:r w:rsidRPr="001178CF">
        <w:rPr>
          <w:rFonts w:ascii="Arial" w:hAnsi="Arial" w:cs="Arial"/>
          <w:sz w:val="22"/>
          <w:szCs w:val="22"/>
        </w:rPr>
        <w:t xml:space="preserve">Brocha: de cerda de poliéster con la medida requerida por la superficie a pintar, diluir o reducir la pintura al 10% con agua limpia. </w:t>
      </w:r>
    </w:p>
    <w:p w14:paraId="28911EDA" w14:textId="2328B54C" w:rsidR="00490720" w:rsidRPr="001178CF" w:rsidRDefault="00490720" w:rsidP="00E16213">
      <w:pPr>
        <w:pStyle w:val="Prrafodelista"/>
        <w:numPr>
          <w:ilvl w:val="0"/>
          <w:numId w:val="6"/>
        </w:numPr>
        <w:spacing w:after="240"/>
        <w:rPr>
          <w:rFonts w:ascii="Arial" w:hAnsi="Arial" w:cs="Arial"/>
          <w:sz w:val="22"/>
          <w:szCs w:val="22"/>
        </w:rPr>
      </w:pPr>
      <w:r w:rsidRPr="001178CF">
        <w:rPr>
          <w:rFonts w:ascii="Arial" w:hAnsi="Arial" w:cs="Arial"/>
          <w:sz w:val="22"/>
          <w:szCs w:val="22"/>
        </w:rPr>
        <w:t>Rodillo: con felpas adecuadas a la rugosidad de la superficie a pintar, variando de 3/8” a 1 1/4”; diluir o reducir la pintura al 10% con agua limpia.</w:t>
      </w:r>
    </w:p>
    <w:p w14:paraId="62594D83" w14:textId="76E8DEBF" w:rsidR="00490720" w:rsidRPr="001178CF" w:rsidRDefault="00490720" w:rsidP="00E16213">
      <w:pPr>
        <w:pStyle w:val="Prrafodelista"/>
        <w:numPr>
          <w:ilvl w:val="0"/>
          <w:numId w:val="6"/>
        </w:numPr>
        <w:spacing w:after="240"/>
        <w:rPr>
          <w:rFonts w:ascii="Arial" w:hAnsi="Arial" w:cs="Arial"/>
          <w:sz w:val="22"/>
          <w:szCs w:val="22"/>
        </w:rPr>
      </w:pPr>
      <w:r w:rsidRPr="001178CF">
        <w:rPr>
          <w:rFonts w:ascii="Arial" w:hAnsi="Arial" w:cs="Arial"/>
          <w:sz w:val="22"/>
          <w:szCs w:val="22"/>
        </w:rPr>
        <w:t>Soplete: con boquillas de 0.017” a 0.021” con una presión de 1500 psi; en este caso, la pintura no necesita reducción.</w:t>
      </w:r>
    </w:p>
    <w:p w14:paraId="16FF7CE6" w14:textId="77777777" w:rsidR="00490720" w:rsidRPr="001178CF" w:rsidRDefault="00490720" w:rsidP="002A7A76">
      <w:pPr>
        <w:jc w:val="both"/>
        <w:rPr>
          <w:color w:val="000000" w:themeColor="text1"/>
          <w:sz w:val="22"/>
          <w:szCs w:val="22"/>
          <w:lang w:val="es-PE"/>
        </w:rPr>
      </w:pPr>
    </w:p>
    <w:p w14:paraId="2E82EAE3" w14:textId="0B3B3E41" w:rsidR="00490720" w:rsidRDefault="00490720" w:rsidP="002A7A76">
      <w:pPr>
        <w:jc w:val="both"/>
        <w:rPr>
          <w:b/>
          <w:color w:val="000000" w:themeColor="text1"/>
          <w:sz w:val="22"/>
          <w:szCs w:val="22"/>
        </w:rPr>
      </w:pPr>
      <w:r w:rsidRPr="001178CF">
        <w:rPr>
          <w:b/>
          <w:color w:val="000000" w:themeColor="text1"/>
          <w:sz w:val="22"/>
          <w:szCs w:val="22"/>
        </w:rPr>
        <w:t>PINTURA DE ESMALTE</w:t>
      </w:r>
    </w:p>
    <w:p w14:paraId="7ACFF882" w14:textId="77777777" w:rsidR="00754B46" w:rsidRPr="001178CF" w:rsidRDefault="00754B46" w:rsidP="002A7A76">
      <w:pPr>
        <w:jc w:val="both"/>
        <w:rPr>
          <w:b/>
          <w:color w:val="000000" w:themeColor="text1"/>
          <w:sz w:val="22"/>
          <w:szCs w:val="22"/>
        </w:rPr>
      </w:pPr>
    </w:p>
    <w:p w14:paraId="47430F45" w14:textId="1AE689C0" w:rsidR="00490720" w:rsidRPr="001178CF" w:rsidRDefault="00490720" w:rsidP="002A7A76">
      <w:pPr>
        <w:spacing w:after="240"/>
        <w:jc w:val="both"/>
        <w:rPr>
          <w:sz w:val="22"/>
          <w:szCs w:val="22"/>
        </w:rPr>
      </w:pPr>
      <w:r w:rsidRPr="001178CF">
        <w:rPr>
          <w:sz w:val="22"/>
          <w:szCs w:val="22"/>
        </w:rPr>
        <w:t xml:space="preserve">La pintura será de esmalte acrílico, de bajo olor, base agua. El acabado será brillante, y se utilizarán colores de línea, debe ser resistente a la formación de hongos, algas, moho y líquenes, y ser totalmente libre de plomo y mercurio; presentando una alta </w:t>
      </w:r>
      <w:proofErr w:type="spellStart"/>
      <w:r w:rsidRPr="001178CF">
        <w:rPr>
          <w:sz w:val="22"/>
          <w:szCs w:val="22"/>
        </w:rPr>
        <w:t>lavabilidad</w:t>
      </w:r>
      <w:proofErr w:type="spellEnd"/>
      <w:r w:rsidRPr="001178CF">
        <w:rPr>
          <w:sz w:val="22"/>
          <w:szCs w:val="22"/>
        </w:rPr>
        <w:t xml:space="preserve">, capaz de retener el brillo y color. Debe considerarse una relación de sólidos por peso del </w:t>
      </w:r>
      <w:r w:rsidRPr="001178CF">
        <w:rPr>
          <w:sz w:val="22"/>
          <w:szCs w:val="22"/>
        </w:rPr>
        <w:lastRenderedPageBreak/>
        <w:t>39.55% al 47.54%, sólidos por volumen del 37.54% al 41.71% y un peso por galón entre 8.52 lb y 11.46 lb.</w:t>
      </w:r>
    </w:p>
    <w:p w14:paraId="72AD9870" w14:textId="389F33AF" w:rsidR="00490720" w:rsidRPr="001178CF" w:rsidRDefault="00490720" w:rsidP="002A7A76">
      <w:pPr>
        <w:spacing w:after="240"/>
        <w:jc w:val="both"/>
        <w:rPr>
          <w:sz w:val="22"/>
          <w:szCs w:val="22"/>
        </w:rPr>
      </w:pPr>
      <w:r w:rsidRPr="001178CF">
        <w:rPr>
          <w:sz w:val="22"/>
          <w:szCs w:val="22"/>
        </w:rPr>
        <w:t>Para la aplicación, se recomienda un espesor entre 1.5 y 2.0 m</w:t>
      </w:r>
      <w:r w:rsidR="00EA006C">
        <w:rPr>
          <w:sz w:val="22"/>
          <w:szCs w:val="22"/>
        </w:rPr>
        <w:t>m</w:t>
      </w:r>
      <w:r w:rsidRPr="001178CF">
        <w:rPr>
          <w:sz w:val="22"/>
          <w:szCs w:val="22"/>
        </w:rPr>
        <w:t>, con una temperatura ambiente entre 10°C y 38°C, evitando iniciar el proceso si hay presencia de lluvia. Podrán utilizarse las herramientas siguientes:</w:t>
      </w:r>
    </w:p>
    <w:p w14:paraId="08BE00BE" w14:textId="078863BD" w:rsidR="00490720" w:rsidRPr="001178CF" w:rsidRDefault="00490720" w:rsidP="00E16213">
      <w:pPr>
        <w:pStyle w:val="Prrafodelista"/>
        <w:numPr>
          <w:ilvl w:val="0"/>
          <w:numId w:val="6"/>
        </w:numPr>
        <w:spacing w:after="240"/>
        <w:rPr>
          <w:rFonts w:ascii="Arial" w:hAnsi="Arial" w:cs="Arial"/>
          <w:sz w:val="22"/>
          <w:szCs w:val="22"/>
        </w:rPr>
      </w:pPr>
      <w:r w:rsidRPr="001178CF">
        <w:rPr>
          <w:rFonts w:ascii="Arial" w:hAnsi="Arial" w:cs="Arial"/>
          <w:sz w:val="22"/>
          <w:szCs w:val="22"/>
        </w:rPr>
        <w:t xml:space="preserve">Brocha: de cerda de poliéster con la medida requerida por la superficie a pintar, diluir o reducir la pintura al 10% con agua limpia. </w:t>
      </w:r>
    </w:p>
    <w:p w14:paraId="7C2F3CD5" w14:textId="2F485B7C" w:rsidR="00490720" w:rsidRPr="001178CF" w:rsidRDefault="00490720" w:rsidP="00E16213">
      <w:pPr>
        <w:pStyle w:val="Prrafodelista"/>
        <w:numPr>
          <w:ilvl w:val="0"/>
          <w:numId w:val="6"/>
        </w:numPr>
        <w:spacing w:after="240"/>
        <w:rPr>
          <w:rFonts w:ascii="Arial" w:hAnsi="Arial" w:cs="Arial"/>
          <w:sz w:val="22"/>
          <w:szCs w:val="22"/>
        </w:rPr>
      </w:pPr>
      <w:r w:rsidRPr="001178CF">
        <w:rPr>
          <w:rFonts w:ascii="Arial" w:hAnsi="Arial" w:cs="Arial"/>
          <w:sz w:val="22"/>
          <w:szCs w:val="22"/>
        </w:rPr>
        <w:t xml:space="preserve">Rodillo: con felpas adecuadas a la rugosidad de la superficie a pintar, variando de 3/8” a 1 1/4”; diluir o reducir la pintura al 10% con agua limpia. </w:t>
      </w:r>
    </w:p>
    <w:p w14:paraId="3B3D9FFB" w14:textId="6A2FAAD2" w:rsidR="00490720" w:rsidRPr="001178CF" w:rsidRDefault="00490720" w:rsidP="00E16213">
      <w:pPr>
        <w:pStyle w:val="Prrafodelista"/>
        <w:numPr>
          <w:ilvl w:val="0"/>
          <w:numId w:val="6"/>
        </w:numPr>
        <w:spacing w:after="240"/>
        <w:rPr>
          <w:rFonts w:ascii="Arial" w:hAnsi="Arial" w:cs="Arial"/>
          <w:sz w:val="22"/>
          <w:szCs w:val="22"/>
        </w:rPr>
      </w:pPr>
      <w:r w:rsidRPr="001178CF">
        <w:rPr>
          <w:rFonts w:ascii="Arial" w:hAnsi="Arial" w:cs="Arial"/>
          <w:sz w:val="22"/>
          <w:szCs w:val="22"/>
        </w:rPr>
        <w:t>Soplete: con boquillas de 0.017” a 0.021” con una presión de 1500 psi; en este caso, la pintura no necesita reducción.</w:t>
      </w:r>
    </w:p>
    <w:p w14:paraId="129786D5" w14:textId="177D9C93" w:rsidR="00923D15" w:rsidRDefault="00490720" w:rsidP="00923D15">
      <w:pPr>
        <w:jc w:val="both"/>
        <w:rPr>
          <w:b/>
          <w:color w:val="000000" w:themeColor="text1"/>
          <w:sz w:val="22"/>
          <w:szCs w:val="22"/>
        </w:rPr>
      </w:pPr>
      <w:bookmarkStart w:id="73" w:name="_Toc52881045"/>
      <w:r w:rsidRPr="001178CF">
        <w:rPr>
          <w:b/>
          <w:color w:val="000000" w:themeColor="text1"/>
          <w:sz w:val="22"/>
          <w:szCs w:val="22"/>
        </w:rPr>
        <w:t>FORMA</w:t>
      </w:r>
      <w:r w:rsidR="00923D15">
        <w:rPr>
          <w:b/>
          <w:color w:val="000000" w:themeColor="text1"/>
          <w:sz w:val="22"/>
          <w:szCs w:val="22"/>
        </w:rPr>
        <w:t xml:space="preserve"> </w:t>
      </w:r>
      <w:r w:rsidRPr="001178CF">
        <w:rPr>
          <w:b/>
          <w:color w:val="000000" w:themeColor="text1"/>
          <w:sz w:val="22"/>
          <w:szCs w:val="22"/>
        </w:rPr>
        <w:t>DE PAGO</w:t>
      </w:r>
      <w:bookmarkEnd w:id="73"/>
    </w:p>
    <w:p w14:paraId="48EC64EE" w14:textId="77777777" w:rsidR="00754B46" w:rsidRDefault="00754B46" w:rsidP="00923D15">
      <w:pPr>
        <w:jc w:val="both"/>
        <w:rPr>
          <w:b/>
          <w:color w:val="000000" w:themeColor="text1"/>
          <w:sz w:val="22"/>
          <w:szCs w:val="22"/>
        </w:rPr>
      </w:pPr>
    </w:p>
    <w:p w14:paraId="1E3E1B18" w14:textId="7918FD29" w:rsidR="00490720" w:rsidRDefault="00490720" w:rsidP="00923D15">
      <w:pPr>
        <w:jc w:val="both"/>
        <w:rPr>
          <w:rFonts w:eastAsia="Calibri"/>
          <w:sz w:val="22"/>
          <w:szCs w:val="22"/>
        </w:rPr>
      </w:pPr>
      <w:r w:rsidRPr="00923D15">
        <w:rPr>
          <w:rFonts w:eastAsia="Calibri"/>
          <w:sz w:val="22"/>
          <w:szCs w:val="22"/>
        </w:rPr>
        <w:t>Sólo se realizan pagos por los rubros denominados en el formulario de oferta, se pagarán las cantidades realmente ejecutadas comprobadas por la Supervisión, medidas en la unidad establecida y al precio unitario contratado, en el caso de las estructuras metálicas, no se considera que hay intersección de elementos, el precio unitario contratado deberá incluir todo lo necesario para la fabricación, montaje, sujeción, acoples y todos los procesos de pintura de protección y de acabados.</w:t>
      </w:r>
    </w:p>
    <w:p w14:paraId="4EB500D5" w14:textId="77777777" w:rsidR="00923D15" w:rsidRPr="00923D15" w:rsidRDefault="00923D15" w:rsidP="00923D15">
      <w:pPr>
        <w:jc w:val="both"/>
        <w:rPr>
          <w:rFonts w:eastAsia="Calibri"/>
          <w:sz w:val="22"/>
          <w:szCs w:val="22"/>
        </w:rPr>
      </w:pPr>
    </w:p>
    <w:p w14:paraId="0256151C" w14:textId="2FE8DAC6" w:rsidR="008A69E6" w:rsidRDefault="008A69E6" w:rsidP="008A69E6">
      <w:pPr>
        <w:spacing w:line="276" w:lineRule="auto"/>
        <w:jc w:val="both"/>
        <w:rPr>
          <w:b/>
          <w:sz w:val="22"/>
          <w:szCs w:val="22"/>
        </w:rPr>
      </w:pPr>
      <w:r w:rsidRPr="007B3784">
        <w:rPr>
          <w:b/>
          <w:sz w:val="22"/>
          <w:szCs w:val="22"/>
        </w:rPr>
        <w:t>LIMPIEZA Y REPARACI</w:t>
      </w:r>
      <w:r w:rsidR="00EA006C">
        <w:rPr>
          <w:b/>
          <w:sz w:val="22"/>
          <w:szCs w:val="22"/>
        </w:rPr>
        <w:t>Ó</w:t>
      </w:r>
      <w:r w:rsidRPr="007B3784">
        <w:rPr>
          <w:b/>
          <w:sz w:val="22"/>
          <w:szCs w:val="22"/>
        </w:rPr>
        <w:t>N DE ESTRUCTURA MET</w:t>
      </w:r>
      <w:r w:rsidR="00EA006C">
        <w:rPr>
          <w:b/>
          <w:sz w:val="22"/>
          <w:szCs w:val="22"/>
        </w:rPr>
        <w:t>Á</w:t>
      </w:r>
      <w:r w:rsidRPr="007B3784">
        <w:rPr>
          <w:b/>
          <w:sz w:val="22"/>
          <w:szCs w:val="22"/>
        </w:rPr>
        <w:t>LICA EXISTENTE</w:t>
      </w:r>
    </w:p>
    <w:p w14:paraId="131DAF61" w14:textId="77777777" w:rsidR="00754B46" w:rsidRPr="007B3784" w:rsidRDefault="00754B46" w:rsidP="008A69E6">
      <w:pPr>
        <w:spacing w:line="276" w:lineRule="auto"/>
        <w:jc w:val="both"/>
        <w:rPr>
          <w:b/>
          <w:sz w:val="22"/>
          <w:szCs w:val="22"/>
        </w:rPr>
      </w:pPr>
    </w:p>
    <w:p w14:paraId="3B7481EE" w14:textId="77777777" w:rsidR="008A69E6" w:rsidRPr="006627F9" w:rsidRDefault="008A69E6" w:rsidP="00923D15">
      <w:pPr>
        <w:jc w:val="both"/>
        <w:rPr>
          <w:sz w:val="22"/>
          <w:szCs w:val="22"/>
        </w:rPr>
      </w:pPr>
      <w:r w:rsidRPr="006627F9">
        <w:rPr>
          <w:sz w:val="22"/>
          <w:szCs w:val="22"/>
        </w:rPr>
        <w:t>El alcance en esta sección incluye la provisión de todos los materiales, mano de</w:t>
      </w:r>
    </w:p>
    <w:p w14:paraId="7FA9481F" w14:textId="77777777" w:rsidR="008A69E6" w:rsidRPr="006627F9" w:rsidRDefault="008A69E6" w:rsidP="00923D15">
      <w:pPr>
        <w:jc w:val="both"/>
        <w:rPr>
          <w:sz w:val="22"/>
          <w:szCs w:val="22"/>
        </w:rPr>
      </w:pPr>
      <w:r w:rsidRPr="006627F9">
        <w:rPr>
          <w:sz w:val="22"/>
          <w:szCs w:val="22"/>
        </w:rPr>
        <w:t>obra, equipo y cualquier otro elemento necesario para la ejecución de los trabajos</w:t>
      </w:r>
    </w:p>
    <w:p w14:paraId="1C40DB1A" w14:textId="74DDE0B8" w:rsidR="008A69E6" w:rsidRDefault="008A69E6" w:rsidP="00923D15">
      <w:pPr>
        <w:jc w:val="both"/>
        <w:rPr>
          <w:sz w:val="22"/>
          <w:szCs w:val="22"/>
        </w:rPr>
      </w:pPr>
      <w:r w:rsidRPr="006627F9">
        <w:rPr>
          <w:sz w:val="22"/>
          <w:szCs w:val="22"/>
        </w:rPr>
        <w:t>de limpieza y reparación la estructura metálica existente en el techo.</w:t>
      </w:r>
    </w:p>
    <w:p w14:paraId="7F02F3CB" w14:textId="77777777" w:rsidR="00754B46" w:rsidRPr="006627F9" w:rsidRDefault="00754B46" w:rsidP="00923D15">
      <w:pPr>
        <w:jc w:val="both"/>
        <w:rPr>
          <w:sz w:val="22"/>
          <w:szCs w:val="22"/>
        </w:rPr>
      </w:pPr>
    </w:p>
    <w:p w14:paraId="05AB624B" w14:textId="2F4FA3D0" w:rsidR="00923D15" w:rsidRDefault="008A69E6" w:rsidP="00923D15">
      <w:pPr>
        <w:jc w:val="both"/>
        <w:rPr>
          <w:b/>
          <w:bCs/>
          <w:color w:val="000000" w:themeColor="text1"/>
          <w:sz w:val="22"/>
          <w:szCs w:val="22"/>
        </w:rPr>
      </w:pPr>
      <w:r w:rsidRPr="00A041A7">
        <w:rPr>
          <w:b/>
          <w:bCs/>
          <w:color w:val="000000" w:themeColor="text1"/>
          <w:sz w:val="22"/>
          <w:szCs w:val="22"/>
        </w:rPr>
        <w:t>MATERIALES</w:t>
      </w:r>
    </w:p>
    <w:p w14:paraId="1D4C4026" w14:textId="77777777" w:rsidR="00754B46" w:rsidRPr="00A041A7" w:rsidRDefault="00754B46" w:rsidP="00923D15">
      <w:pPr>
        <w:jc w:val="both"/>
        <w:rPr>
          <w:b/>
          <w:bCs/>
          <w:color w:val="000000" w:themeColor="text1"/>
          <w:sz w:val="22"/>
          <w:szCs w:val="22"/>
        </w:rPr>
      </w:pPr>
    </w:p>
    <w:p w14:paraId="6141E247" w14:textId="4B5136AD" w:rsidR="008A69E6" w:rsidRPr="00923D15" w:rsidRDefault="008A69E6" w:rsidP="00923D15">
      <w:pPr>
        <w:jc w:val="both"/>
        <w:rPr>
          <w:rFonts w:eastAsia="Calibri"/>
          <w:sz w:val="22"/>
          <w:szCs w:val="22"/>
        </w:rPr>
      </w:pPr>
      <w:r w:rsidRPr="00923D15">
        <w:rPr>
          <w:rFonts w:eastAsia="Calibri"/>
          <w:sz w:val="22"/>
          <w:szCs w:val="22"/>
        </w:rPr>
        <w:t>El material a utilizarse para la limpieza de la estructura existente podrá utilizarse los siguientes: cepillo de cerda metálicas, lija para hierro para eliminar la pintura existente u oxido</w:t>
      </w:r>
    </w:p>
    <w:p w14:paraId="72B27ABC" w14:textId="77777777" w:rsidR="007B3784" w:rsidRPr="007B3784" w:rsidRDefault="007B3784" w:rsidP="008A69E6">
      <w:pPr>
        <w:spacing w:line="276" w:lineRule="auto"/>
        <w:jc w:val="both"/>
        <w:rPr>
          <w:sz w:val="22"/>
          <w:szCs w:val="22"/>
        </w:rPr>
      </w:pPr>
    </w:p>
    <w:p w14:paraId="3792A5B8" w14:textId="1145C6A0" w:rsidR="008A69E6" w:rsidRDefault="008A69E6" w:rsidP="008A69E6">
      <w:pPr>
        <w:spacing w:line="276" w:lineRule="auto"/>
        <w:jc w:val="both"/>
        <w:rPr>
          <w:b/>
          <w:sz w:val="22"/>
          <w:szCs w:val="22"/>
        </w:rPr>
      </w:pPr>
      <w:r w:rsidRPr="007B3784">
        <w:rPr>
          <w:b/>
          <w:sz w:val="22"/>
          <w:szCs w:val="22"/>
        </w:rPr>
        <w:t>FORMA DE PAGO</w:t>
      </w:r>
    </w:p>
    <w:p w14:paraId="3CE1B347" w14:textId="77777777" w:rsidR="00754B46" w:rsidRPr="007B3784" w:rsidRDefault="00754B46" w:rsidP="008A69E6">
      <w:pPr>
        <w:spacing w:line="276" w:lineRule="auto"/>
        <w:jc w:val="both"/>
        <w:rPr>
          <w:sz w:val="22"/>
          <w:szCs w:val="22"/>
        </w:rPr>
      </w:pPr>
    </w:p>
    <w:p w14:paraId="0FEC5B37" w14:textId="0E9DBC52" w:rsidR="008A69E6" w:rsidRDefault="008A69E6" w:rsidP="008A69E6">
      <w:pPr>
        <w:spacing w:line="276" w:lineRule="auto"/>
        <w:jc w:val="both"/>
        <w:rPr>
          <w:sz w:val="22"/>
          <w:szCs w:val="22"/>
        </w:rPr>
      </w:pPr>
      <w:r w:rsidRPr="007B3784">
        <w:rPr>
          <w:sz w:val="22"/>
          <w:szCs w:val="22"/>
        </w:rPr>
        <w:t>Sólo se realizan pagos por los rubros denominados en el formulario de oferta, se pagarán las cantidades realmente ejecutadas comprobadas por la Supervisión, medidas en la unidad establecida y al precio unitario contratado, en el caso de las limpiezas de las estructuras metálicas existentes, no se considera que hay intersección de elementos, el precio unitario contratado deberá incluir todo lo necesario para dejar la estructura limpia sin oxido ni  pintura antigua los procesos de pintura de protección y de acabados.</w:t>
      </w:r>
    </w:p>
    <w:p w14:paraId="544E557A" w14:textId="5C32124B" w:rsidR="00A224F5" w:rsidRDefault="00A224F5" w:rsidP="008A69E6">
      <w:pPr>
        <w:spacing w:line="276" w:lineRule="auto"/>
        <w:jc w:val="both"/>
        <w:rPr>
          <w:sz w:val="22"/>
          <w:szCs w:val="22"/>
        </w:rPr>
      </w:pPr>
    </w:p>
    <w:p w14:paraId="20A22850" w14:textId="5F390A07" w:rsidR="00CE45AC" w:rsidRDefault="00860391" w:rsidP="00E16213">
      <w:pPr>
        <w:pStyle w:val="Ttulo2"/>
        <w:numPr>
          <w:ilvl w:val="0"/>
          <w:numId w:val="8"/>
        </w:numPr>
        <w:rPr>
          <w:rFonts w:ascii="Arial" w:hAnsi="Arial" w:cs="Arial"/>
          <w:color w:val="000000" w:themeColor="text1"/>
          <w:sz w:val="22"/>
          <w:szCs w:val="22"/>
        </w:rPr>
      </w:pPr>
      <w:bookmarkStart w:id="74" w:name="_Toc89865512"/>
      <w:bookmarkStart w:id="75" w:name="_Toc100185466"/>
      <w:r w:rsidRPr="007B3784">
        <w:rPr>
          <w:rFonts w:ascii="Arial" w:hAnsi="Arial" w:cs="Arial"/>
          <w:color w:val="000000" w:themeColor="text1"/>
          <w:sz w:val="22"/>
          <w:szCs w:val="22"/>
        </w:rPr>
        <w:lastRenderedPageBreak/>
        <w:t>CUBIERTAS</w:t>
      </w:r>
      <w:r w:rsidR="00836BE3">
        <w:rPr>
          <w:rFonts w:ascii="Arial" w:hAnsi="Arial" w:cs="Arial"/>
          <w:color w:val="000000" w:themeColor="text1"/>
          <w:sz w:val="22"/>
          <w:szCs w:val="22"/>
        </w:rPr>
        <w:t xml:space="preserve"> DE TECHO</w:t>
      </w:r>
      <w:bookmarkEnd w:id="74"/>
      <w:bookmarkEnd w:id="75"/>
    </w:p>
    <w:p w14:paraId="25326FF9" w14:textId="77777777" w:rsidR="007C28E1" w:rsidRPr="007C28E1" w:rsidRDefault="007C28E1" w:rsidP="007C28E1"/>
    <w:p w14:paraId="763E9127" w14:textId="39A78BC0" w:rsidR="00490720" w:rsidRPr="00ED46EE" w:rsidRDefault="00836BE3" w:rsidP="00ED46EE">
      <w:pPr>
        <w:rPr>
          <w:b/>
          <w:bCs/>
          <w:sz w:val="22"/>
          <w:szCs w:val="22"/>
        </w:rPr>
      </w:pPr>
      <w:bookmarkStart w:id="76" w:name="_Toc89236847"/>
      <w:bookmarkStart w:id="77" w:name="_Toc338749785"/>
      <w:bookmarkStart w:id="78" w:name="_Toc467661859"/>
      <w:r w:rsidRPr="00ED46EE">
        <w:rPr>
          <w:b/>
          <w:bCs/>
          <w:sz w:val="22"/>
          <w:szCs w:val="22"/>
        </w:rPr>
        <w:t>INSTALACIÓN</w:t>
      </w:r>
      <w:bookmarkEnd w:id="76"/>
    </w:p>
    <w:p w14:paraId="6BA9203C" w14:textId="77777777" w:rsidR="00754B46" w:rsidRPr="00754B46" w:rsidRDefault="00754B46" w:rsidP="00754B46"/>
    <w:bookmarkEnd w:id="77"/>
    <w:bookmarkEnd w:id="78"/>
    <w:p w14:paraId="09F9DB28" w14:textId="22CFFF83" w:rsidR="00D74C3F" w:rsidRDefault="00D74C3F" w:rsidP="00D74C3F">
      <w:pPr>
        <w:spacing w:line="276" w:lineRule="auto"/>
        <w:jc w:val="both"/>
        <w:rPr>
          <w:sz w:val="22"/>
          <w:szCs w:val="22"/>
        </w:rPr>
      </w:pPr>
      <w:r w:rsidRPr="007B3784">
        <w:rPr>
          <w:sz w:val="22"/>
          <w:szCs w:val="22"/>
        </w:rPr>
        <w:t>La instalación de la nueva cubierta se hará conforme a lo indicado en los planos y las presentes especificaciones. La cubierta se instalará con material y accesorios nuevos; no se aceptará material defectuoso: doblado, hundido, agrietado o fisurado.</w:t>
      </w:r>
    </w:p>
    <w:p w14:paraId="2089FCCA" w14:textId="77777777" w:rsidR="00C011C0" w:rsidRPr="007B3784" w:rsidRDefault="00C011C0" w:rsidP="00D74C3F">
      <w:pPr>
        <w:spacing w:line="276" w:lineRule="auto"/>
        <w:jc w:val="both"/>
        <w:rPr>
          <w:sz w:val="22"/>
          <w:szCs w:val="22"/>
        </w:rPr>
      </w:pPr>
    </w:p>
    <w:p w14:paraId="5159401B" w14:textId="629D5A6C" w:rsidR="00D74C3F" w:rsidRDefault="00D74C3F" w:rsidP="00D74C3F">
      <w:pPr>
        <w:spacing w:line="276" w:lineRule="auto"/>
        <w:jc w:val="both"/>
        <w:rPr>
          <w:sz w:val="22"/>
          <w:szCs w:val="22"/>
        </w:rPr>
      </w:pPr>
      <w:r w:rsidRPr="007B3784">
        <w:rPr>
          <w:sz w:val="22"/>
          <w:szCs w:val="22"/>
        </w:rPr>
        <w:t xml:space="preserve">En toda la construcción, el Contratista está obligado a utilizar mano de obra de buena calidad, tanto en la colocación de cada uno de los elementos indicados o en su acabado final, ya que el cumplimiento de esta disposición faculta a la Supervisión a rechazar una o todas las partes que conformen la obra objeto del rechazo. </w:t>
      </w:r>
    </w:p>
    <w:p w14:paraId="49A2C0EB" w14:textId="77777777" w:rsidR="00F65C18" w:rsidRPr="007B3784" w:rsidRDefault="00F65C18" w:rsidP="00D74C3F">
      <w:pPr>
        <w:spacing w:line="276" w:lineRule="auto"/>
        <w:jc w:val="both"/>
        <w:rPr>
          <w:sz w:val="22"/>
          <w:szCs w:val="22"/>
        </w:rPr>
      </w:pPr>
    </w:p>
    <w:p w14:paraId="67FD3CF3" w14:textId="41B6CCCC" w:rsidR="00D74C3F" w:rsidRPr="00ED46EE" w:rsidRDefault="00D74C3F" w:rsidP="00ED46EE">
      <w:pPr>
        <w:rPr>
          <w:b/>
          <w:bCs/>
          <w:sz w:val="22"/>
          <w:szCs w:val="22"/>
        </w:rPr>
      </w:pPr>
      <w:bookmarkStart w:id="79" w:name="_Toc89236848"/>
      <w:r w:rsidRPr="00ED46EE">
        <w:rPr>
          <w:b/>
          <w:bCs/>
          <w:sz w:val="22"/>
          <w:szCs w:val="22"/>
        </w:rPr>
        <w:t>MATERIALES</w:t>
      </w:r>
      <w:bookmarkEnd w:id="79"/>
    </w:p>
    <w:p w14:paraId="78E92606" w14:textId="77777777" w:rsidR="00754B46" w:rsidRPr="00754B46" w:rsidRDefault="00754B46" w:rsidP="00754B46"/>
    <w:p w14:paraId="58809B4F" w14:textId="3A6C349F" w:rsidR="00111D0C" w:rsidRPr="00111D0C" w:rsidRDefault="00111D0C" w:rsidP="00111D0C">
      <w:pPr>
        <w:spacing w:line="276" w:lineRule="auto"/>
        <w:jc w:val="both"/>
        <w:rPr>
          <w:sz w:val="22"/>
          <w:szCs w:val="22"/>
        </w:rPr>
      </w:pPr>
      <w:r w:rsidRPr="00111D0C">
        <w:rPr>
          <w:sz w:val="22"/>
          <w:szCs w:val="22"/>
        </w:rPr>
        <w:t xml:space="preserve">Serán de láminas metálicas </w:t>
      </w:r>
      <w:r w:rsidR="00C011C0">
        <w:rPr>
          <w:sz w:val="22"/>
          <w:szCs w:val="22"/>
        </w:rPr>
        <w:t xml:space="preserve">troqueladas </w:t>
      </w:r>
      <w:r w:rsidRPr="00111D0C">
        <w:rPr>
          <w:sz w:val="22"/>
          <w:szCs w:val="22"/>
        </w:rPr>
        <w:t>cal</w:t>
      </w:r>
      <w:r w:rsidR="000A3D5A">
        <w:rPr>
          <w:sz w:val="22"/>
          <w:szCs w:val="22"/>
        </w:rPr>
        <w:t xml:space="preserve">ibre </w:t>
      </w:r>
      <w:r w:rsidRPr="00111D0C">
        <w:rPr>
          <w:sz w:val="22"/>
          <w:szCs w:val="22"/>
        </w:rPr>
        <w:t>24</w:t>
      </w:r>
      <w:r w:rsidR="00C011C0">
        <w:rPr>
          <w:sz w:val="22"/>
          <w:szCs w:val="22"/>
        </w:rPr>
        <w:t xml:space="preserve"> grado 80.</w:t>
      </w:r>
    </w:p>
    <w:p w14:paraId="51487D9A" w14:textId="77777777" w:rsidR="00836BE3" w:rsidRPr="00111D0C" w:rsidRDefault="00836BE3" w:rsidP="00111D0C">
      <w:pPr>
        <w:spacing w:line="276" w:lineRule="auto"/>
        <w:jc w:val="both"/>
        <w:rPr>
          <w:sz w:val="22"/>
          <w:szCs w:val="22"/>
        </w:rPr>
      </w:pPr>
    </w:p>
    <w:p w14:paraId="1A4C7770" w14:textId="2FE11948" w:rsidR="00111D0C" w:rsidRPr="00ED46EE" w:rsidRDefault="00111D0C" w:rsidP="00ED46EE">
      <w:pPr>
        <w:rPr>
          <w:b/>
          <w:bCs/>
          <w:sz w:val="22"/>
          <w:szCs w:val="22"/>
        </w:rPr>
      </w:pPr>
      <w:bookmarkStart w:id="80" w:name="_Toc89236849"/>
      <w:r w:rsidRPr="00ED46EE">
        <w:rPr>
          <w:b/>
          <w:bCs/>
          <w:sz w:val="22"/>
          <w:szCs w:val="22"/>
        </w:rPr>
        <w:t>PROCEDIMIENTO DE EJECUCIÓN</w:t>
      </w:r>
      <w:bookmarkEnd w:id="80"/>
    </w:p>
    <w:p w14:paraId="68E78B3E" w14:textId="77777777" w:rsidR="00754B46" w:rsidRPr="00754B46" w:rsidRDefault="00754B46" w:rsidP="00754B46"/>
    <w:p w14:paraId="028EB106" w14:textId="76F827DC" w:rsidR="00111D0C" w:rsidRPr="00111D0C" w:rsidRDefault="00111D0C" w:rsidP="00111D0C">
      <w:pPr>
        <w:spacing w:line="276" w:lineRule="auto"/>
        <w:jc w:val="both"/>
        <w:rPr>
          <w:sz w:val="22"/>
          <w:szCs w:val="22"/>
        </w:rPr>
      </w:pPr>
      <w:r w:rsidRPr="00111D0C">
        <w:rPr>
          <w:sz w:val="22"/>
          <w:szCs w:val="22"/>
        </w:rPr>
        <w:t xml:space="preserve">Deberá ser instalada sobre </w:t>
      </w:r>
      <w:r w:rsidR="00C011C0">
        <w:rPr>
          <w:sz w:val="22"/>
          <w:szCs w:val="22"/>
        </w:rPr>
        <w:t>estructura de techo existente</w:t>
      </w:r>
      <w:r w:rsidRPr="00111D0C">
        <w:rPr>
          <w:sz w:val="22"/>
          <w:szCs w:val="22"/>
        </w:rPr>
        <w:t xml:space="preserve"> especificación de planos constructivos, se utilizará como fijación un tornillo goloso N.º 12 o 14 </w:t>
      </w:r>
      <w:proofErr w:type="spellStart"/>
      <w:r w:rsidRPr="00111D0C">
        <w:rPr>
          <w:sz w:val="22"/>
          <w:szCs w:val="22"/>
        </w:rPr>
        <w:t>autorroscantes</w:t>
      </w:r>
      <w:proofErr w:type="spellEnd"/>
      <w:r w:rsidRPr="00111D0C">
        <w:rPr>
          <w:sz w:val="22"/>
          <w:szCs w:val="22"/>
        </w:rPr>
        <w:t xml:space="preserve"> o </w:t>
      </w:r>
      <w:proofErr w:type="spellStart"/>
      <w:r w:rsidRPr="00111D0C">
        <w:rPr>
          <w:sz w:val="22"/>
          <w:szCs w:val="22"/>
        </w:rPr>
        <w:t>autotaladrante</w:t>
      </w:r>
      <w:proofErr w:type="spellEnd"/>
      <w:r w:rsidRPr="00111D0C">
        <w:rPr>
          <w:sz w:val="22"/>
          <w:szCs w:val="22"/>
        </w:rPr>
        <w:t xml:space="preserve"> de largo según recomendación del fabricante, el tornillo va incluido con la arandela metálica con empaque de neopreno, en este caso la lámina se sujetará al Perfil a través de los canales (parte plana) y lleva 5 o 6 tornillos por apoyo.</w:t>
      </w:r>
    </w:p>
    <w:p w14:paraId="3729E289" w14:textId="3E1EA018" w:rsidR="00111D0C" w:rsidRDefault="00111D0C" w:rsidP="00111D0C">
      <w:pPr>
        <w:spacing w:line="276" w:lineRule="auto"/>
        <w:jc w:val="both"/>
        <w:rPr>
          <w:sz w:val="22"/>
          <w:szCs w:val="22"/>
        </w:rPr>
      </w:pPr>
      <w:r w:rsidRPr="00111D0C">
        <w:rPr>
          <w:sz w:val="22"/>
          <w:szCs w:val="22"/>
        </w:rPr>
        <w:t>El número de tramos o tornillos depende realmente de la carga de viento y puede ser reducida. El espaciamiento entre los perfiles de soporte serán los especificados en planos de cubiertas al igual que las pendientes.</w:t>
      </w:r>
    </w:p>
    <w:p w14:paraId="37F08020" w14:textId="77777777" w:rsidR="00836BE3" w:rsidRPr="00111D0C" w:rsidRDefault="00836BE3" w:rsidP="00111D0C">
      <w:pPr>
        <w:spacing w:line="276" w:lineRule="auto"/>
        <w:jc w:val="both"/>
        <w:rPr>
          <w:sz w:val="22"/>
          <w:szCs w:val="22"/>
        </w:rPr>
      </w:pPr>
    </w:p>
    <w:p w14:paraId="433C05CC" w14:textId="191CD643" w:rsidR="00111D0C" w:rsidRPr="00ED46EE" w:rsidRDefault="00111D0C" w:rsidP="00ED46EE">
      <w:pPr>
        <w:rPr>
          <w:b/>
          <w:bCs/>
          <w:sz w:val="22"/>
          <w:szCs w:val="22"/>
        </w:rPr>
      </w:pPr>
      <w:bookmarkStart w:id="81" w:name="_Toc89236850"/>
      <w:r w:rsidRPr="00ED46EE">
        <w:rPr>
          <w:b/>
          <w:bCs/>
          <w:sz w:val="22"/>
          <w:szCs w:val="22"/>
        </w:rPr>
        <w:t>MEDICIÓN Y FORMA DE PAGO</w:t>
      </w:r>
      <w:bookmarkEnd w:id="81"/>
    </w:p>
    <w:p w14:paraId="40FA0C2C" w14:textId="77777777" w:rsidR="00754B46" w:rsidRPr="00754B46" w:rsidRDefault="00754B46" w:rsidP="00754B46"/>
    <w:p w14:paraId="113C4582" w14:textId="70B73A06" w:rsidR="00D74C3F" w:rsidRPr="00111D0C" w:rsidRDefault="00111D0C" w:rsidP="00111D0C">
      <w:pPr>
        <w:spacing w:line="276" w:lineRule="auto"/>
        <w:jc w:val="both"/>
        <w:rPr>
          <w:sz w:val="22"/>
          <w:szCs w:val="22"/>
        </w:rPr>
      </w:pPr>
      <w:r w:rsidRPr="00111D0C">
        <w:rPr>
          <w:sz w:val="22"/>
          <w:szCs w:val="22"/>
        </w:rPr>
        <w:t>Las cubiertas se pagarán por la cantidad de metro cuadrado (m2) del área ejecutada, medida en su posición inclinada, aplicada a los distintos rubros que se detallan en el Formulario de Oferta. Incluye: los elementos necesarios para la sujeción y el sello. Los capotes se pagarán por metro lineal (ml) instalado, incluye los elementos necesarios para la sujeción y el sello, o tal como se estipule en el Formulario de Oferta</w:t>
      </w:r>
    </w:p>
    <w:p w14:paraId="35A10F20" w14:textId="13DDDD19" w:rsidR="00D74C3F" w:rsidRPr="001178CF" w:rsidRDefault="003517E6" w:rsidP="00096F42">
      <w:pPr>
        <w:spacing w:line="276" w:lineRule="auto"/>
        <w:jc w:val="both"/>
        <w:rPr>
          <w:sz w:val="22"/>
          <w:szCs w:val="22"/>
        </w:rPr>
      </w:pPr>
      <w:r>
        <w:rPr>
          <w:rFonts w:eastAsia="Times New Roman"/>
          <w:b/>
          <w:bCs/>
          <w:noProof/>
          <w:color w:val="222222"/>
        </w:rPr>
        <mc:AlternateContent>
          <mc:Choice Requires="wps">
            <w:drawing>
              <wp:anchor distT="0" distB="0" distL="114300" distR="114300" simplePos="0" relativeHeight="251664384" behindDoc="0" locked="0" layoutInCell="1" allowOverlap="1" wp14:anchorId="7B87BBE6" wp14:editId="7F3B461F">
                <wp:simplePos x="0" y="0"/>
                <wp:positionH relativeFrom="column">
                  <wp:posOffset>4913906</wp:posOffset>
                </wp:positionH>
                <wp:positionV relativeFrom="paragraph">
                  <wp:posOffset>171063</wp:posOffset>
                </wp:positionV>
                <wp:extent cx="612251" cy="270510"/>
                <wp:effectExtent l="0" t="0" r="16510" b="15240"/>
                <wp:wrapNone/>
                <wp:docPr id="6" name="Rectángulo 6"/>
                <wp:cNvGraphicFramePr/>
                <a:graphic xmlns:a="http://schemas.openxmlformats.org/drawingml/2006/main">
                  <a:graphicData uri="http://schemas.microsoft.com/office/word/2010/wordprocessingShape">
                    <wps:wsp>
                      <wps:cNvSpPr/>
                      <wps:spPr>
                        <a:xfrm>
                          <a:off x="0" y="0"/>
                          <a:ext cx="612251" cy="27051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B451F8" id="Rectángulo 6" o:spid="_x0000_s1026" style="position:absolute;margin-left:386.9pt;margin-top:13.45pt;width:48.2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" fillcolor="white [3212]" strokecolor="white [3212]" strokeweight="1pt"/>
            </w:pict>
          </mc:Fallback>
        </mc:AlternateContent>
      </w:r>
      <w:r w:rsidR="00D74C3F" w:rsidRPr="001178CF">
        <w:rPr>
          <w:sz w:val="22"/>
          <w:szCs w:val="22"/>
        </w:rPr>
        <w:t xml:space="preserve"> </w:t>
      </w:r>
    </w:p>
    <w:p w14:paraId="4754824C" w14:textId="255C0C2D" w:rsidR="00CE45AC" w:rsidRPr="00ED46EE" w:rsidRDefault="00CE45AC" w:rsidP="00ED46EE">
      <w:pPr>
        <w:rPr>
          <w:b/>
          <w:bCs/>
          <w:sz w:val="22"/>
          <w:szCs w:val="22"/>
        </w:rPr>
      </w:pPr>
      <w:bookmarkStart w:id="82" w:name="_Toc338750055"/>
      <w:bookmarkStart w:id="83" w:name="_Toc338750388"/>
      <w:bookmarkStart w:id="84" w:name="_Toc445197654"/>
      <w:bookmarkStart w:id="85" w:name="_Toc459712283"/>
      <w:bookmarkStart w:id="86" w:name="_Toc467661860"/>
      <w:bookmarkStart w:id="87" w:name="_Toc52485031"/>
      <w:bookmarkStart w:id="88" w:name="_Toc52485992"/>
      <w:bookmarkStart w:id="89" w:name="_Toc52486702"/>
      <w:bookmarkStart w:id="90" w:name="_Toc52486920"/>
      <w:bookmarkStart w:id="91" w:name="_Toc52799451"/>
      <w:bookmarkStart w:id="92" w:name="_Toc52875232"/>
      <w:bookmarkStart w:id="93" w:name="_Toc52875652"/>
      <w:bookmarkStart w:id="94" w:name="_Toc52878778"/>
      <w:bookmarkStart w:id="95" w:name="_Toc52880511"/>
      <w:bookmarkStart w:id="96" w:name="_Toc52880728"/>
      <w:bookmarkStart w:id="97" w:name="_Toc52881047"/>
      <w:bookmarkStart w:id="98" w:name="_Toc66028682"/>
      <w:bookmarkStart w:id="99" w:name="_Toc66719941"/>
      <w:bookmarkStart w:id="100" w:name="_Toc66720497"/>
      <w:bookmarkStart w:id="101" w:name="_Toc66720654"/>
      <w:bookmarkStart w:id="102" w:name="_Toc66720814"/>
      <w:bookmarkStart w:id="103" w:name="_Toc66800810"/>
      <w:bookmarkStart w:id="104" w:name="_Toc66800971"/>
      <w:bookmarkStart w:id="105" w:name="_Toc8923685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ED46EE">
        <w:rPr>
          <w:b/>
          <w:bCs/>
          <w:sz w:val="22"/>
          <w:szCs w:val="22"/>
        </w:rPr>
        <w:t>FASCIA Y CORNISA</w:t>
      </w:r>
      <w:bookmarkEnd w:id="105"/>
      <w:r w:rsidRPr="00ED46EE">
        <w:rPr>
          <w:b/>
          <w:bCs/>
          <w:sz w:val="22"/>
          <w:szCs w:val="22"/>
        </w:rPr>
        <w:t xml:space="preserve"> </w:t>
      </w:r>
    </w:p>
    <w:p w14:paraId="65F2D7AD" w14:textId="77777777" w:rsidR="00754B46" w:rsidRPr="00754B46" w:rsidRDefault="00754B46" w:rsidP="00754B46"/>
    <w:p w14:paraId="78BAAF69" w14:textId="35FD38AD" w:rsidR="000E7C1A" w:rsidRPr="001178CF" w:rsidRDefault="0050704B" w:rsidP="000E7C1A">
      <w:pPr>
        <w:spacing w:after="240"/>
        <w:jc w:val="both"/>
        <w:rPr>
          <w:bCs/>
          <w:sz w:val="22"/>
          <w:szCs w:val="22"/>
        </w:rPr>
      </w:pPr>
      <w:r w:rsidRPr="0050704B">
        <w:rPr>
          <w:bCs/>
          <w:sz w:val="22"/>
          <w:szCs w:val="22"/>
        </w:rPr>
        <w:t xml:space="preserve">Fascia y cornisa a instalar, forro de lámina </w:t>
      </w:r>
      <w:bookmarkStart w:id="106" w:name="_Hlk89085994"/>
      <w:r w:rsidRPr="0050704B">
        <w:rPr>
          <w:bCs/>
          <w:sz w:val="22"/>
          <w:szCs w:val="22"/>
        </w:rPr>
        <w:t xml:space="preserve">troquelada zinc aluminio calibre 24 </w:t>
      </w:r>
      <w:bookmarkEnd w:id="106"/>
      <w:r w:rsidRPr="0050704B">
        <w:rPr>
          <w:bCs/>
          <w:sz w:val="22"/>
          <w:szCs w:val="22"/>
        </w:rPr>
        <w:t xml:space="preserve">la fascia, calibre 26 la cornisa, estructura </w:t>
      </w:r>
      <w:proofErr w:type="spellStart"/>
      <w:r w:rsidRPr="0050704B">
        <w:rPr>
          <w:bCs/>
          <w:sz w:val="22"/>
          <w:szCs w:val="22"/>
        </w:rPr>
        <w:t>ho</w:t>
      </w:r>
      <w:proofErr w:type="spellEnd"/>
      <w:r w:rsidRPr="0050704B">
        <w:rPr>
          <w:bCs/>
          <w:sz w:val="22"/>
          <w:szCs w:val="22"/>
        </w:rPr>
        <w:t>. Cuadrado 1"x1" chapa 16 @0.50m máximo (ver detalle en hoja a-</w:t>
      </w:r>
      <w:proofErr w:type="gramStart"/>
      <w:r w:rsidRPr="0050704B">
        <w:rPr>
          <w:bCs/>
          <w:sz w:val="22"/>
          <w:szCs w:val="22"/>
        </w:rPr>
        <w:t>12)</w:t>
      </w:r>
      <w:r w:rsidR="000E7C1A" w:rsidRPr="001178CF">
        <w:rPr>
          <w:bCs/>
          <w:sz w:val="22"/>
          <w:szCs w:val="22"/>
        </w:rPr>
        <w:t>Las</w:t>
      </w:r>
      <w:proofErr w:type="gramEnd"/>
      <w:r w:rsidR="000E7C1A" w:rsidRPr="001178CF">
        <w:rPr>
          <w:bCs/>
          <w:sz w:val="22"/>
          <w:szCs w:val="22"/>
        </w:rPr>
        <w:t xml:space="preserve"> Fascias serán fabricadas con lamina metálica lisa de aluminio y zinc cal.20 y las cornisas con lámina de fibrocemento de 6 mm de espesor.</w:t>
      </w:r>
    </w:p>
    <w:p w14:paraId="1359879D" w14:textId="307264FF" w:rsidR="00CE45AC" w:rsidRPr="001178CF" w:rsidRDefault="00CE45AC" w:rsidP="002A7A76">
      <w:pPr>
        <w:spacing w:after="240"/>
        <w:jc w:val="both"/>
        <w:rPr>
          <w:sz w:val="22"/>
          <w:szCs w:val="22"/>
        </w:rPr>
      </w:pPr>
      <w:r w:rsidRPr="001178CF">
        <w:rPr>
          <w:sz w:val="22"/>
          <w:szCs w:val="22"/>
        </w:rPr>
        <w:lastRenderedPageBreak/>
        <w:t xml:space="preserve">Para el forro de fascias se </w:t>
      </w:r>
      <w:proofErr w:type="gramStart"/>
      <w:r w:rsidRPr="001178CF">
        <w:rPr>
          <w:sz w:val="22"/>
          <w:szCs w:val="22"/>
        </w:rPr>
        <w:t>utilizará  lámina</w:t>
      </w:r>
      <w:proofErr w:type="gramEnd"/>
      <w:r w:rsidRPr="001178CF">
        <w:rPr>
          <w:sz w:val="22"/>
          <w:szCs w:val="22"/>
        </w:rPr>
        <w:t xml:space="preserve"> metálica </w:t>
      </w:r>
      <w:r w:rsidR="0050704B" w:rsidRPr="0050704B">
        <w:rPr>
          <w:sz w:val="22"/>
          <w:szCs w:val="22"/>
        </w:rPr>
        <w:t xml:space="preserve">troquelada </w:t>
      </w:r>
      <w:r w:rsidR="0050704B">
        <w:rPr>
          <w:sz w:val="22"/>
          <w:szCs w:val="22"/>
        </w:rPr>
        <w:t>perfil estándar</w:t>
      </w:r>
      <w:r w:rsidR="0050704B" w:rsidRPr="0050704B">
        <w:rPr>
          <w:sz w:val="22"/>
          <w:szCs w:val="22"/>
        </w:rPr>
        <w:t xml:space="preserve"> calibre 24</w:t>
      </w:r>
      <w:r w:rsidR="0050704B">
        <w:rPr>
          <w:sz w:val="22"/>
          <w:szCs w:val="22"/>
        </w:rPr>
        <w:t>,</w:t>
      </w:r>
      <w:r w:rsidR="0050704B" w:rsidRPr="0050704B">
        <w:rPr>
          <w:sz w:val="22"/>
          <w:szCs w:val="22"/>
        </w:rPr>
        <w:t xml:space="preserve"> </w:t>
      </w:r>
      <w:r w:rsidR="0050704B">
        <w:rPr>
          <w:sz w:val="22"/>
          <w:szCs w:val="22"/>
        </w:rPr>
        <w:t>de</w:t>
      </w:r>
      <w:r w:rsidRPr="001178CF">
        <w:rPr>
          <w:sz w:val="22"/>
          <w:szCs w:val="22"/>
        </w:rPr>
        <w:t xml:space="preserve"> aleación del 55% de aluminio, 43.5% de Zinc y 1.5% de silicio aplicado al acero por medio de un proceso continuo de inmersión en caliente, calibre </w:t>
      </w:r>
      <w:r w:rsidR="00382AC9" w:rsidRPr="001178CF">
        <w:rPr>
          <w:sz w:val="22"/>
          <w:szCs w:val="22"/>
        </w:rPr>
        <w:t>1/32”,</w:t>
      </w:r>
      <w:r w:rsidRPr="001178CF">
        <w:rPr>
          <w:sz w:val="22"/>
          <w:szCs w:val="22"/>
        </w:rPr>
        <w:t xml:space="preserve"> con aplicación de dos manos de pintura con soplete, color </w:t>
      </w:r>
      <w:r w:rsidR="0050704B">
        <w:rPr>
          <w:sz w:val="22"/>
          <w:szCs w:val="22"/>
        </w:rPr>
        <w:t>rojo igual a las fascias existentes</w:t>
      </w:r>
      <w:r w:rsidR="000A496B">
        <w:rPr>
          <w:sz w:val="22"/>
          <w:szCs w:val="22"/>
        </w:rPr>
        <w:t>.</w:t>
      </w:r>
      <w:r w:rsidRPr="001178CF">
        <w:rPr>
          <w:sz w:val="22"/>
          <w:szCs w:val="22"/>
        </w:rPr>
        <w:t xml:space="preserve"> La cornisa será con forro de lámina </w:t>
      </w:r>
      <w:r w:rsidR="0050704B">
        <w:rPr>
          <w:sz w:val="22"/>
          <w:szCs w:val="22"/>
        </w:rPr>
        <w:t>m</w:t>
      </w:r>
      <w:r w:rsidR="0050704B" w:rsidRPr="0050704B">
        <w:rPr>
          <w:sz w:val="22"/>
          <w:szCs w:val="22"/>
        </w:rPr>
        <w:t>etálica troquelada perfil estándar calibre 2</w:t>
      </w:r>
      <w:r w:rsidR="0050704B">
        <w:rPr>
          <w:sz w:val="22"/>
          <w:szCs w:val="22"/>
        </w:rPr>
        <w:t>6</w:t>
      </w:r>
      <w:r w:rsidR="0050704B" w:rsidRPr="0050704B">
        <w:rPr>
          <w:sz w:val="22"/>
          <w:szCs w:val="22"/>
        </w:rPr>
        <w:t xml:space="preserve">, de aleación del 55% de aluminio, 43.5% de Zinc y 1.5% de silicio aplicado al acero por medio de un proceso continuo de inmersión en caliente, calibre 1/32”, con aplicación de dos manos de pintura con soplete, color </w:t>
      </w:r>
      <w:r w:rsidR="0050704B">
        <w:rPr>
          <w:sz w:val="22"/>
          <w:szCs w:val="22"/>
        </w:rPr>
        <w:t>blanco.</w:t>
      </w:r>
      <w:r w:rsidRPr="001178CF">
        <w:rPr>
          <w:sz w:val="22"/>
          <w:szCs w:val="22"/>
        </w:rPr>
        <w:t xml:space="preserve"> </w:t>
      </w:r>
    </w:p>
    <w:p w14:paraId="6CB44210" w14:textId="241DA789" w:rsidR="00CE45AC" w:rsidRPr="001178CF" w:rsidRDefault="00CE45AC" w:rsidP="002A7A76">
      <w:pPr>
        <w:spacing w:after="240"/>
        <w:jc w:val="both"/>
        <w:rPr>
          <w:sz w:val="22"/>
          <w:szCs w:val="22"/>
        </w:rPr>
      </w:pPr>
      <w:r w:rsidRPr="001178CF">
        <w:rPr>
          <w:sz w:val="22"/>
          <w:szCs w:val="22"/>
        </w:rPr>
        <w:t xml:space="preserve">La estructura que soporta las fascias y cornisas será metálica de tubo cuadrado de hierro de 1”x1”, chapa 16, altura y ancho que indiquen los planos y con una cuadrícula de separación máxima de 40 cm. Esta será fijada </w:t>
      </w:r>
      <w:r w:rsidR="008031A6">
        <w:rPr>
          <w:sz w:val="22"/>
          <w:szCs w:val="22"/>
        </w:rPr>
        <w:t>a</w:t>
      </w:r>
      <w:r w:rsidRPr="001178CF">
        <w:rPr>
          <w:sz w:val="22"/>
          <w:szCs w:val="22"/>
        </w:rPr>
        <w:t xml:space="preserve"> estructura metálica del techo</w:t>
      </w:r>
      <w:r w:rsidR="00503BAE">
        <w:rPr>
          <w:sz w:val="22"/>
          <w:szCs w:val="22"/>
        </w:rPr>
        <w:t xml:space="preserve"> y paredes.</w:t>
      </w:r>
    </w:p>
    <w:p w14:paraId="61C6D0C2" w14:textId="7DBE6799" w:rsidR="00CE45AC" w:rsidRPr="001178CF" w:rsidRDefault="00CE45AC" w:rsidP="002A7A76">
      <w:pPr>
        <w:spacing w:after="240"/>
        <w:jc w:val="both"/>
        <w:rPr>
          <w:sz w:val="22"/>
          <w:szCs w:val="22"/>
        </w:rPr>
      </w:pPr>
      <w:r w:rsidRPr="001178CF">
        <w:rPr>
          <w:sz w:val="22"/>
          <w:szCs w:val="22"/>
        </w:rPr>
        <w:t xml:space="preserve">Las fascias deberán estar perfectamente fijas, alineadas y a escuadra. No deberá observarse las juntas de las láminas, todo material deformado o manchado será rechazado por la Supervisión. Cuando las fascias se coloquen cubriendo un canal de aguas lluvias, la parte superior quedará cubierta con una cañuela de lámina galvanizada lisa </w:t>
      </w:r>
      <w:r w:rsidR="00503BAE" w:rsidRPr="001178CF">
        <w:rPr>
          <w:sz w:val="22"/>
          <w:szCs w:val="22"/>
        </w:rPr>
        <w:t>Nº</w:t>
      </w:r>
      <w:r w:rsidRPr="001178CF">
        <w:rPr>
          <w:sz w:val="22"/>
          <w:szCs w:val="22"/>
        </w:rPr>
        <w:t xml:space="preserve">24. En la parte inferior de la fascia deberá dejarse un corta gotas de </w:t>
      </w:r>
      <w:r w:rsidR="00503BAE">
        <w:rPr>
          <w:sz w:val="22"/>
          <w:szCs w:val="22"/>
        </w:rPr>
        <w:t>2</w:t>
      </w:r>
      <w:r w:rsidRPr="001178CF">
        <w:rPr>
          <w:sz w:val="22"/>
          <w:szCs w:val="22"/>
        </w:rPr>
        <w:t>cm.</w:t>
      </w:r>
    </w:p>
    <w:p w14:paraId="62F67D95" w14:textId="77777777" w:rsidR="00CE45AC" w:rsidRPr="001178CF" w:rsidRDefault="00CE45AC" w:rsidP="002A7A76">
      <w:pPr>
        <w:spacing w:after="240"/>
        <w:jc w:val="both"/>
        <w:rPr>
          <w:sz w:val="22"/>
          <w:szCs w:val="22"/>
        </w:rPr>
      </w:pPr>
      <w:r w:rsidRPr="001178CF">
        <w:rPr>
          <w:sz w:val="22"/>
          <w:szCs w:val="22"/>
        </w:rPr>
        <w:t>Dentro del Precio Unitario estipulado se deberá considerar toda la mano de obra, materiales y accesorios necesarios para la correcta instalación y acabado de las mismas.</w:t>
      </w:r>
    </w:p>
    <w:p w14:paraId="253CBAEF" w14:textId="77777777" w:rsidR="00CE45AC" w:rsidRPr="001178CF" w:rsidRDefault="00CE45AC" w:rsidP="002A7A76">
      <w:pPr>
        <w:jc w:val="both"/>
        <w:rPr>
          <w:color w:val="000000" w:themeColor="text1"/>
          <w:sz w:val="22"/>
          <w:szCs w:val="22"/>
        </w:rPr>
      </w:pPr>
    </w:p>
    <w:p w14:paraId="25DC3BB1" w14:textId="304904AE" w:rsidR="00CE45AC" w:rsidRDefault="00CE45AC" w:rsidP="002A7A76">
      <w:pPr>
        <w:jc w:val="both"/>
        <w:rPr>
          <w:b/>
          <w:color w:val="000000" w:themeColor="text1"/>
          <w:sz w:val="22"/>
          <w:szCs w:val="22"/>
        </w:rPr>
      </w:pPr>
      <w:bookmarkStart w:id="107" w:name="_Hlk89089141"/>
      <w:r w:rsidRPr="001178CF">
        <w:rPr>
          <w:b/>
          <w:color w:val="000000" w:themeColor="text1"/>
          <w:sz w:val="22"/>
          <w:szCs w:val="22"/>
        </w:rPr>
        <w:t>FORMA DE PAGO</w:t>
      </w:r>
    </w:p>
    <w:p w14:paraId="7C455236" w14:textId="77777777" w:rsidR="00754B46" w:rsidRPr="001178CF" w:rsidRDefault="00754B46" w:rsidP="002A7A76">
      <w:pPr>
        <w:jc w:val="both"/>
        <w:rPr>
          <w:b/>
          <w:color w:val="000000" w:themeColor="text1"/>
          <w:sz w:val="22"/>
          <w:szCs w:val="22"/>
        </w:rPr>
      </w:pPr>
    </w:p>
    <w:p w14:paraId="701D2848" w14:textId="3E28B5C1" w:rsidR="00CE45AC" w:rsidRDefault="00CE45AC" w:rsidP="000E7C1A">
      <w:pPr>
        <w:spacing w:after="240"/>
        <w:jc w:val="both"/>
        <w:rPr>
          <w:sz w:val="22"/>
          <w:szCs w:val="22"/>
        </w:rPr>
      </w:pPr>
      <w:r w:rsidRPr="001178CF">
        <w:rPr>
          <w:sz w:val="22"/>
          <w:szCs w:val="22"/>
        </w:rPr>
        <w:t>Esta partida se pagará por metro realmente instalado de fascia, su costo deberá incluir materiales, mano de obra calificada, herramientas, equipo y cualquier otra actividad que requiera para llevar a buen término esta partida</w:t>
      </w:r>
      <w:bookmarkEnd w:id="107"/>
      <w:r w:rsidRPr="001178CF">
        <w:rPr>
          <w:sz w:val="22"/>
          <w:szCs w:val="22"/>
        </w:rPr>
        <w:t xml:space="preserve">. </w:t>
      </w:r>
    </w:p>
    <w:p w14:paraId="1BF8EB8C" w14:textId="77777777" w:rsidR="00092E4C" w:rsidRPr="00092E4C" w:rsidRDefault="00092E4C" w:rsidP="00092E4C">
      <w:pPr>
        <w:spacing w:after="240"/>
        <w:jc w:val="both"/>
        <w:rPr>
          <w:sz w:val="22"/>
          <w:szCs w:val="22"/>
        </w:rPr>
      </w:pPr>
      <w:r w:rsidRPr="00092E4C">
        <w:rPr>
          <w:b/>
          <w:color w:val="000000" w:themeColor="text1"/>
          <w:sz w:val="22"/>
          <w:szCs w:val="22"/>
        </w:rPr>
        <w:t>CANALES AÉREOS METÁLICOS</w:t>
      </w:r>
      <w:r w:rsidRPr="00092E4C">
        <w:rPr>
          <w:sz w:val="22"/>
          <w:szCs w:val="22"/>
        </w:rPr>
        <w:t>.</w:t>
      </w:r>
    </w:p>
    <w:p w14:paraId="5EEA8945" w14:textId="5FE2BA1B" w:rsidR="00092E4C" w:rsidRDefault="00092E4C" w:rsidP="00092E4C">
      <w:pPr>
        <w:spacing w:after="240"/>
        <w:jc w:val="both"/>
        <w:rPr>
          <w:sz w:val="22"/>
          <w:szCs w:val="22"/>
        </w:rPr>
      </w:pPr>
      <w:r w:rsidRPr="00092E4C">
        <w:rPr>
          <w:sz w:val="22"/>
          <w:szCs w:val="22"/>
        </w:rPr>
        <w:t xml:space="preserve">Se deberá respetar el detalle de planos, a base de lámina galvanizada </w:t>
      </w:r>
      <w:r>
        <w:rPr>
          <w:sz w:val="22"/>
          <w:szCs w:val="22"/>
        </w:rPr>
        <w:t xml:space="preserve">lisa </w:t>
      </w:r>
      <w:r w:rsidRPr="00092E4C">
        <w:rPr>
          <w:sz w:val="22"/>
          <w:szCs w:val="22"/>
        </w:rPr>
        <w:t xml:space="preserve">calibre 18, con sus respetivos botaguas, si aplica, tornillos, pletinas, soportes, adhesivos, </w:t>
      </w:r>
      <w:proofErr w:type="spellStart"/>
      <w:r w:rsidRPr="00092E4C">
        <w:rPr>
          <w:sz w:val="22"/>
          <w:szCs w:val="22"/>
        </w:rPr>
        <w:t>grout</w:t>
      </w:r>
      <w:proofErr w:type="spellEnd"/>
      <w:r w:rsidRPr="00092E4C">
        <w:rPr>
          <w:sz w:val="22"/>
          <w:szCs w:val="22"/>
        </w:rPr>
        <w:t xml:space="preserve"> para conformación de pendientes adecuada, mínimo 1.5% y todo lo que sea necesario para dejarlos completamente funcionales.</w:t>
      </w:r>
    </w:p>
    <w:p w14:paraId="66BC3488" w14:textId="0A6FDB01" w:rsidR="00092E4C" w:rsidRDefault="00092E4C" w:rsidP="00092E4C">
      <w:pPr>
        <w:jc w:val="both"/>
        <w:rPr>
          <w:b/>
          <w:color w:val="000000" w:themeColor="text1"/>
          <w:sz w:val="22"/>
          <w:szCs w:val="22"/>
        </w:rPr>
      </w:pPr>
      <w:r w:rsidRPr="001178CF">
        <w:rPr>
          <w:b/>
          <w:color w:val="000000" w:themeColor="text1"/>
          <w:sz w:val="22"/>
          <w:szCs w:val="22"/>
        </w:rPr>
        <w:t>FORMA DE PAGO</w:t>
      </w:r>
    </w:p>
    <w:p w14:paraId="003172BC" w14:textId="77777777" w:rsidR="00754B46" w:rsidRPr="001178CF" w:rsidRDefault="00754B46" w:rsidP="00092E4C">
      <w:pPr>
        <w:jc w:val="both"/>
        <w:rPr>
          <w:b/>
          <w:color w:val="000000" w:themeColor="text1"/>
          <w:sz w:val="22"/>
          <w:szCs w:val="22"/>
        </w:rPr>
      </w:pPr>
    </w:p>
    <w:p w14:paraId="180A85D0" w14:textId="722D4695" w:rsidR="00092E4C" w:rsidRDefault="00092E4C" w:rsidP="00092E4C">
      <w:pPr>
        <w:spacing w:after="240"/>
        <w:jc w:val="both"/>
        <w:rPr>
          <w:sz w:val="22"/>
          <w:szCs w:val="22"/>
        </w:rPr>
      </w:pPr>
      <w:r w:rsidRPr="001178CF">
        <w:rPr>
          <w:sz w:val="22"/>
          <w:szCs w:val="22"/>
        </w:rPr>
        <w:t xml:space="preserve">Esta partida se pagará por metro realmente instalado de </w:t>
      </w:r>
      <w:r>
        <w:rPr>
          <w:sz w:val="22"/>
          <w:szCs w:val="22"/>
        </w:rPr>
        <w:t>canal</w:t>
      </w:r>
      <w:r w:rsidRPr="001178CF">
        <w:rPr>
          <w:sz w:val="22"/>
          <w:szCs w:val="22"/>
        </w:rPr>
        <w:t>, su costo deberá incluir materiales, mano de obra calificada, herramientas, equipo y cualquier otra actividad que requiera para llevar a buen término esta partida</w:t>
      </w:r>
      <w:r>
        <w:rPr>
          <w:sz w:val="22"/>
          <w:szCs w:val="22"/>
        </w:rPr>
        <w:t>.</w:t>
      </w:r>
    </w:p>
    <w:p w14:paraId="30371529" w14:textId="77777777" w:rsidR="003517E6" w:rsidRPr="001178CF" w:rsidRDefault="003517E6" w:rsidP="000E7C1A">
      <w:pPr>
        <w:spacing w:after="240"/>
        <w:jc w:val="both"/>
        <w:rPr>
          <w:sz w:val="22"/>
          <w:szCs w:val="22"/>
        </w:rPr>
      </w:pPr>
    </w:p>
    <w:p w14:paraId="3E9FB098" w14:textId="536BB85F" w:rsidR="00490720" w:rsidRPr="001178CF" w:rsidRDefault="00490720" w:rsidP="00E16213">
      <w:pPr>
        <w:pStyle w:val="Ttulo2"/>
        <w:numPr>
          <w:ilvl w:val="0"/>
          <w:numId w:val="8"/>
        </w:numPr>
        <w:rPr>
          <w:rFonts w:ascii="Arial" w:eastAsia="Arial" w:hAnsi="Arial" w:cs="Arial"/>
          <w:color w:val="000000" w:themeColor="text1"/>
          <w:sz w:val="22"/>
          <w:szCs w:val="22"/>
        </w:rPr>
      </w:pPr>
      <w:bookmarkStart w:id="108" w:name="_Toc328040878"/>
      <w:bookmarkStart w:id="109" w:name="_Toc52881049"/>
      <w:bookmarkStart w:id="110" w:name="_Toc74056869"/>
      <w:bookmarkStart w:id="111" w:name="_Toc89865513"/>
      <w:bookmarkStart w:id="112" w:name="_Toc100185467"/>
      <w:r w:rsidRPr="001178CF">
        <w:rPr>
          <w:rFonts w:ascii="Arial" w:eastAsia="Arial" w:hAnsi="Arial" w:cs="Arial"/>
          <w:color w:val="000000" w:themeColor="text1"/>
          <w:sz w:val="22"/>
          <w:szCs w:val="22"/>
        </w:rPr>
        <w:t>ALBAÑILER</w:t>
      </w:r>
      <w:r w:rsidR="00836BE3">
        <w:rPr>
          <w:rFonts w:ascii="Arial" w:eastAsia="Arial" w:hAnsi="Arial" w:cs="Arial"/>
          <w:color w:val="000000" w:themeColor="text1"/>
          <w:sz w:val="22"/>
          <w:szCs w:val="22"/>
        </w:rPr>
        <w:t>Í</w:t>
      </w:r>
      <w:r w:rsidRPr="001178CF">
        <w:rPr>
          <w:rFonts w:ascii="Arial" w:eastAsia="Arial" w:hAnsi="Arial" w:cs="Arial"/>
          <w:color w:val="000000" w:themeColor="text1"/>
          <w:sz w:val="22"/>
          <w:szCs w:val="22"/>
        </w:rPr>
        <w:t>A</w:t>
      </w:r>
      <w:bookmarkEnd w:id="108"/>
      <w:bookmarkEnd w:id="109"/>
      <w:bookmarkEnd w:id="110"/>
      <w:bookmarkEnd w:id="111"/>
      <w:bookmarkEnd w:id="112"/>
    </w:p>
    <w:p w14:paraId="0F469A6D" w14:textId="77777777" w:rsidR="00490720" w:rsidRPr="001178CF" w:rsidRDefault="00490720" w:rsidP="002A7A76">
      <w:pPr>
        <w:jc w:val="both"/>
        <w:rPr>
          <w:b/>
          <w:snapToGrid w:val="0"/>
          <w:color w:val="000000" w:themeColor="text1"/>
          <w:sz w:val="22"/>
          <w:szCs w:val="22"/>
          <w:lang w:val="es-ES_tradnl"/>
        </w:rPr>
      </w:pPr>
    </w:p>
    <w:p w14:paraId="229F0DF5" w14:textId="77777777" w:rsidR="00490720" w:rsidRPr="001178CF" w:rsidRDefault="00490720" w:rsidP="002A7A76">
      <w:pPr>
        <w:spacing w:after="240"/>
        <w:jc w:val="both"/>
        <w:rPr>
          <w:b/>
          <w:color w:val="000000" w:themeColor="text1"/>
          <w:sz w:val="22"/>
          <w:szCs w:val="22"/>
        </w:rPr>
      </w:pPr>
      <w:r w:rsidRPr="001178CF">
        <w:rPr>
          <w:b/>
          <w:color w:val="000000" w:themeColor="text1"/>
          <w:sz w:val="22"/>
          <w:szCs w:val="22"/>
        </w:rPr>
        <w:t>ALCANCE DE LOS TRABAJOS</w:t>
      </w:r>
    </w:p>
    <w:p w14:paraId="4AE738FC" w14:textId="77777777" w:rsidR="00490720" w:rsidRPr="001178CF" w:rsidRDefault="00490720" w:rsidP="002A7A76">
      <w:pPr>
        <w:spacing w:after="240"/>
        <w:jc w:val="both"/>
        <w:rPr>
          <w:sz w:val="22"/>
          <w:szCs w:val="22"/>
        </w:rPr>
      </w:pPr>
      <w:r w:rsidRPr="001178CF">
        <w:rPr>
          <w:sz w:val="22"/>
          <w:szCs w:val="22"/>
        </w:rPr>
        <w:lastRenderedPageBreak/>
        <w:t>El alcance en esta sección incluye la provisión de todos los materiales, mano de obra, equipo, andamios y cualquier otro elemento necesario para la ejecución de los trabajos de construcción de paredes, éstas se ejecutan a plomo y en línea recta, con bloques de concreto, según se aclara en los planos y notas estructurales.</w:t>
      </w:r>
    </w:p>
    <w:p w14:paraId="2381F23E" w14:textId="4212FF97" w:rsidR="00490720" w:rsidRPr="001178CF" w:rsidRDefault="00490720" w:rsidP="002A7A76">
      <w:pPr>
        <w:spacing w:after="240"/>
        <w:jc w:val="both"/>
        <w:rPr>
          <w:sz w:val="22"/>
          <w:szCs w:val="22"/>
        </w:rPr>
      </w:pPr>
      <w:r w:rsidRPr="001178CF">
        <w:rPr>
          <w:sz w:val="22"/>
          <w:szCs w:val="22"/>
        </w:rPr>
        <w:t>El contratista deberá cumplir las especificaciones de los materiales que se hace referencia en este documento; además deberá asegurarse que las paredes u otros elementos descritos en este apartado a construir cumple con LA NORMA T</w:t>
      </w:r>
      <w:r w:rsidR="00D166B8">
        <w:rPr>
          <w:sz w:val="22"/>
          <w:szCs w:val="22"/>
        </w:rPr>
        <w:t>É</w:t>
      </w:r>
      <w:r w:rsidRPr="001178CF">
        <w:rPr>
          <w:sz w:val="22"/>
          <w:szCs w:val="22"/>
        </w:rPr>
        <w:t xml:space="preserve">CNICA SALVADOREÑA DE DISEÑO POR SISMO, tomando en cuenta que según el “Mapa de Zonificación Sísmica de El Salvador” la construcción se encuentra en la zona II. </w:t>
      </w:r>
    </w:p>
    <w:p w14:paraId="4B36EE11" w14:textId="77777777" w:rsidR="00490720" w:rsidRPr="001178CF" w:rsidRDefault="00490720" w:rsidP="002A7A76">
      <w:pPr>
        <w:spacing w:after="240"/>
        <w:jc w:val="both"/>
        <w:rPr>
          <w:sz w:val="22"/>
          <w:szCs w:val="22"/>
        </w:rPr>
      </w:pPr>
      <w:r w:rsidRPr="001178CF">
        <w:rPr>
          <w:sz w:val="22"/>
          <w:szCs w:val="22"/>
        </w:rPr>
        <w:t>La capa de mezcla ligante no deberá de exceder de 1.5 cm. De espesor, ni ser menor de 1.0 cm. tanto en posición horizontal como vertical. No se permitirán ondulaciones entre los ladrillos de barro y bloques de concreto.</w:t>
      </w:r>
    </w:p>
    <w:p w14:paraId="1557EF33" w14:textId="77777777" w:rsidR="00490720" w:rsidRPr="001178CF" w:rsidRDefault="00490720" w:rsidP="002A7A76">
      <w:pPr>
        <w:spacing w:after="240"/>
        <w:jc w:val="both"/>
        <w:rPr>
          <w:sz w:val="22"/>
          <w:szCs w:val="22"/>
        </w:rPr>
      </w:pPr>
      <w:r w:rsidRPr="001178CF">
        <w:rPr>
          <w:sz w:val="22"/>
          <w:szCs w:val="22"/>
        </w:rPr>
        <w:t>Las paredes deberán quedar completamente limpias, sin astilladuras o irregularidades de superficie.</w:t>
      </w:r>
    </w:p>
    <w:p w14:paraId="69803604" w14:textId="77777777" w:rsidR="00490720" w:rsidRPr="001178CF" w:rsidRDefault="00490720" w:rsidP="002A7A76">
      <w:pPr>
        <w:spacing w:after="240"/>
        <w:jc w:val="both"/>
        <w:rPr>
          <w:b/>
          <w:color w:val="000000" w:themeColor="text1"/>
          <w:sz w:val="22"/>
          <w:szCs w:val="22"/>
        </w:rPr>
      </w:pPr>
      <w:bookmarkStart w:id="113" w:name="_Toc328040879"/>
      <w:bookmarkStart w:id="114" w:name="_Toc52881050"/>
      <w:r w:rsidRPr="001178CF">
        <w:rPr>
          <w:b/>
          <w:color w:val="000000" w:themeColor="text1"/>
          <w:sz w:val="22"/>
          <w:szCs w:val="22"/>
        </w:rPr>
        <w:t>BLOQUE DE CONCRETO</w:t>
      </w:r>
      <w:bookmarkEnd w:id="113"/>
      <w:bookmarkEnd w:id="114"/>
    </w:p>
    <w:p w14:paraId="32287BE7" w14:textId="77777777" w:rsidR="000E7C1A" w:rsidRPr="001178CF" w:rsidRDefault="000E7C1A" w:rsidP="000E7C1A">
      <w:pPr>
        <w:jc w:val="both"/>
        <w:rPr>
          <w:sz w:val="22"/>
          <w:szCs w:val="22"/>
          <w:lang w:val="es-ES_tradnl"/>
        </w:rPr>
      </w:pPr>
      <w:r w:rsidRPr="001178CF">
        <w:rPr>
          <w:sz w:val="22"/>
          <w:szCs w:val="22"/>
          <w:lang w:val="es-ES_tradnl"/>
        </w:rPr>
        <w:t xml:space="preserve">Se llama mampostería al sistema tradicional que consiste en la construcción de paredes, para diversos fines, mediante la colocación manual de elementos, que para este caso son bloques de concreto prefabricado. </w:t>
      </w:r>
    </w:p>
    <w:p w14:paraId="562623C2" w14:textId="77777777" w:rsidR="000E7C1A" w:rsidRPr="001178CF" w:rsidRDefault="000E7C1A" w:rsidP="000E7C1A">
      <w:pPr>
        <w:jc w:val="both"/>
        <w:rPr>
          <w:sz w:val="22"/>
          <w:szCs w:val="22"/>
          <w:lang w:val="es-ES_tradnl"/>
        </w:rPr>
      </w:pPr>
    </w:p>
    <w:p w14:paraId="1036B753" w14:textId="77777777" w:rsidR="000E7C1A" w:rsidRPr="001178CF" w:rsidRDefault="000E7C1A" w:rsidP="000E7C1A">
      <w:pPr>
        <w:jc w:val="both"/>
        <w:rPr>
          <w:sz w:val="22"/>
          <w:szCs w:val="22"/>
          <w:lang w:val="es-ES_tradnl"/>
        </w:rPr>
      </w:pPr>
      <w:r w:rsidRPr="001178CF">
        <w:rPr>
          <w:sz w:val="22"/>
          <w:szCs w:val="22"/>
          <w:lang w:val="es-ES_tradnl"/>
        </w:rPr>
        <w:t>Los bloques de concreto deben cumplir con las especificaciones de las normas ASTM C 90, y con los requisitos de los planos estructurales. Solo se permitirá la instalación de bloques de concreto enteros o mitades estándar de fábrica. Solo se permitirá cortar pedazos de bloque de concreto para colocación de estructuras, en que la modulación no corresponda al tamaño del bloque o en el caso de que los muros se unan en ángulos diferentes a 90 grados. Estos cortes serán con esmerilador o pulidora. No se darán por recibidos los muros donde la mezcla de la sisa presente huecos o grietas. La superficie que da al exterior no debe tener salientes, debiéndose dejar que las irregularidades debidas a diferentes gruesos del bloque de concreto se manifiestan al interior. No deberán existir esas irregularidades en las superficies sobre las que se deba apoyar elementos de otro material.</w:t>
      </w:r>
    </w:p>
    <w:p w14:paraId="1E23A992" w14:textId="349AC8C8" w:rsidR="000E7C1A" w:rsidRPr="001178CF" w:rsidRDefault="000E7C1A" w:rsidP="000E7C1A">
      <w:pPr>
        <w:jc w:val="both"/>
        <w:rPr>
          <w:sz w:val="22"/>
          <w:szCs w:val="22"/>
          <w:lang w:val="es-ES_tradnl"/>
        </w:rPr>
      </w:pPr>
      <w:r w:rsidRPr="001178CF">
        <w:rPr>
          <w:sz w:val="22"/>
          <w:szCs w:val="22"/>
          <w:lang w:val="es-ES_tradnl"/>
        </w:rPr>
        <w:t>Los elementos estructurales que según los planos van dentro de la pared deberán estar armados antes de la colocación del bloque.</w:t>
      </w:r>
    </w:p>
    <w:p w14:paraId="31156538" w14:textId="77777777" w:rsidR="000E7C1A" w:rsidRPr="001178CF" w:rsidRDefault="000E7C1A" w:rsidP="000E7C1A">
      <w:pPr>
        <w:jc w:val="both"/>
        <w:rPr>
          <w:sz w:val="22"/>
          <w:szCs w:val="22"/>
          <w:lang w:val="es-ES_tradnl"/>
        </w:rPr>
      </w:pPr>
    </w:p>
    <w:p w14:paraId="592D0547" w14:textId="77777777" w:rsidR="000E7C1A" w:rsidRPr="001178CF" w:rsidRDefault="000E7C1A" w:rsidP="000E7C1A">
      <w:pPr>
        <w:jc w:val="both"/>
        <w:rPr>
          <w:sz w:val="22"/>
          <w:szCs w:val="22"/>
          <w:lang w:val="es-ES_tradnl"/>
        </w:rPr>
      </w:pPr>
      <w:r w:rsidRPr="001178CF">
        <w:rPr>
          <w:sz w:val="22"/>
          <w:szCs w:val="22"/>
          <w:lang w:val="es-ES_tradnl"/>
        </w:rPr>
        <w:t>El bloque será de 10x20x40, 15x20x40 y 20x20x40 centímetros, según sea indicado en los planos y llevarán sisas en ambas caras o el acabado indicado en los detalles de los muros y plantas de Acabados.</w:t>
      </w:r>
    </w:p>
    <w:p w14:paraId="2F305A52" w14:textId="77777777" w:rsidR="000E7C1A" w:rsidRPr="001178CF" w:rsidRDefault="000E7C1A" w:rsidP="000E7C1A">
      <w:pPr>
        <w:jc w:val="both"/>
        <w:rPr>
          <w:sz w:val="22"/>
          <w:szCs w:val="22"/>
          <w:lang w:val="es-ES_tradnl"/>
        </w:rPr>
      </w:pPr>
    </w:p>
    <w:p w14:paraId="6D05DA59" w14:textId="77777777" w:rsidR="000E7C1A" w:rsidRPr="001178CF" w:rsidRDefault="000E7C1A" w:rsidP="000E7C1A">
      <w:pPr>
        <w:jc w:val="both"/>
        <w:rPr>
          <w:sz w:val="22"/>
          <w:szCs w:val="22"/>
          <w:lang w:val="es-ES_tradnl"/>
        </w:rPr>
      </w:pPr>
      <w:r w:rsidRPr="001178CF">
        <w:rPr>
          <w:sz w:val="22"/>
          <w:szCs w:val="22"/>
          <w:lang w:val="es-ES_tradnl"/>
        </w:rPr>
        <w:t xml:space="preserve">No se permitirá el doblado del refuerzo vertical en la base, para hacer coincidir el hueco del bloque, si este problema se presentara, se deberá cortar la varilla y anclarla nuevamente con material </w:t>
      </w:r>
      <w:proofErr w:type="spellStart"/>
      <w:r w:rsidRPr="001178CF">
        <w:rPr>
          <w:sz w:val="22"/>
          <w:szCs w:val="22"/>
        </w:rPr>
        <w:t>epóxico</w:t>
      </w:r>
      <w:proofErr w:type="spellEnd"/>
      <w:r w:rsidRPr="001178CF">
        <w:rPr>
          <w:sz w:val="22"/>
          <w:szCs w:val="22"/>
          <w:lang w:val="es-ES_tradnl"/>
        </w:rPr>
        <w:t>, en la posición correcta.</w:t>
      </w:r>
    </w:p>
    <w:p w14:paraId="14966B04" w14:textId="77777777" w:rsidR="000E7C1A" w:rsidRPr="001178CF" w:rsidRDefault="000E7C1A" w:rsidP="000E7C1A">
      <w:pPr>
        <w:jc w:val="both"/>
        <w:rPr>
          <w:sz w:val="22"/>
          <w:szCs w:val="22"/>
          <w:lang w:val="es-ES_tradnl"/>
        </w:rPr>
      </w:pPr>
    </w:p>
    <w:p w14:paraId="69943478" w14:textId="77777777" w:rsidR="000E7C1A" w:rsidRPr="001178CF" w:rsidRDefault="000E7C1A" w:rsidP="000E7C1A">
      <w:pPr>
        <w:jc w:val="both"/>
        <w:rPr>
          <w:sz w:val="22"/>
          <w:szCs w:val="22"/>
          <w:lang w:val="es-ES_tradnl"/>
        </w:rPr>
      </w:pPr>
      <w:r w:rsidRPr="001178CF">
        <w:rPr>
          <w:sz w:val="22"/>
          <w:szCs w:val="22"/>
          <w:lang w:val="es-ES_tradnl"/>
        </w:rPr>
        <w:t>Los bloques deberán ser fabricados con una mezcla de cemento Portland y agregado de arena y piedra escoria, moldeados por vibración y curados a vapor, debiendo cumplir con las normas ASTM C 90 Tipo hueco.</w:t>
      </w:r>
    </w:p>
    <w:p w14:paraId="2786E847" w14:textId="77777777" w:rsidR="000E7C1A" w:rsidRPr="001178CF" w:rsidRDefault="000E7C1A" w:rsidP="000E7C1A">
      <w:pPr>
        <w:jc w:val="both"/>
        <w:rPr>
          <w:sz w:val="22"/>
          <w:szCs w:val="22"/>
          <w:lang w:val="es-ES_tradnl"/>
        </w:rPr>
      </w:pPr>
      <w:r w:rsidRPr="001178CF">
        <w:rPr>
          <w:sz w:val="22"/>
          <w:szCs w:val="22"/>
          <w:lang w:val="es-ES_tradnl"/>
        </w:rPr>
        <w:lastRenderedPageBreak/>
        <w:t>La resistencia neta a la ruptura por compresión será de 100 Kg/cm², como mínimo.</w:t>
      </w:r>
    </w:p>
    <w:p w14:paraId="285BB5F1" w14:textId="77777777" w:rsidR="000E7C1A" w:rsidRPr="001178CF" w:rsidRDefault="000E7C1A" w:rsidP="000E7C1A">
      <w:pPr>
        <w:jc w:val="both"/>
        <w:rPr>
          <w:sz w:val="22"/>
          <w:szCs w:val="22"/>
          <w:lang w:val="es-ES_tradnl"/>
        </w:rPr>
      </w:pPr>
      <w:r w:rsidRPr="001178CF">
        <w:rPr>
          <w:sz w:val="22"/>
          <w:szCs w:val="22"/>
          <w:lang w:val="es-ES_tradnl"/>
        </w:rPr>
        <w:t>Se colocarán y serán de las formas y dimensiones indicadas en los planos. No se usarán bloques astillados ni defectuosos.</w:t>
      </w:r>
    </w:p>
    <w:p w14:paraId="615F9DB7" w14:textId="16248949" w:rsidR="000E7C1A" w:rsidRPr="001178CF" w:rsidRDefault="000E7C1A" w:rsidP="000E7C1A">
      <w:pPr>
        <w:jc w:val="both"/>
        <w:rPr>
          <w:sz w:val="22"/>
          <w:szCs w:val="22"/>
          <w:lang w:val="es-ES_tradnl"/>
        </w:rPr>
      </w:pPr>
      <w:r w:rsidRPr="001178CF">
        <w:rPr>
          <w:sz w:val="22"/>
          <w:szCs w:val="22"/>
          <w:lang w:val="es-ES_tradnl"/>
        </w:rPr>
        <w:t>Las dimensiones de los bloques, serán de acuerdo con los espesores de paredes proyectados, llevar</w:t>
      </w:r>
      <w:r w:rsidR="00C766B7">
        <w:rPr>
          <w:sz w:val="22"/>
          <w:szCs w:val="22"/>
          <w:lang w:val="es-ES_tradnl"/>
        </w:rPr>
        <w:t>á</w:t>
      </w:r>
      <w:r w:rsidRPr="001178CF">
        <w:rPr>
          <w:sz w:val="22"/>
          <w:szCs w:val="22"/>
          <w:lang w:val="es-ES_tradnl"/>
        </w:rPr>
        <w:t>n refuerzo vertical y horizontal, conforme se indican en los planos, el relleno interior y soleras de bloque, se llenarán con concreto fluido y alto revenimiento con resistencia mínima de 140 Kg/cm² y con agregado máximo de 3/8” (chispa).</w:t>
      </w:r>
    </w:p>
    <w:p w14:paraId="7B616730" w14:textId="77777777" w:rsidR="00490720" w:rsidRPr="001178CF" w:rsidRDefault="00490720" w:rsidP="002A7A76">
      <w:pPr>
        <w:jc w:val="both"/>
        <w:rPr>
          <w:color w:val="000000" w:themeColor="text1"/>
          <w:sz w:val="22"/>
          <w:szCs w:val="22"/>
          <w:lang w:val="es-ES_tradnl"/>
        </w:rPr>
      </w:pPr>
    </w:p>
    <w:p w14:paraId="62C08F13" w14:textId="040B40B6" w:rsidR="00490720" w:rsidRDefault="00490720" w:rsidP="002A7A76">
      <w:pPr>
        <w:jc w:val="both"/>
        <w:rPr>
          <w:b/>
          <w:color w:val="000000" w:themeColor="text1"/>
          <w:sz w:val="22"/>
          <w:szCs w:val="22"/>
          <w:lang w:val="es-ES_tradnl"/>
        </w:rPr>
      </w:pPr>
      <w:r w:rsidRPr="001178CF">
        <w:rPr>
          <w:b/>
          <w:color w:val="000000" w:themeColor="text1"/>
          <w:sz w:val="22"/>
          <w:szCs w:val="22"/>
          <w:lang w:val="es-ES_tradnl"/>
        </w:rPr>
        <w:t>MORTERO</w:t>
      </w:r>
    </w:p>
    <w:p w14:paraId="3EBE3240" w14:textId="77777777" w:rsidR="00754B46" w:rsidRPr="001178CF" w:rsidRDefault="00754B46" w:rsidP="002A7A76">
      <w:pPr>
        <w:jc w:val="both"/>
        <w:rPr>
          <w:b/>
          <w:color w:val="000000" w:themeColor="text1"/>
          <w:sz w:val="22"/>
          <w:szCs w:val="22"/>
          <w:lang w:val="es-ES_tradnl"/>
        </w:rPr>
      </w:pPr>
    </w:p>
    <w:p w14:paraId="103DC8D0" w14:textId="77777777" w:rsidR="00490720" w:rsidRPr="001178CF" w:rsidRDefault="00490720" w:rsidP="002A7A76">
      <w:pPr>
        <w:spacing w:after="240"/>
        <w:jc w:val="both"/>
        <w:rPr>
          <w:color w:val="000000" w:themeColor="text1"/>
          <w:sz w:val="22"/>
          <w:szCs w:val="22"/>
          <w:lang w:val="es-ES_tradnl"/>
        </w:rPr>
      </w:pPr>
      <w:r w:rsidRPr="001178CF">
        <w:rPr>
          <w:sz w:val="22"/>
          <w:szCs w:val="22"/>
        </w:rPr>
        <w:t>El mortero para pegamento de los bloques será una mezcla, según ASTM C270</w:t>
      </w:r>
    </w:p>
    <w:p w14:paraId="2D4D7F2C" w14:textId="77777777" w:rsidR="00490720" w:rsidRPr="001178CF" w:rsidRDefault="00490720" w:rsidP="002A7A76">
      <w:pPr>
        <w:jc w:val="both"/>
        <w:rPr>
          <w:b/>
          <w:color w:val="000000" w:themeColor="text1"/>
          <w:sz w:val="22"/>
          <w:szCs w:val="22"/>
        </w:rPr>
      </w:pPr>
      <w:bookmarkStart w:id="115" w:name="_Toc317260263"/>
      <w:bookmarkStart w:id="116" w:name="_Toc328040880"/>
      <w:bookmarkStart w:id="117" w:name="_Toc52881051"/>
      <w:r w:rsidRPr="001178CF">
        <w:rPr>
          <w:b/>
          <w:color w:val="000000" w:themeColor="text1"/>
          <w:sz w:val="22"/>
          <w:szCs w:val="22"/>
        </w:rPr>
        <w:t>TABLA DE DOSIFICACIONES GENERALES DE MORTEROS</w:t>
      </w:r>
      <w:bookmarkEnd w:id="115"/>
      <w:bookmarkEnd w:id="116"/>
      <w:bookmarkEnd w:id="117"/>
    </w:p>
    <w:p w14:paraId="111489E3" w14:textId="77777777" w:rsidR="00490720" w:rsidRPr="001178CF" w:rsidRDefault="00490720" w:rsidP="002A7A76">
      <w:pPr>
        <w:jc w:val="both"/>
        <w:rPr>
          <w:color w:val="000000" w:themeColor="text1"/>
          <w:sz w:val="22"/>
          <w:szCs w:val="22"/>
          <w:lang w:val="es-ES_tradnl"/>
        </w:rPr>
      </w:pPr>
    </w:p>
    <w:tbl>
      <w:tblPr>
        <w:tblW w:w="937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3394"/>
        <w:gridCol w:w="2127"/>
        <w:gridCol w:w="1134"/>
        <w:gridCol w:w="2722"/>
      </w:tblGrid>
      <w:tr w:rsidR="00490720" w:rsidRPr="001178CF" w14:paraId="5E27E016" w14:textId="77777777" w:rsidTr="009D4013">
        <w:trPr>
          <w:trHeight w:val="318"/>
          <w:tblCellSpacing w:w="20" w:type="dxa"/>
        </w:trPr>
        <w:tc>
          <w:tcPr>
            <w:tcW w:w="3334" w:type="dxa"/>
            <w:vMerge w:val="restart"/>
            <w:noWrap/>
            <w:vAlign w:val="center"/>
            <w:hideMark/>
          </w:tcPr>
          <w:p w14:paraId="5BFA8734" w14:textId="77777777" w:rsidR="00490720" w:rsidRPr="001178CF" w:rsidRDefault="00490720" w:rsidP="002A7A76">
            <w:pPr>
              <w:jc w:val="both"/>
              <w:rPr>
                <w:b/>
                <w:bCs/>
                <w:color w:val="000000" w:themeColor="text1"/>
                <w:sz w:val="22"/>
                <w:szCs w:val="22"/>
                <w:lang w:val="es-ES_tradnl" w:eastAsia="es-ES"/>
              </w:rPr>
            </w:pPr>
            <w:r w:rsidRPr="001178CF">
              <w:rPr>
                <w:b/>
                <w:bCs/>
                <w:color w:val="000000" w:themeColor="text1"/>
                <w:sz w:val="22"/>
                <w:szCs w:val="22"/>
                <w:lang w:val="es-ES_tradnl" w:eastAsia="es-ES"/>
              </w:rPr>
              <w:t>RUBRO</w:t>
            </w:r>
          </w:p>
        </w:tc>
        <w:tc>
          <w:tcPr>
            <w:tcW w:w="3221" w:type="dxa"/>
            <w:gridSpan w:val="2"/>
            <w:noWrap/>
            <w:vAlign w:val="center"/>
            <w:hideMark/>
          </w:tcPr>
          <w:p w14:paraId="3521C982" w14:textId="77777777" w:rsidR="00490720" w:rsidRPr="001178CF" w:rsidRDefault="00490720" w:rsidP="002A7A76">
            <w:pPr>
              <w:jc w:val="both"/>
              <w:rPr>
                <w:b/>
                <w:bCs/>
                <w:color w:val="000000" w:themeColor="text1"/>
                <w:sz w:val="22"/>
                <w:szCs w:val="22"/>
                <w:lang w:val="es-ES_tradnl" w:eastAsia="es-ES"/>
              </w:rPr>
            </w:pPr>
            <w:r w:rsidRPr="001178CF">
              <w:rPr>
                <w:b/>
                <w:bCs/>
                <w:color w:val="000000" w:themeColor="text1"/>
                <w:sz w:val="22"/>
                <w:szCs w:val="22"/>
                <w:lang w:val="es-ES_tradnl" w:eastAsia="es-ES"/>
              </w:rPr>
              <w:t>DOSIFICACIÓN</w:t>
            </w:r>
          </w:p>
        </w:tc>
        <w:tc>
          <w:tcPr>
            <w:tcW w:w="2662" w:type="dxa"/>
            <w:vAlign w:val="center"/>
            <w:hideMark/>
          </w:tcPr>
          <w:p w14:paraId="6C3C3E1D" w14:textId="77777777" w:rsidR="00490720" w:rsidRPr="001178CF" w:rsidRDefault="00490720" w:rsidP="002A7A76">
            <w:pPr>
              <w:jc w:val="both"/>
              <w:rPr>
                <w:b/>
                <w:bCs/>
                <w:color w:val="000000" w:themeColor="text1"/>
                <w:sz w:val="22"/>
                <w:szCs w:val="22"/>
                <w:lang w:val="es-ES_tradnl" w:eastAsia="es-ES"/>
              </w:rPr>
            </w:pPr>
            <w:r w:rsidRPr="001178CF">
              <w:rPr>
                <w:b/>
                <w:bCs/>
                <w:color w:val="000000" w:themeColor="text1"/>
                <w:sz w:val="22"/>
                <w:szCs w:val="22"/>
                <w:lang w:val="es-ES_tradnl" w:eastAsia="es-ES"/>
              </w:rPr>
              <w:t>TAMIZ AL QUE DEBE PASAR LA ARENA</w:t>
            </w:r>
          </w:p>
        </w:tc>
      </w:tr>
      <w:tr w:rsidR="00490720" w:rsidRPr="001178CF" w14:paraId="4F1F81D0" w14:textId="77777777" w:rsidTr="009D4013">
        <w:trPr>
          <w:trHeight w:val="29"/>
          <w:tblCellSpacing w:w="20" w:type="dxa"/>
        </w:trPr>
        <w:tc>
          <w:tcPr>
            <w:tcW w:w="3334" w:type="dxa"/>
            <w:vMerge/>
            <w:hideMark/>
          </w:tcPr>
          <w:p w14:paraId="3ACC8814" w14:textId="77777777" w:rsidR="00490720" w:rsidRPr="001178CF" w:rsidRDefault="00490720" w:rsidP="002A7A76">
            <w:pPr>
              <w:jc w:val="both"/>
              <w:rPr>
                <w:b/>
                <w:bCs/>
                <w:color w:val="000000" w:themeColor="text1"/>
                <w:sz w:val="22"/>
                <w:szCs w:val="22"/>
                <w:lang w:val="es-ES_tradnl" w:eastAsia="es-ES"/>
              </w:rPr>
            </w:pPr>
          </w:p>
        </w:tc>
        <w:tc>
          <w:tcPr>
            <w:tcW w:w="2087" w:type="dxa"/>
            <w:noWrap/>
            <w:vAlign w:val="center"/>
            <w:hideMark/>
          </w:tcPr>
          <w:p w14:paraId="538D4A2C" w14:textId="77777777" w:rsidR="00490720" w:rsidRPr="001178CF" w:rsidRDefault="00490720" w:rsidP="002A7A76">
            <w:pPr>
              <w:jc w:val="both"/>
              <w:rPr>
                <w:b/>
                <w:bCs/>
                <w:color w:val="000000" w:themeColor="text1"/>
                <w:sz w:val="22"/>
                <w:szCs w:val="22"/>
                <w:lang w:val="es-ES_tradnl" w:eastAsia="es-ES"/>
              </w:rPr>
            </w:pPr>
            <w:r w:rsidRPr="001178CF">
              <w:rPr>
                <w:b/>
                <w:bCs/>
                <w:color w:val="000000" w:themeColor="text1"/>
                <w:sz w:val="22"/>
                <w:szCs w:val="22"/>
                <w:lang w:val="es-ES_tradnl" w:eastAsia="es-ES"/>
              </w:rPr>
              <w:t>Cemento</w:t>
            </w:r>
          </w:p>
        </w:tc>
        <w:tc>
          <w:tcPr>
            <w:tcW w:w="1094" w:type="dxa"/>
            <w:noWrap/>
            <w:vAlign w:val="center"/>
            <w:hideMark/>
          </w:tcPr>
          <w:p w14:paraId="6E634AD4" w14:textId="77777777" w:rsidR="00490720" w:rsidRPr="001178CF" w:rsidRDefault="00490720" w:rsidP="002A7A76">
            <w:pPr>
              <w:jc w:val="both"/>
              <w:rPr>
                <w:b/>
                <w:bCs/>
                <w:color w:val="000000" w:themeColor="text1"/>
                <w:sz w:val="22"/>
                <w:szCs w:val="22"/>
                <w:lang w:val="es-ES_tradnl" w:eastAsia="es-ES"/>
              </w:rPr>
            </w:pPr>
            <w:r w:rsidRPr="001178CF">
              <w:rPr>
                <w:b/>
                <w:bCs/>
                <w:color w:val="000000" w:themeColor="text1"/>
                <w:sz w:val="22"/>
                <w:szCs w:val="22"/>
                <w:lang w:val="es-ES_tradnl" w:eastAsia="es-ES"/>
              </w:rPr>
              <w:t>Arena</w:t>
            </w:r>
          </w:p>
        </w:tc>
        <w:tc>
          <w:tcPr>
            <w:tcW w:w="2662" w:type="dxa"/>
            <w:hideMark/>
          </w:tcPr>
          <w:p w14:paraId="723AA6D7" w14:textId="77777777" w:rsidR="00490720" w:rsidRPr="001178CF" w:rsidRDefault="00490720" w:rsidP="002A7A76">
            <w:pPr>
              <w:jc w:val="both"/>
              <w:rPr>
                <w:b/>
                <w:bCs/>
                <w:color w:val="000000" w:themeColor="text1"/>
                <w:sz w:val="22"/>
                <w:szCs w:val="22"/>
                <w:lang w:val="es-ES_tradnl" w:eastAsia="es-ES"/>
              </w:rPr>
            </w:pPr>
          </w:p>
        </w:tc>
      </w:tr>
      <w:tr w:rsidR="00490720" w:rsidRPr="001178CF" w14:paraId="2B887920" w14:textId="77777777" w:rsidTr="009D4013">
        <w:trPr>
          <w:trHeight w:val="217"/>
          <w:tblCellSpacing w:w="20" w:type="dxa"/>
        </w:trPr>
        <w:tc>
          <w:tcPr>
            <w:tcW w:w="3334" w:type="dxa"/>
            <w:noWrap/>
            <w:hideMark/>
          </w:tcPr>
          <w:p w14:paraId="06C3DE36"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Mampostería de ladrillo de barro</w:t>
            </w:r>
          </w:p>
        </w:tc>
        <w:tc>
          <w:tcPr>
            <w:tcW w:w="2087" w:type="dxa"/>
            <w:noWrap/>
            <w:hideMark/>
          </w:tcPr>
          <w:p w14:paraId="23306256"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w:t>
            </w:r>
          </w:p>
        </w:tc>
        <w:tc>
          <w:tcPr>
            <w:tcW w:w="1094" w:type="dxa"/>
            <w:noWrap/>
            <w:hideMark/>
          </w:tcPr>
          <w:p w14:paraId="123930DF"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4</w:t>
            </w:r>
          </w:p>
        </w:tc>
        <w:tc>
          <w:tcPr>
            <w:tcW w:w="2662" w:type="dxa"/>
            <w:noWrap/>
            <w:hideMark/>
          </w:tcPr>
          <w:p w14:paraId="37149442"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1/4"</w:t>
            </w:r>
          </w:p>
        </w:tc>
      </w:tr>
      <w:tr w:rsidR="00490720" w:rsidRPr="001178CF" w14:paraId="68C94E58" w14:textId="77777777" w:rsidTr="009D4013">
        <w:trPr>
          <w:trHeight w:val="217"/>
          <w:tblCellSpacing w:w="20" w:type="dxa"/>
        </w:trPr>
        <w:tc>
          <w:tcPr>
            <w:tcW w:w="3334" w:type="dxa"/>
            <w:noWrap/>
            <w:hideMark/>
          </w:tcPr>
          <w:p w14:paraId="2D9B8F9A"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Mampostería de piedra</w:t>
            </w:r>
          </w:p>
        </w:tc>
        <w:tc>
          <w:tcPr>
            <w:tcW w:w="2087" w:type="dxa"/>
            <w:noWrap/>
            <w:hideMark/>
          </w:tcPr>
          <w:p w14:paraId="43E0CBA8"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w:t>
            </w:r>
          </w:p>
        </w:tc>
        <w:tc>
          <w:tcPr>
            <w:tcW w:w="1094" w:type="dxa"/>
            <w:noWrap/>
            <w:hideMark/>
          </w:tcPr>
          <w:p w14:paraId="21F1B52A"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5</w:t>
            </w:r>
          </w:p>
        </w:tc>
        <w:tc>
          <w:tcPr>
            <w:tcW w:w="2662" w:type="dxa"/>
            <w:noWrap/>
            <w:hideMark/>
          </w:tcPr>
          <w:p w14:paraId="50BFCA86"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1/4"</w:t>
            </w:r>
          </w:p>
        </w:tc>
      </w:tr>
      <w:tr w:rsidR="00490720" w:rsidRPr="001178CF" w14:paraId="02AD97DA" w14:textId="77777777" w:rsidTr="009D4013">
        <w:trPr>
          <w:trHeight w:val="202"/>
          <w:tblCellSpacing w:w="20" w:type="dxa"/>
        </w:trPr>
        <w:tc>
          <w:tcPr>
            <w:tcW w:w="3334" w:type="dxa"/>
            <w:noWrap/>
            <w:hideMark/>
          </w:tcPr>
          <w:p w14:paraId="0DCF73BE"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Mampostería de bloque de concreto</w:t>
            </w:r>
          </w:p>
        </w:tc>
        <w:tc>
          <w:tcPr>
            <w:tcW w:w="2087" w:type="dxa"/>
            <w:noWrap/>
            <w:hideMark/>
          </w:tcPr>
          <w:p w14:paraId="6A97F778"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w:t>
            </w:r>
          </w:p>
        </w:tc>
        <w:tc>
          <w:tcPr>
            <w:tcW w:w="1094" w:type="dxa"/>
            <w:noWrap/>
            <w:hideMark/>
          </w:tcPr>
          <w:p w14:paraId="62FDA051"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3</w:t>
            </w:r>
          </w:p>
        </w:tc>
        <w:tc>
          <w:tcPr>
            <w:tcW w:w="2662" w:type="dxa"/>
            <w:noWrap/>
            <w:hideMark/>
          </w:tcPr>
          <w:p w14:paraId="36FC2894"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1/4"</w:t>
            </w:r>
          </w:p>
        </w:tc>
      </w:tr>
      <w:tr w:rsidR="00490720" w:rsidRPr="001178CF" w14:paraId="1E3B77A5" w14:textId="77777777" w:rsidTr="009D4013">
        <w:trPr>
          <w:trHeight w:val="217"/>
          <w:tblCellSpacing w:w="20" w:type="dxa"/>
        </w:trPr>
        <w:tc>
          <w:tcPr>
            <w:tcW w:w="3334" w:type="dxa"/>
            <w:noWrap/>
            <w:hideMark/>
          </w:tcPr>
          <w:p w14:paraId="58A730C1"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Aceras</w:t>
            </w:r>
          </w:p>
        </w:tc>
        <w:tc>
          <w:tcPr>
            <w:tcW w:w="2087" w:type="dxa"/>
            <w:noWrap/>
            <w:hideMark/>
          </w:tcPr>
          <w:p w14:paraId="21063C8D"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w:t>
            </w:r>
          </w:p>
        </w:tc>
        <w:tc>
          <w:tcPr>
            <w:tcW w:w="1094" w:type="dxa"/>
            <w:noWrap/>
            <w:hideMark/>
          </w:tcPr>
          <w:p w14:paraId="074DAEF0"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3</w:t>
            </w:r>
          </w:p>
        </w:tc>
        <w:tc>
          <w:tcPr>
            <w:tcW w:w="2662" w:type="dxa"/>
            <w:noWrap/>
            <w:hideMark/>
          </w:tcPr>
          <w:p w14:paraId="4A3CEC21"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1/4"</w:t>
            </w:r>
          </w:p>
        </w:tc>
      </w:tr>
      <w:tr w:rsidR="00490720" w:rsidRPr="001178CF" w14:paraId="2207F07B" w14:textId="77777777" w:rsidTr="009D4013">
        <w:trPr>
          <w:trHeight w:val="217"/>
          <w:tblCellSpacing w:w="20" w:type="dxa"/>
        </w:trPr>
        <w:tc>
          <w:tcPr>
            <w:tcW w:w="3334" w:type="dxa"/>
            <w:noWrap/>
            <w:hideMark/>
          </w:tcPr>
          <w:p w14:paraId="6A69BD9F"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 xml:space="preserve">Enladrillados </w:t>
            </w:r>
          </w:p>
        </w:tc>
        <w:tc>
          <w:tcPr>
            <w:tcW w:w="2087" w:type="dxa"/>
            <w:noWrap/>
            <w:hideMark/>
          </w:tcPr>
          <w:p w14:paraId="759C5DF1"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w:t>
            </w:r>
          </w:p>
        </w:tc>
        <w:tc>
          <w:tcPr>
            <w:tcW w:w="1094" w:type="dxa"/>
            <w:noWrap/>
            <w:hideMark/>
          </w:tcPr>
          <w:p w14:paraId="0ACCD6F2"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4</w:t>
            </w:r>
          </w:p>
        </w:tc>
        <w:tc>
          <w:tcPr>
            <w:tcW w:w="2662" w:type="dxa"/>
            <w:noWrap/>
            <w:hideMark/>
          </w:tcPr>
          <w:p w14:paraId="6F5EC712"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1/4"</w:t>
            </w:r>
          </w:p>
        </w:tc>
      </w:tr>
      <w:tr w:rsidR="00490720" w:rsidRPr="001178CF" w14:paraId="70CAD233" w14:textId="77777777" w:rsidTr="009D4013">
        <w:trPr>
          <w:trHeight w:val="217"/>
          <w:tblCellSpacing w:w="20" w:type="dxa"/>
        </w:trPr>
        <w:tc>
          <w:tcPr>
            <w:tcW w:w="3334" w:type="dxa"/>
            <w:noWrap/>
            <w:hideMark/>
          </w:tcPr>
          <w:p w14:paraId="25A16ABD"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Repello</w:t>
            </w:r>
          </w:p>
        </w:tc>
        <w:tc>
          <w:tcPr>
            <w:tcW w:w="2087" w:type="dxa"/>
            <w:noWrap/>
            <w:hideMark/>
          </w:tcPr>
          <w:p w14:paraId="3C889626"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w:t>
            </w:r>
          </w:p>
        </w:tc>
        <w:tc>
          <w:tcPr>
            <w:tcW w:w="1094" w:type="dxa"/>
            <w:noWrap/>
            <w:hideMark/>
          </w:tcPr>
          <w:p w14:paraId="5EF50034"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3</w:t>
            </w:r>
          </w:p>
        </w:tc>
        <w:tc>
          <w:tcPr>
            <w:tcW w:w="2662" w:type="dxa"/>
            <w:noWrap/>
            <w:hideMark/>
          </w:tcPr>
          <w:p w14:paraId="7815A0E8"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1/16"</w:t>
            </w:r>
          </w:p>
        </w:tc>
      </w:tr>
      <w:tr w:rsidR="00490720" w:rsidRPr="001178CF" w14:paraId="19BFAE05" w14:textId="77777777" w:rsidTr="009D4013">
        <w:trPr>
          <w:trHeight w:val="217"/>
          <w:tblCellSpacing w:w="20" w:type="dxa"/>
        </w:trPr>
        <w:tc>
          <w:tcPr>
            <w:tcW w:w="3334" w:type="dxa"/>
            <w:noWrap/>
            <w:hideMark/>
          </w:tcPr>
          <w:p w14:paraId="2FEEDA5A"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Afinado</w:t>
            </w:r>
          </w:p>
        </w:tc>
        <w:tc>
          <w:tcPr>
            <w:tcW w:w="2087" w:type="dxa"/>
            <w:noWrap/>
            <w:hideMark/>
          </w:tcPr>
          <w:p w14:paraId="793B70DB"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w:t>
            </w:r>
          </w:p>
        </w:tc>
        <w:tc>
          <w:tcPr>
            <w:tcW w:w="1094" w:type="dxa"/>
            <w:noWrap/>
            <w:hideMark/>
          </w:tcPr>
          <w:p w14:paraId="78656A4E"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w:t>
            </w:r>
          </w:p>
        </w:tc>
        <w:tc>
          <w:tcPr>
            <w:tcW w:w="2662" w:type="dxa"/>
            <w:noWrap/>
            <w:hideMark/>
          </w:tcPr>
          <w:p w14:paraId="65AC3023"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1/64"</w:t>
            </w:r>
          </w:p>
        </w:tc>
      </w:tr>
      <w:tr w:rsidR="00490720" w:rsidRPr="001178CF" w14:paraId="223455B0" w14:textId="77777777" w:rsidTr="009D4013">
        <w:trPr>
          <w:trHeight w:val="217"/>
          <w:tblCellSpacing w:w="20" w:type="dxa"/>
        </w:trPr>
        <w:tc>
          <w:tcPr>
            <w:tcW w:w="3334" w:type="dxa"/>
            <w:noWrap/>
            <w:hideMark/>
          </w:tcPr>
          <w:p w14:paraId="6983C098"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Zócalo o rodapié</w:t>
            </w:r>
          </w:p>
        </w:tc>
        <w:tc>
          <w:tcPr>
            <w:tcW w:w="2087" w:type="dxa"/>
            <w:noWrap/>
            <w:hideMark/>
          </w:tcPr>
          <w:p w14:paraId="7E806BB2"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w:t>
            </w:r>
          </w:p>
        </w:tc>
        <w:tc>
          <w:tcPr>
            <w:tcW w:w="1094" w:type="dxa"/>
            <w:noWrap/>
            <w:hideMark/>
          </w:tcPr>
          <w:p w14:paraId="1FB07BC2"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3</w:t>
            </w:r>
          </w:p>
        </w:tc>
        <w:tc>
          <w:tcPr>
            <w:tcW w:w="2662" w:type="dxa"/>
            <w:noWrap/>
            <w:hideMark/>
          </w:tcPr>
          <w:p w14:paraId="50889120"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1/4"</w:t>
            </w:r>
          </w:p>
        </w:tc>
      </w:tr>
      <w:tr w:rsidR="00490720" w:rsidRPr="001178CF" w14:paraId="616AEE4C" w14:textId="77777777" w:rsidTr="009D4013">
        <w:trPr>
          <w:trHeight w:val="217"/>
          <w:tblCellSpacing w:w="20" w:type="dxa"/>
        </w:trPr>
        <w:tc>
          <w:tcPr>
            <w:tcW w:w="3334" w:type="dxa"/>
            <w:noWrap/>
            <w:hideMark/>
          </w:tcPr>
          <w:p w14:paraId="4CC80B57"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Pulido</w:t>
            </w:r>
          </w:p>
        </w:tc>
        <w:tc>
          <w:tcPr>
            <w:tcW w:w="2087" w:type="dxa"/>
            <w:noWrap/>
            <w:hideMark/>
          </w:tcPr>
          <w:p w14:paraId="3167F09B"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w:t>
            </w:r>
          </w:p>
        </w:tc>
        <w:tc>
          <w:tcPr>
            <w:tcW w:w="1094" w:type="dxa"/>
            <w:noWrap/>
            <w:hideMark/>
          </w:tcPr>
          <w:p w14:paraId="7B8648A4"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0</w:t>
            </w:r>
          </w:p>
        </w:tc>
        <w:tc>
          <w:tcPr>
            <w:tcW w:w="2662" w:type="dxa"/>
            <w:noWrap/>
            <w:hideMark/>
          </w:tcPr>
          <w:p w14:paraId="699DAFB7"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1/64"</w:t>
            </w:r>
          </w:p>
        </w:tc>
      </w:tr>
      <w:tr w:rsidR="00490720" w:rsidRPr="001178CF" w14:paraId="3C748BB9" w14:textId="77777777" w:rsidTr="009D4013">
        <w:trPr>
          <w:trHeight w:val="217"/>
          <w:tblCellSpacing w:w="20" w:type="dxa"/>
        </w:trPr>
        <w:tc>
          <w:tcPr>
            <w:tcW w:w="3334" w:type="dxa"/>
            <w:noWrap/>
            <w:hideMark/>
          </w:tcPr>
          <w:p w14:paraId="5E44CC40" w14:textId="77777777" w:rsidR="00490720" w:rsidRPr="001178CF" w:rsidRDefault="00490720" w:rsidP="002A7A76">
            <w:pPr>
              <w:jc w:val="both"/>
              <w:rPr>
                <w:color w:val="000000" w:themeColor="text1"/>
                <w:sz w:val="22"/>
                <w:szCs w:val="22"/>
                <w:lang w:val="es-ES_tradnl" w:eastAsia="es-ES"/>
              </w:rPr>
            </w:pPr>
            <w:proofErr w:type="spellStart"/>
            <w:r w:rsidRPr="001178CF">
              <w:rPr>
                <w:color w:val="000000" w:themeColor="text1"/>
                <w:sz w:val="22"/>
                <w:szCs w:val="22"/>
                <w:lang w:val="es-ES_tradnl" w:eastAsia="es-ES"/>
              </w:rPr>
              <w:t>Hormigoneado</w:t>
            </w:r>
            <w:proofErr w:type="spellEnd"/>
          </w:p>
        </w:tc>
        <w:tc>
          <w:tcPr>
            <w:tcW w:w="2087" w:type="dxa"/>
            <w:noWrap/>
            <w:hideMark/>
          </w:tcPr>
          <w:p w14:paraId="105C89A5"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w:t>
            </w:r>
          </w:p>
        </w:tc>
        <w:tc>
          <w:tcPr>
            <w:tcW w:w="1094" w:type="dxa"/>
            <w:noWrap/>
            <w:hideMark/>
          </w:tcPr>
          <w:p w14:paraId="491942FA"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2</w:t>
            </w:r>
          </w:p>
        </w:tc>
        <w:tc>
          <w:tcPr>
            <w:tcW w:w="2662" w:type="dxa"/>
            <w:noWrap/>
            <w:hideMark/>
          </w:tcPr>
          <w:p w14:paraId="692B47F6"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1/4"</w:t>
            </w:r>
          </w:p>
        </w:tc>
      </w:tr>
      <w:tr w:rsidR="00490720" w:rsidRPr="001178CF" w14:paraId="44989D57" w14:textId="77777777" w:rsidTr="009D4013">
        <w:trPr>
          <w:trHeight w:val="217"/>
          <w:tblCellSpacing w:w="20" w:type="dxa"/>
        </w:trPr>
        <w:tc>
          <w:tcPr>
            <w:tcW w:w="3334" w:type="dxa"/>
            <w:noWrap/>
            <w:hideMark/>
          </w:tcPr>
          <w:p w14:paraId="5E210C80"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Enchape (azulejos)</w:t>
            </w:r>
          </w:p>
        </w:tc>
        <w:tc>
          <w:tcPr>
            <w:tcW w:w="2087" w:type="dxa"/>
            <w:noWrap/>
            <w:hideMark/>
          </w:tcPr>
          <w:p w14:paraId="34E9719A"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w:t>
            </w:r>
          </w:p>
        </w:tc>
        <w:tc>
          <w:tcPr>
            <w:tcW w:w="1094" w:type="dxa"/>
            <w:noWrap/>
            <w:hideMark/>
          </w:tcPr>
          <w:p w14:paraId="7AB7F862"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3</w:t>
            </w:r>
          </w:p>
        </w:tc>
        <w:tc>
          <w:tcPr>
            <w:tcW w:w="2662" w:type="dxa"/>
            <w:noWrap/>
            <w:hideMark/>
          </w:tcPr>
          <w:p w14:paraId="7EC0C6D4" w14:textId="77777777" w:rsidR="00490720" w:rsidRPr="001178CF" w:rsidRDefault="00490720" w:rsidP="002A7A76">
            <w:pPr>
              <w:jc w:val="both"/>
              <w:rPr>
                <w:color w:val="000000" w:themeColor="text1"/>
                <w:sz w:val="22"/>
                <w:szCs w:val="22"/>
                <w:lang w:val="es-ES_tradnl" w:eastAsia="es-ES"/>
              </w:rPr>
            </w:pPr>
            <w:r w:rsidRPr="001178CF">
              <w:rPr>
                <w:color w:val="000000" w:themeColor="text1"/>
                <w:sz w:val="22"/>
                <w:szCs w:val="22"/>
                <w:lang w:val="es-ES_tradnl" w:eastAsia="es-ES"/>
              </w:rPr>
              <w:t>1/32"</w:t>
            </w:r>
          </w:p>
        </w:tc>
      </w:tr>
    </w:tbl>
    <w:p w14:paraId="2DD8E2DB" w14:textId="77777777" w:rsidR="00490720" w:rsidRPr="001178CF" w:rsidRDefault="00490720" w:rsidP="002A7A76">
      <w:pPr>
        <w:spacing w:after="240"/>
        <w:jc w:val="both"/>
        <w:rPr>
          <w:sz w:val="22"/>
          <w:szCs w:val="22"/>
        </w:rPr>
      </w:pPr>
      <w:r w:rsidRPr="001178CF">
        <w:rPr>
          <w:sz w:val="22"/>
          <w:szCs w:val="22"/>
        </w:rPr>
        <w:t xml:space="preserve">Nota: Las dosificaciones presentadas en el cuadro son de referencia y deberán ser aprobadas por el Laboratorio de suelos y materiales. </w:t>
      </w:r>
    </w:p>
    <w:p w14:paraId="7483B3A3" w14:textId="2073D3F6" w:rsidR="00490720" w:rsidRPr="001178CF" w:rsidRDefault="00490720" w:rsidP="00E16213">
      <w:pPr>
        <w:pStyle w:val="Prrafodelista"/>
        <w:numPr>
          <w:ilvl w:val="0"/>
          <w:numId w:val="6"/>
        </w:numPr>
        <w:spacing w:after="240"/>
        <w:rPr>
          <w:rFonts w:ascii="Arial" w:hAnsi="Arial" w:cs="Arial"/>
          <w:sz w:val="22"/>
          <w:szCs w:val="22"/>
        </w:rPr>
      </w:pPr>
      <w:r w:rsidRPr="001178CF">
        <w:rPr>
          <w:rFonts w:ascii="Arial" w:hAnsi="Arial" w:cs="Arial"/>
          <w:sz w:val="22"/>
          <w:szCs w:val="22"/>
        </w:rPr>
        <w:t xml:space="preserve">Cemento portland tipo I, según especificaciones ASTM C-150 tipo I con cal o cemento de albañilería bajo norma ASTM C-91. </w:t>
      </w:r>
    </w:p>
    <w:p w14:paraId="7B8F6A60" w14:textId="54FC8ABF" w:rsidR="00490720" w:rsidRPr="001178CF" w:rsidRDefault="00490720" w:rsidP="00E16213">
      <w:pPr>
        <w:pStyle w:val="Prrafodelista"/>
        <w:numPr>
          <w:ilvl w:val="0"/>
          <w:numId w:val="6"/>
        </w:numPr>
        <w:spacing w:after="240"/>
        <w:rPr>
          <w:rFonts w:ascii="Arial" w:hAnsi="Arial" w:cs="Arial"/>
          <w:sz w:val="22"/>
          <w:szCs w:val="22"/>
        </w:rPr>
      </w:pPr>
      <w:r w:rsidRPr="001178CF">
        <w:rPr>
          <w:rFonts w:ascii="Arial" w:hAnsi="Arial" w:cs="Arial"/>
          <w:sz w:val="22"/>
          <w:szCs w:val="22"/>
        </w:rPr>
        <w:t>El acero de refuerzo, deberá cumplir con las especificaciones estándar para varillas de refuerzo ASTM A-615, así como las especificaciones A-305, para las dimensiones de las corrugaciones.</w:t>
      </w:r>
    </w:p>
    <w:p w14:paraId="47F0CFF3" w14:textId="68A0666E" w:rsidR="00490720" w:rsidRPr="001178CF" w:rsidRDefault="00490720" w:rsidP="00E16213">
      <w:pPr>
        <w:pStyle w:val="Prrafodelista"/>
        <w:numPr>
          <w:ilvl w:val="0"/>
          <w:numId w:val="6"/>
        </w:numPr>
        <w:spacing w:after="240"/>
        <w:rPr>
          <w:rFonts w:ascii="Arial" w:hAnsi="Arial" w:cs="Arial"/>
          <w:sz w:val="22"/>
          <w:szCs w:val="22"/>
        </w:rPr>
      </w:pPr>
      <w:r w:rsidRPr="001178CF">
        <w:rPr>
          <w:rFonts w:ascii="Arial" w:hAnsi="Arial" w:cs="Arial"/>
          <w:sz w:val="22"/>
          <w:szCs w:val="22"/>
        </w:rPr>
        <w:t xml:space="preserve">El lleno de los huecos verticales de los bloques de concreto, debe hacerse a cada 0.80m (4 hiladas) como máximo. Si el próximo colado se efectuara después de 24 horas, el lleno de la última celda deberá alcanzar hasta la mitad de la altura de la </w:t>
      </w:r>
      <w:r w:rsidRPr="001178CF">
        <w:rPr>
          <w:rFonts w:ascii="Arial" w:hAnsi="Arial" w:cs="Arial"/>
          <w:sz w:val="22"/>
          <w:szCs w:val="22"/>
        </w:rPr>
        <w:lastRenderedPageBreak/>
        <w:t>pieza de la última hilada y si es menor de 24 horas, hasta un 85% de la altura de la pieza. El concreto de relleno o “</w:t>
      </w:r>
      <w:proofErr w:type="spellStart"/>
      <w:r w:rsidRPr="001178CF">
        <w:rPr>
          <w:rFonts w:ascii="Arial" w:hAnsi="Arial" w:cs="Arial"/>
          <w:sz w:val="22"/>
          <w:szCs w:val="22"/>
        </w:rPr>
        <w:t>Grout</w:t>
      </w:r>
      <w:proofErr w:type="spellEnd"/>
      <w:r w:rsidRPr="001178CF">
        <w:rPr>
          <w:rFonts w:ascii="Arial" w:hAnsi="Arial" w:cs="Arial"/>
          <w:sz w:val="22"/>
          <w:szCs w:val="22"/>
        </w:rPr>
        <w:t>” deberá consolidarse por vibrado o varillado.</w:t>
      </w:r>
    </w:p>
    <w:p w14:paraId="7C66667B" w14:textId="5FEEA60F" w:rsidR="00490720" w:rsidRPr="001178CF" w:rsidRDefault="00490720" w:rsidP="00E16213">
      <w:pPr>
        <w:pStyle w:val="Prrafodelista"/>
        <w:numPr>
          <w:ilvl w:val="0"/>
          <w:numId w:val="6"/>
        </w:numPr>
        <w:spacing w:after="240"/>
        <w:rPr>
          <w:rFonts w:ascii="Arial" w:hAnsi="Arial" w:cs="Arial"/>
          <w:sz w:val="22"/>
          <w:szCs w:val="22"/>
        </w:rPr>
      </w:pPr>
      <w:r w:rsidRPr="001178CF">
        <w:rPr>
          <w:rFonts w:ascii="Arial" w:hAnsi="Arial" w:cs="Arial"/>
          <w:sz w:val="22"/>
          <w:szCs w:val="22"/>
        </w:rPr>
        <w:t>Solo se llenarán con “</w:t>
      </w:r>
      <w:proofErr w:type="spellStart"/>
      <w:r w:rsidRPr="001178CF">
        <w:rPr>
          <w:rFonts w:ascii="Arial" w:hAnsi="Arial" w:cs="Arial"/>
          <w:sz w:val="22"/>
          <w:szCs w:val="22"/>
        </w:rPr>
        <w:t>Grout</w:t>
      </w:r>
      <w:proofErr w:type="spellEnd"/>
      <w:r w:rsidRPr="001178CF">
        <w:rPr>
          <w:rFonts w:ascii="Arial" w:hAnsi="Arial" w:cs="Arial"/>
          <w:sz w:val="22"/>
          <w:szCs w:val="22"/>
        </w:rPr>
        <w:t>” los huecos con refuerzo, excepto que se especifique en los planos de otra manera.</w:t>
      </w:r>
    </w:p>
    <w:p w14:paraId="7F766847" w14:textId="1F00403A" w:rsidR="00490720" w:rsidRPr="001178CF" w:rsidRDefault="00490720" w:rsidP="00E16213">
      <w:pPr>
        <w:pStyle w:val="Prrafodelista"/>
        <w:numPr>
          <w:ilvl w:val="0"/>
          <w:numId w:val="6"/>
        </w:numPr>
        <w:spacing w:after="240"/>
        <w:rPr>
          <w:rFonts w:ascii="Arial" w:hAnsi="Arial" w:cs="Arial"/>
          <w:sz w:val="22"/>
          <w:szCs w:val="22"/>
        </w:rPr>
      </w:pPr>
      <w:r w:rsidRPr="001178CF">
        <w:rPr>
          <w:rFonts w:ascii="Arial" w:hAnsi="Arial" w:cs="Arial"/>
          <w:sz w:val="22"/>
          <w:szCs w:val="22"/>
        </w:rPr>
        <w:t>Los anclajes en las esquinas, intersecciones y terminales de las paredes de mampostería se construirán como se muestra en los detalles en los planos.</w:t>
      </w:r>
    </w:p>
    <w:p w14:paraId="7C8B65B3" w14:textId="77777777" w:rsidR="00490720" w:rsidRPr="001178CF" w:rsidRDefault="00490720" w:rsidP="002A7A76">
      <w:pPr>
        <w:spacing w:before="240" w:after="240"/>
        <w:jc w:val="both"/>
        <w:rPr>
          <w:b/>
          <w:color w:val="000000" w:themeColor="text1"/>
          <w:sz w:val="22"/>
          <w:szCs w:val="22"/>
        </w:rPr>
      </w:pPr>
      <w:bookmarkStart w:id="118" w:name="_Toc52881052"/>
      <w:r w:rsidRPr="001178CF">
        <w:rPr>
          <w:b/>
          <w:color w:val="000000" w:themeColor="text1"/>
          <w:sz w:val="22"/>
          <w:szCs w:val="22"/>
        </w:rPr>
        <w:t>PROCEDIMIENTO</w:t>
      </w:r>
      <w:bookmarkEnd w:id="118"/>
    </w:p>
    <w:p w14:paraId="0AC97240" w14:textId="77777777" w:rsidR="00490720" w:rsidRPr="001178CF" w:rsidRDefault="00490720" w:rsidP="002A7A76">
      <w:pPr>
        <w:spacing w:after="240"/>
        <w:jc w:val="both"/>
        <w:rPr>
          <w:sz w:val="22"/>
          <w:szCs w:val="22"/>
        </w:rPr>
      </w:pPr>
      <w:r w:rsidRPr="001178CF">
        <w:rPr>
          <w:sz w:val="22"/>
          <w:szCs w:val="22"/>
        </w:rPr>
        <w:t>Las paredes serán construidas a plomo como filas a nivel. Cada 4 hiladas, deberá comprobarse su alineación y plomo correctos, entre bloque y bloque habrá siempre una capa de mortero que cubrirá completamente las caras adyacentes.</w:t>
      </w:r>
    </w:p>
    <w:p w14:paraId="6D30BC37" w14:textId="77777777" w:rsidR="00490720" w:rsidRPr="001178CF" w:rsidRDefault="00490720" w:rsidP="002A7A76">
      <w:pPr>
        <w:spacing w:after="240"/>
        <w:jc w:val="both"/>
        <w:rPr>
          <w:sz w:val="22"/>
          <w:szCs w:val="22"/>
        </w:rPr>
      </w:pPr>
      <w:r w:rsidRPr="001178CF">
        <w:rPr>
          <w:sz w:val="22"/>
          <w:szCs w:val="22"/>
        </w:rPr>
        <w:t xml:space="preserve">Las juntas deberán quedar completamente llenas, el espesor no será menor de 10 </w:t>
      </w:r>
      <w:proofErr w:type="spellStart"/>
      <w:r w:rsidRPr="001178CF">
        <w:rPr>
          <w:sz w:val="22"/>
          <w:szCs w:val="22"/>
        </w:rPr>
        <w:t>mm.</w:t>
      </w:r>
      <w:proofErr w:type="spellEnd"/>
      <w:r w:rsidRPr="001178CF">
        <w:rPr>
          <w:sz w:val="22"/>
          <w:szCs w:val="22"/>
        </w:rPr>
        <w:t xml:space="preserve"> Ni mayor de 15 </w:t>
      </w:r>
      <w:proofErr w:type="spellStart"/>
      <w:r w:rsidRPr="001178CF">
        <w:rPr>
          <w:sz w:val="22"/>
          <w:szCs w:val="22"/>
        </w:rPr>
        <w:t>mm.</w:t>
      </w:r>
      <w:proofErr w:type="spellEnd"/>
      <w:r w:rsidRPr="001178CF">
        <w:rPr>
          <w:sz w:val="22"/>
          <w:szCs w:val="22"/>
        </w:rPr>
        <w:t xml:space="preserve"> </w:t>
      </w:r>
    </w:p>
    <w:p w14:paraId="01B18850" w14:textId="77777777" w:rsidR="00490720" w:rsidRPr="001178CF" w:rsidRDefault="00490720" w:rsidP="002A7A76">
      <w:pPr>
        <w:spacing w:after="240"/>
        <w:jc w:val="both"/>
        <w:rPr>
          <w:sz w:val="22"/>
          <w:szCs w:val="22"/>
        </w:rPr>
      </w:pPr>
      <w:r w:rsidRPr="001178CF">
        <w:rPr>
          <w:sz w:val="22"/>
          <w:szCs w:val="22"/>
        </w:rPr>
        <w:t>El mortero de las juntas, deberá quedar bien compactado y se removerá todo excedente, dejando todas las sisas limpias, llenas, selladas totalmente y bien perfiladas.</w:t>
      </w:r>
    </w:p>
    <w:p w14:paraId="12C72222" w14:textId="77777777" w:rsidR="00490720" w:rsidRPr="001178CF" w:rsidRDefault="00490720" w:rsidP="002A7A76">
      <w:pPr>
        <w:spacing w:after="240"/>
        <w:jc w:val="both"/>
        <w:rPr>
          <w:sz w:val="22"/>
          <w:szCs w:val="22"/>
        </w:rPr>
      </w:pPr>
      <w:r w:rsidRPr="001178CF">
        <w:rPr>
          <w:sz w:val="22"/>
          <w:szCs w:val="22"/>
        </w:rPr>
        <w:t>Los bloques serán almacenados en la obra en un lugar seco, no se permitirá el contacto con el suelo y serán protegidos de la lluvia y la humedad en una forma aprobada por la supervisión. Antes y durante la colocación de los bloques, deberán estar limpios y secos.</w:t>
      </w:r>
    </w:p>
    <w:p w14:paraId="7C752740" w14:textId="77777777" w:rsidR="00490720" w:rsidRPr="001178CF" w:rsidRDefault="00490720" w:rsidP="002A7A76">
      <w:pPr>
        <w:spacing w:after="240"/>
        <w:jc w:val="both"/>
        <w:rPr>
          <w:sz w:val="22"/>
          <w:szCs w:val="22"/>
        </w:rPr>
      </w:pPr>
      <w:r w:rsidRPr="001178CF">
        <w:rPr>
          <w:sz w:val="22"/>
          <w:szCs w:val="22"/>
        </w:rPr>
        <w:t>No se permitirá por ningún motivo batir la mezcla en suelo de tierra, ni preparar mayor volumen del que se va a utilizar en ese momento, ni se admitirá el uso del mortero que tenga más de 30 minutos de preparación. Lo que no cumpla con estas especificaciones será votado por el contratista corriendo los gastos por su cuenta.</w:t>
      </w:r>
    </w:p>
    <w:p w14:paraId="356FBC3C" w14:textId="77777777" w:rsidR="00490720" w:rsidRPr="001178CF" w:rsidRDefault="00490720" w:rsidP="002A7A76">
      <w:pPr>
        <w:spacing w:after="240"/>
        <w:jc w:val="both"/>
        <w:rPr>
          <w:sz w:val="22"/>
          <w:szCs w:val="22"/>
        </w:rPr>
      </w:pPr>
      <w:r w:rsidRPr="001178CF">
        <w:rPr>
          <w:sz w:val="22"/>
          <w:szCs w:val="22"/>
        </w:rPr>
        <w:t>La cantidad de agua que se usará en la mezcla, será la necesaria para obtener un mortero plástico y trabajable. El supervisor determinará desde el inicio de la obra, cuál ha de ser el grado de plasticidad requerido.</w:t>
      </w:r>
    </w:p>
    <w:p w14:paraId="1A95188D" w14:textId="77777777" w:rsidR="00490720" w:rsidRPr="001178CF" w:rsidRDefault="00490720" w:rsidP="002A7A76">
      <w:pPr>
        <w:spacing w:after="240"/>
        <w:jc w:val="both"/>
        <w:rPr>
          <w:sz w:val="22"/>
          <w:szCs w:val="22"/>
        </w:rPr>
      </w:pPr>
      <w:r w:rsidRPr="001178CF">
        <w:rPr>
          <w:sz w:val="22"/>
          <w:szCs w:val="22"/>
        </w:rPr>
        <w:t>Cualquier cantidad de mezcla que no esté de acuerdo con la condición apuntada, no será aprobada y no podrá ocuparse en la obra.</w:t>
      </w:r>
    </w:p>
    <w:p w14:paraId="64DB8906" w14:textId="77777777" w:rsidR="00490720" w:rsidRPr="001178CF" w:rsidRDefault="00490720" w:rsidP="002A7A76">
      <w:pPr>
        <w:spacing w:after="240"/>
        <w:jc w:val="both"/>
        <w:rPr>
          <w:sz w:val="22"/>
          <w:szCs w:val="22"/>
        </w:rPr>
      </w:pPr>
      <w:r w:rsidRPr="001178CF">
        <w:rPr>
          <w:sz w:val="22"/>
          <w:szCs w:val="22"/>
        </w:rPr>
        <w:t>En el caso particular de los afinados, el supervisor desde un inicio solicitará muestras de 1m² al contratista, el cual las ejecutará y luego eliminará sin costo adicional para el Contratante.</w:t>
      </w:r>
    </w:p>
    <w:p w14:paraId="5524A709" w14:textId="77777777" w:rsidR="00490720" w:rsidRPr="001178CF" w:rsidRDefault="00490720" w:rsidP="002A7A76">
      <w:pPr>
        <w:spacing w:after="240"/>
        <w:jc w:val="both"/>
        <w:rPr>
          <w:sz w:val="22"/>
          <w:szCs w:val="22"/>
        </w:rPr>
      </w:pPr>
      <w:r w:rsidRPr="001178CF">
        <w:rPr>
          <w:sz w:val="22"/>
          <w:szCs w:val="22"/>
        </w:rPr>
        <w:t>Únicamente podrá darse inicio a los trabajos en los rubros apuntados, cuando el supervisor haya específicamente autorizado en bitácora, las muestras seleccionadas.</w:t>
      </w:r>
    </w:p>
    <w:p w14:paraId="7A28E7C5" w14:textId="77777777" w:rsidR="00490720" w:rsidRPr="001178CF" w:rsidRDefault="00490720" w:rsidP="002A7A76">
      <w:pPr>
        <w:spacing w:after="240"/>
        <w:jc w:val="both"/>
        <w:rPr>
          <w:sz w:val="22"/>
          <w:szCs w:val="22"/>
        </w:rPr>
      </w:pPr>
      <w:r w:rsidRPr="001178CF">
        <w:rPr>
          <w:sz w:val="22"/>
          <w:szCs w:val="22"/>
        </w:rPr>
        <w:t xml:space="preserve">El objeto de estas restricciones es el de lograr un mortero adecuado, cuya calidad impida el aparecimiento de sopladuras y/o fisuras posteriores en el acabado final de los elementos. Como dichas dosificaciones dependen en gran medida de la calidad de los componentes fuentes de suministro etc. éstas podrán ser modificadas y obligatoriamente atendidas por </w:t>
      </w:r>
      <w:r w:rsidRPr="001178CF">
        <w:rPr>
          <w:sz w:val="22"/>
          <w:szCs w:val="22"/>
        </w:rPr>
        <w:lastRenderedPageBreak/>
        <w:t>el contratista sin costo adicional al Contratante, por lo que esta condición deberá de tomarla muy en cuenta al analizar los precios unitarios a presentar.</w:t>
      </w:r>
    </w:p>
    <w:p w14:paraId="0E50792A" w14:textId="77777777" w:rsidR="00490720" w:rsidRPr="001178CF" w:rsidRDefault="00490720" w:rsidP="002A7A76">
      <w:pPr>
        <w:spacing w:after="240"/>
        <w:jc w:val="both"/>
        <w:rPr>
          <w:b/>
          <w:color w:val="000000" w:themeColor="text1"/>
          <w:sz w:val="22"/>
          <w:szCs w:val="22"/>
        </w:rPr>
      </w:pPr>
      <w:bookmarkStart w:id="119" w:name="_Toc52881053"/>
      <w:r w:rsidRPr="001178CF">
        <w:rPr>
          <w:b/>
          <w:color w:val="000000" w:themeColor="text1"/>
          <w:sz w:val="22"/>
          <w:szCs w:val="22"/>
        </w:rPr>
        <w:t>MEDIDA Y FORMA DE PAGO</w:t>
      </w:r>
      <w:bookmarkEnd w:id="119"/>
    </w:p>
    <w:p w14:paraId="6295A7E3" w14:textId="77DA529C" w:rsidR="005A356C" w:rsidRPr="001178CF" w:rsidRDefault="00490720" w:rsidP="002A7A76">
      <w:pPr>
        <w:spacing w:after="240"/>
        <w:jc w:val="both"/>
        <w:rPr>
          <w:sz w:val="22"/>
          <w:szCs w:val="22"/>
        </w:rPr>
      </w:pPr>
      <w:r w:rsidRPr="001178CF">
        <w:rPr>
          <w:sz w:val="22"/>
          <w:szCs w:val="22"/>
        </w:rPr>
        <w:t>La unidad de medida es la indicada en el plan de oferta, el costo de este rubro deberá ser incluido en el precio unitario de cada partida que en ella sea requerida y deberá incluir el suministro, colocación, mano de obra, herramientas, equipo y cualquier actividad para la realización de estos trabajos.</w:t>
      </w:r>
    </w:p>
    <w:p w14:paraId="7D868145" w14:textId="038FE9A6" w:rsidR="00555B6C" w:rsidRPr="001178CF" w:rsidRDefault="00555B6C" w:rsidP="00E16213">
      <w:pPr>
        <w:pStyle w:val="Ttulo2"/>
        <w:numPr>
          <w:ilvl w:val="0"/>
          <w:numId w:val="8"/>
        </w:numPr>
        <w:rPr>
          <w:rFonts w:ascii="Arial" w:eastAsia="Arial" w:hAnsi="Arial" w:cs="Arial"/>
          <w:color w:val="000000" w:themeColor="text1"/>
          <w:sz w:val="22"/>
          <w:szCs w:val="22"/>
        </w:rPr>
      </w:pPr>
      <w:bookmarkStart w:id="120" w:name="_Toc89865514"/>
      <w:bookmarkStart w:id="121" w:name="_Toc100185468"/>
      <w:r w:rsidRPr="001178CF">
        <w:rPr>
          <w:rFonts w:ascii="Arial" w:eastAsia="Arial" w:hAnsi="Arial" w:cs="Arial"/>
          <w:color w:val="000000" w:themeColor="text1"/>
          <w:sz w:val="22"/>
          <w:szCs w:val="22"/>
        </w:rPr>
        <w:t>PISOS.</w:t>
      </w:r>
      <w:bookmarkEnd w:id="120"/>
      <w:bookmarkEnd w:id="121"/>
    </w:p>
    <w:p w14:paraId="2C1A2ECD" w14:textId="77777777" w:rsidR="00555B6C" w:rsidRPr="001178CF" w:rsidRDefault="00555B6C" w:rsidP="002A7A76">
      <w:pPr>
        <w:jc w:val="both"/>
        <w:rPr>
          <w:color w:val="000000" w:themeColor="text1"/>
          <w:sz w:val="22"/>
          <w:szCs w:val="22"/>
        </w:rPr>
      </w:pPr>
    </w:p>
    <w:p w14:paraId="03823655" w14:textId="77777777" w:rsidR="00555B6C" w:rsidRPr="001178CF" w:rsidRDefault="00555B6C" w:rsidP="002A7A76">
      <w:pPr>
        <w:widowControl w:val="0"/>
        <w:pBdr>
          <w:top w:val="nil"/>
          <w:left w:val="nil"/>
          <w:bottom w:val="nil"/>
          <w:right w:val="nil"/>
          <w:between w:val="nil"/>
        </w:pBdr>
        <w:spacing w:after="100"/>
        <w:jc w:val="both"/>
        <w:rPr>
          <w:color w:val="000000" w:themeColor="text1"/>
          <w:sz w:val="22"/>
          <w:szCs w:val="22"/>
        </w:rPr>
      </w:pPr>
      <w:r w:rsidRPr="001178CF">
        <w:rPr>
          <w:color w:val="000000" w:themeColor="text1"/>
          <w:sz w:val="22"/>
          <w:szCs w:val="22"/>
        </w:rPr>
        <w:t>El trabajo descrito en esta sección comprende la construcción de los diferentes tipos de pisos y zócalos, incluyendo todos los materiales, mano de obra, equipo, aditamentos y cualquier otro trabajo necesario para la completa ejecución de todos los trabajos tal como está indicado en los planos.</w:t>
      </w:r>
    </w:p>
    <w:p w14:paraId="356B15C6" w14:textId="77777777" w:rsidR="00555B6C" w:rsidRPr="001178CF" w:rsidRDefault="00555B6C" w:rsidP="002A7A76">
      <w:pPr>
        <w:widowControl w:val="0"/>
        <w:pBdr>
          <w:top w:val="nil"/>
          <w:left w:val="nil"/>
          <w:bottom w:val="nil"/>
          <w:right w:val="nil"/>
          <w:between w:val="nil"/>
        </w:pBdr>
        <w:spacing w:after="100"/>
        <w:jc w:val="both"/>
        <w:rPr>
          <w:color w:val="000000" w:themeColor="text1"/>
          <w:sz w:val="22"/>
          <w:szCs w:val="22"/>
        </w:rPr>
      </w:pPr>
      <w:r w:rsidRPr="001178CF">
        <w:rPr>
          <w:color w:val="000000" w:themeColor="text1"/>
          <w:sz w:val="22"/>
          <w:szCs w:val="22"/>
        </w:rPr>
        <w:t>El trabajo incluido en esta sección deberá quedar bien terminado, los materiales en general serán de la mejor calidad aprobada por el Supervisor. Los trabajos serán terminados en líneas bien definidas y a escuadra, a nivel, sin ondulaciones o protuberancias.</w:t>
      </w:r>
    </w:p>
    <w:p w14:paraId="682F1DED" w14:textId="77777777" w:rsidR="00555B6C" w:rsidRPr="001178CF" w:rsidRDefault="00555B6C" w:rsidP="002A7A76">
      <w:pPr>
        <w:widowControl w:val="0"/>
        <w:pBdr>
          <w:top w:val="nil"/>
          <w:left w:val="nil"/>
          <w:bottom w:val="nil"/>
          <w:right w:val="nil"/>
          <w:between w:val="nil"/>
        </w:pBdr>
        <w:spacing w:after="100"/>
        <w:jc w:val="both"/>
        <w:rPr>
          <w:color w:val="000000" w:themeColor="text1"/>
          <w:sz w:val="22"/>
          <w:szCs w:val="22"/>
        </w:rPr>
      </w:pPr>
      <w:r w:rsidRPr="001178CF">
        <w:rPr>
          <w:color w:val="000000" w:themeColor="text1"/>
          <w:sz w:val="22"/>
          <w:szCs w:val="22"/>
        </w:rPr>
        <w:t>Antes de entregar los materiales a la construcción se deberán suministrar a el supervisor para su aprobación, la información técnica de cada material y aditivo que se pretenda usar. Esta información técnica será la suministrada por el fabricante relacionado con el material a instalar y deberá contener las recomendaciones sobre el manejo del material y su instalación.</w:t>
      </w:r>
    </w:p>
    <w:p w14:paraId="729BF47F" w14:textId="77777777" w:rsidR="00555B6C" w:rsidRPr="001178CF" w:rsidRDefault="00555B6C" w:rsidP="002A7A76">
      <w:pPr>
        <w:widowControl w:val="0"/>
        <w:pBdr>
          <w:top w:val="nil"/>
          <w:left w:val="nil"/>
          <w:bottom w:val="nil"/>
          <w:right w:val="nil"/>
          <w:between w:val="nil"/>
        </w:pBdr>
        <w:spacing w:after="100"/>
        <w:jc w:val="both"/>
        <w:rPr>
          <w:color w:val="000000" w:themeColor="text1"/>
          <w:sz w:val="22"/>
          <w:szCs w:val="22"/>
        </w:rPr>
      </w:pPr>
      <w:r w:rsidRPr="001178CF">
        <w:rPr>
          <w:color w:val="000000" w:themeColor="text1"/>
          <w:sz w:val="22"/>
          <w:szCs w:val="22"/>
        </w:rPr>
        <w:t>El Contratista, con la suficiente anticipación, suministrará al supervisor muestras de cada material a ser utilizado en la ejecución o instalación de los pisos, con el propósito de verificar que éstos cumplan con las especificaciones definidas en los documentos contractuales. No se recibirá el material sin aprobación del supervisor.</w:t>
      </w:r>
    </w:p>
    <w:p w14:paraId="63FF9F73" w14:textId="77777777" w:rsidR="00555B6C" w:rsidRPr="001178CF" w:rsidRDefault="00555B6C" w:rsidP="002A7A76">
      <w:pPr>
        <w:widowControl w:val="0"/>
        <w:pBdr>
          <w:top w:val="nil"/>
          <w:left w:val="nil"/>
          <w:bottom w:val="nil"/>
          <w:right w:val="nil"/>
          <w:between w:val="nil"/>
        </w:pBdr>
        <w:spacing w:after="100"/>
        <w:jc w:val="both"/>
        <w:rPr>
          <w:color w:val="000000" w:themeColor="text1"/>
          <w:sz w:val="22"/>
          <w:szCs w:val="22"/>
        </w:rPr>
      </w:pPr>
      <w:r w:rsidRPr="001178CF">
        <w:rPr>
          <w:color w:val="000000" w:themeColor="text1"/>
          <w:sz w:val="22"/>
          <w:szCs w:val="22"/>
        </w:rPr>
        <w:t xml:space="preserve">De igual forma, se efectuarán muestras del acabado en superficies de extensión representativa y definidas por el supervisor las cuales quedarán sujetas a modificación si estas no se ajustan a los requerimientos del Arquitecto encargado de los acabados. No se dará inicio a la actividad de construcción de pisos mientras las muestras no estén aceptadas satisfactoriamente por el supervisor. </w:t>
      </w:r>
    </w:p>
    <w:p w14:paraId="6094ED98" w14:textId="77777777" w:rsidR="00555B6C" w:rsidRPr="001178CF" w:rsidRDefault="00555B6C" w:rsidP="002A7A76">
      <w:pPr>
        <w:widowControl w:val="0"/>
        <w:pBdr>
          <w:top w:val="nil"/>
          <w:left w:val="nil"/>
          <w:bottom w:val="nil"/>
          <w:right w:val="nil"/>
          <w:between w:val="nil"/>
        </w:pBdr>
        <w:spacing w:after="100"/>
        <w:jc w:val="both"/>
        <w:rPr>
          <w:color w:val="000000" w:themeColor="text1"/>
          <w:sz w:val="22"/>
          <w:szCs w:val="22"/>
        </w:rPr>
      </w:pPr>
      <w:r w:rsidRPr="001178CF">
        <w:rPr>
          <w:color w:val="000000" w:themeColor="text1"/>
          <w:sz w:val="22"/>
          <w:szCs w:val="22"/>
        </w:rPr>
        <w:t>Toda la superficie donde se instalarán los pisos deberá estar completamente nivelada, limpia y libre de cuerpos extraños, no se dará inicio a esta operación mientras no esté colocada la cubierta del techo o las losas colocadas según sea el caso.  El control de niveles se efectuará trazando un nivel horizontal a lo largo de las paredes circundantes, a una altura de referencia conveniente.</w:t>
      </w:r>
    </w:p>
    <w:p w14:paraId="4C6BD2DC" w14:textId="77777777" w:rsidR="00555B6C" w:rsidRPr="001178CF" w:rsidRDefault="00555B6C" w:rsidP="002A7A76">
      <w:pPr>
        <w:widowControl w:val="0"/>
        <w:pBdr>
          <w:top w:val="nil"/>
          <w:left w:val="nil"/>
          <w:bottom w:val="nil"/>
          <w:right w:val="nil"/>
          <w:between w:val="nil"/>
        </w:pBdr>
        <w:spacing w:after="100"/>
        <w:jc w:val="both"/>
        <w:rPr>
          <w:color w:val="000000" w:themeColor="text1"/>
          <w:sz w:val="22"/>
          <w:szCs w:val="22"/>
        </w:rPr>
      </w:pPr>
    </w:p>
    <w:p w14:paraId="5F851850" w14:textId="77777777" w:rsidR="00555B6C" w:rsidRPr="00A041A7" w:rsidRDefault="00555B6C" w:rsidP="002A7A76">
      <w:pPr>
        <w:jc w:val="both"/>
        <w:rPr>
          <w:b/>
          <w:bCs/>
          <w:color w:val="000000" w:themeColor="text1"/>
          <w:sz w:val="22"/>
          <w:szCs w:val="22"/>
        </w:rPr>
      </w:pPr>
      <w:bookmarkStart w:id="122" w:name="_heading=h.3as4poj" w:colFirst="0" w:colLast="0"/>
      <w:bookmarkEnd w:id="122"/>
      <w:r w:rsidRPr="00A041A7">
        <w:rPr>
          <w:b/>
          <w:bCs/>
          <w:color w:val="000000" w:themeColor="text1"/>
          <w:sz w:val="22"/>
          <w:szCs w:val="22"/>
        </w:rPr>
        <w:t>TIPOS DE PISOS A INSTALAR:</w:t>
      </w:r>
    </w:p>
    <w:p w14:paraId="10029F77" w14:textId="77777777" w:rsidR="00555B6C" w:rsidRPr="00A041A7" w:rsidRDefault="00555B6C" w:rsidP="002A7A76">
      <w:pPr>
        <w:widowControl w:val="0"/>
        <w:pBdr>
          <w:top w:val="nil"/>
          <w:left w:val="nil"/>
          <w:bottom w:val="nil"/>
          <w:right w:val="nil"/>
          <w:between w:val="nil"/>
        </w:pBdr>
        <w:spacing w:after="100"/>
        <w:jc w:val="both"/>
        <w:rPr>
          <w:b/>
          <w:bCs/>
          <w:color w:val="000000" w:themeColor="text1"/>
          <w:sz w:val="22"/>
          <w:szCs w:val="22"/>
        </w:rPr>
      </w:pPr>
    </w:p>
    <w:p w14:paraId="4FAC4902" w14:textId="451BB5F2" w:rsidR="00555B6C" w:rsidRDefault="00555B6C" w:rsidP="00BD0B36">
      <w:pPr>
        <w:pStyle w:val="Prrafodelista"/>
        <w:widowControl w:val="0"/>
        <w:numPr>
          <w:ilvl w:val="0"/>
          <w:numId w:val="1"/>
        </w:numPr>
        <w:pBdr>
          <w:top w:val="nil"/>
          <w:left w:val="nil"/>
          <w:bottom w:val="nil"/>
          <w:right w:val="nil"/>
          <w:between w:val="nil"/>
        </w:pBdr>
        <w:spacing w:after="100"/>
        <w:rPr>
          <w:rFonts w:ascii="Arial" w:hAnsi="Arial" w:cs="Arial"/>
          <w:color w:val="000000" w:themeColor="text1"/>
          <w:sz w:val="22"/>
          <w:szCs w:val="22"/>
        </w:rPr>
      </w:pPr>
      <w:bookmarkStart w:id="123" w:name="_Hlk39677188"/>
      <w:r w:rsidRPr="001178CF">
        <w:rPr>
          <w:rFonts w:ascii="Arial" w:hAnsi="Arial" w:cs="Arial"/>
          <w:color w:val="000000" w:themeColor="text1"/>
          <w:sz w:val="22"/>
          <w:szCs w:val="22"/>
        </w:rPr>
        <w:t>Porcelanato antideslizante de 60x6</w:t>
      </w:r>
      <w:r w:rsidR="00460956">
        <w:rPr>
          <w:rFonts w:ascii="Arial" w:hAnsi="Arial" w:cs="Arial"/>
          <w:color w:val="000000" w:themeColor="text1"/>
          <w:sz w:val="22"/>
          <w:szCs w:val="22"/>
        </w:rPr>
        <w:t>0</w:t>
      </w:r>
      <w:r w:rsidRPr="001178CF">
        <w:rPr>
          <w:rFonts w:ascii="Arial" w:hAnsi="Arial" w:cs="Arial"/>
          <w:color w:val="000000" w:themeColor="text1"/>
          <w:sz w:val="22"/>
          <w:szCs w:val="22"/>
        </w:rPr>
        <w:t xml:space="preserve">cm. PEI- III, acabado mate color a escoger por el </w:t>
      </w:r>
      <w:r w:rsidR="00544253">
        <w:rPr>
          <w:rFonts w:ascii="Arial" w:hAnsi="Arial" w:cs="Arial"/>
          <w:color w:val="000000" w:themeColor="text1"/>
          <w:sz w:val="22"/>
          <w:szCs w:val="22"/>
        </w:rPr>
        <w:t>administrador</w:t>
      </w:r>
      <w:r w:rsidRPr="001178CF">
        <w:rPr>
          <w:rFonts w:ascii="Arial" w:hAnsi="Arial" w:cs="Arial"/>
          <w:color w:val="000000" w:themeColor="text1"/>
          <w:sz w:val="22"/>
          <w:szCs w:val="22"/>
        </w:rPr>
        <w:t>, a instalarse en base de concreto según especificación técnica. Incluye zócalo de 10cm de la misma calidad.</w:t>
      </w:r>
    </w:p>
    <w:p w14:paraId="531FD888" w14:textId="074D2B16" w:rsidR="00723040" w:rsidRDefault="00723040" w:rsidP="00BD0B36">
      <w:pPr>
        <w:pStyle w:val="Prrafodelista"/>
        <w:widowControl w:val="0"/>
        <w:numPr>
          <w:ilvl w:val="0"/>
          <w:numId w:val="1"/>
        </w:numPr>
        <w:pBdr>
          <w:top w:val="nil"/>
          <w:left w:val="nil"/>
          <w:bottom w:val="nil"/>
          <w:right w:val="nil"/>
          <w:between w:val="nil"/>
        </w:pBdr>
        <w:spacing w:after="100"/>
        <w:rPr>
          <w:rFonts w:ascii="Arial" w:hAnsi="Arial" w:cs="Arial"/>
          <w:color w:val="000000" w:themeColor="text1"/>
          <w:sz w:val="22"/>
          <w:szCs w:val="22"/>
        </w:rPr>
      </w:pPr>
      <w:r w:rsidRPr="00723040">
        <w:rPr>
          <w:rFonts w:ascii="Arial" w:hAnsi="Arial" w:cs="Arial"/>
          <w:color w:val="000000" w:themeColor="text1"/>
          <w:sz w:val="22"/>
          <w:szCs w:val="22"/>
        </w:rPr>
        <w:lastRenderedPageBreak/>
        <w:t xml:space="preserve">Piso cerámico </w:t>
      </w:r>
      <w:proofErr w:type="spellStart"/>
      <w:r w:rsidRPr="00723040">
        <w:rPr>
          <w:rFonts w:ascii="Arial" w:hAnsi="Arial" w:cs="Arial"/>
          <w:color w:val="000000" w:themeColor="text1"/>
          <w:sz w:val="22"/>
          <w:szCs w:val="22"/>
        </w:rPr>
        <w:t>antiderrapante</w:t>
      </w:r>
      <w:proofErr w:type="spellEnd"/>
      <w:r w:rsidRPr="00723040">
        <w:rPr>
          <w:rFonts w:ascii="Arial" w:hAnsi="Arial" w:cs="Arial"/>
          <w:color w:val="000000" w:themeColor="text1"/>
          <w:sz w:val="22"/>
          <w:szCs w:val="22"/>
        </w:rPr>
        <w:t xml:space="preserve"> de 20 x 20 cm a instalar en base de concret</w:t>
      </w:r>
      <w:r>
        <w:rPr>
          <w:rFonts w:ascii="Arial" w:hAnsi="Arial" w:cs="Arial"/>
          <w:color w:val="000000" w:themeColor="text1"/>
          <w:sz w:val="22"/>
          <w:szCs w:val="22"/>
        </w:rPr>
        <w:t>o</w:t>
      </w:r>
    </w:p>
    <w:p w14:paraId="454FD129" w14:textId="44A93020" w:rsidR="00754B46" w:rsidRPr="00A150B4" w:rsidRDefault="00555B6C" w:rsidP="00A150B4">
      <w:pPr>
        <w:pStyle w:val="Prrafodelista"/>
        <w:widowControl w:val="0"/>
        <w:numPr>
          <w:ilvl w:val="0"/>
          <w:numId w:val="1"/>
        </w:numPr>
        <w:pBdr>
          <w:top w:val="nil"/>
          <w:left w:val="nil"/>
          <w:bottom w:val="nil"/>
          <w:right w:val="nil"/>
          <w:between w:val="nil"/>
        </w:pBdr>
        <w:spacing w:after="100"/>
        <w:rPr>
          <w:rFonts w:ascii="Arial" w:hAnsi="Arial" w:cs="Arial"/>
          <w:color w:val="000000" w:themeColor="text1"/>
          <w:sz w:val="22"/>
          <w:szCs w:val="22"/>
        </w:rPr>
      </w:pPr>
      <w:r w:rsidRPr="001178CF">
        <w:rPr>
          <w:rFonts w:ascii="Arial" w:hAnsi="Arial" w:cs="Arial"/>
          <w:color w:val="000000" w:themeColor="text1"/>
          <w:sz w:val="22"/>
          <w:szCs w:val="22"/>
        </w:rPr>
        <w:t>Pavimento de concreto con suelo estabilizado de acuerdo a diseño estructural, repellado superficie rugosa, color natural.</w:t>
      </w:r>
      <w:bookmarkStart w:id="124" w:name="_heading=h.1pxezwc" w:colFirst="0" w:colLast="0"/>
      <w:bookmarkEnd w:id="123"/>
      <w:bookmarkEnd w:id="124"/>
    </w:p>
    <w:p w14:paraId="31D0E5C3" w14:textId="2069A066" w:rsidR="00555B6C" w:rsidRDefault="00555B6C" w:rsidP="00ED46EE">
      <w:pPr>
        <w:rPr>
          <w:b/>
          <w:bCs/>
          <w:sz w:val="22"/>
          <w:szCs w:val="22"/>
        </w:rPr>
      </w:pPr>
      <w:bookmarkStart w:id="125" w:name="_Toc89236854"/>
      <w:r w:rsidRPr="00ED46EE">
        <w:rPr>
          <w:b/>
          <w:bCs/>
          <w:sz w:val="22"/>
          <w:szCs w:val="22"/>
        </w:rPr>
        <w:t>PISOS DE CONCRETO</w:t>
      </w:r>
      <w:bookmarkEnd w:id="125"/>
    </w:p>
    <w:p w14:paraId="0F3B2C92" w14:textId="77777777" w:rsidR="00ED46EE" w:rsidRPr="00ED46EE" w:rsidRDefault="00ED46EE" w:rsidP="00ED46EE">
      <w:pPr>
        <w:rPr>
          <w:b/>
          <w:bCs/>
          <w:sz w:val="22"/>
          <w:szCs w:val="22"/>
        </w:rPr>
      </w:pPr>
    </w:p>
    <w:p w14:paraId="360B343F" w14:textId="35189D67" w:rsidR="00555B6C" w:rsidRPr="001178CF" w:rsidRDefault="00555B6C" w:rsidP="002A7A76">
      <w:pPr>
        <w:jc w:val="both"/>
        <w:rPr>
          <w:color w:val="000000" w:themeColor="text1"/>
          <w:sz w:val="22"/>
          <w:szCs w:val="22"/>
        </w:rPr>
      </w:pPr>
      <w:r w:rsidRPr="001178CF">
        <w:rPr>
          <w:color w:val="000000" w:themeColor="text1"/>
          <w:sz w:val="22"/>
          <w:szCs w:val="22"/>
        </w:rPr>
        <w:t xml:space="preserve">Se construirán los pisos de concreto, con las pendientes, materiales, espesores, acabados, e indicaciones dadas en los planos, la subrasante se conformará a la misma pendiente del piso, el suelo flojo, pantanoso o inadecuado bajo la </w:t>
      </w:r>
      <w:proofErr w:type="spellStart"/>
      <w:r w:rsidRPr="001178CF">
        <w:rPr>
          <w:color w:val="000000" w:themeColor="text1"/>
          <w:sz w:val="22"/>
          <w:szCs w:val="22"/>
        </w:rPr>
        <w:t>sub-rasante</w:t>
      </w:r>
      <w:proofErr w:type="spellEnd"/>
      <w:r w:rsidRPr="001178CF">
        <w:rPr>
          <w:color w:val="000000" w:themeColor="text1"/>
          <w:sz w:val="22"/>
          <w:szCs w:val="22"/>
        </w:rPr>
        <w:t>, será sustituido con el material selecto adecuadamente compactado.</w:t>
      </w:r>
    </w:p>
    <w:p w14:paraId="0C5B429A" w14:textId="77777777" w:rsidR="00FD5226" w:rsidRPr="001178CF" w:rsidRDefault="00FD5226" w:rsidP="002A7A76">
      <w:pPr>
        <w:jc w:val="both"/>
        <w:rPr>
          <w:color w:val="000000" w:themeColor="text1"/>
          <w:sz w:val="22"/>
          <w:szCs w:val="22"/>
        </w:rPr>
      </w:pPr>
    </w:p>
    <w:p w14:paraId="66E01686" w14:textId="2416BAAE" w:rsidR="00555B6C" w:rsidRPr="001178CF" w:rsidRDefault="00555B6C" w:rsidP="002A7A76">
      <w:pPr>
        <w:jc w:val="both"/>
        <w:rPr>
          <w:color w:val="000000" w:themeColor="text1"/>
          <w:sz w:val="22"/>
          <w:szCs w:val="22"/>
        </w:rPr>
      </w:pPr>
      <w:r w:rsidRPr="001178CF">
        <w:rPr>
          <w:color w:val="000000" w:themeColor="text1"/>
          <w:sz w:val="22"/>
          <w:szCs w:val="22"/>
        </w:rPr>
        <w:t xml:space="preserve">En las superficies antes de que empiece el fraguado, se tendrá especial cuidado que quede sin defectos de hundimiento, grietas, abultamientos, etc. para este propósito ni se aplicará mezcla para obtener el acabado, sino que se logrará golpeando con plancha el concreto antes que comience a endurecer, para que suba a la superficie un poco de lechada, y en ella pasar la esponja para obtener una superficie lisa y monolítica, conformándose a las pendientes diseñadas, llenándose en cuadros de la forma indicada por el supervisor, a fin de modular en base a las dimensiones del elemento en ambos sentidos, el espacio entre juntas se rellenará con material </w:t>
      </w:r>
      <w:proofErr w:type="spellStart"/>
      <w:r w:rsidRPr="001178CF">
        <w:rPr>
          <w:color w:val="000000" w:themeColor="text1"/>
          <w:sz w:val="22"/>
          <w:szCs w:val="22"/>
        </w:rPr>
        <w:t>elastomérico</w:t>
      </w:r>
      <w:proofErr w:type="spellEnd"/>
      <w:r w:rsidRPr="001178CF">
        <w:rPr>
          <w:color w:val="000000" w:themeColor="text1"/>
          <w:sz w:val="22"/>
          <w:szCs w:val="22"/>
        </w:rPr>
        <w:t xml:space="preserve"> o similar, cuyo costo y el acabado está incluido en el precio unitario de la partida, se construirán en secciones alternas, teniendo especial cuidado de que los moldes sean rectos y normales entre sí, para la junta de dilatación se usará </w:t>
      </w:r>
      <w:proofErr w:type="spellStart"/>
      <w:r w:rsidRPr="001178CF">
        <w:rPr>
          <w:color w:val="000000" w:themeColor="text1"/>
          <w:sz w:val="22"/>
          <w:szCs w:val="22"/>
        </w:rPr>
        <w:t>colotex</w:t>
      </w:r>
      <w:proofErr w:type="spellEnd"/>
      <w:r w:rsidRPr="001178CF">
        <w:rPr>
          <w:color w:val="000000" w:themeColor="text1"/>
          <w:sz w:val="22"/>
          <w:szCs w:val="22"/>
        </w:rPr>
        <w:t xml:space="preserve">, </w:t>
      </w:r>
      <w:proofErr w:type="spellStart"/>
      <w:r w:rsidRPr="001178CF">
        <w:rPr>
          <w:color w:val="000000" w:themeColor="text1"/>
          <w:sz w:val="22"/>
          <w:szCs w:val="22"/>
        </w:rPr>
        <w:t>tablex</w:t>
      </w:r>
      <w:proofErr w:type="spellEnd"/>
      <w:r w:rsidRPr="001178CF">
        <w:rPr>
          <w:color w:val="000000" w:themeColor="text1"/>
          <w:sz w:val="22"/>
          <w:szCs w:val="22"/>
        </w:rPr>
        <w:t xml:space="preserve">, </w:t>
      </w:r>
      <w:proofErr w:type="spellStart"/>
      <w:r w:rsidRPr="001178CF">
        <w:rPr>
          <w:color w:val="000000" w:themeColor="text1"/>
          <w:sz w:val="22"/>
          <w:szCs w:val="22"/>
        </w:rPr>
        <w:t>durapanel</w:t>
      </w:r>
      <w:proofErr w:type="spellEnd"/>
      <w:r w:rsidRPr="001178CF">
        <w:rPr>
          <w:color w:val="000000" w:themeColor="text1"/>
          <w:sz w:val="22"/>
          <w:szCs w:val="22"/>
        </w:rPr>
        <w:t>, o similar, con espesor de 3 a 4 mm, Dándose suficiente tiempo para el curado de casa sección.</w:t>
      </w:r>
    </w:p>
    <w:p w14:paraId="1704698C" w14:textId="77777777" w:rsidR="00FD5226" w:rsidRPr="001178CF" w:rsidRDefault="00FD5226" w:rsidP="002A7A76">
      <w:pPr>
        <w:jc w:val="both"/>
        <w:rPr>
          <w:color w:val="000000" w:themeColor="text1"/>
          <w:sz w:val="22"/>
          <w:szCs w:val="22"/>
        </w:rPr>
      </w:pPr>
    </w:p>
    <w:p w14:paraId="3DCCF104" w14:textId="1A18EAF1" w:rsidR="00555B6C" w:rsidRDefault="00555B6C" w:rsidP="002A7A76">
      <w:pPr>
        <w:jc w:val="both"/>
        <w:rPr>
          <w:color w:val="000000" w:themeColor="text1"/>
          <w:sz w:val="22"/>
          <w:szCs w:val="22"/>
        </w:rPr>
      </w:pPr>
      <w:r w:rsidRPr="001178CF">
        <w:rPr>
          <w:color w:val="000000" w:themeColor="text1"/>
          <w:sz w:val="22"/>
          <w:szCs w:val="22"/>
        </w:rPr>
        <w:t>Cuando por cualquier causa no se lograrán las pendientes diseñadas, o la superficie quedará con abultamientos, o depresiones, deberá demolerse todo el o los cuadrados afectados, repitiéndose su construcción únicamente con autorización de la Supervisión y mediante el uso de aditivos, se admitirá la demolición parcial en cualquier caso de todos los trabajos correctivos y los que estos provoquen será por cuenta del contratista.</w:t>
      </w:r>
    </w:p>
    <w:p w14:paraId="48F9D307" w14:textId="77777777" w:rsidR="008978F8" w:rsidRPr="001178CF" w:rsidRDefault="008978F8" w:rsidP="002A7A76">
      <w:pPr>
        <w:jc w:val="both"/>
        <w:rPr>
          <w:color w:val="000000" w:themeColor="text1"/>
          <w:sz w:val="22"/>
          <w:szCs w:val="22"/>
        </w:rPr>
      </w:pPr>
    </w:p>
    <w:p w14:paraId="0F1443BE" w14:textId="6C298366" w:rsidR="00555B6C" w:rsidRDefault="00555B6C" w:rsidP="00ED46EE">
      <w:pPr>
        <w:rPr>
          <w:b/>
          <w:bCs/>
        </w:rPr>
      </w:pPr>
      <w:bookmarkStart w:id="126" w:name="_Toc89236855"/>
      <w:r w:rsidRPr="00ED46EE">
        <w:rPr>
          <w:b/>
          <w:bCs/>
          <w:sz w:val="22"/>
          <w:szCs w:val="22"/>
        </w:rPr>
        <w:t>PISOS</w:t>
      </w:r>
      <w:r w:rsidRPr="00ED46EE">
        <w:rPr>
          <w:b/>
          <w:bCs/>
        </w:rPr>
        <w:t xml:space="preserve"> TIPO ACERA</w:t>
      </w:r>
      <w:bookmarkEnd w:id="126"/>
    </w:p>
    <w:p w14:paraId="0FA2E043" w14:textId="77777777" w:rsidR="00ED46EE" w:rsidRPr="00ED46EE" w:rsidRDefault="00ED46EE" w:rsidP="00ED46EE">
      <w:pPr>
        <w:rPr>
          <w:b/>
          <w:bCs/>
        </w:rPr>
      </w:pPr>
    </w:p>
    <w:p w14:paraId="17778E71" w14:textId="77041DE3" w:rsidR="00555B6C" w:rsidRPr="001178CF" w:rsidRDefault="00555B6C" w:rsidP="002A7A76">
      <w:pPr>
        <w:jc w:val="both"/>
        <w:rPr>
          <w:color w:val="000000" w:themeColor="text1"/>
          <w:sz w:val="22"/>
          <w:szCs w:val="22"/>
        </w:rPr>
      </w:pPr>
      <w:r w:rsidRPr="001178CF">
        <w:rPr>
          <w:color w:val="000000" w:themeColor="text1"/>
          <w:sz w:val="22"/>
          <w:szCs w:val="22"/>
        </w:rPr>
        <w:t xml:space="preserve">Estos pisos serán conformados por concreto de espesor 7.5cm y con resistencia </w:t>
      </w:r>
      <w:proofErr w:type="spellStart"/>
      <w:r w:rsidRPr="001178CF">
        <w:rPr>
          <w:color w:val="000000" w:themeColor="text1"/>
          <w:sz w:val="22"/>
          <w:szCs w:val="22"/>
        </w:rPr>
        <w:t>f’c</w:t>
      </w:r>
      <w:proofErr w:type="spellEnd"/>
      <w:r w:rsidRPr="001178CF">
        <w:rPr>
          <w:color w:val="000000" w:themeColor="text1"/>
          <w:sz w:val="22"/>
          <w:szCs w:val="22"/>
        </w:rPr>
        <w:t xml:space="preserve"> de 180kg/cm2, sobre una base de suelo cemento de espesor 25cm. Con un refuerzo metálico de malla electrosoldada 6x6, 6/6.</w:t>
      </w:r>
    </w:p>
    <w:p w14:paraId="60A0444A" w14:textId="3B927DB5" w:rsidR="00555B6C" w:rsidRDefault="00555B6C" w:rsidP="002A7A76">
      <w:pPr>
        <w:jc w:val="both"/>
        <w:rPr>
          <w:color w:val="000000" w:themeColor="text1"/>
          <w:sz w:val="22"/>
          <w:szCs w:val="22"/>
        </w:rPr>
      </w:pPr>
      <w:r w:rsidRPr="001178CF">
        <w:rPr>
          <w:color w:val="000000" w:themeColor="text1"/>
          <w:sz w:val="22"/>
          <w:szCs w:val="22"/>
        </w:rPr>
        <w:t>La superficie de este piso será rugosa y se harán sisas en cuadrícula de 1 m.</w:t>
      </w:r>
    </w:p>
    <w:p w14:paraId="7DED685C" w14:textId="77777777" w:rsidR="008978F8" w:rsidRDefault="008978F8" w:rsidP="002A7A76">
      <w:pPr>
        <w:jc w:val="both"/>
        <w:rPr>
          <w:color w:val="000000" w:themeColor="text1"/>
          <w:sz w:val="22"/>
          <w:szCs w:val="22"/>
        </w:rPr>
      </w:pPr>
    </w:p>
    <w:p w14:paraId="6EB8DAFC" w14:textId="77777777" w:rsidR="00A041A7" w:rsidRPr="001178CF" w:rsidRDefault="00A041A7" w:rsidP="002A7A76">
      <w:pPr>
        <w:jc w:val="both"/>
        <w:rPr>
          <w:b/>
          <w:color w:val="000000" w:themeColor="text1"/>
          <w:sz w:val="22"/>
          <w:szCs w:val="22"/>
        </w:rPr>
      </w:pPr>
    </w:p>
    <w:p w14:paraId="6E448AB4" w14:textId="5BBAE352" w:rsidR="00555B6C" w:rsidRDefault="00555B6C" w:rsidP="00ED46EE">
      <w:pPr>
        <w:rPr>
          <w:b/>
          <w:bCs/>
          <w:sz w:val="22"/>
          <w:szCs w:val="22"/>
        </w:rPr>
      </w:pPr>
      <w:bookmarkStart w:id="127" w:name="_Toc89236856"/>
      <w:r w:rsidRPr="00ED46EE">
        <w:rPr>
          <w:b/>
          <w:bCs/>
          <w:sz w:val="22"/>
          <w:szCs w:val="22"/>
        </w:rPr>
        <w:t xml:space="preserve">PISOS </w:t>
      </w:r>
      <w:r w:rsidR="00D008BF" w:rsidRPr="00ED46EE">
        <w:rPr>
          <w:b/>
          <w:bCs/>
          <w:sz w:val="22"/>
          <w:szCs w:val="22"/>
        </w:rPr>
        <w:t xml:space="preserve">DE </w:t>
      </w:r>
      <w:r w:rsidRPr="00ED46EE">
        <w:rPr>
          <w:b/>
          <w:bCs/>
          <w:sz w:val="22"/>
          <w:szCs w:val="22"/>
        </w:rPr>
        <w:t xml:space="preserve"> </w:t>
      </w:r>
      <w:r w:rsidR="00A041A7" w:rsidRPr="00ED46EE">
        <w:rPr>
          <w:b/>
          <w:bCs/>
          <w:sz w:val="22"/>
          <w:szCs w:val="22"/>
        </w:rPr>
        <w:t xml:space="preserve"> </w:t>
      </w:r>
      <w:r w:rsidRPr="00ED46EE">
        <w:rPr>
          <w:b/>
          <w:bCs/>
          <w:sz w:val="22"/>
          <w:szCs w:val="22"/>
        </w:rPr>
        <w:t>PORCELANATO</w:t>
      </w:r>
      <w:bookmarkEnd w:id="127"/>
    </w:p>
    <w:p w14:paraId="2BAFA711" w14:textId="77777777" w:rsidR="00ED46EE" w:rsidRPr="00ED46EE" w:rsidRDefault="00ED46EE" w:rsidP="00ED46EE">
      <w:pPr>
        <w:rPr>
          <w:b/>
          <w:bCs/>
          <w:sz w:val="22"/>
          <w:szCs w:val="22"/>
        </w:rPr>
      </w:pPr>
    </w:p>
    <w:p w14:paraId="06EA9AAA" w14:textId="3C249317" w:rsidR="00555B6C" w:rsidRPr="00A73805" w:rsidRDefault="00555B6C" w:rsidP="002A7A76">
      <w:pPr>
        <w:jc w:val="both"/>
        <w:rPr>
          <w:b/>
          <w:color w:val="000000" w:themeColor="text1"/>
          <w:sz w:val="22"/>
          <w:szCs w:val="22"/>
        </w:rPr>
      </w:pPr>
      <w:r w:rsidRPr="00A73805">
        <w:rPr>
          <w:b/>
          <w:color w:val="000000" w:themeColor="text1"/>
          <w:sz w:val="22"/>
          <w:szCs w:val="22"/>
        </w:rPr>
        <w:t>Procedimientos constructivos para los pisos de porcelanato.</w:t>
      </w:r>
    </w:p>
    <w:p w14:paraId="2C221FFA" w14:textId="77777777" w:rsidR="00555B6C" w:rsidRPr="00A73805" w:rsidRDefault="00555B6C" w:rsidP="002A7A76">
      <w:pPr>
        <w:jc w:val="both"/>
        <w:rPr>
          <w:b/>
          <w:color w:val="000000" w:themeColor="text1"/>
          <w:sz w:val="22"/>
          <w:szCs w:val="22"/>
        </w:rPr>
      </w:pPr>
      <w:bookmarkStart w:id="128" w:name="_heading=h.3o7alnk" w:colFirst="0" w:colLast="0"/>
      <w:bookmarkEnd w:id="128"/>
    </w:p>
    <w:p w14:paraId="3431856D" w14:textId="77777777" w:rsidR="00555B6C" w:rsidRPr="00A73805" w:rsidRDefault="00555B6C" w:rsidP="002A7A76">
      <w:pPr>
        <w:jc w:val="both"/>
        <w:rPr>
          <w:b/>
          <w:color w:val="000000" w:themeColor="text1"/>
          <w:sz w:val="22"/>
          <w:szCs w:val="22"/>
        </w:rPr>
      </w:pPr>
      <w:r w:rsidRPr="00A73805">
        <w:rPr>
          <w:b/>
          <w:color w:val="000000" w:themeColor="text1"/>
          <w:sz w:val="22"/>
          <w:szCs w:val="22"/>
        </w:rPr>
        <w:t>Preparación de la superficie sobre suelo natural y de la base.</w:t>
      </w:r>
    </w:p>
    <w:p w14:paraId="6AD864A3" w14:textId="77777777" w:rsidR="00555B6C" w:rsidRPr="001178CF" w:rsidRDefault="00555B6C" w:rsidP="002A7A76">
      <w:pPr>
        <w:jc w:val="both"/>
        <w:rPr>
          <w:color w:val="000000" w:themeColor="text1"/>
          <w:sz w:val="22"/>
          <w:szCs w:val="22"/>
        </w:rPr>
      </w:pPr>
      <w:r w:rsidRPr="00A73805">
        <w:rPr>
          <w:color w:val="000000" w:themeColor="text1"/>
          <w:sz w:val="22"/>
          <w:szCs w:val="22"/>
        </w:rPr>
        <w:t>Para su colocación sobre suelo natural, primero se excavará el sitio hasta una profundidad de 25 cm, se compactarán con suelo cemento en proporción 20:1 hasta alcanzar una compactación del 95%, luego se colocará una placa de concreto de 7 cm. de espesor, con un refuerzo metálico de malla electrosoldada de 6” x 6” calibre 10/10. Este concreto tendrá una resistencia a la compresión de 180 Kg/cm2.</w:t>
      </w:r>
      <w:r w:rsidRPr="001178CF">
        <w:rPr>
          <w:color w:val="000000" w:themeColor="text1"/>
          <w:sz w:val="22"/>
          <w:szCs w:val="22"/>
        </w:rPr>
        <w:t xml:space="preserve">   </w:t>
      </w:r>
    </w:p>
    <w:p w14:paraId="0A99AA58" w14:textId="77777777" w:rsidR="00555B6C" w:rsidRPr="001178CF" w:rsidRDefault="00555B6C" w:rsidP="002A7A76">
      <w:pPr>
        <w:jc w:val="both"/>
        <w:rPr>
          <w:b/>
          <w:color w:val="000000" w:themeColor="text1"/>
          <w:sz w:val="22"/>
          <w:szCs w:val="22"/>
        </w:rPr>
      </w:pPr>
      <w:bookmarkStart w:id="129" w:name="_heading=h.23ckvvd" w:colFirst="0" w:colLast="0"/>
      <w:bookmarkEnd w:id="129"/>
    </w:p>
    <w:p w14:paraId="44289F73" w14:textId="77777777" w:rsidR="00555B6C" w:rsidRPr="001178CF" w:rsidRDefault="00555B6C" w:rsidP="002A7A76">
      <w:pPr>
        <w:jc w:val="both"/>
        <w:rPr>
          <w:b/>
          <w:color w:val="000000" w:themeColor="text1"/>
          <w:sz w:val="22"/>
          <w:szCs w:val="22"/>
        </w:rPr>
      </w:pPr>
      <w:r w:rsidRPr="001178CF">
        <w:rPr>
          <w:b/>
          <w:color w:val="000000" w:themeColor="text1"/>
          <w:sz w:val="22"/>
          <w:szCs w:val="22"/>
        </w:rPr>
        <w:t>Instalación de la Cerámica y Porcelanatos.</w:t>
      </w:r>
    </w:p>
    <w:p w14:paraId="6579E26E" w14:textId="77777777" w:rsidR="00555B6C" w:rsidRPr="001178CF" w:rsidRDefault="00555B6C" w:rsidP="008B0344">
      <w:pPr>
        <w:widowControl w:val="0"/>
        <w:tabs>
          <w:tab w:val="left" w:pos="1494"/>
        </w:tabs>
        <w:spacing w:after="100"/>
        <w:jc w:val="both"/>
        <w:rPr>
          <w:color w:val="000000" w:themeColor="text1"/>
          <w:sz w:val="22"/>
          <w:szCs w:val="22"/>
        </w:rPr>
      </w:pPr>
      <w:r w:rsidRPr="001178CF">
        <w:rPr>
          <w:color w:val="000000" w:themeColor="text1"/>
          <w:sz w:val="22"/>
          <w:szCs w:val="22"/>
        </w:rPr>
        <w:t xml:space="preserve">Instalación: Deberán ser colocarlos con adhesivos a base de resinas vinílicas o acrílicas o </w:t>
      </w:r>
      <w:proofErr w:type="spellStart"/>
      <w:r w:rsidRPr="001178CF">
        <w:rPr>
          <w:color w:val="000000" w:themeColor="text1"/>
          <w:sz w:val="22"/>
          <w:szCs w:val="22"/>
        </w:rPr>
        <w:t>bicomponentes</w:t>
      </w:r>
      <w:proofErr w:type="spellEnd"/>
      <w:r w:rsidRPr="001178CF">
        <w:rPr>
          <w:color w:val="000000" w:themeColor="text1"/>
          <w:sz w:val="22"/>
          <w:szCs w:val="22"/>
        </w:rPr>
        <w:t xml:space="preserve"> a base de disolventes orgánicos. Deben cumplir con las normas ANSI 118.1.4, adecuarse a las condiciones del lugar, a las características de la cerámica y del porcelanato, cumplir con las recomendaciones del fabricante o distribuidor; bajo las cuales será definido el tipo de aditivo que será utilizado como adherente. </w:t>
      </w:r>
    </w:p>
    <w:p w14:paraId="0FF08622" w14:textId="77777777" w:rsidR="00555B6C" w:rsidRPr="001178CF" w:rsidRDefault="00555B6C" w:rsidP="002A7A76">
      <w:pPr>
        <w:widowControl w:val="0"/>
        <w:tabs>
          <w:tab w:val="left" w:pos="1494"/>
        </w:tabs>
        <w:spacing w:after="100"/>
        <w:jc w:val="both"/>
        <w:rPr>
          <w:color w:val="000000" w:themeColor="text1"/>
          <w:sz w:val="22"/>
          <w:szCs w:val="22"/>
        </w:rPr>
      </w:pPr>
      <w:r w:rsidRPr="001178CF">
        <w:rPr>
          <w:color w:val="000000" w:themeColor="text1"/>
          <w:sz w:val="22"/>
          <w:szCs w:val="22"/>
        </w:rPr>
        <w:t xml:space="preserve">La porcelana para el zulaqueado deberá cumplir las mismas normas. Las piezas antes de la colocación deben ser sumergidas en agua, esto permite evitar el riesgo de que la adherencia pueda ser perjudicada por la presencia de polvo sobre la superficie posterior de azulejo. En caso que se utilicen adhesivos que no requieran piezas húmedas, una veloz zambullida en agua antes de la colocación permite evitar el riesgo de que la adherencia pueda ser perjudicada por la presencia de polvo en la superficie posterior de la pieza.  Conviene predisponer adecuadas juntas de contracción-flexión en caso de aplicación sobre amplias superficies; las juntas no deberán estar separadas entre sí por más de 4-5 metros lineales en interiores o más de 3 metros lineales en exteriores. Los colores recomendados para el zulaqueado combinarán con el color de la cerámica, y será definido por el Supervisor y la Autoridad Contratante. </w:t>
      </w:r>
    </w:p>
    <w:p w14:paraId="6B143052" w14:textId="15739F7D" w:rsidR="00A46255" w:rsidRPr="001178CF" w:rsidRDefault="00555B6C" w:rsidP="00E16213">
      <w:pPr>
        <w:pStyle w:val="Prrafodelista"/>
        <w:widowControl w:val="0"/>
        <w:numPr>
          <w:ilvl w:val="0"/>
          <w:numId w:val="7"/>
        </w:numPr>
        <w:tabs>
          <w:tab w:val="left" w:pos="1494"/>
        </w:tabs>
        <w:spacing w:after="100"/>
        <w:rPr>
          <w:rFonts w:ascii="Arial" w:hAnsi="Arial" w:cs="Arial"/>
          <w:color w:val="000000" w:themeColor="text1"/>
          <w:sz w:val="22"/>
          <w:szCs w:val="22"/>
        </w:rPr>
      </w:pPr>
      <w:r w:rsidRPr="001178CF">
        <w:rPr>
          <w:rFonts w:ascii="Arial" w:hAnsi="Arial" w:cs="Arial"/>
          <w:color w:val="000000" w:themeColor="text1"/>
          <w:sz w:val="22"/>
          <w:szCs w:val="22"/>
        </w:rPr>
        <w:t>La separación de sisas será de 2mm o igual a la dimensión menor de separadores o juntas de flexión para pisos, a menos que el supervisor defina otro ancho de sisa. La mezcla para sisas menores a 3mm no debe contener arena, en caso se encuentren entre el rango de 3 a 9 mm podrán contener arena fina. Si se hace necesario reforzar las sisas, utilizar aditivo látex.</w:t>
      </w:r>
    </w:p>
    <w:p w14:paraId="2510F140" w14:textId="3A2CFDDF" w:rsidR="00555B6C" w:rsidRPr="001178CF" w:rsidRDefault="00555B6C" w:rsidP="00E16213">
      <w:pPr>
        <w:pStyle w:val="Prrafodelista"/>
        <w:widowControl w:val="0"/>
        <w:numPr>
          <w:ilvl w:val="0"/>
          <w:numId w:val="7"/>
        </w:numPr>
        <w:tabs>
          <w:tab w:val="left" w:pos="1494"/>
        </w:tabs>
        <w:spacing w:after="100"/>
        <w:rPr>
          <w:rFonts w:ascii="Arial" w:hAnsi="Arial" w:cs="Arial"/>
          <w:color w:val="000000" w:themeColor="text1"/>
          <w:sz w:val="22"/>
          <w:szCs w:val="22"/>
        </w:rPr>
      </w:pPr>
      <w:r w:rsidRPr="001178CF">
        <w:rPr>
          <w:rFonts w:ascii="Arial" w:hAnsi="Arial" w:cs="Arial"/>
          <w:color w:val="000000" w:themeColor="text1"/>
          <w:sz w:val="22"/>
          <w:szCs w:val="22"/>
        </w:rPr>
        <w:t xml:space="preserve">Acabado y limpieza: es necesario controlar que los productos para zulaquear, en caso de presentar colores vivos, no provoquen manchas sobre las superficies de los azulejos, las que sucesivamente son difíciles de eliminar; para evitarlo se aconseja efectuar pruebas antes de ejecutar la operación de estucado y consultar al proveedor o fabricante del azulejo de porcelanato. </w:t>
      </w:r>
    </w:p>
    <w:p w14:paraId="1603EF08" w14:textId="77777777" w:rsidR="00555B6C" w:rsidRPr="001178CF" w:rsidRDefault="00555B6C" w:rsidP="002A7A76">
      <w:pPr>
        <w:widowControl w:val="0"/>
        <w:tabs>
          <w:tab w:val="left" w:pos="1494"/>
        </w:tabs>
        <w:spacing w:after="100"/>
        <w:jc w:val="both"/>
        <w:rPr>
          <w:color w:val="000000" w:themeColor="text1"/>
          <w:sz w:val="22"/>
          <w:szCs w:val="22"/>
        </w:rPr>
      </w:pPr>
      <w:r w:rsidRPr="001178CF">
        <w:rPr>
          <w:color w:val="000000" w:themeColor="text1"/>
          <w:sz w:val="22"/>
          <w:szCs w:val="22"/>
        </w:rPr>
        <w:t xml:space="preserve">En todo el proceso deben tomarse las medidas o precauciones para que las piezas se encuentren limpias de restos del mortero, material utilizado para colocarlo o de la pasta del zulaqueado; y evitar manchas o imperfecciones sobre la superficie. Para realizar el pulido posterior a la colocación se deben seguir las recomendaciones del fabricante. Después del pulimento es más difícil quitar las manchas producidas por agentes fuertemente coloreados, ante lo cual se deben seguir los procedimientos de limpieza recomendados por el fabricante. Al estar seguros que se encuentra perfectamente limpio y seco, se puede proceder a la aplicación de un tratamiento quitamanchas a base de resinas, debido a que eventuales manchas o trazas de humedad presentes al momento de efectuar el tratamiento no podrán ser eliminadas posteriormente. Posterior al tratamiento esperar por lo menos 24 horas antes de utilizar el piso, quedando listo para el uso. La limpieza diaria puede ser realizada con materiales de limpieza comerciales.  </w:t>
      </w:r>
    </w:p>
    <w:p w14:paraId="2FF5C406" w14:textId="77777777" w:rsidR="00555B6C" w:rsidRPr="001178CF" w:rsidRDefault="00555B6C" w:rsidP="002A7A76">
      <w:pPr>
        <w:widowControl w:val="0"/>
        <w:tabs>
          <w:tab w:val="left" w:pos="1494"/>
        </w:tabs>
        <w:spacing w:after="100"/>
        <w:jc w:val="both"/>
        <w:rPr>
          <w:color w:val="000000" w:themeColor="text1"/>
          <w:sz w:val="22"/>
          <w:szCs w:val="22"/>
        </w:rPr>
      </w:pPr>
      <w:r w:rsidRPr="001178CF">
        <w:rPr>
          <w:color w:val="000000" w:themeColor="text1"/>
          <w:sz w:val="22"/>
          <w:szCs w:val="22"/>
        </w:rPr>
        <w:t xml:space="preserve">Es importante que </w:t>
      </w:r>
      <w:r w:rsidRPr="001178CF">
        <w:rPr>
          <w:color w:val="000000" w:themeColor="text1"/>
          <w:sz w:val="22"/>
          <w:szCs w:val="22"/>
          <w:u w:val="single"/>
        </w:rPr>
        <w:t>NO</w:t>
      </w:r>
      <w:r w:rsidRPr="001178CF">
        <w:rPr>
          <w:color w:val="000000" w:themeColor="text1"/>
          <w:sz w:val="22"/>
          <w:szCs w:val="22"/>
        </w:rPr>
        <w:t xml:space="preserve"> se utilice ácido muriático en ningún momento del proceso de construcción de pisos de cerámica. Los pisos de cerámica deberán quedar bien nivelados, sin topes y sopladuras, sin piezas astilladas, con las sisas bien alineadas, completamente libres de manchas y brillantes. El Contratista será responsable de forma diligente del mantenimiento del piso hasta el momento de la recepción definitiva de la obra; para tal </w:t>
      </w:r>
      <w:r w:rsidRPr="001178CF">
        <w:rPr>
          <w:color w:val="000000" w:themeColor="text1"/>
          <w:sz w:val="22"/>
          <w:szCs w:val="22"/>
        </w:rPr>
        <w:lastRenderedPageBreak/>
        <w:t>efecto es conveniente restringir la circulación de trabajadores en zonas que vayan quedando terminadas.</w:t>
      </w:r>
    </w:p>
    <w:p w14:paraId="026DE3EA" w14:textId="77777777" w:rsidR="00555B6C" w:rsidRPr="001178CF" w:rsidRDefault="00555B6C" w:rsidP="002A7A76">
      <w:pPr>
        <w:jc w:val="both"/>
        <w:rPr>
          <w:b/>
          <w:color w:val="000000" w:themeColor="text1"/>
          <w:sz w:val="22"/>
          <w:szCs w:val="22"/>
        </w:rPr>
      </w:pPr>
      <w:bookmarkStart w:id="130" w:name="_heading=h.ihv636" w:colFirst="0" w:colLast="0"/>
      <w:bookmarkEnd w:id="130"/>
    </w:p>
    <w:p w14:paraId="4CCD314B" w14:textId="2217E0CC" w:rsidR="00555B6C" w:rsidRDefault="00555B6C" w:rsidP="002A7A76">
      <w:pPr>
        <w:jc w:val="both"/>
        <w:rPr>
          <w:b/>
          <w:color w:val="000000" w:themeColor="text1"/>
          <w:sz w:val="22"/>
          <w:szCs w:val="22"/>
        </w:rPr>
      </w:pPr>
      <w:bookmarkStart w:id="131" w:name="_heading=h.32hioqz" w:colFirst="0" w:colLast="0"/>
      <w:bookmarkEnd w:id="131"/>
      <w:r w:rsidRPr="001178CF">
        <w:rPr>
          <w:b/>
          <w:color w:val="000000" w:themeColor="text1"/>
          <w:sz w:val="22"/>
          <w:szCs w:val="22"/>
        </w:rPr>
        <w:t>MEDIDA Y FORMA DE PAGO.</w:t>
      </w:r>
    </w:p>
    <w:p w14:paraId="0917AFDB" w14:textId="77777777" w:rsidR="00754B46" w:rsidRPr="001178CF" w:rsidRDefault="00754B46" w:rsidP="002A7A76">
      <w:pPr>
        <w:jc w:val="both"/>
        <w:rPr>
          <w:b/>
          <w:color w:val="000000" w:themeColor="text1"/>
          <w:sz w:val="22"/>
          <w:szCs w:val="22"/>
        </w:rPr>
      </w:pPr>
    </w:p>
    <w:p w14:paraId="76E8E74E" w14:textId="77777777" w:rsidR="00555B6C" w:rsidRPr="001178CF" w:rsidRDefault="00555B6C" w:rsidP="002A7A76">
      <w:pPr>
        <w:widowControl w:val="0"/>
        <w:pBdr>
          <w:top w:val="nil"/>
          <w:left w:val="nil"/>
          <w:bottom w:val="nil"/>
          <w:right w:val="nil"/>
          <w:between w:val="nil"/>
        </w:pBdr>
        <w:spacing w:after="100"/>
        <w:jc w:val="both"/>
        <w:rPr>
          <w:color w:val="000000" w:themeColor="text1"/>
          <w:sz w:val="22"/>
          <w:szCs w:val="22"/>
        </w:rPr>
      </w:pPr>
      <w:r w:rsidRPr="001178CF">
        <w:rPr>
          <w:color w:val="000000" w:themeColor="text1"/>
          <w:sz w:val="22"/>
          <w:szCs w:val="22"/>
        </w:rPr>
        <w:t>Los pisos se recibirán por áreas completas, antes de proceder a otorgarles la aprobación se verificarán y corregirán: defectos de niveles, alineamiento, escuadras, piezas agrietadas, descascarados, quebrados, falta de uniformidad de tonos en el color, sopladuras, zulaqueadas de sisas, uniformidad en su ancho, etc.</w:t>
      </w:r>
    </w:p>
    <w:p w14:paraId="5FFEA31B" w14:textId="77777777" w:rsidR="00555B6C" w:rsidRPr="001178CF" w:rsidRDefault="00555B6C" w:rsidP="002A7A76">
      <w:pPr>
        <w:jc w:val="both"/>
        <w:rPr>
          <w:b/>
          <w:color w:val="000000" w:themeColor="text1"/>
          <w:sz w:val="22"/>
          <w:szCs w:val="22"/>
        </w:rPr>
      </w:pPr>
      <w:bookmarkStart w:id="132" w:name="_heading=h.1hmsyys" w:colFirst="0" w:colLast="0"/>
      <w:bookmarkEnd w:id="132"/>
      <w:r w:rsidRPr="001178CF">
        <w:rPr>
          <w:b/>
          <w:color w:val="000000" w:themeColor="text1"/>
          <w:sz w:val="22"/>
          <w:szCs w:val="22"/>
        </w:rPr>
        <w:t>Pago de pisos.</w:t>
      </w:r>
    </w:p>
    <w:p w14:paraId="46C421BE" w14:textId="77777777" w:rsidR="00555B6C" w:rsidRPr="001178CF" w:rsidRDefault="00555B6C" w:rsidP="002A7A76">
      <w:pPr>
        <w:jc w:val="both"/>
        <w:rPr>
          <w:color w:val="000000" w:themeColor="text1"/>
          <w:sz w:val="22"/>
          <w:szCs w:val="22"/>
        </w:rPr>
      </w:pPr>
      <w:r w:rsidRPr="001178CF">
        <w:rPr>
          <w:color w:val="000000" w:themeColor="text1"/>
          <w:sz w:val="22"/>
          <w:szCs w:val="22"/>
        </w:rPr>
        <w:t>De cerámica, porcelanato, concreto hidráulico y engramados.</w:t>
      </w:r>
    </w:p>
    <w:p w14:paraId="6D4F552E" w14:textId="77777777" w:rsidR="00555B6C" w:rsidRPr="001178CF" w:rsidRDefault="00555B6C" w:rsidP="002A7A76">
      <w:pPr>
        <w:widowControl w:val="0"/>
        <w:pBdr>
          <w:top w:val="nil"/>
          <w:left w:val="nil"/>
          <w:bottom w:val="nil"/>
          <w:right w:val="nil"/>
          <w:between w:val="nil"/>
        </w:pBdr>
        <w:spacing w:after="100"/>
        <w:jc w:val="both"/>
        <w:rPr>
          <w:color w:val="000000" w:themeColor="text1"/>
          <w:sz w:val="22"/>
          <w:szCs w:val="22"/>
        </w:rPr>
      </w:pPr>
      <w:r w:rsidRPr="001178CF">
        <w:rPr>
          <w:color w:val="000000" w:themeColor="text1"/>
          <w:sz w:val="22"/>
          <w:szCs w:val="22"/>
        </w:rPr>
        <w:t>Se pagará por metro cuadrado según las subdivisiones de la lista de precios. El precio unitario debe comprender la compensación por la nivelación de la subrasante de material selecto compactado, base de hormigón o cascajo, boceles terminados en cambios de nivel, mano de obra, herramientas, pulidos y brillados y todos los servicios necesarios para dejar un trabajo completamente terminado, de acuerdo a los Planos y Especificaciones.</w:t>
      </w:r>
    </w:p>
    <w:p w14:paraId="1783B9C7" w14:textId="77777777" w:rsidR="00555B6C" w:rsidRPr="001178CF" w:rsidRDefault="00555B6C" w:rsidP="002A7A76">
      <w:pPr>
        <w:widowControl w:val="0"/>
        <w:pBdr>
          <w:top w:val="nil"/>
          <w:left w:val="nil"/>
          <w:bottom w:val="nil"/>
          <w:right w:val="nil"/>
          <w:between w:val="nil"/>
        </w:pBdr>
        <w:spacing w:after="100"/>
        <w:jc w:val="both"/>
        <w:rPr>
          <w:color w:val="000000" w:themeColor="text1"/>
          <w:sz w:val="22"/>
          <w:szCs w:val="22"/>
        </w:rPr>
      </w:pPr>
      <w:r w:rsidRPr="001178CF">
        <w:rPr>
          <w:color w:val="000000" w:themeColor="text1"/>
          <w:sz w:val="22"/>
          <w:szCs w:val="22"/>
        </w:rPr>
        <w:t>Los enladrillados se recibirán en unidades completas, incluyendo zócalos. Antes de tramitar su cancelación, se verificarán niveles de piso, desniveles, alineados, escuadras, etc.</w:t>
      </w:r>
    </w:p>
    <w:p w14:paraId="337AC8B5" w14:textId="58C8F6ED" w:rsidR="00555B6C" w:rsidRDefault="00555B6C" w:rsidP="002A7A76">
      <w:pPr>
        <w:widowControl w:val="0"/>
        <w:pBdr>
          <w:top w:val="nil"/>
          <w:left w:val="nil"/>
          <w:bottom w:val="nil"/>
          <w:right w:val="nil"/>
          <w:between w:val="nil"/>
        </w:pBdr>
        <w:spacing w:after="100"/>
        <w:jc w:val="both"/>
        <w:rPr>
          <w:color w:val="000000" w:themeColor="text1"/>
          <w:sz w:val="22"/>
          <w:szCs w:val="22"/>
        </w:rPr>
      </w:pPr>
      <w:r w:rsidRPr="001178CF">
        <w:rPr>
          <w:color w:val="000000" w:themeColor="text1"/>
          <w:sz w:val="22"/>
          <w:szCs w:val="22"/>
        </w:rPr>
        <w:t xml:space="preserve">Todo engramado se pagará por metro cuadrado, lo cual comprenderá la compensación por la preparación de la </w:t>
      </w:r>
      <w:proofErr w:type="spellStart"/>
      <w:r w:rsidRPr="001178CF">
        <w:rPr>
          <w:color w:val="000000" w:themeColor="text1"/>
          <w:sz w:val="22"/>
          <w:szCs w:val="22"/>
        </w:rPr>
        <w:t>sub-rasante</w:t>
      </w:r>
      <w:proofErr w:type="spellEnd"/>
      <w:r w:rsidRPr="001178CF">
        <w:rPr>
          <w:color w:val="000000" w:themeColor="text1"/>
          <w:sz w:val="22"/>
          <w:szCs w:val="22"/>
        </w:rPr>
        <w:t>, preparación y colocación de la tierra vegetal (orgánica), colocación de la grama y mantenimiento de la misma hasta que ésta se encuentre totalmente pegada y debidamente recortada y libre de maleza.</w:t>
      </w:r>
    </w:p>
    <w:p w14:paraId="46942DCE" w14:textId="05FED350" w:rsidR="00555B6C" w:rsidRPr="001178CF" w:rsidRDefault="00555B6C" w:rsidP="00A041A7">
      <w:pPr>
        <w:rPr>
          <w:b/>
          <w:color w:val="000000" w:themeColor="text1"/>
          <w:sz w:val="22"/>
          <w:szCs w:val="22"/>
        </w:rPr>
      </w:pPr>
      <w:bookmarkStart w:id="133" w:name="_heading=h.41mghml" w:colFirst="0" w:colLast="0"/>
      <w:bookmarkEnd w:id="133"/>
      <w:r w:rsidRPr="001178CF">
        <w:rPr>
          <w:b/>
          <w:color w:val="000000" w:themeColor="text1"/>
          <w:sz w:val="22"/>
          <w:szCs w:val="22"/>
        </w:rPr>
        <w:t>Pago de Zócalos.</w:t>
      </w:r>
    </w:p>
    <w:p w14:paraId="592E13ED" w14:textId="77777777" w:rsidR="00555B6C" w:rsidRPr="001178CF" w:rsidRDefault="00555B6C" w:rsidP="002A7A76">
      <w:pPr>
        <w:widowControl w:val="0"/>
        <w:pBdr>
          <w:top w:val="nil"/>
          <w:left w:val="nil"/>
          <w:bottom w:val="nil"/>
          <w:right w:val="nil"/>
          <w:between w:val="nil"/>
        </w:pBdr>
        <w:spacing w:after="100"/>
        <w:jc w:val="both"/>
        <w:rPr>
          <w:color w:val="000000" w:themeColor="text1"/>
          <w:sz w:val="22"/>
          <w:szCs w:val="22"/>
        </w:rPr>
      </w:pPr>
      <w:r w:rsidRPr="001178CF">
        <w:rPr>
          <w:color w:val="000000" w:themeColor="text1"/>
          <w:sz w:val="22"/>
          <w:szCs w:val="22"/>
        </w:rPr>
        <w:t>Los Zócalos no incluidos en pisos se pagarán por metro lineal colocado.</w:t>
      </w:r>
    </w:p>
    <w:p w14:paraId="57BF43D0" w14:textId="77777777" w:rsidR="00555B6C" w:rsidRPr="001178CF" w:rsidRDefault="00555B6C" w:rsidP="002A7A76">
      <w:pPr>
        <w:widowControl w:val="0"/>
        <w:pBdr>
          <w:top w:val="nil"/>
          <w:left w:val="nil"/>
          <w:bottom w:val="nil"/>
          <w:right w:val="nil"/>
          <w:between w:val="nil"/>
        </w:pBdr>
        <w:spacing w:after="100"/>
        <w:jc w:val="both"/>
        <w:rPr>
          <w:color w:val="000000" w:themeColor="text1"/>
          <w:sz w:val="22"/>
          <w:szCs w:val="22"/>
        </w:rPr>
      </w:pPr>
      <w:r w:rsidRPr="001178CF">
        <w:rPr>
          <w:color w:val="000000" w:themeColor="text1"/>
          <w:sz w:val="22"/>
          <w:szCs w:val="22"/>
        </w:rPr>
        <w:t>El piso a instalar deberá ser de porcelanato antideslizante (mate) sobre base de concreto de 7 cm. de espesor. También deberá considerar y colocar zócalo de cerámica de las mismas características del piso a colocar y la altura mínima de 10 cm.</w:t>
      </w:r>
    </w:p>
    <w:p w14:paraId="283B8622" w14:textId="77777777" w:rsidR="00A57303" w:rsidRPr="001178CF" w:rsidRDefault="00A57303" w:rsidP="002A7A76">
      <w:pPr>
        <w:jc w:val="both"/>
        <w:rPr>
          <w:color w:val="000000" w:themeColor="text1"/>
          <w:sz w:val="22"/>
          <w:szCs w:val="22"/>
        </w:rPr>
      </w:pPr>
    </w:p>
    <w:p w14:paraId="3E30FAA9" w14:textId="74FFB1D9" w:rsidR="0091670D" w:rsidRPr="001178CF" w:rsidRDefault="0091670D" w:rsidP="00E16213">
      <w:pPr>
        <w:pStyle w:val="Ttulo2"/>
        <w:numPr>
          <w:ilvl w:val="0"/>
          <w:numId w:val="8"/>
        </w:numPr>
        <w:rPr>
          <w:rFonts w:ascii="Arial" w:eastAsia="Arial" w:hAnsi="Arial" w:cs="Arial"/>
          <w:color w:val="000000" w:themeColor="text1"/>
          <w:sz w:val="22"/>
          <w:szCs w:val="22"/>
        </w:rPr>
      </w:pPr>
      <w:bookmarkStart w:id="134" w:name="_Toc89865515"/>
      <w:bookmarkStart w:id="135" w:name="_Toc100185469"/>
      <w:r w:rsidRPr="001178CF">
        <w:rPr>
          <w:rFonts w:ascii="Arial" w:eastAsia="Arial" w:hAnsi="Arial" w:cs="Arial"/>
          <w:color w:val="000000" w:themeColor="text1"/>
          <w:sz w:val="22"/>
          <w:szCs w:val="22"/>
        </w:rPr>
        <w:t>ACABADOS</w:t>
      </w:r>
      <w:bookmarkEnd w:id="134"/>
      <w:bookmarkEnd w:id="135"/>
    </w:p>
    <w:p w14:paraId="780D06A6" w14:textId="77777777" w:rsidR="0091670D" w:rsidRPr="001178CF" w:rsidRDefault="0091670D" w:rsidP="002A7A76">
      <w:pPr>
        <w:jc w:val="both"/>
        <w:rPr>
          <w:sz w:val="22"/>
          <w:szCs w:val="22"/>
        </w:rPr>
      </w:pPr>
    </w:p>
    <w:p w14:paraId="26C505AB" w14:textId="7DDE0434" w:rsidR="0091670D" w:rsidRDefault="0091670D" w:rsidP="00ED46EE">
      <w:pPr>
        <w:rPr>
          <w:b/>
          <w:bCs/>
          <w:sz w:val="22"/>
          <w:szCs w:val="22"/>
        </w:rPr>
      </w:pPr>
      <w:bookmarkStart w:id="136" w:name="_Toc89236858"/>
      <w:r w:rsidRPr="00ED46EE">
        <w:rPr>
          <w:b/>
          <w:bCs/>
          <w:sz w:val="22"/>
          <w:szCs w:val="22"/>
        </w:rPr>
        <w:t>REPELLOS</w:t>
      </w:r>
      <w:bookmarkEnd w:id="136"/>
    </w:p>
    <w:p w14:paraId="495440E4" w14:textId="77777777" w:rsidR="00ED46EE" w:rsidRPr="00ED46EE" w:rsidRDefault="00ED46EE" w:rsidP="00ED46EE">
      <w:pPr>
        <w:rPr>
          <w:b/>
          <w:bCs/>
          <w:sz w:val="22"/>
          <w:szCs w:val="22"/>
        </w:rPr>
      </w:pPr>
    </w:p>
    <w:p w14:paraId="6F77323B" w14:textId="25E30FCB" w:rsidR="0091670D" w:rsidRPr="001178CF" w:rsidRDefault="0091670D" w:rsidP="002A7A76">
      <w:pPr>
        <w:jc w:val="both"/>
        <w:rPr>
          <w:color w:val="000000" w:themeColor="text1"/>
          <w:sz w:val="22"/>
          <w:szCs w:val="22"/>
        </w:rPr>
      </w:pPr>
      <w:r w:rsidRPr="001178CF">
        <w:rPr>
          <w:color w:val="000000" w:themeColor="text1"/>
          <w:sz w:val="22"/>
          <w:szCs w:val="22"/>
        </w:rPr>
        <w:t>El repello se aplicará en las áreas mostradas en los planos, en el caso particular de vigas y soleras de corona vistas, se repellarán y afinarán inclusive las aristas superiores.</w:t>
      </w:r>
    </w:p>
    <w:p w14:paraId="12E19B37" w14:textId="77777777" w:rsidR="00D5292C" w:rsidRPr="001178CF" w:rsidRDefault="00D5292C" w:rsidP="002A7A76">
      <w:pPr>
        <w:jc w:val="both"/>
        <w:rPr>
          <w:color w:val="000000" w:themeColor="text1"/>
          <w:sz w:val="22"/>
          <w:szCs w:val="22"/>
        </w:rPr>
      </w:pPr>
    </w:p>
    <w:p w14:paraId="4ACEFBB7" w14:textId="740C56DB" w:rsidR="0091670D" w:rsidRPr="001178CF" w:rsidRDefault="0091670D" w:rsidP="002A7A76">
      <w:pPr>
        <w:jc w:val="both"/>
        <w:rPr>
          <w:color w:val="000000" w:themeColor="text1"/>
          <w:sz w:val="22"/>
          <w:szCs w:val="22"/>
        </w:rPr>
      </w:pPr>
      <w:r w:rsidRPr="001178CF">
        <w:rPr>
          <w:color w:val="000000" w:themeColor="text1"/>
          <w:sz w:val="22"/>
          <w:szCs w:val="22"/>
        </w:rPr>
        <w:t>Las estructuras de concreto serán picadas antes de su repello, y las superficies serán limpiadas y mojadas hasta la saturación antes de su aplicación, el repello en ningún caso tendrá un espesor mayor de 1.5 cm. ni menor de 1 cm, y será necesario al estar terminado curarlo durante un periodo de 3 días continuos.</w:t>
      </w:r>
    </w:p>
    <w:p w14:paraId="186D1383" w14:textId="77777777" w:rsidR="00D5292C" w:rsidRPr="001178CF" w:rsidRDefault="00D5292C" w:rsidP="002A7A76">
      <w:pPr>
        <w:jc w:val="both"/>
        <w:rPr>
          <w:color w:val="000000" w:themeColor="text1"/>
          <w:sz w:val="22"/>
          <w:szCs w:val="22"/>
        </w:rPr>
      </w:pPr>
    </w:p>
    <w:p w14:paraId="019B861C" w14:textId="2B92371F" w:rsidR="0091670D" w:rsidRPr="001178CF" w:rsidRDefault="0091670D" w:rsidP="002A7A76">
      <w:pPr>
        <w:jc w:val="both"/>
        <w:rPr>
          <w:color w:val="000000" w:themeColor="text1"/>
          <w:sz w:val="22"/>
          <w:szCs w:val="22"/>
        </w:rPr>
      </w:pPr>
      <w:r w:rsidRPr="001178CF">
        <w:rPr>
          <w:color w:val="000000" w:themeColor="text1"/>
          <w:sz w:val="22"/>
          <w:szCs w:val="22"/>
        </w:rPr>
        <w:t>Las paredes se repellarán usando el método de fajas de mezclas verticales a nivel, con una separación máxima entre ellas de 1.50 m., procediéndose luego a rellenar los espacios con mortero y emparejando la superficie por medio de reglas canteadas, apoyadas en las fajas previamente aplomadas.</w:t>
      </w:r>
    </w:p>
    <w:p w14:paraId="23597263" w14:textId="77777777" w:rsidR="00D5292C" w:rsidRPr="001178CF" w:rsidRDefault="00D5292C" w:rsidP="002A7A76">
      <w:pPr>
        <w:jc w:val="both"/>
        <w:rPr>
          <w:color w:val="000000" w:themeColor="text1"/>
          <w:sz w:val="22"/>
          <w:szCs w:val="22"/>
        </w:rPr>
      </w:pPr>
    </w:p>
    <w:p w14:paraId="46747F7E" w14:textId="77777777" w:rsidR="0091670D" w:rsidRPr="001178CF" w:rsidRDefault="0091670D" w:rsidP="002A7A76">
      <w:pPr>
        <w:jc w:val="both"/>
        <w:rPr>
          <w:color w:val="000000" w:themeColor="text1"/>
          <w:sz w:val="22"/>
          <w:szCs w:val="22"/>
        </w:rPr>
      </w:pPr>
      <w:r w:rsidRPr="001178CF">
        <w:rPr>
          <w:color w:val="000000" w:themeColor="text1"/>
          <w:sz w:val="22"/>
          <w:szCs w:val="22"/>
        </w:rPr>
        <w:t>Los repellos al estar terminados deben quedar nítidos, limpios, sin manchas, parejos, a plomo, sin grietas, depresiones, irregularidades, y con las aristas vivas.</w:t>
      </w:r>
    </w:p>
    <w:p w14:paraId="7E4BDBC3" w14:textId="77777777" w:rsidR="0091670D" w:rsidRPr="001178CF" w:rsidRDefault="0091670D" w:rsidP="002A7A76">
      <w:pPr>
        <w:jc w:val="both"/>
        <w:rPr>
          <w:color w:val="000000" w:themeColor="text1"/>
          <w:sz w:val="22"/>
          <w:szCs w:val="22"/>
        </w:rPr>
      </w:pPr>
    </w:p>
    <w:p w14:paraId="3F3ACF16" w14:textId="6939FB4A" w:rsidR="0091670D" w:rsidRDefault="0091670D" w:rsidP="00ED46EE">
      <w:pPr>
        <w:rPr>
          <w:b/>
          <w:bCs/>
          <w:sz w:val="22"/>
          <w:szCs w:val="22"/>
        </w:rPr>
      </w:pPr>
      <w:bookmarkStart w:id="137" w:name="_Toc89236859"/>
      <w:r w:rsidRPr="00ED46EE">
        <w:rPr>
          <w:b/>
          <w:bCs/>
          <w:sz w:val="22"/>
          <w:szCs w:val="22"/>
        </w:rPr>
        <w:t>AFINADOS</w:t>
      </w:r>
      <w:bookmarkEnd w:id="137"/>
    </w:p>
    <w:p w14:paraId="706A41F6" w14:textId="77777777" w:rsidR="00ED46EE" w:rsidRPr="00ED46EE" w:rsidRDefault="00ED46EE" w:rsidP="00ED46EE">
      <w:pPr>
        <w:rPr>
          <w:b/>
          <w:bCs/>
          <w:sz w:val="22"/>
          <w:szCs w:val="22"/>
        </w:rPr>
      </w:pPr>
    </w:p>
    <w:p w14:paraId="4E275396" w14:textId="443BB003" w:rsidR="0091670D" w:rsidRPr="001178CF" w:rsidRDefault="0091670D" w:rsidP="002A7A76">
      <w:pPr>
        <w:jc w:val="both"/>
        <w:rPr>
          <w:color w:val="000000" w:themeColor="text1"/>
          <w:sz w:val="22"/>
          <w:szCs w:val="22"/>
        </w:rPr>
      </w:pPr>
      <w:r w:rsidRPr="001178CF">
        <w:rPr>
          <w:color w:val="000000" w:themeColor="text1"/>
          <w:sz w:val="22"/>
          <w:szCs w:val="22"/>
        </w:rPr>
        <w:t>Los afinados se harán con un acabado a llana de metal o madera, seguido de un alisado con esponja, para poder efectuar el afinado, la pared debe estar bien repellada y mojada hasta la saturación.</w:t>
      </w:r>
    </w:p>
    <w:p w14:paraId="40DC458C" w14:textId="77777777" w:rsidR="00545985" w:rsidRPr="001178CF" w:rsidRDefault="00545985" w:rsidP="002A7A76">
      <w:pPr>
        <w:jc w:val="both"/>
        <w:rPr>
          <w:color w:val="000000" w:themeColor="text1"/>
          <w:sz w:val="22"/>
          <w:szCs w:val="22"/>
        </w:rPr>
      </w:pPr>
    </w:p>
    <w:p w14:paraId="55BE7E1A" w14:textId="5D64D942" w:rsidR="0091670D" w:rsidRPr="001178CF" w:rsidRDefault="0091670D" w:rsidP="002A7A76">
      <w:pPr>
        <w:jc w:val="both"/>
        <w:rPr>
          <w:color w:val="000000" w:themeColor="text1"/>
          <w:sz w:val="22"/>
          <w:szCs w:val="22"/>
        </w:rPr>
      </w:pPr>
      <w:r w:rsidRPr="001178CF">
        <w:rPr>
          <w:color w:val="000000" w:themeColor="text1"/>
          <w:sz w:val="22"/>
          <w:szCs w:val="22"/>
        </w:rPr>
        <w:t>La pared a ser afinada deberá estar libre de grietas, fisuras, cuarteaduras, manchas y sopladuras en el repello. Antes de afinar las paredes deberán estar saturadas de agua, limpias de polvo, aceite, o cualquier otro elemento extraño.</w:t>
      </w:r>
    </w:p>
    <w:p w14:paraId="00EFAB2C" w14:textId="77777777" w:rsidR="00545985" w:rsidRPr="001178CF" w:rsidRDefault="00545985" w:rsidP="002A7A76">
      <w:pPr>
        <w:jc w:val="both"/>
        <w:rPr>
          <w:color w:val="000000" w:themeColor="text1"/>
          <w:sz w:val="22"/>
          <w:szCs w:val="22"/>
        </w:rPr>
      </w:pPr>
    </w:p>
    <w:p w14:paraId="07F898C5" w14:textId="4E9915D9" w:rsidR="0091670D" w:rsidRPr="001178CF" w:rsidRDefault="0091670D" w:rsidP="002A7A76">
      <w:pPr>
        <w:jc w:val="both"/>
        <w:rPr>
          <w:color w:val="000000" w:themeColor="text1"/>
          <w:sz w:val="22"/>
          <w:szCs w:val="22"/>
        </w:rPr>
      </w:pPr>
      <w:r w:rsidRPr="001178CF">
        <w:rPr>
          <w:color w:val="000000" w:themeColor="text1"/>
          <w:sz w:val="22"/>
          <w:szCs w:val="22"/>
        </w:rPr>
        <w:t xml:space="preserve">El afinado de paredes interiores no podrá ejecutarse, hasta que la cubierta de lámina </w:t>
      </w:r>
      <w:r w:rsidR="00C65A7B">
        <w:rPr>
          <w:color w:val="000000" w:themeColor="text1"/>
          <w:sz w:val="22"/>
          <w:szCs w:val="22"/>
        </w:rPr>
        <w:t>de</w:t>
      </w:r>
      <w:r w:rsidRPr="001178CF">
        <w:rPr>
          <w:color w:val="000000" w:themeColor="text1"/>
          <w:sz w:val="22"/>
          <w:szCs w:val="22"/>
        </w:rPr>
        <w:t xml:space="preserve"> aluminio zinc esté instalada, cuando las haya, ni antes de que estén resanados los repellos, e instalados todos los ductos embebidos en pared, así mismo deberán estar colocadas las cajas eléctricas, las mochetas, y el recibidor de la chapa o portacandado.</w:t>
      </w:r>
    </w:p>
    <w:p w14:paraId="0FA68E71" w14:textId="77777777" w:rsidR="00545985" w:rsidRPr="001178CF" w:rsidRDefault="00545985" w:rsidP="002A7A76">
      <w:pPr>
        <w:jc w:val="both"/>
        <w:rPr>
          <w:color w:val="000000" w:themeColor="text1"/>
          <w:sz w:val="22"/>
          <w:szCs w:val="22"/>
        </w:rPr>
      </w:pPr>
    </w:p>
    <w:p w14:paraId="67097191" w14:textId="03B33F15" w:rsidR="0091670D" w:rsidRPr="001178CF" w:rsidRDefault="0091670D" w:rsidP="002A7A76">
      <w:pPr>
        <w:jc w:val="both"/>
        <w:rPr>
          <w:color w:val="000000" w:themeColor="text1"/>
          <w:sz w:val="22"/>
          <w:szCs w:val="22"/>
        </w:rPr>
      </w:pPr>
      <w:r w:rsidRPr="001178CF">
        <w:rPr>
          <w:color w:val="000000" w:themeColor="text1"/>
          <w:sz w:val="22"/>
          <w:szCs w:val="22"/>
        </w:rPr>
        <w:t>Una vez efectuados los afinados, estos se mantendrán húmedos por medio de rociado de agua constante por un mínimo de 3 días, no importando el grado de dificultad para la obtención de líquido. Estos gastos se incluyen en el precio unitario contratado.</w:t>
      </w:r>
    </w:p>
    <w:p w14:paraId="0E87BB6A" w14:textId="77777777" w:rsidR="00545985" w:rsidRPr="001178CF" w:rsidRDefault="00545985" w:rsidP="002A7A76">
      <w:pPr>
        <w:jc w:val="both"/>
        <w:rPr>
          <w:color w:val="000000" w:themeColor="text1"/>
          <w:sz w:val="22"/>
          <w:szCs w:val="22"/>
        </w:rPr>
      </w:pPr>
    </w:p>
    <w:p w14:paraId="7056A3C3" w14:textId="77777777" w:rsidR="0091670D" w:rsidRPr="001178CF" w:rsidRDefault="0091670D" w:rsidP="002A7A76">
      <w:pPr>
        <w:jc w:val="both"/>
        <w:rPr>
          <w:color w:val="000000" w:themeColor="text1"/>
          <w:sz w:val="22"/>
          <w:szCs w:val="22"/>
        </w:rPr>
      </w:pPr>
      <w:r w:rsidRPr="001178CF">
        <w:rPr>
          <w:color w:val="000000" w:themeColor="text1"/>
          <w:sz w:val="22"/>
          <w:szCs w:val="22"/>
        </w:rPr>
        <w:t>La Supervisión recibirá las paredes afinadas las cuales deberán de mostrar los filos vivos, textura suave, lisa, tersa, uniforme y estar a plomo en toda la superficie cuando se hayan hecho perforaciones en paredes para colocar tuberías, aparatos sanitarios, etc. después del afinado, deberá de eliminarse el acabado en el paño y repetirse nuevamente todo el proceso sin costo adicional para el Contratante, para evitar cualquier mancha o señal de reparación.</w:t>
      </w:r>
    </w:p>
    <w:p w14:paraId="46D552BF" w14:textId="77777777" w:rsidR="0091670D" w:rsidRPr="001178CF" w:rsidRDefault="0091670D" w:rsidP="002A7A76">
      <w:pPr>
        <w:jc w:val="both"/>
        <w:rPr>
          <w:color w:val="000000" w:themeColor="text1"/>
          <w:sz w:val="22"/>
          <w:szCs w:val="22"/>
        </w:rPr>
      </w:pPr>
    </w:p>
    <w:p w14:paraId="00D43A3D" w14:textId="3BE85C32" w:rsidR="0091670D" w:rsidRDefault="0091670D" w:rsidP="00ED46EE">
      <w:pPr>
        <w:rPr>
          <w:b/>
          <w:bCs/>
          <w:sz w:val="22"/>
          <w:szCs w:val="22"/>
        </w:rPr>
      </w:pPr>
      <w:bookmarkStart w:id="138" w:name="_Toc89236860"/>
      <w:r w:rsidRPr="00ED46EE">
        <w:rPr>
          <w:b/>
          <w:bCs/>
          <w:sz w:val="22"/>
          <w:szCs w:val="22"/>
        </w:rPr>
        <w:t>PULIDO</w:t>
      </w:r>
      <w:bookmarkEnd w:id="138"/>
    </w:p>
    <w:p w14:paraId="5C25B252" w14:textId="77777777" w:rsidR="00ED46EE" w:rsidRPr="00ED46EE" w:rsidRDefault="00ED46EE" w:rsidP="00ED46EE">
      <w:pPr>
        <w:rPr>
          <w:b/>
          <w:bCs/>
          <w:sz w:val="22"/>
          <w:szCs w:val="22"/>
        </w:rPr>
      </w:pPr>
    </w:p>
    <w:p w14:paraId="68CAE942" w14:textId="77777777" w:rsidR="0091670D" w:rsidRPr="001178CF" w:rsidRDefault="0091670D" w:rsidP="002A7A76">
      <w:pPr>
        <w:jc w:val="both"/>
        <w:rPr>
          <w:color w:val="000000" w:themeColor="text1"/>
          <w:sz w:val="22"/>
          <w:szCs w:val="22"/>
        </w:rPr>
      </w:pPr>
      <w:r w:rsidRPr="001178CF">
        <w:rPr>
          <w:color w:val="000000" w:themeColor="text1"/>
          <w:sz w:val="22"/>
          <w:szCs w:val="22"/>
        </w:rPr>
        <w:t>Los pulidos se harán con pasta de cemento gris, alisándolos con una esponja.</w:t>
      </w:r>
    </w:p>
    <w:p w14:paraId="4B638489" w14:textId="77777777" w:rsidR="0091670D" w:rsidRPr="001178CF" w:rsidRDefault="0091670D" w:rsidP="002A7A76">
      <w:pPr>
        <w:jc w:val="both"/>
        <w:rPr>
          <w:color w:val="000000" w:themeColor="text1"/>
          <w:sz w:val="22"/>
          <w:szCs w:val="22"/>
        </w:rPr>
      </w:pPr>
      <w:r w:rsidRPr="001178CF">
        <w:rPr>
          <w:color w:val="000000" w:themeColor="text1"/>
          <w:sz w:val="22"/>
          <w:szCs w:val="22"/>
        </w:rPr>
        <w:t>Para poder efectuar el pulido, la pared debe estar bien repellada, afinada y mojada hasta la saturación, el pulido deberá hacerse sobre afinado fresco, y su acabado final no deberá mostrar estrías ni ningún tipo de desperfecto.</w:t>
      </w:r>
    </w:p>
    <w:p w14:paraId="43E04EDD" w14:textId="61E7F34E" w:rsidR="0091670D" w:rsidRDefault="0091670D" w:rsidP="002A7A76">
      <w:pPr>
        <w:jc w:val="both"/>
        <w:rPr>
          <w:color w:val="000000" w:themeColor="text1"/>
          <w:sz w:val="22"/>
          <w:szCs w:val="22"/>
        </w:rPr>
      </w:pPr>
    </w:p>
    <w:p w14:paraId="1A6DF07F" w14:textId="06B006F7" w:rsidR="00C65A7B" w:rsidRDefault="00C65A7B" w:rsidP="002A7A76">
      <w:pPr>
        <w:jc w:val="both"/>
        <w:rPr>
          <w:color w:val="000000" w:themeColor="text1"/>
          <w:sz w:val="22"/>
          <w:szCs w:val="22"/>
        </w:rPr>
      </w:pPr>
    </w:p>
    <w:p w14:paraId="0F3E5EFD" w14:textId="77777777" w:rsidR="0091670D" w:rsidRPr="001178CF" w:rsidRDefault="0091670D" w:rsidP="002A7A76">
      <w:pPr>
        <w:jc w:val="both"/>
        <w:rPr>
          <w:b/>
          <w:color w:val="000000" w:themeColor="text1"/>
          <w:sz w:val="22"/>
          <w:szCs w:val="22"/>
        </w:rPr>
      </w:pPr>
      <w:r w:rsidRPr="001178CF">
        <w:rPr>
          <w:b/>
          <w:color w:val="000000" w:themeColor="text1"/>
          <w:sz w:val="22"/>
          <w:szCs w:val="22"/>
        </w:rPr>
        <w:t xml:space="preserve">Tabla Resumen </w:t>
      </w:r>
    </w:p>
    <w:tbl>
      <w:tblPr>
        <w:tblStyle w:val="a1"/>
        <w:tblW w:w="3256" w:type="dxa"/>
        <w:tblInd w:w="0"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firstRow="0" w:lastRow="0" w:firstColumn="0" w:lastColumn="0" w:noHBand="0" w:noVBand="1"/>
      </w:tblPr>
      <w:tblGrid>
        <w:gridCol w:w="1271"/>
        <w:gridCol w:w="1985"/>
      </w:tblGrid>
      <w:tr w:rsidR="0091670D" w:rsidRPr="001178CF" w14:paraId="19E03FDA" w14:textId="77777777" w:rsidTr="00545985">
        <w:tc>
          <w:tcPr>
            <w:tcW w:w="1271" w:type="dxa"/>
          </w:tcPr>
          <w:p w14:paraId="66CEB632" w14:textId="77777777" w:rsidR="0091670D" w:rsidRPr="001178CF" w:rsidRDefault="0091670D" w:rsidP="002A7A76">
            <w:pPr>
              <w:jc w:val="both"/>
              <w:rPr>
                <w:b/>
                <w:color w:val="000000" w:themeColor="text1"/>
                <w:sz w:val="22"/>
                <w:szCs w:val="22"/>
              </w:rPr>
            </w:pPr>
            <w:r w:rsidRPr="001178CF">
              <w:rPr>
                <w:b/>
                <w:color w:val="000000" w:themeColor="text1"/>
                <w:sz w:val="22"/>
                <w:szCs w:val="22"/>
              </w:rPr>
              <w:t>Actividad</w:t>
            </w:r>
          </w:p>
        </w:tc>
        <w:tc>
          <w:tcPr>
            <w:tcW w:w="1985" w:type="dxa"/>
          </w:tcPr>
          <w:p w14:paraId="23309566" w14:textId="77777777" w:rsidR="0091670D" w:rsidRPr="001178CF" w:rsidRDefault="0091670D" w:rsidP="002A7A76">
            <w:pPr>
              <w:jc w:val="both"/>
              <w:rPr>
                <w:b/>
                <w:color w:val="000000" w:themeColor="text1"/>
                <w:sz w:val="22"/>
                <w:szCs w:val="22"/>
              </w:rPr>
            </w:pPr>
            <w:r w:rsidRPr="001178CF">
              <w:rPr>
                <w:b/>
                <w:color w:val="000000" w:themeColor="text1"/>
                <w:sz w:val="22"/>
                <w:szCs w:val="22"/>
              </w:rPr>
              <w:t>Dosificación</w:t>
            </w:r>
          </w:p>
        </w:tc>
      </w:tr>
      <w:tr w:rsidR="0091670D" w:rsidRPr="001178CF" w14:paraId="0C3F8C20" w14:textId="77777777" w:rsidTr="00545985">
        <w:tc>
          <w:tcPr>
            <w:tcW w:w="1271" w:type="dxa"/>
          </w:tcPr>
          <w:p w14:paraId="4AFE40D9" w14:textId="77777777" w:rsidR="0091670D" w:rsidRPr="001178CF" w:rsidRDefault="0091670D" w:rsidP="002A7A76">
            <w:pPr>
              <w:jc w:val="both"/>
              <w:rPr>
                <w:color w:val="000000" w:themeColor="text1"/>
                <w:sz w:val="22"/>
                <w:szCs w:val="22"/>
              </w:rPr>
            </w:pPr>
            <w:r w:rsidRPr="001178CF">
              <w:rPr>
                <w:color w:val="000000" w:themeColor="text1"/>
                <w:sz w:val="22"/>
                <w:szCs w:val="22"/>
              </w:rPr>
              <w:t>Repello</w:t>
            </w:r>
          </w:p>
        </w:tc>
        <w:tc>
          <w:tcPr>
            <w:tcW w:w="1985" w:type="dxa"/>
          </w:tcPr>
          <w:p w14:paraId="170A9695" w14:textId="77777777" w:rsidR="0091670D" w:rsidRPr="001178CF" w:rsidRDefault="0091670D" w:rsidP="002A7A76">
            <w:pPr>
              <w:jc w:val="both"/>
              <w:rPr>
                <w:color w:val="000000" w:themeColor="text1"/>
                <w:sz w:val="22"/>
                <w:szCs w:val="22"/>
              </w:rPr>
            </w:pPr>
            <w:r w:rsidRPr="001178CF">
              <w:rPr>
                <w:color w:val="000000" w:themeColor="text1"/>
                <w:sz w:val="22"/>
                <w:szCs w:val="22"/>
              </w:rPr>
              <w:t>1:4</w:t>
            </w:r>
          </w:p>
        </w:tc>
      </w:tr>
      <w:tr w:rsidR="0091670D" w:rsidRPr="001178CF" w14:paraId="357C3145" w14:textId="77777777" w:rsidTr="00545985">
        <w:tc>
          <w:tcPr>
            <w:tcW w:w="1271" w:type="dxa"/>
          </w:tcPr>
          <w:p w14:paraId="7CEF71BA" w14:textId="77777777" w:rsidR="0091670D" w:rsidRPr="001178CF" w:rsidRDefault="0091670D" w:rsidP="002A7A76">
            <w:pPr>
              <w:jc w:val="both"/>
              <w:rPr>
                <w:color w:val="000000" w:themeColor="text1"/>
                <w:sz w:val="22"/>
                <w:szCs w:val="22"/>
              </w:rPr>
            </w:pPr>
            <w:r w:rsidRPr="001178CF">
              <w:rPr>
                <w:color w:val="000000" w:themeColor="text1"/>
                <w:sz w:val="22"/>
                <w:szCs w:val="22"/>
              </w:rPr>
              <w:t>Afinado</w:t>
            </w:r>
          </w:p>
        </w:tc>
        <w:tc>
          <w:tcPr>
            <w:tcW w:w="1985" w:type="dxa"/>
          </w:tcPr>
          <w:p w14:paraId="08EADF10" w14:textId="77777777" w:rsidR="0091670D" w:rsidRPr="001178CF" w:rsidRDefault="0091670D" w:rsidP="002A7A76">
            <w:pPr>
              <w:jc w:val="both"/>
              <w:rPr>
                <w:color w:val="000000" w:themeColor="text1"/>
                <w:sz w:val="22"/>
                <w:szCs w:val="22"/>
              </w:rPr>
            </w:pPr>
            <w:r w:rsidRPr="001178CF">
              <w:rPr>
                <w:color w:val="000000" w:themeColor="text1"/>
                <w:sz w:val="22"/>
                <w:szCs w:val="22"/>
              </w:rPr>
              <w:t>1:1</w:t>
            </w:r>
          </w:p>
        </w:tc>
      </w:tr>
      <w:tr w:rsidR="0091670D" w:rsidRPr="001178CF" w14:paraId="3C2951E5" w14:textId="77777777" w:rsidTr="00545985">
        <w:tc>
          <w:tcPr>
            <w:tcW w:w="1271" w:type="dxa"/>
          </w:tcPr>
          <w:p w14:paraId="787AF057" w14:textId="77777777" w:rsidR="0091670D" w:rsidRPr="001178CF" w:rsidRDefault="0091670D" w:rsidP="002A7A76">
            <w:pPr>
              <w:jc w:val="both"/>
              <w:rPr>
                <w:color w:val="000000" w:themeColor="text1"/>
                <w:sz w:val="22"/>
                <w:szCs w:val="22"/>
              </w:rPr>
            </w:pPr>
            <w:r w:rsidRPr="001178CF">
              <w:rPr>
                <w:color w:val="000000" w:themeColor="text1"/>
                <w:sz w:val="22"/>
                <w:szCs w:val="22"/>
              </w:rPr>
              <w:t>Pulido</w:t>
            </w:r>
          </w:p>
        </w:tc>
        <w:tc>
          <w:tcPr>
            <w:tcW w:w="1985" w:type="dxa"/>
          </w:tcPr>
          <w:p w14:paraId="1F63365D" w14:textId="77777777" w:rsidR="0091670D" w:rsidRPr="001178CF" w:rsidRDefault="0091670D" w:rsidP="002A7A76">
            <w:pPr>
              <w:jc w:val="both"/>
              <w:rPr>
                <w:color w:val="000000" w:themeColor="text1"/>
                <w:sz w:val="22"/>
                <w:szCs w:val="22"/>
              </w:rPr>
            </w:pPr>
            <w:r w:rsidRPr="001178CF">
              <w:rPr>
                <w:color w:val="000000" w:themeColor="text1"/>
                <w:sz w:val="22"/>
                <w:szCs w:val="22"/>
              </w:rPr>
              <w:t>Pasta de cemento</w:t>
            </w:r>
          </w:p>
        </w:tc>
      </w:tr>
    </w:tbl>
    <w:p w14:paraId="18379C4E" w14:textId="77777777" w:rsidR="0091670D" w:rsidRPr="001178CF" w:rsidRDefault="0091670D" w:rsidP="002A7A76">
      <w:pPr>
        <w:jc w:val="both"/>
        <w:rPr>
          <w:color w:val="000000" w:themeColor="text1"/>
          <w:sz w:val="22"/>
          <w:szCs w:val="22"/>
        </w:rPr>
      </w:pPr>
    </w:p>
    <w:p w14:paraId="28741535" w14:textId="23AB7803" w:rsidR="0091670D" w:rsidRDefault="0091670D" w:rsidP="00ED46EE">
      <w:pPr>
        <w:rPr>
          <w:b/>
          <w:bCs/>
          <w:sz w:val="22"/>
          <w:szCs w:val="22"/>
        </w:rPr>
      </w:pPr>
      <w:bookmarkStart w:id="139" w:name="_Toc89236861"/>
      <w:r w:rsidRPr="00ED46EE">
        <w:rPr>
          <w:b/>
          <w:bCs/>
          <w:sz w:val="22"/>
          <w:szCs w:val="22"/>
        </w:rPr>
        <w:t>SISADOS VERTICALES</w:t>
      </w:r>
      <w:bookmarkEnd w:id="139"/>
    </w:p>
    <w:p w14:paraId="0427D7E5" w14:textId="77777777" w:rsidR="00ED46EE" w:rsidRPr="00ED46EE" w:rsidRDefault="00ED46EE" w:rsidP="00ED46EE">
      <w:pPr>
        <w:rPr>
          <w:b/>
          <w:bCs/>
          <w:sz w:val="22"/>
          <w:szCs w:val="22"/>
        </w:rPr>
      </w:pPr>
    </w:p>
    <w:p w14:paraId="085E66ED" w14:textId="42DD5CB8" w:rsidR="0091670D" w:rsidRPr="001178CF" w:rsidRDefault="0091670D" w:rsidP="002A7A76">
      <w:pPr>
        <w:jc w:val="both"/>
        <w:rPr>
          <w:color w:val="000000" w:themeColor="text1"/>
          <w:sz w:val="22"/>
          <w:szCs w:val="22"/>
        </w:rPr>
      </w:pPr>
      <w:r w:rsidRPr="001178CF">
        <w:rPr>
          <w:color w:val="000000" w:themeColor="text1"/>
          <w:sz w:val="22"/>
          <w:szCs w:val="22"/>
        </w:rPr>
        <w:lastRenderedPageBreak/>
        <w:t>Los sisados verticales se harán por medio de tarraja metálica sobre el repello fresco. Las sisas producidas por la tarraja deberán mantener su paralelismo y verticalidad.</w:t>
      </w:r>
    </w:p>
    <w:p w14:paraId="413AC8B9" w14:textId="77777777" w:rsidR="00274D40" w:rsidRPr="001178CF" w:rsidRDefault="00274D40" w:rsidP="002A7A76">
      <w:pPr>
        <w:jc w:val="both"/>
        <w:rPr>
          <w:color w:val="000000" w:themeColor="text1"/>
          <w:sz w:val="22"/>
          <w:szCs w:val="22"/>
        </w:rPr>
      </w:pPr>
    </w:p>
    <w:p w14:paraId="289F4F51" w14:textId="77777777" w:rsidR="0091670D" w:rsidRPr="001178CF" w:rsidRDefault="0091670D" w:rsidP="002A7A76">
      <w:pPr>
        <w:jc w:val="both"/>
        <w:rPr>
          <w:color w:val="000000" w:themeColor="text1"/>
          <w:sz w:val="22"/>
          <w:szCs w:val="22"/>
        </w:rPr>
      </w:pPr>
      <w:r w:rsidRPr="001178CF">
        <w:rPr>
          <w:color w:val="000000" w:themeColor="text1"/>
          <w:sz w:val="22"/>
          <w:szCs w:val="22"/>
        </w:rPr>
        <w:t>Las sisas producidas deberán tener un máximo de 3 mm de ancho por 3 mm de profundidad.</w:t>
      </w:r>
    </w:p>
    <w:p w14:paraId="5431C43A" w14:textId="3C1F84C2" w:rsidR="0091670D" w:rsidRDefault="0091670D" w:rsidP="002A7A76">
      <w:pPr>
        <w:jc w:val="both"/>
        <w:rPr>
          <w:color w:val="000000" w:themeColor="text1"/>
          <w:sz w:val="22"/>
          <w:szCs w:val="22"/>
        </w:rPr>
      </w:pPr>
    </w:p>
    <w:p w14:paraId="5166D422" w14:textId="77777777" w:rsidR="001D281D" w:rsidRPr="001D281D" w:rsidRDefault="001D281D" w:rsidP="001D281D">
      <w:pPr>
        <w:spacing w:after="240"/>
        <w:jc w:val="both"/>
        <w:rPr>
          <w:b/>
          <w:bCs/>
          <w:color w:val="000000" w:themeColor="text1"/>
          <w:sz w:val="22"/>
          <w:szCs w:val="22"/>
        </w:rPr>
      </w:pPr>
      <w:r w:rsidRPr="001D281D">
        <w:rPr>
          <w:b/>
          <w:bCs/>
          <w:color w:val="000000" w:themeColor="text1"/>
          <w:sz w:val="22"/>
          <w:szCs w:val="22"/>
        </w:rPr>
        <w:t>AZULEJOS</w:t>
      </w:r>
    </w:p>
    <w:p w14:paraId="70E51030" w14:textId="77777777" w:rsidR="001D281D" w:rsidRPr="001D281D" w:rsidRDefault="001D281D" w:rsidP="001D281D">
      <w:pPr>
        <w:jc w:val="both"/>
        <w:rPr>
          <w:color w:val="000000" w:themeColor="text1"/>
          <w:sz w:val="22"/>
          <w:szCs w:val="22"/>
        </w:rPr>
      </w:pPr>
      <w:r w:rsidRPr="001D281D">
        <w:rPr>
          <w:color w:val="000000" w:themeColor="text1"/>
          <w:sz w:val="22"/>
          <w:szCs w:val="22"/>
        </w:rPr>
        <w:t xml:space="preserve">El revestimiento de azulejo se hará en las partes que indiquen los planos. Serán de 20 x 30 cm. con un espesor no menor de 5 mm, de primera calidad, y del color que indique el supervisor. No se usará azulejo con </w:t>
      </w:r>
      <w:proofErr w:type="spellStart"/>
      <w:r w:rsidRPr="001D281D">
        <w:rPr>
          <w:color w:val="000000" w:themeColor="text1"/>
          <w:sz w:val="22"/>
          <w:szCs w:val="22"/>
        </w:rPr>
        <w:t>reventaduras</w:t>
      </w:r>
      <w:proofErr w:type="spellEnd"/>
      <w:r w:rsidRPr="001D281D">
        <w:rPr>
          <w:color w:val="000000" w:themeColor="text1"/>
          <w:sz w:val="22"/>
          <w:szCs w:val="22"/>
        </w:rPr>
        <w:t>, astilladuras, espesores variables, aristas fuera de escuadras, o defectos de fábrica tales como falta de uniformidad en los tonos, etc.</w:t>
      </w:r>
    </w:p>
    <w:p w14:paraId="1EAAFA99" w14:textId="182B3965" w:rsidR="001D281D" w:rsidRPr="001D281D" w:rsidRDefault="001D281D" w:rsidP="001D281D">
      <w:pPr>
        <w:jc w:val="both"/>
        <w:rPr>
          <w:color w:val="000000" w:themeColor="text1"/>
          <w:sz w:val="22"/>
          <w:szCs w:val="22"/>
        </w:rPr>
      </w:pPr>
      <w:r w:rsidRPr="001D281D">
        <w:rPr>
          <w:color w:val="000000" w:themeColor="text1"/>
          <w:sz w:val="22"/>
          <w:szCs w:val="22"/>
        </w:rPr>
        <w:t xml:space="preserve">Antes de empezar a colocar el azulejo, la superficie a ser enchapada recibirá una capa rugosa de mortero, con la finalidad de obtener una superficie plana y a plomo, la que será estriada para proveer una buena adherencia en la colocación del azulejo.  </w:t>
      </w:r>
      <w:r w:rsidR="000A3D5A" w:rsidRPr="001D281D">
        <w:rPr>
          <w:color w:val="000000" w:themeColor="text1"/>
          <w:sz w:val="22"/>
          <w:szCs w:val="22"/>
        </w:rPr>
        <w:t>La pared</w:t>
      </w:r>
      <w:r w:rsidRPr="001D281D">
        <w:rPr>
          <w:color w:val="000000" w:themeColor="text1"/>
          <w:sz w:val="22"/>
          <w:szCs w:val="22"/>
        </w:rPr>
        <w:t xml:space="preserve"> deberá humedecerse durante 12 horas antes de colocar el azulejo, debiendo estar ambos húmedos y limpios, al momento de incorporar el mortero y el azulejo a la pared.</w:t>
      </w:r>
    </w:p>
    <w:p w14:paraId="2034E1E4" w14:textId="205C8E7C" w:rsidR="001D281D" w:rsidRPr="001178CF" w:rsidRDefault="001D281D" w:rsidP="001D281D">
      <w:pPr>
        <w:jc w:val="both"/>
        <w:rPr>
          <w:color w:val="000000" w:themeColor="text1"/>
          <w:sz w:val="22"/>
          <w:szCs w:val="22"/>
        </w:rPr>
      </w:pPr>
      <w:r w:rsidRPr="001D281D">
        <w:rPr>
          <w:color w:val="000000" w:themeColor="text1"/>
          <w:sz w:val="22"/>
          <w:szCs w:val="22"/>
        </w:rPr>
        <w:t>Todo el azulejo deberá colocarse siguiendo líneas perfectamente horizontales y verticales, sin que haya discontinuidad de las mismas, y de un ancho uniforme de 1/16”, las líneas dejadas entre azulejos serán rellenadas con porcelana y una vez terminado el recubrimiento éstas serán lavadas y todos los desechos y materiales sobrantes deberán removerse, cuidando que los enchapes no sufran daño.</w:t>
      </w:r>
    </w:p>
    <w:p w14:paraId="651B29CF" w14:textId="77777777" w:rsidR="0091670D" w:rsidRPr="001178CF" w:rsidRDefault="0091670D" w:rsidP="002A7A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000000" w:themeColor="text1"/>
          <w:sz w:val="22"/>
          <w:szCs w:val="22"/>
        </w:rPr>
      </w:pPr>
    </w:p>
    <w:p w14:paraId="06BB8243" w14:textId="079226A4" w:rsidR="0091670D" w:rsidRDefault="0091670D" w:rsidP="00ED46EE">
      <w:pPr>
        <w:rPr>
          <w:b/>
          <w:bCs/>
          <w:sz w:val="22"/>
          <w:szCs w:val="22"/>
        </w:rPr>
      </w:pPr>
      <w:bookmarkStart w:id="140" w:name="_Toc89236862"/>
      <w:r w:rsidRPr="00ED46EE">
        <w:rPr>
          <w:b/>
          <w:bCs/>
          <w:sz w:val="22"/>
          <w:szCs w:val="22"/>
        </w:rPr>
        <w:t>PINTURA.</w:t>
      </w:r>
      <w:bookmarkEnd w:id="140"/>
      <w:r w:rsidRPr="00ED46EE">
        <w:rPr>
          <w:b/>
          <w:bCs/>
          <w:sz w:val="22"/>
          <w:szCs w:val="22"/>
        </w:rPr>
        <w:t xml:space="preserve"> </w:t>
      </w:r>
    </w:p>
    <w:p w14:paraId="0CE108C5" w14:textId="77777777" w:rsidR="00ED46EE" w:rsidRPr="00ED46EE" w:rsidRDefault="00ED46EE" w:rsidP="00ED46EE">
      <w:pPr>
        <w:rPr>
          <w:b/>
          <w:bCs/>
          <w:sz w:val="22"/>
          <w:szCs w:val="22"/>
        </w:rPr>
      </w:pPr>
    </w:p>
    <w:p w14:paraId="5E28A827" w14:textId="6C9AA6E9" w:rsidR="00023CF3" w:rsidRDefault="00023CF3" w:rsidP="00023CF3">
      <w:pPr>
        <w:jc w:val="both"/>
        <w:rPr>
          <w:color w:val="000000" w:themeColor="text1"/>
          <w:sz w:val="22"/>
          <w:szCs w:val="22"/>
        </w:rPr>
      </w:pPr>
      <w:r w:rsidRPr="00023CF3">
        <w:rPr>
          <w:color w:val="000000" w:themeColor="text1"/>
          <w:sz w:val="22"/>
          <w:szCs w:val="22"/>
        </w:rPr>
        <w:t>El contratista proporcionará toda la mano de obra, materiales, andamios, guindolas, muestras, transporte, equipo, herramientas, aditivos y servicios necesarios, para ejecutar todo el trabajo de preparación para pintura e impermeabilización, indicados en   los   planos y especificaciones. No se comenzará a pintar hasta que las superficies estén perfectamente limpias y secas. Las placas, interruptores, tapaderas, tomacorrientes, etc., serán removidos antes de pintar y se tendrá especial cuidado de no manchar con pintura, las guías y contactos eléctricos.</w:t>
      </w:r>
    </w:p>
    <w:p w14:paraId="04022226" w14:textId="77777777" w:rsidR="00023CF3" w:rsidRPr="00023CF3" w:rsidRDefault="00023CF3" w:rsidP="00023CF3">
      <w:pPr>
        <w:jc w:val="both"/>
        <w:rPr>
          <w:color w:val="000000" w:themeColor="text1"/>
          <w:sz w:val="22"/>
          <w:szCs w:val="22"/>
        </w:rPr>
      </w:pPr>
    </w:p>
    <w:p w14:paraId="58C7C1E0" w14:textId="7AC3C633" w:rsidR="00023CF3" w:rsidRPr="00023CF3" w:rsidRDefault="00023CF3" w:rsidP="00023CF3">
      <w:pPr>
        <w:jc w:val="both"/>
        <w:rPr>
          <w:color w:val="000000" w:themeColor="text1"/>
          <w:sz w:val="22"/>
          <w:szCs w:val="22"/>
        </w:rPr>
      </w:pPr>
      <w:r w:rsidRPr="00023CF3">
        <w:rPr>
          <w:color w:val="000000" w:themeColor="text1"/>
          <w:sz w:val="22"/>
          <w:szCs w:val="22"/>
        </w:rPr>
        <w:t>Todas las superficies a pintar llevarán las manos de pintura necesarias para cubrir la superficie completa y perfectamente, de    conformidad    a los    documentos contractuales y a satisfacción del supervisor, sin que ello provoque incremento de los costos unitarios o sumas globales contratados</w:t>
      </w:r>
      <w:r w:rsidR="00C65A7B">
        <w:rPr>
          <w:color w:val="000000" w:themeColor="text1"/>
          <w:sz w:val="22"/>
          <w:szCs w:val="22"/>
        </w:rPr>
        <w:t>,</w:t>
      </w:r>
      <w:r w:rsidRPr="00023CF3">
        <w:rPr>
          <w:color w:val="000000" w:themeColor="text1"/>
          <w:sz w:val="22"/>
          <w:szCs w:val="22"/>
        </w:rPr>
        <w:t xml:space="preserve"> no se aplicará ninguna nueva capa de pintura, hasta después de haber pasado 24 horas de aplicada la capa anterior, y de haber sido aceptada por el supervisor, de igual manera toda la superficie deberá de llevar una primera mano de sellador adecuado, deberá de ser el tipo de pintura especificada para el acabado final.</w:t>
      </w:r>
    </w:p>
    <w:p w14:paraId="026582D3" w14:textId="77777777" w:rsidR="00023CF3" w:rsidRPr="00023CF3" w:rsidRDefault="00023CF3" w:rsidP="00023CF3">
      <w:pPr>
        <w:jc w:val="both"/>
        <w:rPr>
          <w:color w:val="000000" w:themeColor="text1"/>
          <w:sz w:val="22"/>
          <w:szCs w:val="22"/>
        </w:rPr>
      </w:pPr>
    </w:p>
    <w:p w14:paraId="0B5880F8" w14:textId="77777777" w:rsidR="00023CF3" w:rsidRPr="00023CF3" w:rsidRDefault="00023CF3" w:rsidP="00023CF3">
      <w:pPr>
        <w:jc w:val="both"/>
        <w:rPr>
          <w:color w:val="000000" w:themeColor="text1"/>
          <w:sz w:val="22"/>
          <w:szCs w:val="22"/>
        </w:rPr>
      </w:pPr>
      <w:r w:rsidRPr="00023CF3">
        <w:rPr>
          <w:color w:val="000000" w:themeColor="text1"/>
          <w:sz w:val="22"/>
          <w:szCs w:val="22"/>
        </w:rPr>
        <w:t>Antes de aplicar la última mano se frotarán las superficies con papel lija y serán limpiadas debidamente, no debiendo quedar manchas de óxido, grasa, etc.  Las reparaciones    menores   tales   como    corrección    de imperfecciones, sellos de grietas, etc.  se harán con masilla especial, sin costo adicional para el Contratante. Se tendrá el cuidado de no dañar los pisos, vidrieras, muebles sanitarios, u otras superficies ya terminadas.</w:t>
      </w:r>
    </w:p>
    <w:p w14:paraId="5D5852EE" w14:textId="77777777" w:rsidR="00023CF3" w:rsidRPr="00023CF3" w:rsidRDefault="00023CF3" w:rsidP="00023CF3">
      <w:pPr>
        <w:jc w:val="both"/>
        <w:rPr>
          <w:color w:val="000000" w:themeColor="text1"/>
          <w:sz w:val="22"/>
          <w:szCs w:val="22"/>
        </w:rPr>
      </w:pPr>
    </w:p>
    <w:p w14:paraId="20726512" w14:textId="0C606922" w:rsidR="00023CF3" w:rsidRDefault="00023CF3" w:rsidP="00023CF3">
      <w:pPr>
        <w:jc w:val="both"/>
        <w:rPr>
          <w:color w:val="000000" w:themeColor="text1"/>
          <w:sz w:val="22"/>
          <w:szCs w:val="22"/>
        </w:rPr>
      </w:pPr>
      <w:r w:rsidRPr="00023CF3">
        <w:rPr>
          <w:color w:val="000000" w:themeColor="text1"/>
          <w:sz w:val="22"/>
          <w:szCs w:val="22"/>
        </w:rPr>
        <w:lastRenderedPageBreak/>
        <w:t>El contratista proveerá un número suficiente de sacos, plásticos, forros, etc. para proteger los pisos o las áreas que serán pintadas, las manchas serán limpiadas inmediatamente.  Cualquier daño que resultare del trabajo de pintura, será reparado a satisfacción del supervisor, si en opinión de este el daño es irreparable, ordenará la reposición total de la obra dañada. Todo lo aquí especificado   se hará sin costo adicional para el Contratante.</w:t>
      </w:r>
    </w:p>
    <w:p w14:paraId="69ADE822" w14:textId="77777777" w:rsidR="00023CF3" w:rsidRPr="00023CF3" w:rsidRDefault="00023CF3" w:rsidP="00023CF3">
      <w:pPr>
        <w:jc w:val="both"/>
        <w:rPr>
          <w:color w:val="000000" w:themeColor="text1"/>
          <w:sz w:val="22"/>
          <w:szCs w:val="22"/>
        </w:rPr>
      </w:pPr>
    </w:p>
    <w:p w14:paraId="5F9C2E51" w14:textId="3FEA3A69" w:rsidR="00023CF3" w:rsidRPr="00023CF3" w:rsidRDefault="00023CF3" w:rsidP="00023CF3">
      <w:pPr>
        <w:jc w:val="both"/>
        <w:rPr>
          <w:color w:val="000000" w:themeColor="text1"/>
          <w:sz w:val="22"/>
          <w:szCs w:val="22"/>
        </w:rPr>
      </w:pPr>
      <w:r w:rsidRPr="00023CF3">
        <w:rPr>
          <w:color w:val="000000" w:themeColor="text1"/>
          <w:sz w:val="22"/>
          <w:szCs w:val="22"/>
        </w:rPr>
        <w:t>Donde  se usen o aparezcan las palabras; sellador;  tinte; laca; barniz;  pintura;  o pintar; en el  curso de esta sección, o en cualesquiera otro de los documentos contractuales, se deberá entender e incluir el tratamiento o acabado de superficies o materiales consistentes de uno, todos, o alguno de los siguientes compuestos: sellador, relleno, capas finales, emulsiones, barnices, lacas, tintes, esmaltes, etc., las cuales serán aplicadas de modo   uniforme, sin dejar huellas de brochas, chorreaduras, u otros defectos, todo sin costo  adicional al Contratante.</w:t>
      </w:r>
    </w:p>
    <w:p w14:paraId="05A9BDE9" w14:textId="77777777" w:rsidR="00023CF3" w:rsidRPr="00023CF3" w:rsidRDefault="00023CF3" w:rsidP="00023CF3">
      <w:pPr>
        <w:jc w:val="both"/>
        <w:rPr>
          <w:color w:val="000000" w:themeColor="text1"/>
          <w:sz w:val="22"/>
          <w:szCs w:val="22"/>
        </w:rPr>
      </w:pPr>
    </w:p>
    <w:p w14:paraId="5BE73702" w14:textId="77777777" w:rsidR="00023CF3" w:rsidRPr="00023CF3" w:rsidRDefault="00023CF3" w:rsidP="00023CF3">
      <w:pPr>
        <w:jc w:val="both"/>
        <w:rPr>
          <w:color w:val="000000" w:themeColor="text1"/>
          <w:sz w:val="22"/>
          <w:szCs w:val="22"/>
        </w:rPr>
      </w:pPr>
      <w:r w:rsidRPr="00023CF3">
        <w:rPr>
          <w:color w:val="000000" w:themeColor="text1"/>
          <w:sz w:val="22"/>
          <w:szCs w:val="22"/>
        </w:rPr>
        <w:t>No se dará ninguna aplicación sobre superficies húmedas, salvo que el supervisor indique el uso de materiales especiales, de igual manera a excepción de los elementos estructurales, toda obra metálica y hormigonados, serán pintados con soplete sin costo adicional al Contratante.</w:t>
      </w:r>
    </w:p>
    <w:p w14:paraId="50363DBD" w14:textId="77777777" w:rsidR="00023CF3" w:rsidRPr="00023CF3" w:rsidRDefault="00023CF3" w:rsidP="00023CF3">
      <w:pPr>
        <w:jc w:val="both"/>
        <w:rPr>
          <w:color w:val="000000" w:themeColor="text1"/>
          <w:sz w:val="22"/>
          <w:szCs w:val="22"/>
        </w:rPr>
      </w:pPr>
    </w:p>
    <w:p w14:paraId="4BEB58B8" w14:textId="77777777" w:rsidR="00023CF3" w:rsidRPr="00023CF3" w:rsidRDefault="00023CF3" w:rsidP="00023CF3">
      <w:pPr>
        <w:jc w:val="both"/>
        <w:rPr>
          <w:color w:val="000000" w:themeColor="text1"/>
          <w:sz w:val="22"/>
          <w:szCs w:val="22"/>
        </w:rPr>
      </w:pPr>
      <w:r w:rsidRPr="00023CF3">
        <w:rPr>
          <w:color w:val="000000" w:themeColor="text1"/>
          <w:sz w:val="22"/>
          <w:szCs w:val="22"/>
        </w:rPr>
        <w:t>El contratista suministrará muestras de todas las pinturas a la Supervisión para aprobación, antes de ser aplicadas y el trabajo terminado deberá corresponder con las muestras aprobadas. Después de la elección de los colores, se aplicarán en las áreas respectivas muestras de 1.00 m de ancho por la altura del elemento o pared, antes de aplicar la primera mano, se ajustará al tono exacto de cada color en presencia y con las instrucciones del supervisor, todo ello sin costo adicional al Contratante.</w:t>
      </w:r>
    </w:p>
    <w:p w14:paraId="1EB77B9D" w14:textId="77777777" w:rsidR="00023CF3" w:rsidRPr="00023CF3" w:rsidRDefault="00023CF3" w:rsidP="00023CF3">
      <w:pPr>
        <w:jc w:val="both"/>
        <w:rPr>
          <w:color w:val="000000" w:themeColor="text1"/>
          <w:sz w:val="22"/>
          <w:szCs w:val="22"/>
        </w:rPr>
      </w:pPr>
    </w:p>
    <w:p w14:paraId="672008F2" w14:textId="6CC20B72" w:rsidR="006D29E4" w:rsidRDefault="006D29E4" w:rsidP="006E5928">
      <w:pPr>
        <w:jc w:val="both"/>
        <w:rPr>
          <w:b/>
          <w:bCs/>
          <w:color w:val="000000" w:themeColor="text1"/>
          <w:sz w:val="22"/>
          <w:szCs w:val="22"/>
        </w:rPr>
      </w:pPr>
      <w:r w:rsidRPr="00EB4BC2">
        <w:rPr>
          <w:b/>
          <w:bCs/>
          <w:color w:val="000000" w:themeColor="text1"/>
          <w:sz w:val="22"/>
          <w:szCs w:val="22"/>
        </w:rPr>
        <w:t>TIPO DE PINTURA</w:t>
      </w:r>
    </w:p>
    <w:p w14:paraId="6B3DF8AA" w14:textId="77777777" w:rsidR="00754B46" w:rsidRPr="00EB4BC2" w:rsidRDefault="00754B46" w:rsidP="006E5928">
      <w:pPr>
        <w:jc w:val="both"/>
        <w:rPr>
          <w:b/>
          <w:bCs/>
          <w:color w:val="000000" w:themeColor="text1"/>
          <w:sz w:val="22"/>
          <w:szCs w:val="22"/>
        </w:rPr>
      </w:pPr>
    </w:p>
    <w:p w14:paraId="5850E787" w14:textId="77777777" w:rsidR="006D29E4" w:rsidRDefault="006D29E4" w:rsidP="006E5928">
      <w:pPr>
        <w:jc w:val="both"/>
        <w:rPr>
          <w:color w:val="000000" w:themeColor="text1"/>
          <w:sz w:val="22"/>
          <w:szCs w:val="22"/>
        </w:rPr>
      </w:pPr>
      <w:r>
        <w:rPr>
          <w:color w:val="000000" w:themeColor="text1"/>
          <w:sz w:val="22"/>
          <w:szCs w:val="22"/>
        </w:rPr>
        <w:t>Los tipos de pinturas a utilizarse en las diferentes paredes, divisiones y cielos falsos según se indica en la Planta y Cuadros de Acabados de los Planos Constructivos, son los siguientes:</w:t>
      </w:r>
    </w:p>
    <w:p w14:paraId="4AF06AA0" w14:textId="77777777" w:rsidR="006D29E4" w:rsidRDefault="006D29E4" w:rsidP="006E5928">
      <w:pPr>
        <w:jc w:val="both"/>
        <w:rPr>
          <w:color w:val="000000" w:themeColor="text1"/>
          <w:sz w:val="22"/>
          <w:szCs w:val="22"/>
        </w:rPr>
      </w:pPr>
    </w:p>
    <w:p w14:paraId="2FD510BC" w14:textId="0D4B3307" w:rsidR="00023CF3" w:rsidRPr="00EB4BC2" w:rsidRDefault="006D29E4" w:rsidP="00023CF3">
      <w:pPr>
        <w:jc w:val="both"/>
        <w:rPr>
          <w:b/>
          <w:bCs/>
          <w:color w:val="000000" w:themeColor="text1"/>
          <w:sz w:val="22"/>
          <w:szCs w:val="22"/>
        </w:rPr>
      </w:pPr>
      <w:r w:rsidRPr="00EB4BC2">
        <w:rPr>
          <w:b/>
          <w:bCs/>
          <w:color w:val="000000" w:themeColor="text1"/>
          <w:sz w:val="22"/>
          <w:szCs w:val="22"/>
        </w:rPr>
        <w:t xml:space="preserve">Pintura </w:t>
      </w:r>
      <w:proofErr w:type="spellStart"/>
      <w:r w:rsidRPr="00EB4BC2">
        <w:rPr>
          <w:b/>
          <w:bCs/>
          <w:color w:val="000000" w:themeColor="text1"/>
          <w:sz w:val="22"/>
          <w:szCs w:val="22"/>
        </w:rPr>
        <w:t>Epóxica</w:t>
      </w:r>
      <w:proofErr w:type="spellEnd"/>
    </w:p>
    <w:p w14:paraId="18F1461F" w14:textId="49654A60" w:rsidR="006D29E4" w:rsidRDefault="006D29E4" w:rsidP="00023CF3">
      <w:pPr>
        <w:jc w:val="both"/>
        <w:rPr>
          <w:color w:val="000000" w:themeColor="text1"/>
          <w:sz w:val="22"/>
          <w:szCs w:val="22"/>
        </w:rPr>
      </w:pPr>
      <w:r>
        <w:rPr>
          <w:color w:val="000000" w:themeColor="text1"/>
          <w:sz w:val="22"/>
          <w:szCs w:val="22"/>
        </w:rPr>
        <w:t xml:space="preserve">Previo a la aplicación de la pintura </w:t>
      </w:r>
      <w:proofErr w:type="spellStart"/>
      <w:r>
        <w:rPr>
          <w:color w:val="000000" w:themeColor="text1"/>
          <w:sz w:val="22"/>
          <w:szCs w:val="22"/>
        </w:rPr>
        <w:t>epóxica</w:t>
      </w:r>
      <w:proofErr w:type="spellEnd"/>
      <w:r>
        <w:rPr>
          <w:color w:val="000000" w:themeColor="text1"/>
          <w:sz w:val="22"/>
          <w:szCs w:val="22"/>
        </w:rPr>
        <w:t xml:space="preserve"> se deberá aplicar una capa de base </w:t>
      </w:r>
      <w:r w:rsidR="0031048A">
        <w:rPr>
          <w:color w:val="000000" w:themeColor="text1"/>
          <w:sz w:val="22"/>
          <w:szCs w:val="22"/>
        </w:rPr>
        <w:t>de sellador acrílico de primera calidad</w:t>
      </w:r>
      <w:r w:rsidR="00B75CA1">
        <w:rPr>
          <w:color w:val="000000" w:themeColor="text1"/>
          <w:sz w:val="22"/>
          <w:szCs w:val="22"/>
        </w:rPr>
        <w:t xml:space="preserve"> </w:t>
      </w:r>
      <w:r w:rsidR="00AF5867">
        <w:rPr>
          <w:color w:val="000000" w:themeColor="text1"/>
          <w:sz w:val="22"/>
          <w:szCs w:val="22"/>
        </w:rPr>
        <w:t xml:space="preserve">apropiado para el material a recubrir (mampostería o yeso) </w:t>
      </w:r>
      <w:r w:rsidR="00B75CA1">
        <w:rPr>
          <w:color w:val="000000" w:themeColor="text1"/>
          <w:sz w:val="22"/>
          <w:szCs w:val="22"/>
        </w:rPr>
        <w:t>y</w:t>
      </w:r>
      <w:r w:rsidR="0031048A">
        <w:rPr>
          <w:color w:val="000000" w:themeColor="text1"/>
          <w:sz w:val="22"/>
          <w:szCs w:val="22"/>
        </w:rPr>
        <w:t xml:space="preserve"> según las recomendaciones del fabricante.</w:t>
      </w:r>
      <w:r w:rsidR="00AF5867">
        <w:rPr>
          <w:color w:val="000000" w:themeColor="text1"/>
          <w:sz w:val="22"/>
          <w:szCs w:val="22"/>
        </w:rPr>
        <w:t xml:space="preserve"> Una vez seca la base, se aplicarán dos capas de una pintura base agua de resina </w:t>
      </w:r>
      <w:proofErr w:type="spellStart"/>
      <w:r w:rsidR="00AF5867">
        <w:rPr>
          <w:color w:val="000000" w:themeColor="text1"/>
          <w:sz w:val="22"/>
          <w:szCs w:val="22"/>
        </w:rPr>
        <w:t>epóxica</w:t>
      </w:r>
      <w:proofErr w:type="spellEnd"/>
      <w:r w:rsidR="00AF5867">
        <w:rPr>
          <w:color w:val="000000" w:themeColor="text1"/>
          <w:sz w:val="22"/>
          <w:szCs w:val="22"/>
        </w:rPr>
        <w:t xml:space="preserve"> de primera calidad, según las recomendaciones del fabricante.</w:t>
      </w:r>
    </w:p>
    <w:p w14:paraId="4DE325FB" w14:textId="1E34F79C" w:rsidR="00AF5867" w:rsidRDefault="00AF5867" w:rsidP="00023CF3">
      <w:pPr>
        <w:jc w:val="both"/>
        <w:rPr>
          <w:color w:val="000000" w:themeColor="text1"/>
          <w:sz w:val="22"/>
          <w:szCs w:val="22"/>
        </w:rPr>
      </w:pPr>
    </w:p>
    <w:p w14:paraId="05D1EBFF" w14:textId="77777777" w:rsidR="00EB4BC2" w:rsidRPr="00EB4BC2" w:rsidRDefault="00AF5867" w:rsidP="00023CF3">
      <w:pPr>
        <w:jc w:val="both"/>
        <w:rPr>
          <w:b/>
          <w:bCs/>
          <w:color w:val="000000" w:themeColor="text1"/>
          <w:sz w:val="22"/>
          <w:szCs w:val="22"/>
        </w:rPr>
      </w:pPr>
      <w:r w:rsidRPr="00EB4BC2">
        <w:rPr>
          <w:b/>
          <w:bCs/>
          <w:color w:val="000000" w:themeColor="text1"/>
          <w:sz w:val="22"/>
          <w:szCs w:val="22"/>
        </w:rPr>
        <w:t xml:space="preserve">Pintura </w:t>
      </w:r>
      <w:r w:rsidR="004D318B" w:rsidRPr="00EB4BC2">
        <w:rPr>
          <w:b/>
          <w:bCs/>
          <w:color w:val="000000" w:themeColor="text1"/>
          <w:sz w:val="22"/>
          <w:szCs w:val="22"/>
        </w:rPr>
        <w:t>base aceite o Esmalte</w:t>
      </w:r>
    </w:p>
    <w:p w14:paraId="710BE4F3" w14:textId="67DE9548" w:rsidR="00AF5867" w:rsidRDefault="00EB4BC2" w:rsidP="00023CF3">
      <w:pPr>
        <w:jc w:val="both"/>
        <w:rPr>
          <w:color w:val="000000" w:themeColor="text1"/>
          <w:sz w:val="22"/>
          <w:szCs w:val="22"/>
        </w:rPr>
      </w:pPr>
      <w:r>
        <w:rPr>
          <w:color w:val="000000" w:themeColor="text1"/>
          <w:sz w:val="22"/>
          <w:szCs w:val="22"/>
        </w:rPr>
        <w:t>Será de</w:t>
      </w:r>
      <w:r w:rsidR="004D318B">
        <w:rPr>
          <w:color w:val="000000" w:themeColor="text1"/>
          <w:sz w:val="22"/>
          <w:szCs w:val="22"/>
        </w:rPr>
        <w:t xml:space="preserve"> primera calidad, la cual se aplicará en dos manos posteriormente a haberse aplicado una mano de base para superficies de concreto, repellos o paneles de yeso.</w:t>
      </w:r>
    </w:p>
    <w:p w14:paraId="0DB545C2" w14:textId="7E41EDBA" w:rsidR="004D318B" w:rsidRDefault="004D318B" w:rsidP="00023CF3">
      <w:pPr>
        <w:jc w:val="both"/>
        <w:rPr>
          <w:color w:val="000000" w:themeColor="text1"/>
          <w:sz w:val="22"/>
          <w:szCs w:val="22"/>
        </w:rPr>
      </w:pPr>
    </w:p>
    <w:p w14:paraId="4249F8FF" w14:textId="53A4A95E" w:rsidR="004D318B" w:rsidRDefault="004D318B" w:rsidP="00023CF3">
      <w:pPr>
        <w:jc w:val="both"/>
        <w:rPr>
          <w:color w:val="000000" w:themeColor="text1"/>
          <w:sz w:val="22"/>
          <w:szCs w:val="22"/>
        </w:rPr>
      </w:pPr>
      <w:r>
        <w:rPr>
          <w:color w:val="000000" w:themeColor="text1"/>
          <w:sz w:val="22"/>
          <w:szCs w:val="22"/>
        </w:rPr>
        <w:t xml:space="preserve">Los colores </w:t>
      </w:r>
      <w:r w:rsidR="00FC0450">
        <w:rPr>
          <w:color w:val="000000" w:themeColor="text1"/>
          <w:sz w:val="22"/>
          <w:szCs w:val="22"/>
        </w:rPr>
        <w:t xml:space="preserve">de las pinturas a aplicar en </w:t>
      </w:r>
      <w:r>
        <w:rPr>
          <w:color w:val="000000" w:themeColor="text1"/>
          <w:sz w:val="22"/>
          <w:szCs w:val="22"/>
        </w:rPr>
        <w:t>interiores serán definidos en obra por la Supervisión</w:t>
      </w:r>
      <w:r w:rsidR="00EB4BC2">
        <w:rPr>
          <w:color w:val="000000" w:themeColor="text1"/>
          <w:sz w:val="22"/>
          <w:szCs w:val="22"/>
        </w:rPr>
        <w:t>,</w:t>
      </w:r>
      <w:r>
        <w:rPr>
          <w:color w:val="000000" w:themeColor="text1"/>
          <w:sz w:val="22"/>
          <w:szCs w:val="22"/>
        </w:rPr>
        <w:t xml:space="preserve"> asentando en bitácora la selección de colores. Para las paredes exteriores se aplicarán los </w:t>
      </w:r>
      <w:r w:rsidR="004B27C5">
        <w:rPr>
          <w:color w:val="000000" w:themeColor="text1"/>
          <w:sz w:val="22"/>
          <w:szCs w:val="22"/>
        </w:rPr>
        <w:t xml:space="preserve">mismos </w:t>
      </w:r>
      <w:r>
        <w:rPr>
          <w:color w:val="000000" w:themeColor="text1"/>
          <w:sz w:val="22"/>
          <w:szCs w:val="22"/>
        </w:rPr>
        <w:t xml:space="preserve">colores de las paredes </w:t>
      </w:r>
      <w:r w:rsidR="004B27C5">
        <w:rPr>
          <w:color w:val="000000" w:themeColor="text1"/>
          <w:sz w:val="22"/>
          <w:szCs w:val="22"/>
        </w:rPr>
        <w:t xml:space="preserve">exteriores </w:t>
      </w:r>
      <w:r>
        <w:rPr>
          <w:color w:val="000000" w:themeColor="text1"/>
          <w:sz w:val="22"/>
          <w:szCs w:val="22"/>
        </w:rPr>
        <w:t xml:space="preserve">existentes en la Unidad de Salud. </w:t>
      </w:r>
      <w:r w:rsidR="008048B3">
        <w:rPr>
          <w:color w:val="000000" w:themeColor="text1"/>
          <w:sz w:val="22"/>
          <w:szCs w:val="22"/>
        </w:rPr>
        <w:t>Para esto, el Contratista deberá efectuar el muestreo de colores hasta encontrar los colores iguales a los existentes, para la aprobación de la Supervisión.</w:t>
      </w:r>
    </w:p>
    <w:p w14:paraId="3235A1FF" w14:textId="77777777" w:rsidR="004D318B" w:rsidRDefault="004D318B" w:rsidP="00023CF3">
      <w:pPr>
        <w:jc w:val="both"/>
        <w:rPr>
          <w:color w:val="000000" w:themeColor="text1"/>
          <w:sz w:val="22"/>
          <w:szCs w:val="22"/>
        </w:rPr>
      </w:pPr>
    </w:p>
    <w:p w14:paraId="3BBEC040" w14:textId="77777777" w:rsidR="00023CF3" w:rsidRPr="00023CF3" w:rsidRDefault="00023CF3" w:rsidP="00023CF3">
      <w:pPr>
        <w:jc w:val="both"/>
        <w:rPr>
          <w:color w:val="000000" w:themeColor="text1"/>
          <w:sz w:val="22"/>
          <w:szCs w:val="22"/>
        </w:rPr>
      </w:pPr>
    </w:p>
    <w:p w14:paraId="1BEFC475" w14:textId="43799375" w:rsidR="00023CF3" w:rsidRDefault="00023CF3" w:rsidP="00023CF3">
      <w:pPr>
        <w:jc w:val="both"/>
        <w:rPr>
          <w:b/>
          <w:color w:val="000000" w:themeColor="text1"/>
          <w:sz w:val="22"/>
          <w:szCs w:val="22"/>
        </w:rPr>
      </w:pPr>
      <w:r w:rsidRPr="00023CF3">
        <w:rPr>
          <w:b/>
          <w:color w:val="000000" w:themeColor="text1"/>
          <w:sz w:val="22"/>
          <w:szCs w:val="22"/>
        </w:rPr>
        <w:t>FORMA DE PAGO</w:t>
      </w:r>
    </w:p>
    <w:p w14:paraId="2A1AD987" w14:textId="77777777" w:rsidR="00754B46" w:rsidRPr="00023CF3" w:rsidRDefault="00754B46" w:rsidP="00023CF3">
      <w:pPr>
        <w:jc w:val="both"/>
        <w:rPr>
          <w:b/>
          <w:color w:val="000000" w:themeColor="text1"/>
          <w:sz w:val="22"/>
          <w:szCs w:val="22"/>
        </w:rPr>
      </w:pPr>
    </w:p>
    <w:p w14:paraId="58506CE8" w14:textId="7F3B0AD3" w:rsidR="00023CF3" w:rsidRPr="00023CF3" w:rsidRDefault="00023CF3" w:rsidP="00023CF3">
      <w:pPr>
        <w:jc w:val="both"/>
        <w:rPr>
          <w:color w:val="000000" w:themeColor="text1"/>
          <w:sz w:val="22"/>
          <w:szCs w:val="22"/>
        </w:rPr>
      </w:pPr>
      <w:r w:rsidRPr="00023CF3">
        <w:rPr>
          <w:color w:val="000000" w:themeColor="text1"/>
          <w:sz w:val="22"/>
          <w:szCs w:val="22"/>
        </w:rPr>
        <w:t>La forma de pago de esta partida será el metro cuadrado (</w:t>
      </w:r>
      <w:r w:rsidR="000A3D5A">
        <w:rPr>
          <w:color w:val="000000" w:themeColor="text1"/>
          <w:sz w:val="22"/>
          <w:szCs w:val="22"/>
        </w:rPr>
        <w:t>M</w:t>
      </w:r>
      <w:r w:rsidRPr="00023CF3">
        <w:rPr>
          <w:color w:val="000000" w:themeColor="text1"/>
          <w:sz w:val="22"/>
          <w:szCs w:val="22"/>
        </w:rPr>
        <w:t xml:space="preserve">2), o como se indique en </w:t>
      </w:r>
      <w:r w:rsidR="00EB4BC2">
        <w:rPr>
          <w:color w:val="000000" w:themeColor="text1"/>
          <w:sz w:val="22"/>
          <w:szCs w:val="22"/>
        </w:rPr>
        <w:t>el Formulario</w:t>
      </w:r>
      <w:r w:rsidRPr="00023CF3">
        <w:rPr>
          <w:color w:val="000000" w:themeColor="text1"/>
          <w:sz w:val="22"/>
          <w:szCs w:val="22"/>
        </w:rPr>
        <w:t xml:space="preserve"> de oferta, y deberá incluir el suministro de materiales, mano de obra, herramientas y equipos necesarios para su correcta ejecución.</w:t>
      </w:r>
    </w:p>
    <w:p w14:paraId="528E7525" w14:textId="5859FB64" w:rsidR="0091670D" w:rsidRPr="001178CF" w:rsidRDefault="0091670D" w:rsidP="002A7A76">
      <w:pPr>
        <w:jc w:val="both"/>
        <w:rPr>
          <w:color w:val="000000" w:themeColor="text1"/>
          <w:sz w:val="22"/>
          <w:szCs w:val="22"/>
        </w:rPr>
      </w:pPr>
    </w:p>
    <w:p w14:paraId="4FD1E3C8" w14:textId="73156984" w:rsidR="00C068B8" w:rsidRPr="001178CF" w:rsidRDefault="00C068B8" w:rsidP="00E16213">
      <w:pPr>
        <w:pStyle w:val="Ttulo2"/>
        <w:numPr>
          <w:ilvl w:val="0"/>
          <w:numId w:val="8"/>
        </w:numPr>
        <w:rPr>
          <w:rFonts w:ascii="Arial" w:eastAsia="Arial" w:hAnsi="Arial" w:cs="Arial"/>
          <w:color w:val="000000" w:themeColor="text1"/>
          <w:sz w:val="22"/>
          <w:szCs w:val="22"/>
        </w:rPr>
      </w:pPr>
      <w:bookmarkStart w:id="141" w:name="_Toc89865516"/>
      <w:bookmarkStart w:id="142" w:name="_Toc100185470"/>
      <w:r w:rsidRPr="001178CF">
        <w:rPr>
          <w:rFonts w:ascii="Arial" w:eastAsia="Arial" w:hAnsi="Arial" w:cs="Arial"/>
          <w:color w:val="000000" w:themeColor="text1"/>
          <w:sz w:val="22"/>
          <w:szCs w:val="22"/>
        </w:rPr>
        <w:t>CIELOS</w:t>
      </w:r>
      <w:r w:rsidR="00F16833" w:rsidRPr="001178CF">
        <w:rPr>
          <w:rFonts w:ascii="Arial" w:eastAsia="Arial" w:hAnsi="Arial" w:cs="Arial"/>
          <w:color w:val="000000" w:themeColor="text1"/>
          <w:sz w:val="22"/>
          <w:szCs w:val="22"/>
        </w:rPr>
        <w:t xml:space="preserve"> FALSOS</w:t>
      </w:r>
      <w:bookmarkEnd w:id="141"/>
      <w:bookmarkEnd w:id="142"/>
    </w:p>
    <w:p w14:paraId="421C4AB2" w14:textId="77777777" w:rsidR="00C068B8" w:rsidRPr="001178CF" w:rsidRDefault="00C068B8" w:rsidP="002A7A76">
      <w:pPr>
        <w:jc w:val="both"/>
        <w:rPr>
          <w:color w:val="000000" w:themeColor="text1"/>
          <w:sz w:val="22"/>
          <w:szCs w:val="22"/>
        </w:rPr>
      </w:pPr>
    </w:p>
    <w:p w14:paraId="759C64A6" w14:textId="6F65FC24" w:rsidR="00D94693" w:rsidRDefault="00C068B8" w:rsidP="002A7A76">
      <w:pPr>
        <w:jc w:val="both"/>
        <w:rPr>
          <w:color w:val="000000" w:themeColor="text1"/>
          <w:sz w:val="22"/>
          <w:szCs w:val="22"/>
        </w:rPr>
      </w:pPr>
      <w:r w:rsidRPr="001178CF">
        <w:rPr>
          <w:color w:val="000000" w:themeColor="text1"/>
          <w:sz w:val="22"/>
          <w:szCs w:val="22"/>
        </w:rPr>
        <w:t>El trabajo incluirá el suministro de equipo, transporte, herramientas, servicios e instalación del esqueleto del sistema de suspensión metálico para los diferentes tipos de cielo falso, como también las losetas con todos sus herrajes, elementos de fijación y acabados, según indicaciones en los planos.</w:t>
      </w:r>
    </w:p>
    <w:p w14:paraId="3686D110" w14:textId="6D0F2083" w:rsidR="001E2B98" w:rsidRDefault="001E2B98" w:rsidP="002A7A76">
      <w:pPr>
        <w:jc w:val="both"/>
        <w:rPr>
          <w:color w:val="000000" w:themeColor="text1"/>
          <w:sz w:val="22"/>
          <w:szCs w:val="22"/>
        </w:rPr>
      </w:pPr>
    </w:p>
    <w:p w14:paraId="785F294A" w14:textId="0538C02F" w:rsidR="001E2B98" w:rsidRDefault="001E2B98" w:rsidP="002A7A76">
      <w:pPr>
        <w:jc w:val="both"/>
        <w:rPr>
          <w:color w:val="000000" w:themeColor="text1"/>
          <w:sz w:val="22"/>
          <w:szCs w:val="22"/>
        </w:rPr>
      </w:pPr>
      <w:r>
        <w:rPr>
          <w:color w:val="000000" w:themeColor="text1"/>
          <w:sz w:val="22"/>
          <w:szCs w:val="22"/>
        </w:rPr>
        <w:t xml:space="preserve">Los cielos falsos a instalar serán de dos tipos: de losetas de fibrocemento con perfilería suspendida de aluminio y de </w:t>
      </w:r>
      <w:r w:rsidR="00DB5BC7">
        <w:rPr>
          <w:color w:val="000000" w:themeColor="text1"/>
          <w:sz w:val="22"/>
          <w:szCs w:val="22"/>
        </w:rPr>
        <w:t>paneles</w:t>
      </w:r>
      <w:r>
        <w:rPr>
          <w:color w:val="000000" w:themeColor="text1"/>
          <w:sz w:val="22"/>
          <w:szCs w:val="22"/>
        </w:rPr>
        <w:t xml:space="preserve"> de yeso </w:t>
      </w:r>
      <w:r w:rsidR="006E1E3C">
        <w:rPr>
          <w:color w:val="000000" w:themeColor="text1"/>
          <w:sz w:val="22"/>
          <w:szCs w:val="22"/>
        </w:rPr>
        <w:t xml:space="preserve">con estructura de perfiles </w:t>
      </w:r>
      <w:r w:rsidR="00DB5BC7">
        <w:rPr>
          <w:color w:val="000000" w:themeColor="text1"/>
          <w:sz w:val="22"/>
          <w:szCs w:val="22"/>
        </w:rPr>
        <w:t xml:space="preserve">de lámina </w:t>
      </w:r>
      <w:r w:rsidR="006E1E3C">
        <w:rPr>
          <w:color w:val="000000" w:themeColor="text1"/>
          <w:sz w:val="22"/>
          <w:szCs w:val="22"/>
        </w:rPr>
        <w:t>galvanizad</w:t>
      </w:r>
      <w:r w:rsidR="00DB5BC7">
        <w:rPr>
          <w:color w:val="000000" w:themeColor="text1"/>
          <w:sz w:val="22"/>
          <w:szCs w:val="22"/>
        </w:rPr>
        <w:t>a</w:t>
      </w:r>
      <w:r w:rsidR="006E1E3C">
        <w:rPr>
          <w:color w:val="000000" w:themeColor="text1"/>
          <w:sz w:val="22"/>
          <w:szCs w:val="22"/>
        </w:rPr>
        <w:t>.</w:t>
      </w:r>
    </w:p>
    <w:p w14:paraId="6D3176AE" w14:textId="77777777" w:rsidR="00D22B9F" w:rsidRDefault="00D22B9F" w:rsidP="002A7A76">
      <w:pPr>
        <w:jc w:val="both"/>
        <w:rPr>
          <w:color w:val="000000" w:themeColor="text1"/>
          <w:sz w:val="22"/>
          <w:szCs w:val="22"/>
        </w:rPr>
      </w:pPr>
    </w:p>
    <w:p w14:paraId="3859EB21" w14:textId="12ECE95D" w:rsidR="00F041CB" w:rsidRPr="00A939AF" w:rsidRDefault="006E1E3C" w:rsidP="00A939AF">
      <w:pPr>
        <w:rPr>
          <w:b/>
          <w:bCs/>
          <w:sz w:val="22"/>
          <w:szCs w:val="22"/>
        </w:rPr>
      </w:pPr>
      <w:r w:rsidRPr="00A939AF">
        <w:rPr>
          <w:b/>
          <w:bCs/>
          <w:sz w:val="22"/>
          <w:szCs w:val="22"/>
        </w:rPr>
        <w:t>CIELO FALSO DE LOSETAS DE FIBROCEMENTO CON SUSPENSIÓN DE ALUMINIO</w:t>
      </w:r>
    </w:p>
    <w:p w14:paraId="25C13EAC" w14:textId="77777777" w:rsidR="006E1E3C" w:rsidRPr="00A939AF" w:rsidRDefault="006E1E3C" w:rsidP="00A939AF">
      <w:pPr>
        <w:rPr>
          <w:b/>
          <w:bCs/>
          <w:color w:val="000000" w:themeColor="text1"/>
          <w:sz w:val="22"/>
          <w:szCs w:val="24"/>
        </w:rPr>
      </w:pPr>
    </w:p>
    <w:p w14:paraId="7697E652" w14:textId="6317EAB4" w:rsidR="00C068B8" w:rsidRDefault="00C068B8" w:rsidP="00773A67">
      <w:pPr>
        <w:rPr>
          <w:b/>
          <w:color w:val="000000" w:themeColor="text1"/>
          <w:sz w:val="22"/>
          <w:szCs w:val="22"/>
        </w:rPr>
      </w:pPr>
      <w:r w:rsidRPr="00A041A7">
        <w:rPr>
          <w:b/>
          <w:color w:val="000000" w:themeColor="text1"/>
          <w:sz w:val="22"/>
          <w:szCs w:val="22"/>
        </w:rPr>
        <w:t xml:space="preserve">INSTALACIÓN </w:t>
      </w:r>
    </w:p>
    <w:p w14:paraId="2793F35A" w14:textId="77777777" w:rsidR="00754B46" w:rsidRPr="00A041A7" w:rsidRDefault="00754B46" w:rsidP="00773A67">
      <w:pPr>
        <w:rPr>
          <w:b/>
          <w:color w:val="000000" w:themeColor="text1"/>
          <w:sz w:val="22"/>
          <w:szCs w:val="22"/>
        </w:rPr>
      </w:pPr>
    </w:p>
    <w:p w14:paraId="3C6BDE49" w14:textId="0CE12606" w:rsidR="00C068B8" w:rsidRPr="001178CF" w:rsidRDefault="00C068B8" w:rsidP="002A7A76">
      <w:pPr>
        <w:jc w:val="both"/>
        <w:rPr>
          <w:color w:val="000000" w:themeColor="text1"/>
          <w:sz w:val="22"/>
          <w:szCs w:val="22"/>
        </w:rPr>
      </w:pPr>
      <w:r w:rsidRPr="001178CF">
        <w:rPr>
          <w:color w:val="000000" w:themeColor="text1"/>
          <w:sz w:val="22"/>
          <w:szCs w:val="22"/>
        </w:rPr>
        <w:t>Se instalarán losetas de fibrocemento de 2’ x 4’ x 6 mm color blanco, perfilería de aluminio tipo pesado, suspendido con alambre galvanizado # 14 entorchado, incluye arriostramiento sismo resistente cada 2.40 m, en ambos sentidos, ver detalle en planos.</w:t>
      </w:r>
    </w:p>
    <w:p w14:paraId="347C64A9" w14:textId="77777777" w:rsidR="00274D40" w:rsidRPr="001178CF" w:rsidRDefault="00274D40" w:rsidP="002A7A76">
      <w:pPr>
        <w:jc w:val="both"/>
        <w:rPr>
          <w:color w:val="000000" w:themeColor="text1"/>
          <w:sz w:val="22"/>
          <w:szCs w:val="22"/>
        </w:rPr>
      </w:pPr>
    </w:p>
    <w:p w14:paraId="113B7229" w14:textId="0E7AE039" w:rsidR="00C068B8" w:rsidRPr="001178CF" w:rsidRDefault="00C068B8" w:rsidP="002A7A76">
      <w:pPr>
        <w:jc w:val="both"/>
        <w:rPr>
          <w:color w:val="000000" w:themeColor="text1"/>
          <w:sz w:val="22"/>
          <w:szCs w:val="22"/>
        </w:rPr>
      </w:pPr>
      <w:r w:rsidRPr="001178CF">
        <w:rPr>
          <w:color w:val="000000" w:themeColor="text1"/>
          <w:sz w:val="22"/>
          <w:szCs w:val="22"/>
        </w:rPr>
        <w:t>Todos los cielos falsos deberán ser instalados completamente hasta el menor detalle, y de acuerdo a las instrucciones del fabricante, para garantizar un perfecto funcionamiento,  ajuste, hermeticidad y uniformidad, por lo tanto se usaran todo los herrajes, selladores,  recomendados por</w:t>
      </w:r>
      <w:r w:rsidR="00274D40" w:rsidRPr="001178CF">
        <w:rPr>
          <w:color w:val="000000" w:themeColor="text1"/>
          <w:sz w:val="22"/>
          <w:szCs w:val="22"/>
        </w:rPr>
        <w:t xml:space="preserve"> </w:t>
      </w:r>
      <w:r w:rsidRPr="001178CF">
        <w:rPr>
          <w:color w:val="000000" w:themeColor="text1"/>
          <w:sz w:val="22"/>
          <w:szCs w:val="22"/>
        </w:rPr>
        <w:t>el fabricante para cumplir tales fines el</w:t>
      </w:r>
      <w:r w:rsidR="00274D40" w:rsidRPr="001178CF">
        <w:rPr>
          <w:color w:val="000000" w:themeColor="text1"/>
          <w:sz w:val="22"/>
          <w:szCs w:val="22"/>
        </w:rPr>
        <w:t xml:space="preserve"> </w:t>
      </w:r>
      <w:r w:rsidRPr="001178CF">
        <w:rPr>
          <w:color w:val="000000" w:themeColor="text1"/>
          <w:sz w:val="22"/>
          <w:szCs w:val="22"/>
        </w:rPr>
        <w:t>contratista antes de su instalación, deberá verificar en la obra las dimensiones de cada área a encielar, ya que la  corrección de errores por omisión de esta parte del trabajo, correrá totalmente por su cuenta. Todo lo que no reúna las condiciones de estas especificaciones, o que sea colocado erróneamente, no será aceptado y deberá ser corregido, o puesto, y colocado de nuevo por cuenta del contratista, hasta lograr la aprobación. del supervisor.</w:t>
      </w:r>
    </w:p>
    <w:p w14:paraId="309747FE" w14:textId="1842FA3B" w:rsidR="00C068B8" w:rsidRDefault="00C068B8" w:rsidP="002A7A76">
      <w:pPr>
        <w:jc w:val="both"/>
        <w:rPr>
          <w:color w:val="000000" w:themeColor="text1"/>
          <w:sz w:val="22"/>
          <w:szCs w:val="22"/>
        </w:rPr>
      </w:pPr>
    </w:p>
    <w:p w14:paraId="40CEC5A1" w14:textId="71EB961D" w:rsidR="00487D0F" w:rsidRDefault="00A041A7" w:rsidP="00A041A7">
      <w:pPr>
        <w:rPr>
          <w:b/>
          <w:color w:val="000000" w:themeColor="text1"/>
          <w:sz w:val="22"/>
          <w:szCs w:val="22"/>
        </w:rPr>
      </w:pPr>
      <w:bookmarkStart w:id="143" w:name="_Toc527638844"/>
      <w:r w:rsidRPr="00A041A7">
        <w:rPr>
          <w:b/>
          <w:color w:val="000000" w:themeColor="text1"/>
          <w:sz w:val="22"/>
          <w:szCs w:val="22"/>
        </w:rPr>
        <w:t>PROCEDIMIENTO</w:t>
      </w:r>
      <w:bookmarkEnd w:id="143"/>
    </w:p>
    <w:p w14:paraId="75EACF3E" w14:textId="77777777" w:rsidR="00754B46" w:rsidRPr="00A041A7" w:rsidRDefault="00754B46" w:rsidP="00A041A7">
      <w:pPr>
        <w:rPr>
          <w:b/>
          <w:color w:val="000000" w:themeColor="text1"/>
          <w:sz w:val="22"/>
          <w:szCs w:val="22"/>
        </w:rPr>
      </w:pPr>
    </w:p>
    <w:p w14:paraId="578092BE" w14:textId="14A31FE6" w:rsidR="00487D0F" w:rsidRPr="00487D0F" w:rsidRDefault="00487D0F" w:rsidP="00487D0F">
      <w:pPr>
        <w:spacing w:line="276" w:lineRule="auto"/>
        <w:jc w:val="both"/>
        <w:rPr>
          <w:color w:val="000000" w:themeColor="text1"/>
          <w:sz w:val="22"/>
          <w:szCs w:val="22"/>
        </w:rPr>
      </w:pPr>
      <w:r w:rsidRPr="00487D0F">
        <w:rPr>
          <w:color w:val="000000" w:themeColor="text1"/>
          <w:sz w:val="22"/>
          <w:szCs w:val="22"/>
        </w:rPr>
        <w:t>Antes de proceder a la instalación de la estructura perimetral, deberá realizarse el trazo y nivelado del cielo</w:t>
      </w:r>
      <w:r w:rsidR="006E1E3C">
        <w:rPr>
          <w:color w:val="000000" w:themeColor="text1"/>
          <w:sz w:val="22"/>
          <w:szCs w:val="22"/>
        </w:rPr>
        <w:t>, según lo indicado en planos constructivos</w:t>
      </w:r>
      <w:r w:rsidRPr="00487D0F">
        <w:rPr>
          <w:color w:val="000000" w:themeColor="text1"/>
          <w:sz w:val="22"/>
          <w:szCs w:val="22"/>
        </w:rPr>
        <w:t xml:space="preserve">.  </w:t>
      </w:r>
    </w:p>
    <w:p w14:paraId="7A8A7A62" w14:textId="77777777" w:rsidR="00487D0F" w:rsidRPr="00487D0F" w:rsidRDefault="00487D0F" w:rsidP="00487D0F">
      <w:pPr>
        <w:spacing w:line="276" w:lineRule="auto"/>
        <w:jc w:val="both"/>
        <w:rPr>
          <w:color w:val="000000" w:themeColor="text1"/>
          <w:sz w:val="22"/>
          <w:szCs w:val="22"/>
        </w:rPr>
      </w:pPr>
      <w:r w:rsidRPr="00487D0F">
        <w:rPr>
          <w:color w:val="000000" w:themeColor="text1"/>
          <w:sz w:val="22"/>
          <w:szCs w:val="22"/>
        </w:rPr>
        <w:t>La suspensión se distribuirá y modulará de manera que se pueda trabajar con losetas de la medida ya descrita.</w:t>
      </w:r>
    </w:p>
    <w:p w14:paraId="2D85E901" w14:textId="77777777" w:rsidR="00487D0F" w:rsidRPr="00487D0F" w:rsidRDefault="00487D0F" w:rsidP="00487D0F">
      <w:pPr>
        <w:spacing w:line="276" w:lineRule="auto"/>
        <w:jc w:val="both"/>
        <w:rPr>
          <w:color w:val="000000" w:themeColor="text1"/>
          <w:sz w:val="22"/>
          <w:szCs w:val="22"/>
        </w:rPr>
      </w:pPr>
      <w:r w:rsidRPr="00487D0F">
        <w:rPr>
          <w:color w:val="000000" w:themeColor="text1"/>
          <w:sz w:val="22"/>
          <w:szCs w:val="22"/>
        </w:rPr>
        <w:t>Las losetas se sujetarán a los perfiles de aluminio por medio de clavos, puestos como pasador a través del alma de los perfiles de aluminio.</w:t>
      </w:r>
    </w:p>
    <w:p w14:paraId="05489852" w14:textId="77777777" w:rsidR="00487D0F" w:rsidRPr="00487D0F" w:rsidRDefault="00487D0F" w:rsidP="00487D0F">
      <w:pPr>
        <w:spacing w:line="276" w:lineRule="auto"/>
        <w:jc w:val="both"/>
        <w:rPr>
          <w:color w:val="000000" w:themeColor="text1"/>
          <w:sz w:val="22"/>
          <w:szCs w:val="22"/>
        </w:rPr>
      </w:pPr>
      <w:r w:rsidRPr="00487D0F">
        <w:rPr>
          <w:color w:val="000000" w:themeColor="text1"/>
          <w:sz w:val="22"/>
          <w:szCs w:val="22"/>
        </w:rPr>
        <w:lastRenderedPageBreak/>
        <w:t>Todo el conjunto deberá quedar rígido y a nivel. Se utilizará arriostramiento sismo resistente a cada 2.40 m. en ambos sentidos para prevenir movimientos verticales y la deformación ante movimientos sísmicos, según el detalle que se presenta en los planos constructivos.</w:t>
      </w:r>
    </w:p>
    <w:p w14:paraId="4D0823CE" w14:textId="77777777" w:rsidR="00487D0F" w:rsidRPr="00487D0F" w:rsidRDefault="00487D0F" w:rsidP="00487D0F">
      <w:pPr>
        <w:spacing w:line="276" w:lineRule="auto"/>
        <w:jc w:val="both"/>
        <w:rPr>
          <w:color w:val="000000" w:themeColor="text1"/>
          <w:sz w:val="22"/>
          <w:szCs w:val="22"/>
        </w:rPr>
      </w:pPr>
      <w:r w:rsidRPr="00487D0F">
        <w:rPr>
          <w:color w:val="000000" w:themeColor="text1"/>
          <w:sz w:val="22"/>
          <w:szCs w:val="22"/>
        </w:rPr>
        <w:t>En cada ambiente se proveerá una loseta falsa para permitir los trabajos de mantenimiento. Esta loseta falsa se dejará contigua a una luminaria.</w:t>
      </w:r>
    </w:p>
    <w:p w14:paraId="4C528182" w14:textId="77777777" w:rsidR="00487D0F" w:rsidRPr="00487D0F" w:rsidRDefault="00487D0F" w:rsidP="00487D0F">
      <w:pPr>
        <w:spacing w:line="276" w:lineRule="auto"/>
        <w:jc w:val="both"/>
        <w:rPr>
          <w:color w:val="000000" w:themeColor="text1"/>
          <w:sz w:val="22"/>
          <w:szCs w:val="22"/>
        </w:rPr>
      </w:pPr>
      <w:r w:rsidRPr="00487D0F">
        <w:rPr>
          <w:color w:val="000000" w:themeColor="text1"/>
          <w:sz w:val="22"/>
          <w:szCs w:val="22"/>
        </w:rPr>
        <w:t>El acabado de las losetas será uniforme con pintura color blanco, tipo látex de primera calidad y una vez instaladas no se retocarán; si se manchan deberá pintarse completamente la pieza. El cielo falso deberá entregarse totalmente limpio.</w:t>
      </w:r>
    </w:p>
    <w:p w14:paraId="143F32BE" w14:textId="77777777" w:rsidR="00487D0F" w:rsidRPr="00487D0F" w:rsidRDefault="00487D0F" w:rsidP="00487D0F">
      <w:pPr>
        <w:spacing w:line="276" w:lineRule="auto"/>
        <w:jc w:val="both"/>
        <w:rPr>
          <w:color w:val="000000" w:themeColor="text1"/>
          <w:sz w:val="22"/>
          <w:szCs w:val="22"/>
        </w:rPr>
      </w:pPr>
      <w:r w:rsidRPr="00487D0F">
        <w:rPr>
          <w:color w:val="000000" w:themeColor="text1"/>
          <w:sz w:val="22"/>
          <w:szCs w:val="22"/>
        </w:rPr>
        <w:t>Se deberá realizar planos de taller de cielo falso reflejado previamente a la instalación del mismo con el propósito de coordinar la ubicación de luminarias y otros, de acuerdo a la distribución proyectada en planos por el diseñador electricista.</w:t>
      </w:r>
    </w:p>
    <w:p w14:paraId="578A66AF" w14:textId="77777777" w:rsidR="00487D0F" w:rsidRPr="00487D0F" w:rsidRDefault="00487D0F" w:rsidP="00487D0F">
      <w:pPr>
        <w:spacing w:line="276" w:lineRule="auto"/>
        <w:jc w:val="both"/>
        <w:rPr>
          <w:color w:val="000000" w:themeColor="text1"/>
          <w:sz w:val="22"/>
          <w:szCs w:val="22"/>
        </w:rPr>
      </w:pPr>
      <w:r w:rsidRPr="00487D0F">
        <w:rPr>
          <w:color w:val="000000" w:themeColor="text1"/>
          <w:sz w:val="22"/>
          <w:szCs w:val="22"/>
        </w:rPr>
        <w:t xml:space="preserve">Los instaladores del cielo falso, coordinarán su trabajo con el de los instaladores de lámparas, y otros elementos que penetren en el material, ya que las aberturas se enmarcarán con perfilería de aluminio para recibir tales elementos y soportarlos. No se colocará el cielo hasta que todas las instalaciones del </w:t>
      </w:r>
      <w:proofErr w:type="spellStart"/>
      <w:r w:rsidRPr="00487D0F">
        <w:rPr>
          <w:color w:val="000000" w:themeColor="text1"/>
          <w:sz w:val="22"/>
          <w:szCs w:val="22"/>
        </w:rPr>
        <w:t>entrecielo</w:t>
      </w:r>
      <w:proofErr w:type="spellEnd"/>
      <w:r w:rsidRPr="00487D0F">
        <w:rPr>
          <w:color w:val="000000" w:themeColor="text1"/>
          <w:sz w:val="22"/>
          <w:szCs w:val="22"/>
        </w:rPr>
        <w:t xml:space="preserve"> hayan sido colocadas y aceptadas por la Supervisión.</w:t>
      </w:r>
    </w:p>
    <w:p w14:paraId="7392223C" w14:textId="77777777" w:rsidR="00487D0F" w:rsidRPr="00487D0F" w:rsidRDefault="00487D0F" w:rsidP="00487D0F">
      <w:pPr>
        <w:spacing w:line="276" w:lineRule="auto"/>
        <w:jc w:val="both"/>
        <w:rPr>
          <w:color w:val="000000" w:themeColor="text1"/>
          <w:sz w:val="22"/>
          <w:szCs w:val="22"/>
        </w:rPr>
      </w:pPr>
      <w:r w:rsidRPr="00487D0F">
        <w:rPr>
          <w:color w:val="000000" w:themeColor="text1"/>
          <w:sz w:val="22"/>
          <w:szCs w:val="22"/>
        </w:rPr>
        <w:t>La Supervisión y/o la Administración del Contrato, no aceptarán cielos falsos que presenten manchas, averías, torceduras en las piezas metálicas, desniveles u otro tipo de defectos que contrarresten la calidad del trabajo. El cielo deberá observarse con excelente calidad.</w:t>
      </w:r>
    </w:p>
    <w:p w14:paraId="5C867050" w14:textId="64FFCCF5" w:rsidR="00487D0F" w:rsidRDefault="00487D0F" w:rsidP="002A7A76">
      <w:pPr>
        <w:jc w:val="both"/>
        <w:rPr>
          <w:color w:val="000000" w:themeColor="text1"/>
          <w:sz w:val="22"/>
          <w:szCs w:val="22"/>
        </w:rPr>
      </w:pPr>
    </w:p>
    <w:p w14:paraId="4466B529" w14:textId="77777777" w:rsidR="00A041A7" w:rsidRPr="001178CF" w:rsidRDefault="00A041A7" w:rsidP="002A7A76">
      <w:pPr>
        <w:jc w:val="both"/>
        <w:rPr>
          <w:color w:val="000000" w:themeColor="text1"/>
          <w:sz w:val="22"/>
          <w:szCs w:val="22"/>
        </w:rPr>
      </w:pPr>
    </w:p>
    <w:p w14:paraId="36B19E7C" w14:textId="4C1D6F57" w:rsidR="00C068B8" w:rsidRDefault="00C068B8" w:rsidP="00773A67">
      <w:pPr>
        <w:rPr>
          <w:b/>
          <w:color w:val="000000" w:themeColor="text1"/>
          <w:sz w:val="22"/>
          <w:szCs w:val="22"/>
        </w:rPr>
      </w:pPr>
      <w:r w:rsidRPr="00A041A7">
        <w:rPr>
          <w:b/>
          <w:color w:val="000000" w:themeColor="text1"/>
          <w:sz w:val="22"/>
          <w:szCs w:val="22"/>
        </w:rPr>
        <w:t>LIMPIEZA, PROTECCIÓN Y GARANTÍA.</w:t>
      </w:r>
    </w:p>
    <w:p w14:paraId="20453326" w14:textId="77777777" w:rsidR="00754B46" w:rsidRPr="00A041A7" w:rsidRDefault="00754B46" w:rsidP="00773A67">
      <w:pPr>
        <w:rPr>
          <w:b/>
          <w:color w:val="000000" w:themeColor="text1"/>
          <w:sz w:val="22"/>
          <w:szCs w:val="22"/>
        </w:rPr>
      </w:pPr>
    </w:p>
    <w:p w14:paraId="5719D243" w14:textId="77777777" w:rsidR="00C068B8" w:rsidRPr="001178CF" w:rsidRDefault="00C068B8" w:rsidP="002A7A76">
      <w:pPr>
        <w:jc w:val="both"/>
        <w:rPr>
          <w:color w:val="000000" w:themeColor="text1"/>
          <w:sz w:val="22"/>
          <w:szCs w:val="22"/>
        </w:rPr>
      </w:pPr>
      <w:r w:rsidRPr="001178CF">
        <w:rPr>
          <w:color w:val="000000" w:themeColor="text1"/>
          <w:sz w:val="22"/>
          <w:szCs w:val="22"/>
        </w:rPr>
        <w:t>Todos los sistemas de suspensión se entregarán limpios, libres de manchas ajenas a su naturaleza, debiendo protegerse contra daños que puedan causar las otras partes. El contratista está obligado a   ajustar y acondicionar todas las partes, ya sean fijas o móviles, debiendo reponer cualquier pieza que se dañe durante el transcurso de la colocación. Los componentes del cielo suspendido deben ser instalados debidamente alineados, nivelados, garantizando simetría, rigidez y la ubicación de luminarias en la forma diseñada.</w:t>
      </w:r>
    </w:p>
    <w:p w14:paraId="14A43EAB" w14:textId="77777777" w:rsidR="00C068B8" w:rsidRPr="001178CF" w:rsidRDefault="00C068B8" w:rsidP="002A7A76">
      <w:pPr>
        <w:jc w:val="both"/>
        <w:rPr>
          <w:color w:val="000000" w:themeColor="text1"/>
          <w:sz w:val="22"/>
          <w:szCs w:val="22"/>
        </w:rPr>
      </w:pPr>
    </w:p>
    <w:p w14:paraId="7C04CFEE" w14:textId="77777777" w:rsidR="00C068B8" w:rsidRPr="00A041A7" w:rsidRDefault="00C068B8" w:rsidP="00773A67">
      <w:pPr>
        <w:rPr>
          <w:b/>
          <w:color w:val="000000" w:themeColor="text1"/>
          <w:sz w:val="22"/>
          <w:szCs w:val="22"/>
        </w:rPr>
      </w:pPr>
      <w:r w:rsidRPr="00A041A7">
        <w:rPr>
          <w:b/>
          <w:color w:val="000000" w:themeColor="text1"/>
          <w:sz w:val="22"/>
          <w:szCs w:val="22"/>
        </w:rPr>
        <w:t>FORMA DE PAGO</w:t>
      </w:r>
    </w:p>
    <w:p w14:paraId="5FA9C4EF" w14:textId="77777777" w:rsidR="00C068B8" w:rsidRPr="001178CF" w:rsidRDefault="00C068B8" w:rsidP="002A7A76">
      <w:pPr>
        <w:jc w:val="both"/>
        <w:rPr>
          <w:color w:val="000000" w:themeColor="text1"/>
          <w:sz w:val="22"/>
          <w:szCs w:val="22"/>
        </w:rPr>
      </w:pPr>
    </w:p>
    <w:p w14:paraId="0EF4FF2F" w14:textId="510B79DE" w:rsidR="00C068B8" w:rsidRDefault="00C068B8" w:rsidP="002A7A76">
      <w:pPr>
        <w:jc w:val="both"/>
        <w:rPr>
          <w:color w:val="000000" w:themeColor="text1"/>
          <w:sz w:val="22"/>
          <w:szCs w:val="22"/>
        </w:rPr>
      </w:pPr>
      <w:r w:rsidRPr="001178CF">
        <w:rPr>
          <w:color w:val="000000" w:themeColor="text1"/>
          <w:sz w:val="22"/>
          <w:szCs w:val="22"/>
        </w:rPr>
        <w:t>Esta partida se pagará por metro cuadrado instalado, y deberá incluir el suministro de materiales, mano de obra, herramientas y equipo necesario para su instalación.</w:t>
      </w:r>
    </w:p>
    <w:p w14:paraId="404F2625" w14:textId="377733E1" w:rsidR="006E1E3C" w:rsidRDefault="006E1E3C" w:rsidP="002A7A76">
      <w:pPr>
        <w:jc w:val="both"/>
        <w:rPr>
          <w:color w:val="000000" w:themeColor="text1"/>
          <w:sz w:val="22"/>
          <w:szCs w:val="22"/>
        </w:rPr>
      </w:pPr>
    </w:p>
    <w:p w14:paraId="730E21CA" w14:textId="743A19FF" w:rsidR="006E1E3C" w:rsidRPr="00462C59" w:rsidRDefault="006E1E3C" w:rsidP="00462C59">
      <w:pPr>
        <w:rPr>
          <w:b/>
          <w:bCs/>
          <w:sz w:val="22"/>
          <w:szCs w:val="22"/>
        </w:rPr>
      </w:pPr>
      <w:r w:rsidRPr="00462C59">
        <w:rPr>
          <w:b/>
          <w:bCs/>
          <w:sz w:val="22"/>
          <w:szCs w:val="22"/>
        </w:rPr>
        <w:t xml:space="preserve">CIELO FALSO DE </w:t>
      </w:r>
      <w:r w:rsidR="00DB5BC7" w:rsidRPr="00462C59">
        <w:rPr>
          <w:b/>
          <w:bCs/>
          <w:sz w:val="22"/>
          <w:szCs w:val="22"/>
        </w:rPr>
        <w:t>PANELES</w:t>
      </w:r>
      <w:r w:rsidRPr="00462C59">
        <w:rPr>
          <w:b/>
          <w:bCs/>
          <w:sz w:val="22"/>
          <w:szCs w:val="22"/>
        </w:rPr>
        <w:t xml:space="preserve"> DE YESO Y ESTRUCTURA DE PERFILES</w:t>
      </w:r>
      <w:r w:rsidR="00DB5BC7" w:rsidRPr="00462C59">
        <w:rPr>
          <w:b/>
          <w:bCs/>
          <w:sz w:val="22"/>
          <w:szCs w:val="22"/>
        </w:rPr>
        <w:t xml:space="preserve"> DE LÁMINA</w:t>
      </w:r>
      <w:r w:rsidRPr="00462C59">
        <w:rPr>
          <w:b/>
          <w:bCs/>
          <w:sz w:val="22"/>
          <w:szCs w:val="22"/>
        </w:rPr>
        <w:t xml:space="preserve"> GALVANIZAD</w:t>
      </w:r>
      <w:r w:rsidR="00DB5BC7" w:rsidRPr="00462C59">
        <w:rPr>
          <w:b/>
          <w:bCs/>
          <w:sz w:val="22"/>
          <w:szCs w:val="22"/>
        </w:rPr>
        <w:t>A</w:t>
      </w:r>
    </w:p>
    <w:p w14:paraId="0F0E1940" w14:textId="77777777" w:rsidR="00C068B8" w:rsidRPr="00462C59" w:rsidRDefault="00C068B8" w:rsidP="00462C59">
      <w:pPr>
        <w:rPr>
          <w:b/>
          <w:bCs/>
          <w:color w:val="000000" w:themeColor="text1"/>
          <w:sz w:val="22"/>
          <w:szCs w:val="24"/>
        </w:rPr>
      </w:pPr>
    </w:p>
    <w:p w14:paraId="2196B711" w14:textId="19C80AC7" w:rsidR="006E1E3C" w:rsidRPr="00462C59" w:rsidRDefault="006E1E3C" w:rsidP="00462C59">
      <w:pPr>
        <w:rPr>
          <w:b/>
          <w:bCs/>
          <w:color w:val="000000" w:themeColor="text1"/>
          <w:sz w:val="22"/>
          <w:szCs w:val="24"/>
        </w:rPr>
      </w:pPr>
      <w:r w:rsidRPr="00462C59">
        <w:rPr>
          <w:b/>
          <w:bCs/>
          <w:color w:val="000000" w:themeColor="text1"/>
          <w:sz w:val="22"/>
          <w:szCs w:val="24"/>
        </w:rPr>
        <w:t xml:space="preserve">INSTALACIÓN </w:t>
      </w:r>
    </w:p>
    <w:p w14:paraId="2A524332" w14:textId="77777777" w:rsidR="00754B46" w:rsidRPr="00A041A7" w:rsidRDefault="00754B46" w:rsidP="006E1E3C">
      <w:pPr>
        <w:rPr>
          <w:b/>
          <w:color w:val="000000" w:themeColor="text1"/>
          <w:sz w:val="22"/>
          <w:szCs w:val="22"/>
        </w:rPr>
      </w:pPr>
    </w:p>
    <w:p w14:paraId="2DF9CA50" w14:textId="31045A0D" w:rsidR="006E1E3C" w:rsidRPr="001178CF" w:rsidRDefault="006E1E3C" w:rsidP="006E1E3C">
      <w:pPr>
        <w:jc w:val="both"/>
        <w:rPr>
          <w:color w:val="000000" w:themeColor="text1"/>
          <w:sz w:val="22"/>
          <w:szCs w:val="22"/>
        </w:rPr>
      </w:pPr>
      <w:r w:rsidRPr="001178CF">
        <w:rPr>
          <w:color w:val="000000" w:themeColor="text1"/>
          <w:sz w:val="22"/>
          <w:szCs w:val="22"/>
        </w:rPr>
        <w:t xml:space="preserve">Se instalarán </w:t>
      </w:r>
      <w:r w:rsidR="00DB5BC7">
        <w:rPr>
          <w:color w:val="000000" w:themeColor="text1"/>
          <w:sz w:val="22"/>
          <w:szCs w:val="22"/>
        </w:rPr>
        <w:t>paneles</w:t>
      </w:r>
      <w:r w:rsidRPr="001178CF">
        <w:rPr>
          <w:color w:val="000000" w:themeColor="text1"/>
          <w:sz w:val="22"/>
          <w:szCs w:val="22"/>
        </w:rPr>
        <w:t xml:space="preserve"> de </w:t>
      </w:r>
      <w:r w:rsidR="00885404">
        <w:rPr>
          <w:color w:val="000000" w:themeColor="text1"/>
          <w:sz w:val="22"/>
          <w:szCs w:val="22"/>
        </w:rPr>
        <w:t>5/8” de espesor</w:t>
      </w:r>
      <w:r w:rsidRPr="001178CF">
        <w:rPr>
          <w:color w:val="000000" w:themeColor="text1"/>
          <w:sz w:val="22"/>
          <w:szCs w:val="22"/>
        </w:rPr>
        <w:t xml:space="preserve"> de </w:t>
      </w:r>
      <w:r w:rsidR="00885404">
        <w:rPr>
          <w:color w:val="000000" w:themeColor="text1"/>
          <w:sz w:val="22"/>
          <w:szCs w:val="22"/>
        </w:rPr>
        <w:t>yeso con malla de fibra de vidrio en ambas caras sujetas a una estructura de perfiles de lámina galvanizada suspendida con alambre galvanizado #</w:t>
      </w:r>
      <w:r w:rsidR="001B3BFE">
        <w:rPr>
          <w:color w:val="000000" w:themeColor="text1"/>
          <w:sz w:val="22"/>
          <w:szCs w:val="22"/>
        </w:rPr>
        <w:t>12 de estructura del techo.</w:t>
      </w:r>
    </w:p>
    <w:p w14:paraId="62D32F4F" w14:textId="77777777" w:rsidR="006E1E3C" w:rsidRPr="001178CF" w:rsidRDefault="006E1E3C" w:rsidP="006E1E3C">
      <w:pPr>
        <w:jc w:val="both"/>
        <w:rPr>
          <w:color w:val="000000" w:themeColor="text1"/>
          <w:sz w:val="22"/>
          <w:szCs w:val="22"/>
        </w:rPr>
      </w:pPr>
    </w:p>
    <w:p w14:paraId="5ACAD824" w14:textId="55DEE6C7" w:rsidR="006E1E3C" w:rsidRPr="001178CF" w:rsidRDefault="006E1E3C" w:rsidP="006E1E3C">
      <w:pPr>
        <w:jc w:val="both"/>
        <w:rPr>
          <w:color w:val="000000" w:themeColor="text1"/>
          <w:sz w:val="22"/>
          <w:szCs w:val="22"/>
        </w:rPr>
      </w:pPr>
      <w:r w:rsidRPr="001178CF">
        <w:rPr>
          <w:color w:val="000000" w:themeColor="text1"/>
          <w:sz w:val="22"/>
          <w:szCs w:val="22"/>
        </w:rPr>
        <w:lastRenderedPageBreak/>
        <w:t xml:space="preserve">Todos los cielos falsos deberán ser instalados </w:t>
      </w:r>
      <w:r w:rsidR="001B3BFE">
        <w:rPr>
          <w:color w:val="000000" w:themeColor="text1"/>
          <w:sz w:val="22"/>
          <w:szCs w:val="22"/>
        </w:rPr>
        <w:t xml:space="preserve">y acabados </w:t>
      </w:r>
      <w:r w:rsidRPr="001178CF">
        <w:rPr>
          <w:color w:val="000000" w:themeColor="text1"/>
          <w:sz w:val="22"/>
          <w:szCs w:val="22"/>
        </w:rPr>
        <w:t>completamente hasta el menor detalle, y de acuerdo a las instrucciones del fabricante, para garantizar un perfecto funcionamiento,  ajuste, hermeticidad y uniformidad, por lo tanto se usaran todo los herrajes, selladores,  recomendados por el fabricante para cumplir tales fines el contratista antes de su instalación, deberá verificar en la obra las dimensiones de cada área a encielar, ya que la  corrección de errores por omisión de esta parte del trabajo, correrá totalmente por su cuenta. Todo lo que no reúna las condiciones de estas especificaciones, o que sea colocado erróneamente, no será aceptado y deberá ser corregido, o puesto, y colocado de nuevo por cuenta del contratista, hasta lograr la aprobación. del supervisor.</w:t>
      </w:r>
    </w:p>
    <w:p w14:paraId="32D2D33E" w14:textId="77777777" w:rsidR="006E1E3C" w:rsidRDefault="006E1E3C" w:rsidP="006E1E3C">
      <w:pPr>
        <w:jc w:val="both"/>
        <w:rPr>
          <w:color w:val="000000" w:themeColor="text1"/>
          <w:sz w:val="22"/>
          <w:szCs w:val="22"/>
        </w:rPr>
      </w:pPr>
    </w:p>
    <w:p w14:paraId="5CFEB628" w14:textId="01887982" w:rsidR="006E1E3C" w:rsidRDefault="006E1E3C" w:rsidP="006E1E3C">
      <w:pPr>
        <w:rPr>
          <w:b/>
          <w:color w:val="000000" w:themeColor="text1"/>
          <w:sz w:val="22"/>
          <w:szCs w:val="22"/>
        </w:rPr>
      </w:pPr>
      <w:r w:rsidRPr="00A041A7">
        <w:rPr>
          <w:b/>
          <w:color w:val="000000" w:themeColor="text1"/>
          <w:sz w:val="22"/>
          <w:szCs w:val="22"/>
        </w:rPr>
        <w:t>PROCEDIMIENTO</w:t>
      </w:r>
    </w:p>
    <w:p w14:paraId="6BAA22CD" w14:textId="77777777" w:rsidR="00241273" w:rsidRPr="00A041A7" w:rsidRDefault="00241273" w:rsidP="006E1E3C">
      <w:pPr>
        <w:rPr>
          <w:b/>
          <w:color w:val="000000" w:themeColor="text1"/>
          <w:sz w:val="22"/>
          <w:szCs w:val="22"/>
        </w:rPr>
      </w:pPr>
    </w:p>
    <w:p w14:paraId="76C58E0D" w14:textId="77777777" w:rsidR="00241273" w:rsidRDefault="006E1E3C" w:rsidP="006E1E3C">
      <w:pPr>
        <w:spacing w:line="276" w:lineRule="auto"/>
        <w:jc w:val="both"/>
        <w:rPr>
          <w:color w:val="000000" w:themeColor="text1"/>
          <w:sz w:val="22"/>
          <w:szCs w:val="22"/>
        </w:rPr>
      </w:pPr>
      <w:r w:rsidRPr="00487D0F">
        <w:rPr>
          <w:color w:val="000000" w:themeColor="text1"/>
          <w:sz w:val="22"/>
          <w:szCs w:val="22"/>
        </w:rPr>
        <w:t>Antes de proceder a la instalación de la estructura perimetral, deberá realizarse el trazo y nivelado del cielo</w:t>
      </w:r>
      <w:r>
        <w:rPr>
          <w:color w:val="000000" w:themeColor="text1"/>
          <w:sz w:val="22"/>
          <w:szCs w:val="22"/>
        </w:rPr>
        <w:t>, según lo indicado en planos constructivos</w:t>
      </w:r>
      <w:r w:rsidRPr="00487D0F">
        <w:rPr>
          <w:color w:val="000000" w:themeColor="text1"/>
          <w:sz w:val="22"/>
          <w:szCs w:val="22"/>
        </w:rPr>
        <w:t xml:space="preserve">. </w:t>
      </w:r>
    </w:p>
    <w:p w14:paraId="6C267C49" w14:textId="77777777" w:rsidR="00DE57A1" w:rsidRDefault="00241273" w:rsidP="00241273">
      <w:pPr>
        <w:spacing w:line="276" w:lineRule="auto"/>
        <w:jc w:val="both"/>
        <w:rPr>
          <w:color w:val="000000" w:themeColor="text1"/>
          <w:sz w:val="22"/>
          <w:szCs w:val="22"/>
        </w:rPr>
      </w:pPr>
      <w:r>
        <w:rPr>
          <w:color w:val="000000" w:themeColor="text1"/>
          <w:sz w:val="22"/>
          <w:szCs w:val="22"/>
        </w:rPr>
        <w:t>Una vez demarcado el nivel del cielo falso, se c</w:t>
      </w:r>
      <w:r w:rsidRPr="00241273">
        <w:rPr>
          <w:color w:val="000000" w:themeColor="text1"/>
          <w:sz w:val="22"/>
          <w:szCs w:val="22"/>
        </w:rPr>
        <w:t>olo</w:t>
      </w:r>
      <w:r>
        <w:rPr>
          <w:color w:val="000000" w:themeColor="text1"/>
          <w:sz w:val="22"/>
          <w:szCs w:val="22"/>
        </w:rPr>
        <w:t>carán</w:t>
      </w:r>
      <w:r w:rsidRPr="00241273">
        <w:rPr>
          <w:color w:val="000000" w:themeColor="text1"/>
          <w:sz w:val="22"/>
          <w:szCs w:val="22"/>
        </w:rPr>
        <w:t xml:space="preserve"> ángulo</w:t>
      </w:r>
      <w:r>
        <w:rPr>
          <w:color w:val="000000" w:themeColor="text1"/>
          <w:sz w:val="22"/>
          <w:szCs w:val="22"/>
        </w:rPr>
        <w:t>s</w:t>
      </w:r>
      <w:r w:rsidRPr="00241273">
        <w:rPr>
          <w:color w:val="000000" w:themeColor="text1"/>
          <w:sz w:val="22"/>
          <w:szCs w:val="22"/>
        </w:rPr>
        <w:t xml:space="preserve"> de amarre en tod</w:t>
      </w:r>
      <w:r>
        <w:rPr>
          <w:color w:val="000000" w:themeColor="text1"/>
          <w:sz w:val="22"/>
          <w:szCs w:val="22"/>
        </w:rPr>
        <w:t>as</w:t>
      </w:r>
      <w:r w:rsidRPr="00241273">
        <w:rPr>
          <w:color w:val="000000" w:themeColor="text1"/>
          <w:sz w:val="22"/>
          <w:szCs w:val="22"/>
        </w:rPr>
        <w:t xml:space="preserve"> </w:t>
      </w:r>
      <w:r>
        <w:rPr>
          <w:color w:val="000000" w:themeColor="text1"/>
          <w:sz w:val="22"/>
          <w:szCs w:val="22"/>
        </w:rPr>
        <w:t>las paredes del</w:t>
      </w:r>
      <w:r w:rsidRPr="00241273">
        <w:rPr>
          <w:color w:val="000000" w:themeColor="text1"/>
          <w:sz w:val="22"/>
          <w:szCs w:val="22"/>
        </w:rPr>
        <w:t xml:space="preserve"> perímetro de la habitación con </w:t>
      </w:r>
      <w:r>
        <w:rPr>
          <w:color w:val="000000" w:themeColor="text1"/>
          <w:sz w:val="22"/>
          <w:szCs w:val="22"/>
        </w:rPr>
        <w:t xml:space="preserve">anclas </w:t>
      </w:r>
      <w:r w:rsidRPr="00241273">
        <w:rPr>
          <w:color w:val="000000" w:themeColor="text1"/>
          <w:sz w:val="22"/>
          <w:szCs w:val="22"/>
        </w:rPr>
        <w:t>y tornillos a cada 60cms</w:t>
      </w:r>
      <w:r>
        <w:rPr>
          <w:color w:val="000000" w:themeColor="text1"/>
          <w:sz w:val="22"/>
          <w:szCs w:val="22"/>
        </w:rPr>
        <w:t xml:space="preserve">. </w:t>
      </w:r>
      <w:r w:rsidR="00DE57A1">
        <w:rPr>
          <w:color w:val="000000" w:themeColor="text1"/>
          <w:sz w:val="22"/>
          <w:szCs w:val="22"/>
        </w:rPr>
        <w:t xml:space="preserve">Los ángulos de amarre serán de lámina galvanizada de 0.45 mm de espesor y de 24x24 </w:t>
      </w:r>
      <w:proofErr w:type="spellStart"/>
      <w:r w:rsidR="00DE57A1">
        <w:rPr>
          <w:color w:val="000000" w:themeColor="text1"/>
          <w:sz w:val="22"/>
          <w:szCs w:val="22"/>
        </w:rPr>
        <w:t>mm.</w:t>
      </w:r>
      <w:proofErr w:type="spellEnd"/>
    </w:p>
    <w:p w14:paraId="01D71325" w14:textId="77777777" w:rsidR="00BD2D4F" w:rsidRDefault="00DE57A1" w:rsidP="00241273">
      <w:pPr>
        <w:spacing w:line="276" w:lineRule="auto"/>
        <w:jc w:val="both"/>
        <w:rPr>
          <w:color w:val="000000" w:themeColor="text1"/>
          <w:sz w:val="22"/>
          <w:szCs w:val="22"/>
        </w:rPr>
      </w:pPr>
      <w:r>
        <w:rPr>
          <w:color w:val="000000" w:themeColor="text1"/>
          <w:sz w:val="22"/>
          <w:szCs w:val="22"/>
        </w:rPr>
        <w:t xml:space="preserve">A </w:t>
      </w:r>
      <w:r w:rsidR="00BD2D4F">
        <w:rPr>
          <w:color w:val="000000" w:themeColor="text1"/>
          <w:sz w:val="22"/>
          <w:szCs w:val="22"/>
        </w:rPr>
        <w:t>continuación,</w:t>
      </w:r>
      <w:r>
        <w:rPr>
          <w:color w:val="000000" w:themeColor="text1"/>
          <w:sz w:val="22"/>
          <w:szCs w:val="22"/>
        </w:rPr>
        <w:t xml:space="preserve"> se f</w:t>
      </w:r>
      <w:r w:rsidR="00241273" w:rsidRPr="00241273">
        <w:rPr>
          <w:color w:val="000000" w:themeColor="text1"/>
          <w:sz w:val="22"/>
          <w:szCs w:val="22"/>
        </w:rPr>
        <w:t>orm</w:t>
      </w:r>
      <w:r>
        <w:rPr>
          <w:color w:val="000000" w:themeColor="text1"/>
          <w:sz w:val="22"/>
          <w:szCs w:val="22"/>
        </w:rPr>
        <w:t>ará</w:t>
      </w:r>
      <w:r w:rsidR="00241273" w:rsidRPr="00241273">
        <w:rPr>
          <w:color w:val="000000" w:themeColor="text1"/>
          <w:sz w:val="22"/>
          <w:szCs w:val="22"/>
        </w:rPr>
        <w:t xml:space="preserve"> una cuadrícula con canaleta</w:t>
      </w:r>
      <w:r>
        <w:rPr>
          <w:color w:val="000000" w:themeColor="text1"/>
          <w:sz w:val="22"/>
          <w:szCs w:val="22"/>
        </w:rPr>
        <w:t xml:space="preserve">s </w:t>
      </w:r>
      <w:r w:rsidR="00241273" w:rsidRPr="00241273">
        <w:rPr>
          <w:color w:val="000000" w:themeColor="text1"/>
          <w:sz w:val="22"/>
          <w:szCs w:val="22"/>
        </w:rPr>
        <w:t>de carga</w:t>
      </w:r>
      <w:r w:rsidR="00BD2D4F">
        <w:rPr>
          <w:color w:val="000000" w:themeColor="text1"/>
          <w:sz w:val="22"/>
          <w:szCs w:val="22"/>
        </w:rPr>
        <w:t xml:space="preserve"> (perfil C) de lámina galvanizada calibre 20</w:t>
      </w:r>
      <w:r w:rsidR="00241273" w:rsidRPr="00241273">
        <w:rPr>
          <w:color w:val="000000" w:themeColor="text1"/>
          <w:sz w:val="22"/>
          <w:szCs w:val="22"/>
        </w:rPr>
        <w:t>, con una</w:t>
      </w:r>
      <w:r w:rsidR="00BD2D4F">
        <w:rPr>
          <w:color w:val="000000" w:themeColor="text1"/>
          <w:sz w:val="22"/>
          <w:szCs w:val="22"/>
        </w:rPr>
        <w:t xml:space="preserve"> </w:t>
      </w:r>
      <w:r w:rsidR="00241273" w:rsidRPr="00241273">
        <w:rPr>
          <w:color w:val="000000" w:themeColor="text1"/>
          <w:sz w:val="22"/>
          <w:szCs w:val="22"/>
        </w:rPr>
        <w:t>separación de 1.20mts máximo, colga</w:t>
      </w:r>
      <w:r w:rsidR="00BD2D4F">
        <w:rPr>
          <w:color w:val="000000" w:themeColor="text1"/>
          <w:sz w:val="22"/>
          <w:szCs w:val="22"/>
        </w:rPr>
        <w:t>da</w:t>
      </w:r>
      <w:r w:rsidR="00241273" w:rsidRPr="00241273">
        <w:rPr>
          <w:color w:val="000000" w:themeColor="text1"/>
          <w:sz w:val="22"/>
          <w:szCs w:val="22"/>
        </w:rPr>
        <w:t xml:space="preserve"> de</w:t>
      </w:r>
      <w:r w:rsidR="00BD2D4F">
        <w:rPr>
          <w:color w:val="000000" w:themeColor="text1"/>
          <w:sz w:val="22"/>
          <w:szCs w:val="22"/>
        </w:rPr>
        <w:t xml:space="preserve"> </w:t>
      </w:r>
      <w:r w:rsidR="00241273" w:rsidRPr="00241273">
        <w:rPr>
          <w:color w:val="000000" w:themeColor="text1"/>
          <w:sz w:val="22"/>
          <w:szCs w:val="22"/>
        </w:rPr>
        <w:t>l</w:t>
      </w:r>
      <w:r w:rsidR="00BD2D4F">
        <w:rPr>
          <w:color w:val="000000" w:themeColor="text1"/>
          <w:sz w:val="22"/>
          <w:szCs w:val="22"/>
        </w:rPr>
        <w:t>a estructura del</w:t>
      </w:r>
      <w:r w:rsidR="00241273" w:rsidRPr="00241273">
        <w:rPr>
          <w:color w:val="000000" w:themeColor="text1"/>
          <w:sz w:val="22"/>
          <w:szCs w:val="22"/>
        </w:rPr>
        <w:t xml:space="preserve"> techo por medio de alambre</w:t>
      </w:r>
      <w:r w:rsidR="00BD2D4F">
        <w:rPr>
          <w:color w:val="000000" w:themeColor="text1"/>
          <w:sz w:val="22"/>
          <w:szCs w:val="22"/>
        </w:rPr>
        <w:t xml:space="preserve"> </w:t>
      </w:r>
      <w:r w:rsidR="00241273" w:rsidRPr="00241273">
        <w:rPr>
          <w:color w:val="000000" w:themeColor="text1"/>
          <w:sz w:val="22"/>
          <w:szCs w:val="22"/>
        </w:rPr>
        <w:t xml:space="preserve">galvanizado </w:t>
      </w:r>
      <w:r w:rsidR="00BD2D4F">
        <w:rPr>
          <w:color w:val="000000" w:themeColor="text1"/>
          <w:sz w:val="22"/>
          <w:szCs w:val="22"/>
        </w:rPr>
        <w:t>#</w:t>
      </w:r>
      <w:r w:rsidR="00241273" w:rsidRPr="00241273">
        <w:rPr>
          <w:color w:val="000000" w:themeColor="text1"/>
          <w:sz w:val="22"/>
          <w:szCs w:val="22"/>
        </w:rPr>
        <w:t xml:space="preserve">12. </w:t>
      </w:r>
    </w:p>
    <w:p w14:paraId="329F050F" w14:textId="321836E0" w:rsidR="006E1E3C" w:rsidRDefault="00241273" w:rsidP="00241273">
      <w:pPr>
        <w:spacing w:line="276" w:lineRule="auto"/>
        <w:jc w:val="both"/>
        <w:rPr>
          <w:color w:val="000000" w:themeColor="text1"/>
          <w:sz w:val="22"/>
          <w:szCs w:val="22"/>
        </w:rPr>
      </w:pPr>
      <w:r w:rsidRPr="00241273">
        <w:rPr>
          <w:color w:val="000000" w:themeColor="text1"/>
          <w:sz w:val="22"/>
          <w:szCs w:val="22"/>
        </w:rPr>
        <w:t xml:space="preserve">En el sentido opuesto a la canaleta, </w:t>
      </w:r>
      <w:r w:rsidR="00BD2D4F">
        <w:rPr>
          <w:color w:val="000000" w:themeColor="text1"/>
          <w:sz w:val="22"/>
          <w:szCs w:val="22"/>
        </w:rPr>
        <w:t xml:space="preserve">se </w:t>
      </w:r>
      <w:r w:rsidRPr="00241273">
        <w:rPr>
          <w:color w:val="000000" w:themeColor="text1"/>
          <w:sz w:val="22"/>
          <w:szCs w:val="22"/>
        </w:rPr>
        <w:t>colo</w:t>
      </w:r>
      <w:r w:rsidR="00BD2D4F">
        <w:rPr>
          <w:color w:val="000000" w:themeColor="text1"/>
          <w:sz w:val="22"/>
          <w:szCs w:val="22"/>
        </w:rPr>
        <w:t>carán</w:t>
      </w:r>
      <w:r w:rsidRPr="00241273">
        <w:rPr>
          <w:color w:val="000000" w:themeColor="text1"/>
          <w:sz w:val="22"/>
          <w:szCs w:val="22"/>
        </w:rPr>
        <w:t xml:space="preserve"> canal</w:t>
      </w:r>
      <w:r w:rsidR="00BD2D4F">
        <w:rPr>
          <w:color w:val="000000" w:themeColor="text1"/>
          <w:sz w:val="22"/>
          <w:szCs w:val="22"/>
        </w:rPr>
        <w:t>es</w:t>
      </w:r>
      <w:r w:rsidRPr="00241273">
        <w:rPr>
          <w:color w:val="000000" w:themeColor="text1"/>
          <w:sz w:val="22"/>
          <w:szCs w:val="22"/>
        </w:rPr>
        <w:t xml:space="preserve"> listón</w:t>
      </w:r>
      <w:r w:rsidR="00BD2D4F">
        <w:rPr>
          <w:color w:val="000000" w:themeColor="text1"/>
          <w:sz w:val="22"/>
          <w:szCs w:val="22"/>
        </w:rPr>
        <w:t xml:space="preserve"> con 0.61m de </w:t>
      </w:r>
      <w:r w:rsidRPr="00241273">
        <w:rPr>
          <w:color w:val="000000" w:themeColor="text1"/>
          <w:sz w:val="22"/>
          <w:szCs w:val="22"/>
        </w:rPr>
        <w:t xml:space="preserve">separación máxima, </w:t>
      </w:r>
      <w:r w:rsidR="00196508">
        <w:rPr>
          <w:color w:val="000000" w:themeColor="text1"/>
          <w:sz w:val="22"/>
          <w:szCs w:val="22"/>
        </w:rPr>
        <w:t>amarrado</w:t>
      </w:r>
      <w:r w:rsidRPr="00241273">
        <w:rPr>
          <w:color w:val="000000" w:themeColor="text1"/>
          <w:sz w:val="22"/>
          <w:szCs w:val="22"/>
        </w:rPr>
        <w:t xml:space="preserve"> a la canaleta con</w:t>
      </w:r>
      <w:r w:rsidR="00E82EB1">
        <w:rPr>
          <w:color w:val="000000" w:themeColor="text1"/>
          <w:sz w:val="22"/>
          <w:szCs w:val="22"/>
        </w:rPr>
        <w:t xml:space="preserve"> </w:t>
      </w:r>
      <w:r w:rsidRPr="00241273">
        <w:rPr>
          <w:color w:val="000000" w:themeColor="text1"/>
          <w:sz w:val="22"/>
          <w:szCs w:val="22"/>
        </w:rPr>
        <w:t xml:space="preserve">alambre galvanizado calibre 16 sencillo </w:t>
      </w:r>
      <w:r w:rsidR="00196508">
        <w:rPr>
          <w:color w:val="000000" w:themeColor="text1"/>
          <w:sz w:val="22"/>
          <w:szCs w:val="22"/>
        </w:rPr>
        <w:t>o</w:t>
      </w:r>
      <w:r w:rsidRPr="00241273">
        <w:rPr>
          <w:color w:val="000000" w:themeColor="text1"/>
          <w:sz w:val="22"/>
          <w:szCs w:val="22"/>
        </w:rPr>
        <w:t xml:space="preserve"> doble alambre calibre 18.</w:t>
      </w:r>
    </w:p>
    <w:p w14:paraId="65FE01F2" w14:textId="69F0C536" w:rsidR="00196508" w:rsidRDefault="00196508" w:rsidP="001C51A5">
      <w:pPr>
        <w:spacing w:line="276" w:lineRule="auto"/>
        <w:jc w:val="both"/>
        <w:rPr>
          <w:color w:val="000000" w:themeColor="text1"/>
          <w:sz w:val="22"/>
          <w:szCs w:val="22"/>
        </w:rPr>
      </w:pPr>
      <w:r>
        <w:rPr>
          <w:color w:val="000000" w:themeColor="text1"/>
          <w:sz w:val="22"/>
          <w:szCs w:val="22"/>
        </w:rPr>
        <w:t xml:space="preserve">Una vez revisado que la estructura está a nivel, </w:t>
      </w:r>
      <w:r w:rsidR="00C6470A">
        <w:rPr>
          <w:color w:val="000000" w:themeColor="text1"/>
          <w:sz w:val="22"/>
          <w:szCs w:val="22"/>
        </w:rPr>
        <w:t>s</w:t>
      </w:r>
      <w:r>
        <w:rPr>
          <w:color w:val="000000" w:themeColor="text1"/>
          <w:sz w:val="22"/>
          <w:szCs w:val="22"/>
        </w:rPr>
        <w:t>e procede a colocar los</w:t>
      </w:r>
      <w:r w:rsidRPr="00196508">
        <w:rPr>
          <w:color w:val="000000" w:themeColor="text1"/>
          <w:sz w:val="22"/>
          <w:szCs w:val="22"/>
        </w:rPr>
        <w:t xml:space="preserve"> panel</w:t>
      </w:r>
      <w:r>
        <w:rPr>
          <w:color w:val="000000" w:themeColor="text1"/>
          <w:sz w:val="22"/>
          <w:szCs w:val="22"/>
        </w:rPr>
        <w:t>es</w:t>
      </w:r>
      <w:r w:rsidRPr="00196508">
        <w:rPr>
          <w:color w:val="000000" w:themeColor="text1"/>
          <w:sz w:val="22"/>
          <w:szCs w:val="22"/>
        </w:rPr>
        <w:t xml:space="preserve"> de yeso</w:t>
      </w:r>
      <w:r>
        <w:rPr>
          <w:color w:val="000000" w:themeColor="text1"/>
          <w:sz w:val="22"/>
          <w:szCs w:val="22"/>
        </w:rPr>
        <w:t>. Estos</w:t>
      </w:r>
      <w:r w:rsidRPr="00196508">
        <w:rPr>
          <w:color w:val="000000" w:themeColor="text1"/>
          <w:sz w:val="22"/>
          <w:szCs w:val="22"/>
        </w:rPr>
        <w:t xml:space="preserve"> se fija</w:t>
      </w:r>
      <w:r>
        <w:rPr>
          <w:color w:val="000000" w:themeColor="text1"/>
          <w:sz w:val="22"/>
          <w:szCs w:val="22"/>
        </w:rPr>
        <w:t>n</w:t>
      </w:r>
      <w:r w:rsidRPr="00196508">
        <w:rPr>
          <w:color w:val="000000" w:themeColor="text1"/>
          <w:sz w:val="22"/>
          <w:szCs w:val="22"/>
        </w:rPr>
        <w:t xml:space="preserve"> atornillándolo</w:t>
      </w:r>
      <w:r>
        <w:rPr>
          <w:color w:val="000000" w:themeColor="text1"/>
          <w:sz w:val="22"/>
          <w:szCs w:val="22"/>
        </w:rPr>
        <w:t>s</w:t>
      </w:r>
      <w:r w:rsidRPr="00196508">
        <w:rPr>
          <w:color w:val="000000" w:themeColor="text1"/>
          <w:sz w:val="22"/>
          <w:szCs w:val="22"/>
        </w:rPr>
        <w:t xml:space="preserve"> </w:t>
      </w:r>
      <w:proofErr w:type="spellStart"/>
      <w:r w:rsidRPr="00196508">
        <w:rPr>
          <w:color w:val="000000" w:themeColor="text1"/>
          <w:sz w:val="22"/>
          <w:szCs w:val="22"/>
        </w:rPr>
        <w:t>tranversalmente</w:t>
      </w:r>
      <w:proofErr w:type="spellEnd"/>
      <w:r w:rsidRPr="00196508">
        <w:rPr>
          <w:color w:val="000000" w:themeColor="text1"/>
          <w:sz w:val="22"/>
          <w:szCs w:val="22"/>
        </w:rPr>
        <w:t xml:space="preserve"> a los canales listón, por</w:t>
      </w:r>
      <w:r>
        <w:rPr>
          <w:color w:val="000000" w:themeColor="text1"/>
          <w:sz w:val="22"/>
          <w:szCs w:val="22"/>
        </w:rPr>
        <w:t xml:space="preserve"> </w:t>
      </w:r>
      <w:r w:rsidRPr="00196508">
        <w:rPr>
          <w:color w:val="000000" w:themeColor="text1"/>
          <w:sz w:val="22"/>
          <w:szCs w:val="22"/>
        </w:rPr>
        <w:t xml:space="preserve">medio de tornillos para panel con separación máxima de </w:t>
      </w:r>
      <w:r w:rsidR="00804FF1">
        <w:rPr>
          <w:color w:val="000000" w:themeColor="text1"/>
          <w:sz w:val="22"/>
          <w:szCs w:val="22"/>
        </w:rPr>
        <w:t>2</w:t>
      </w:r>
      <w:r w:rsidRPr="00196508">
        <w:rPr>
          <w:color w:val="000000" w:themeColor="text1"/>
          <w:sz w:val="22"/>
          <w:szCs w:val="22"/>
        </w:rPr>
        <w:t>0 cm.</w:t>
      </w:r>
      <w:r w:rsidR="001C51A5" w:rsidRPr="001C51A5">
        <w:t xml:space="preserve"> </w:t>
      </w:r>
      <w:r w:rsidR="001C51A5" w:rsidRPr="001C51A5">
        <w:rPr>
          <w:color w:val="000000" w:themeColor="text1"/>
          <w:sz w:val="22"/>
          <w:szCs w:val="22"/>
        </w:rPr>
        <w:t>Todas las juntas de extremos (lados cortos del panel), se deben</w:t>
      </w:r>
      <w:r w:rsidR="001C51A5">
        <w:rPr>
          <w:color w:val="000000" w:themeColor="text1"/>
          <w:sz w:val="22"/>
          <w:szCs w:val="22"/>
        </w:rPr>
        <w:t xml:space="preserve"> </w:t>
      </w:r>
      <w:r w:rsidR="001C51A5" w:rsidRPr="001C51A5">
        <w:rPr>
          <w:color w:val="000000" w:themeColor="text1"/>
          <w:sz w:val="22"/>
          <w:szCs w:val="22"/>
        </w:rPr>
        <w:t>desfasar por lo menos 61cms</w:t>
      </w:r>
      <w:r w:rsidR="001C51A5">
        <w:rPr>
          <w:color w:val="000000" w:themeColor="text1"/>
          <w:sz w:val="22"/>
          <w:szCs w:val="22"/>
        </w:rPr>
        <w:t xml:space="preserve">, es decir, los paneles se deben colocar de manera </w:t>
      </w:r>
      <w:proofErr w:type="spellStart"/>
      <w:r w:rsidR="001C51A5">
        <w:rPr>
          <w:color w:val="000000" w:themeColor="text1"/>
          <w:sz w:val="22"/>
          <w:szCs w:val="22"/>
        </w:rPr>
        <w:t>cuatrapeada</w:t>
      </w:r>
      <w:proofErr w:type="spellEnd"/>
      <w:r w:rsidR="001C51A5">
        <w:rPr>
          <w:color w:val="000000" w:themeColor="text1"/>
          <w:sz w:val="22"/>
          <w:szCs w:val="22"/>
        </w:rPr>
        <w:t>.</w:t>
      </w:r>
    </w:p>
    <w:p w14:paraId="7407E25E" w14:textId="77777777" w:rsidR="00790C7B" w:rsidRDefault="00790C7B" w:rsidP="00D07CDE">
      <w:pPr>
        <w:spacing w:line="276" w:lineRule="auto"/>
        <w:jc w:val="both"/>
        <w:rPr>
          <w:color w:val="000000" w:themeColor="text1"/>
          <w:sz w:val="22"/>
          <w:szCs w:val="22"/>
        </w:rPr>
      </w:pPr>
    </w:p>
    <w:p w14:paraId="0E8803E9" w14:textId="69AB8485" w:rsidR="00D07CDE" w:rsidRPr="00487D0F" w:rsidRDefault="00D07CDE" w:rsidP="00D07CDE">
      <w:pPr>
        <w:spacing w:line="276" w:lineRule="auto"/>
        <w:jc w:val="both"/>
        <w:rPr>
          <w:color w:val="000000" w:themeColor="text1"/>
          <w:sz w:val="22"/>
          <w:szCs w:val="22"/>
        </w:rPr>
      </w:pPr>
      <w:r w:rsidRPr="00D07CDE">
        <w:rPr>
          <w:color w:val="000000" w:themeColor="text1"/>
          <w:sz w:val="22"/>
          <w:szCs w:val="22"/>
        </w:rPr>
        <w:t>Después de</w:t>
      </w:r>
      <w:r>
        <w:rPr>
          <w:color w:val="000000" w:themeColor="text1"/>
          <w:sz w:val="22"/>
          <w:szCs w:val="22"/>
        </w:rPr>
        <w:t xml:space="preserve"> </w:t>
      </w:r>
      <w:r w:rsidRPr="00D07CDE">
        <w:rPr>
          <w:color w:val="000000" w:themeColor="text1"/>
          <w:sz w:val="22"/>
          <w:szCs w:val="22"/>
        </w:rPr>
        <w:t>cubrir toda la</w:t>
      </w:r>
      <w:r>
        <w:rPr>
          <w:color w:val="000000" w:themeColor="text1"/>
          <w:sz w:val="22"/>
          <w:szCs w:val="22"/>
        </w:rPr>
        <w:t xml:space="preserve"> </w:t>
      </w:r>
      <w:r w:rsidRPr="00D07CDE">
        <w:rPr>
          <w:color w:val="000000" w:themeColor="text1"/>
          <w:sz w:val="22"/>
          <w:szCs w:val="22"/>
        </w:rPr>
        <w:t xml:space="preserve">superficie con </w:t>
      </w:r>
      <w:r w:rsidR="00C6470A">
        <w:rPr>
          <w:color w:val="000000" w:themeColor="text1"/>
          <w:sz w:val="22"/>
          <w:szCs w:val="22"/>
        </w:rPr>
        <w:t>los</w:t>
      </w:r>
      <w:r>
        <w:rPr>
          <w:color w:val="000000" w:themeColor="text1"/>
          <w:sz w:val="22"/>
          <w:szCs w:val="22"/>
        </w:rPr>
        <w:t xml:space="preserve"> </w:t>
      </w:r>
      <w:r w:rsidRPr="00D07CDE">
        <w:rPr>
          <w:color w:val="000000" w:themeColor="text1"/>
          <w:sz w:val="22"/>
          <w:szCs w:val="22"/>
        </w:rPr>
        <w:t>panel</w:t>
      </w:r>
      <w:r w:rsidR="00C6470A">
        <w:rPr>
          <w:color w:val="000000" w:themeColor="text1"/>
          <w:sz w:val="22"/>
          <w:szCs w:val="22"/>
        </w:rPr>
        <w:t>es</w:t>
      </w:r>
      <w:r w:rsidRPr="00D07CDE">
        <w:rPr>
          <w:color w:val="000000" w:themeColor="text1"/>
          <w:sz w:val="22"/>
          <w:szCs w:val="22"/>
        </w:rPr>
        <w:t xml:space="preserve"> de yeso,</w:t>
      </w:r>
      <w:r>
        <w:rPr>
          <w:color w:val="000000" w:themeColor="text1"/>
          <w:sz w:val="22"/>
          <w:szCs w:val="22"/>
        </w:rPr>
        <w:t xml:space="preserve"> </w:t>
      </w:r>
      <w:r w:rsidR="00C6470A">
        <w:rPr>
          <w:color w:val="000000" w:themeColor="text1"/>
          <w:sz w:val="22"/>
          <w:szCs w:val="22"/>
        </w:rPr>
        <w:t xml:space="preserve">se </w:t>
      </w:r>
      <w:r w:rsidRPr="00D07CDE">
        <w:rPr>
          <w:color w:val="000000" w:themeColor="text1"/>
          <w:sz w:val="22"/>
          <w:szCs w:val="22"/>
        </w:rPr>
        <w:t>reali</w:t>
      </w:r>
      <w:r w:rsidR="00C6470A">
        <w:rPr>
          <w:color w:val="000000" w:themeColor="text1"/>
          <w:sz w:val="22"/>
          <w:szCs w:val="22"/>
        </w:rPr>
        <w:t>za</w:t>
      </w:r>
      <w:r w:rsidRPr="00D07CDE">
        <w:rPr>
          <w:color w:val="000000" w:themeColor="text1"/>
          <w:sz w:val="22"/>
          <w:szCs w:val="22"/>
        </w:rPr>
        <w:t xml:space="preserve"> el</w:t>
      </w:r>
      <w:r>
        <w:rPr>
          <w:color w:val="000000" w:themeColor="text1"/>
          <w:sz w:val="22"/>
          <w:szCs w:val="22"/>
        </w:rPr>
        <w:t xml:space="preserve"> </w:t>
      </w:r>
      <w:r w:rsidRPr="00D07CDE">
        <w:rPr>
          <w:color w:val="000000" w:themeColor="text1"/>
          <w:sz w:val="22"/>
          <w:szCs w:val="22"/>
        </w:rPr>
        <w:t>tratamiento de</w:t>
      </w:r>
      <w:r>
        <w:rPr>
          <w:color w:val="000000" w:themeColor="text1"/>
          <w:sz w:val="22"/>
          <w:szCs w:val="22"/>
        </w:rPr>
        <w:t xml:space="preserve"> </w:t>
      </w:r>
      <w:r w:rsidRPr="00D07CDE">
        <w:rPr>
          <w:color w:val="000000" w:themeColor="text1"/>
          <w:sz w:val="22"/>
          <w:szCs w:val="22"/>
        </w:rPr>
        <w:t>juntas</w:t>
      </w:r>
      <w:r>
        <w:rPr>
          <w:color w:val="000000" w:themeColor="text1"/>
          <w:sz w:val="22"/>
          <w:szCs w:val="22"/>
        </w:rPr>
        <w:t xml:space="preserve"> </w:t>
      </w:r>
      <w:r w:rsidRPr="00D07CDE">
        <w:rPr>
          <w:color w:val="000000" w:themeColor="text1"/>
          <w:sz w:val="22"/>
          <w:szCs w:val="22"/>
        </w:rPr>
        <w:t>de</w:t>
      </w:r>
      <w:r>
        <w:rPr>
          <w:color w:val="000000" w:themeColor="text1"/>
          <w:sz w:val="22"/>
          <w:szCs w:val="22"/>
        </w:rPr>
        <w:t xml:space="preserve"> </w:t>
      </w:r>
      <w:r w:rsidRPr="00D07CDE">
        <w:rPr>
          <w:color w:val="000000" w:themeColor="text1"/>
          <w:sz w:val="22"/>
          <w:szCs w:val="22"/>
        </w:rPr>
        <w:t>acuerdo al</w:t>
      </w:r>
      <w:r>
        <w:rPr>
          <w:color w:val="000000" w:themeColor="text1"/>
          <w:sz w:val="22"/>
          <w:szCs w:val="22"/>
        </w:rPr>
        <w:t xml:space="preserve"> </w:t>
      </w:r>
      <w:r w:rsidRPr="00D07CDE">
        <w:rPr>
          <w:color w:val="000000" w:themeColor="text1"/>
          <w:sz w:val="22"/>
          <w:szCs w:val="22"/>
        </w:rPr>
        <w:t>procedimiento</w:t>
      </w:r>
      <w:r>
        <w:rPr>
          <w:color w:val="000000" w:themeColor="text1"/>
          <w:sz w:val="22"/>
          <w:szCs w:val="22"/>
        </w:rPr>
        <w:t xml:space="preserve"> </w:t>
      </w:r>
      <w:r w:rsidR="00C6470A">
        <w:rPr>
          <w:color w:val="000000" w:themeColor="text1"/>
          <w:sz w:val="22"/>
          <w:szCs w:val="22"/>
        </w:rPr>
        <w:t>siguiente:</w:t>
      </w:r>
    </w:p>
    <w:p w14:paraId="4AF1AF19" w14:textId="04E20EFF" w:rsidR="00364658" w:rsidRDefault="00364658" w:rsidP="002A7A76">
      <w:pPr>
        <w:jc w:val="both"/>
        <w:rPr>
          <w:color w:val="000000" w:themeColor="text1"/>
          <w:sz w:val="22"/>
          <w:szCs w:val="22"/>
        </w:rPr>
      </w:pPr>
    </w:p>
    <w:p w14:paraId="141CE0E6" w14:textId="06C4D491" w:rsidR="00C6470A" w:rsidRPr="00C6470A" w:rsidRDefault="00C6470A" w:rsidP="00C6470A">
      <w:pPr>
        <w:spacing w:line="276" w:lineRule="auto"/>
        <w:jc w:val="both"/>
        <w:rPr>
          <w:color w:val="000000" w:themeColor="text1"/>
          <w:sz w:val="22"/>
          <w:szCs w:val="22"/>
        </w:rPr>
      </w:pPr>
      <w:r w:rsidRPr="00C6470A">
        <w:rPr>
          <w:color w:val="000000" w:themeColor="text1"/>
          <w:sz w:val="22"/>
          <w:szCs w:val="22"/>
        </w:rPr>
        <w:t>Para el tratamiento de juntas de los paneles se requieren 3 capas de Compuesto para Juntas adicionales al pegado</w:t>
      </w:r>
      <w:r>
        <w:rPr>
          <w:color w:val="000000" w:themeColor="text1"/>
          <w:sz w:val="22"/>
          <w:szCs w:val="22"/>
        </w:rPr>
        <w:t xml:space="preserve"> </w:t>
      </w:r>
      <w:r w:rsidRPr="00C6470A">
        <w:rPr>
          <w:color w:val="000000" w:themeColor="text1"/>
          <w:sz w:val="22"/>
          <w:szCs w:val="22"/>
        </w:rPr>
        <w:t>de cinta.</w:t>
      </w:r>
      <w:r>
        <w:rPr>
          <w:color w:val="000000" w:themeColor="text1"/>
          <w:sz w:val="22"/>
          <w:szCs w:val="22"/>
        </w:rPr>
        <w:t xml:space="preserve"> </w:t>
      </w:r>
      <w:r w:rsidRPr="00C6470A">
        <w:rPr>
          <w:color w:val="000000" w:themeColor="text1"/>
          <w:sz w:val="22"/>
          <w:szCs w:val="22"/>
        </w:rPr>
        <w:t>La primera para adherir la cinta, la segunda para cubrirla y la tercera para dar el acabado.</w:t>
      </w:r>
      <w:r>
        <w:rPr>
          <w:color w:val="000000" w:themeColor="text1"/>
          <w:sz w:val="22"/>
          <w:szCs w:val="22"/>
        </w:rPr>
        <w:t xml:space="preserve"> </w:t>
      </w:r>
      <w:r w:rsidRPr="00C6470A">
        <w:rPr>
          <w:color w:val="000000" w:themeColor="text1"/>
          <w:sz w:val="22"/>
          <w:szCs w:val="22"/>
        </w:rPr>
        <w:t>Cada capa debe de secar totalmente antes de aplicar la siguiente.</w:t>
      </w:r>
    </w:p>
    <w:p w14:paraId="2CA2D079" w14:textId="77777777" w:rsidR="00C6470A" w:rsidRDefault="00C6470A" w:rsidP="00C6470A">
      <w:pPr>
        <w:spacing w:line="276" w:lineRule="auto"/>
        <w:jc w:val="both"/>
        <w:rPr>
          <w:color w:val="000000" w:themeColor="text1"/>
          <w:sz w:val="22"/>
          <w:szCs w:val="22"/>
        </w:rPr>
      </w:pPr>
    </w:p>
    <w:p w14:paraId="3A2234EE" w14:textId="30E892E8" w:rsidR="009E19B4" w:rsidRDefault="00C6470A" w:rsidP="00C6470A">
      <w:pPr>
        <w:spacing w:line="276" w:lineRule="auto"/>
        <w:jc w:val="both"/>
        <w:rPr>
          <w:b/>
          <w:bCs/>
          <w:color w:val="000000" w:themeColor="text1"/>
          <w:sz w:val="22"/>
          <w:szCs w:val="22"/>
        </w:rPr>
      </w:pPr>
      <w:r w:rsidRPr="00754B46">
        <w:rPr>
          <w:b/>
          <w:bCs/>
          <w:color w:val="000000" w:themeColor="text1"/>
          <w:sz w:val="22"/>
          <w:szCs w:val="22"/>
        </w:rPr>
        <w:t>APLICACIÓN DE LA PRIMERA CAPA Y CINTA DE REFUERZO</w:t>
      </w:r>
    </w:p>
    <w:p w14:paraId="65589B88" w14:textId="77777777" w:rsidR="00754B46" w:rsidRPr="00754B46" w:rsidRDefault="00754B46" w:rsidP="00C6470A">
      <w:pPr>
        <w:spacing w:line="276" w:lineRule="auto"/>
        <w:jc w:val="both"/>
        <w:rPr>
          <w:b/>
          <w:bCs/>
          <w:color w:val="000000" w:themeColor="text1"/>
          <w:sz w:val="22"/>
          <w:szCs w:val="22"/>
        </w:rPr>
      </w:pPr>
    </w:p>
    <w:p w14:paraId="42FA0F06" w14:textId="7C846E10" w:rsidR="009E19B4" w:rsidRPr="00C6470A" w:rsidRDefault="009E19B4" w:rsidP="009E19B4">
      <w:pPr>
        <w:spacing w:line="276" w:lineRule="auto"/>
        <w:jc w:val="both"/>
        <w:rPr>
          <w:color w:val="000000" w:themeColor="text1"/>
          <w:sz w:val="22"/>
          <w:szCs w:val="22"/>
        </w:rPr>
      </w:pPr>
      <w:r>
        <w:rPr>
          <w:color w:val="000000" w:themeColor="text1"/>
          <w:sz w:val="22"/>
          <w:szCs w:val="22"/>
        </w:rPr>
        <w:t xml:space="preserve">Se </w:t>
      </w:r>
      <w:r w:rsidR="00C6470A" w:rsidRPr="00C6470A">
        <w:rPr>
          <w:color w:val="000000" w:themeColor="text1"/>
          <w:sz w:val="22"/>
          <w:szCs w:val="22"/>
        </w:rPr>
        <w:t>apli</w:t>
      </w:r>
      <w:r>
        <w:rPr>
          <w:color w:val="000000" w:themeColor="text1"/>
          <w:sz w:val="22"/>
          <w:szCs w:val="22"/>
        </w:rPr>
        <w:t xml:space="preserve">ca </w:t>
      </w:r>
      <w:r w:rsidR="00C6470A" w:rsidRPr="00C6470A">
        <w:rPr>
          <w:color w:val="000000" w:themeColor="text1"/>
          <w:sz w:val="22"/>
          <w:szCs w:val="22"/>
        </w:rPr>
        <w:t>una buena cantidad de Compuesto para Juntas en la unión que forman los bordes</w:t>
      </w:r>
      <w:r>
        <w:rPr>
          <w:color w:val="000000" w:themeColor="text1"/>
          <w:sz w:val="22"/>
          <w:szCs w:val="22"/>
        </w:rPr>
        <w:t xml:space="preserve"> rebajados de los paneles de yeso con una espátula de 6”. Se procede a colocar la cinta de refuerzo a lo largo de toda la junta, exactamente a la mitad; se presiona ligeramente con la espátula</w:t>
      </w:r>
      <w:r w:rsidRPr="009E19B4">
        <w:rPr>
          <w:color w:val="000000" w:themeColor="text1"/>
          <w:sz w:val="22"/>
          <w:szCs w:val="22"/>
        </w:rPr>
        <w:t xml:space="preserve"> </w:t>
      </w:r>
      <w:r w:rsidRPr="00C6470A">
        <w:rPr>
          <w:color w:val="000000" w:themeColor="text1"/>
          <w:sz w:val="22"/>
          <w:szCs w:val="22"/>
        </w:rPr>
        <w:t xml:space="preserve">a lo largo de toda la junta, quitando el exceso de </w:t>
      </w:r>
      <w:proofErr w:type="gramStart"/>
      <w:r w:rsidRPr="00C6470A">
        <w:rPr>
          <w:color w:val="000000" w:themeColor="text1"/>
          <w:sz w:val="22"/>
          <w:szCs w:val="22"/>
        </w:rPr>
        <w:t>compuesto</w:t>
      </w:r>
      <w:proofErr w:type="gramEnd"/>
      <w:r w:rsidRPr="00C6470A">
        <w:rPr>
          <w:color w:val="000000" w:themeColor="text1"/>
          <w:sz w:val="22"/>
          <w:szCs w:val="22"/>
        </w:rPr>
        <w:t xml:space="preserve"> pero</w:t>
      </w:r>
      <w:r>
        <w:rPr>
          <w:color w:val="000000" w:themeColor="text1"/>
          <w:sz w:val="22"/>
          <w:szCs w:val="22"/>
        </w:rPr>
        <w:t xml:space="preserve"> </w:t>
      </w:r>
      <w:r w:rsidRPr="00C6470A">
        <w:rPr>
          <w:color w:val="000000" w:themeColor="text1"/>
          <w:sz w:val="22"/>
          <w:szCs w:val="22"/>
        </w:rPr>
        <w:t xml:space="preserve">asegurándose </w:t>
      </w:r>
      <w:r w:rsidRPr="00C6470A">
        <w:rPr>
          <w:color w:val="000000" w:themeColor="text1"/>
          <w:sz w:val="22"/>
          <w:szCs w:val="22"/>
        </w:rPr>
        <w:lastRenderedPageBreak/>
        <w:t>de dejar suficiente cantidad debajo de la cinta y colocar una primer capa de compuesto con la espátula</w:t>
      </w:r>
      <w:r>
        <w:rPr>
          <w:color w:val="000000" w:themeColor="text1"/>
          <w:sz w:val="22"/>
          <w:szCs w:val="22"/>
        </w:rPr>
        <w:t xml:space="preserve"> </w:t>
      </w:r>
      <w:r w:rsidRPr="00C6470A">
        <w:rPr>
          <w:color w:val="000000" w:themeColor="text1"/>
          <w:sz w:val="22"/>
          <w:szCs w:val="22"/>
        </w:rPr>
        <w:t>de 8”</w:t>
      </w:r>
      <w:r>
        <w:rPr>
          <w:color w:val="000000" w:themeColor="text1"/>
          <w:sz w:val="22"/>
          <w:szCs w:val="22"/>
        </w:rPr>
        <w:t xml:space="preserve"> sobre la cinta</w:t>
      </w:r>
      <w:r w:rsidRPr="00C6470A">
        <w:rPr>
          <w:color w:val="000000" w:themeColor="text1"/>
          <w:sz w:val="22"/>
          <w:szCs w:val="22"/>
        </w:rPr>
        <w:t>.</w:t>
      </w:r>
    </w:p>
    <w:p w14:paraId="7897C933" w14:textId="0E1F241D" w:rsidR="00C6470A" w:rsidRPr="00C6470A" w:rsidRDefault="00C6470A" w:rsidP="00C6470A">
      <w:pPr>
        <w:spacing w:line="276" w:lineRule="auto"/>
        <w:jc w:val="both"/>
        <w:rPr>
          <w:color w:val="000000" w:themeColor="text1"/>
          <w:sz w:val="22"/>
          <w:szCs w:val="22"/>
        </w:rPr>
      </w:pPr>
    </w:p>
    <w:p w14:paraId="2E790415" w14:textId="135394AA" w:rsidR="00C6470A" w:rsidRDefault="00C6470A" w:rsidP="00C6470A">
      <w:pPr>
        <w:spacing w:line="276" w:lineRule="auto"/>
        <w:jc w:val="both"/>
        <w:rPr>
          <w:b/>
          <w:bCs/>
          <w:color w:val="000000" w:themeColor="text1"/>
          <w:sz w:val="22"/>
          <w:szCs w:val="22"/>
        </w:rPr>
      </w:pPr>
      <w:r w:rsidRPr="00754B46">
        <w:rPr>
          <w:b/>
          <w:bCs/>
          <w:color w:val="000000" w:themeColor="text1"/>
          <w:sz w:val="22"/>
          <w:szCs w:val="22"/>
        </w:rPr>
        <w:t>APLICACIÓN DE LA SEGUNDA Y TERCER CAPA</w:t>
      </w:r>
    </w:p>
    <w:p w14:paraId="087AF296" w14:textId="77777777" w:rsidR="00754B46" w:rsidRPr="00754B46" w:rsidRDefault="00754B46" w:rsidP="00C6470A">
      <w:pPr>
        <w:spacing w:line="276" w:lineRule="auto"/>
        <w:jc w:val="both"/>
        <w:rPr>
          <w:b/>
          <w:bCs/>
          <w:color w:val="000000" w:themeColor="text1"/>
          <w:sz w:val="22"/>
          <w:szCs w:val="22"/>
        </w:rPr>
      </w:pPr>
    </w:p>
    <w:p w14:paraId="739E5891" w14:textId="77777777" w:rsidR="00C6470A" w:rsidRPr="00C6470A" w:rsidRDefault="00C6470A" w:rsidP="00C6470A">
      <w:pPr>
        <w:spacing w:line="276" w:lineRule="auto"/>
        <w:jc w:val="both"/>
        <w:rPr>
          <w:color w:val="000000" w:themeColor="text1"/>
          <w:sz w:val="22"/>
          <w:szCs w:val="22"/>
        </w:rPr>
      </w:pPr>
      <w:r w:rsidRPr="00C6470A">
        <w:rPr>
          <w:color w:val="000000" w:themeColor="text1"/>
          <w:sz w:val="22"/>
          <w:szCs w:val="22"/>
        </w:rPr>
        <w:t xml:space="preserve">Cuando la primera aplicación de compuesto esté TOTALMENTE SECA (24 </w:t>
      </w:r>
      <w:proofErr w:type="spellStart"/>
      <w:r w:rsidRPr="00C6470A">
        <w:rPr>
          <w:color w:val="000000" w:themeColor="text1"/>
          <w:sz w:val="22"/>
          <w:szCs w:val="22"/>
        </w:rPr>
        <w:t>hrs</w:t>
      </w:r>
      <w:proofErr w:type="spellEnd"/>
      <w:r w:rsidRPr="00C6470A">
        <w:rPr>
          <w:color w:val="000000" w:themeColor="text1"/>
          <w:sz w:val="22"/>
          <w:szCs w:val="22"/>
        </w:rPr>
        <w:t>. de secado</w:t>
      </w:r>
    </w:p>
    <w:p w14:paraId="335337A2" w14:textId="579DF27A" w:rsidR="00C6470A" w:rsidRDefault="00C6470A" w:rsidP="00C6470A">
      <w:pPr>
        <w:spacing w:line="276" w:lineRule="auto"/>
        <w:jc w:val="both"/>
        <w:rPr>
          <w:color w:val="000000" w:themeColor="text1"/>
          <w:sz w:val="22"/>
          <w:szCs w:val="22"/>
        </w:rPr>
      </w:pPr>
      <w:r w:rsidRPr="00C6470A">
        <w:rPr>
          <w:color w:val="000000" w:themeColor="text1"/>
          <w:sz w:val="22"/>
          <w:szCs w:val="22"/>
        </w:rPr>
        <w:t xml:space="preserve">aproximadamente), </w:t>
      </w:r>
      <w:r w:rsidR="009E19B4">
        <w:rPr>
          <w:color w:val="000000" w:themeColor="text1"/>
          <w:sz w:val="22"/>
          <w:szCs w:val="22"/>
        </w:rPr>
        <w:t xml:space="preserve">se </w:t>
      </w:r>
      <w:r w:rsidRPr="00C6470A">
        <w:rPr>
          <w:color w:val="000000" w:themeColor="text1"/>
          <w:sz w:val="22"/>
          <w:szCs w:val="22"/>
        </w:rPr>
        <w:t>apli</w:t>
      </w:r>
      <w:r w:rsidR="009E19B4">
        <w:rPr>
          <w:color w:val="000000" w:themeColor="text1"/>
          <w:sz w:val="22"/>
          <w:szCs w:val="22"/>
        </w:rPr>
        <w:t>ca</w:t>
      </w:r>
      <w:r w:rsidRPr="00C6470A">
        <w:rPr>
          <w:color w:val="000000" w:themeColor="text1"/>
          <w:sz w:val="22"/>
          <w:szCs w:val="22"/>
        </w:rPr>
        <w:t xml:space="preserve"> la segunda capa con una espátula de 10", alisando lo mejor posible el</w:t>
      </w:r>
      <w:r w:rsidR="009E19B4">
        <w:rPr>
          <w:color w:val="000000" w:themeColor="text1"/>
          <w:sz w:val="22"/>
          <w:szCs w:val="22"/>
        </w:rPr>
        <w:t xml:space="preserve"> </w:t>
      </w:r>
      <w:r w:rsidRPr="00C6470A">
        <w:rPr>
          <w:color w:val="000000" w:themeColor="text1"/>
          <w:sz w:val="22"/>
          <w:szCs w:val="22"/>
        </w:rPr>
        <w:t xml:space="preserve">compuesto con la espátula y </w:t>
      </w:r>
      <w:r w:rsidR="009E19B4">
        <w:rPr>
          <w:color w:val="000000" w:themeColor="text1"/>
          <w:sz w:val="22"/>
          <w:szCs w:val="22"/>
        </w:rPr>
        <w:t xml:space="preserve">se </w:t>
      </w:r>
      <w:r w:rsidRPr="00C6470A">
        <w:rPr>
          <w:color w:val="000000" w:themeColor="text1"/>
          <w:sz w:val="22"/>
          <w:szCs w:val="22"/>
        </w:rPr>
        <w:t>esper</w:t>
      </w:r>
      <w:r w:rsidR="009E19B4">
        <w:rPr>
          <w:color w:val="000000" w:themeColor="text1"/>
          <w:sz w:val="22"/>
          <w:szCs w:val="22"/>
        </w:rPr>
        <w:t>a</w:t>
      </w:r>
      <w:r w:rsidRPr="00C6470A">
        <w:rPr>
          <w:color w:val="000000" w:themeColor="text1"/>
          <w:sz w:val="22"/>
          <w:szCs w:val="22"/>
        </w:rPr>
        <w:t xml:space="preserve"> a que seque totalmente esta segunda capa (otras 24 </w:t>
      </w:r>
      <w:proofErr w:type="spellStart"/>
      <w:r w:rsidRPr="00C6470A">
        <w:rPr>
          <w:color w:val="000000" w:themeColor="text1"/>
          <w:sz w:val="22"/>
          <w:szCs w:val="22"/>
        </w:rPr>
        <w:t>hrs</w:t>
      </w:r>
      <w:proofErr w:type="spellEnd"/>
      <w:r w:rsidRPr="00C6470A">
        <w:rPr>
          <w:color w:val="000000" w:themeColor="text1"/>
          <w:sz w:val="22"/>
          <w:szCs w:val="22"/>
        </w:rPr>
        <w:t>.</w:t>
      </w:r>
      <w:r w:rsidR="009E19B4">
        <w:rPr>
          <w:color w:val="000000" w:themeColor="text1"/>
          <w:sz w:val="22"/>
          <w:szCs w:val="22"/>
        </w:rPr>
        <w:t xml:space="preserve"> </w:t>
      </w:r>
      <w:r w:rsidRPr="00C6470A">
        <w:rPr>
          <w:color w:val="000000" w:themeColor="text1"/>
          <w:sz w:val="22"/>
          <w:szCs w:val="22"/>
        </w:rPr>
        <w:t xml:space="preserve">aproximadamente) para aplicar la </w:t>
      </w:r>
      <w:proofErr w:type="gramStart"/>
      <w:r w:rsidRPr="00C6470A">
        <w:rPr>
          <w:color w:val="000000" w:themeColor="text1"/>
          <w:sz w:val="22"/>
          <w:szCs w:val="22"/>
        </w:rPr>
        <w:t>tercer capa</w:t>
      </w:r>
      <w:proofErr w:type="gramEnd"/>
      <w:r w:rsidRPr="00C6470A">
        <w:rPr>
          <w:color w:val="000000" w:themeColor="text1"/>
          <w:sz w:val="22"/>
          <w:szCs w:val="22"/>
        </w:rPr>
        <w:t xml:space="preserve"> utili</w:t>
      </w:r>
      <w:r w:rsidR="009E19B4">
        <w:rPr>
          <w:color w:val="000000" w:themeColor="text1"/>
          <w:sz w:val="22"/>
          <w:szCs w:val="22"/>
        </w:rPr>
        <w:t>zando</w:t>
      </w:r>
      <w:r w:rsidRPr="00C6470A">
        <w:rPr>
          <w:color w:val="000000" w:themeColor="text1"/>
          <w:sz w:val="22"/>
          <w:szCs w:val="22"/>
        </w:rPr>
        <w:t xml:space="preserve"> la espátula de 12". El ancho total</w:t>
      </w:r>
      <w:r w:rsidR="009E19B4">
        <w:rPr>
          <w:color w:val="000000" w:themeColor="text1"/>
          <w:sz w:val="22"/>
          <w:szCs w:val="22"/>
        </w:rPr>
        <w:t xml:space="preserve"> </w:t>
      </w:r>
      <w:r w:rsidRPr="00C6470A">
        <w:rPr>
          <w:color w:val="000000" w:themeColor="text1"/>
          <w:sz w:val="22"/>
          <w:szCs w:val="22"/>
        </w:rPr>
        <w:t xml:space="preserve">del tratamiento de juntas debe ser de 30 cm. Después de que la </w:t>
      </w:r>
      <w:proofErr w:type="gramStart"/>
      <w:r w:rsidRPr="00C6470A">
        <w:rPr>
          <w:color w:val="000000" w:themeColor="text1"/>
          <w:sz w:val="22"/>
          <w:szCs w:val="22"/>
        </w:rPr>
        <w:t>tercer capa</w:t>
      </w:r>
      <w:proofErr w:type="gramEnd"/>
      <w:r w:rsidRPr="00C6470A">
        <w:rPr>
          <w:color w:val="000000" w:themeColor="text1"/>
          <w:sz w:val="22"/>
          <w:szCs w:val="22"/>
        </w:rPr>
        <w:t xml:space="preserve"> esté perfectamente</w:t>
      </w:r>
      <w:r w:rsidR="009E19B4">
        <w:rPr>
          <w:color w:val="000000" w:themeColor="text1"/>
          <w:sz w:val="22"/>
          <w:szCs w:val="22"/>
        </w:rPr>
        <w:t xml:space="preserve"> </w:t>
      </w:r>
      <w:r w:rsidRPr="00C6470A">
        <w:rPr>
          <w:color w:val="000000" w:themeColor="text1"/>
          <w:sz w:val="22"/>
          <w:szCs w:val="22"/>
        </w:rPr>
        <w:t xml:space="preserve">seca, </w:t>
      </w:r>
      <w:r w:rsidR="009E19B4">
        <w:rPr>
          <w:color w:val="000000" w:themeColor="text1"/>
          <w:sz w:val="22"/>
          <w:szCs w:val="22"/>
        </w:rPr>
        <w:t xml:space="preserve">se </w:t>
      </w:r>
      <w:r w:rsidRPr="00C6470A">
        <w:rPr>
          <w:color w:val="000000" w:themeColor="text1"/>
          <w:sz w:val="22"/>
          <w:szCs w:val="22"/>
        </w:rPr>
        <w:t>lij</w:t>
      </w:r>
      <w:r w:rsidR="009E19B4">
        <w:rPr>
          <w:color w:val="000000" w:themeColor="text1"/>
          <w:sz w:val="22"/>
          <w:szCs w:val="22"/>
        </w:rPr>
        <w:t>a</w:t>
      </w:r>
      <w:r w:rsidRPr="00C6470A">
        <w:rPr>
          <w:color w:val="000000" w:themeColor="text1"/>
          <w:sz w:val="22"/>
          <w:szCs w:val="22"/>
        </w:rPr>
        <w:t xml:space="preserve"> suavemente la junta, limpi</w:t>
      </w:r>
      <w:r w:rsidR="009E19B4">
        <w:rPr>
          <w:color w:val="000000" w:themeColor="text1"/>
          <w:sz w:val="22"/>
          <w:szCs w:val="22"/>
        </w:rPr>
        <w:t>ando</w:t>
      </w:r>
      <w:r w:rsidRPr="00C6470A">
        <w:rPr>
          <w:color w:val="000000" w:themeColor="text1"/>
          <w:sz w:val="22"/>
          <w:szCs w:val="22"/>
        </w:rPr>
        <w:t xml:space="preserve"> el polvo producido por el lijado, </w:t>
      </w:r>
      <w:r w:rsidR="009E19B4">
        <w:rPr>
          <w:color w:val="000000" w:themeColor="text1"/>
          <w:sz w:val="22"/>
          <w:szCs w:val="22"/>
        </w:rPr>
        <w:t>quedando los paneles listos para el acabado</w:t>
      </w:r>
      <w:r w:rsidR="00790C7B">
        <w:rPr>
          <w:color w:val="000000" w:themeColor="text1"/>
          <w:sz w:val="22"/>
          <w:szCs w:val="22"/>
        </w:rPr>
        <w:t xml:space="preserve"> indicado en los Planos Constructivos.</w:t>
      </w:r>
    </w:p>
    <w:p w14:paraId="616C0EB5" w14:textId="77777777" w:rsidR="00790C7B" w:rsidRPr="00C6470A" w:rsidRDefault="00790C7B" w:rsidP="00C6470A">
      <w:pPr>
        <w:spacing w:line="276" w:lineRule="auto"/>
        <w:jc w:val="both"/>
        <w:rPr>
          <w:color w:val="000000" w:themeColor="text1"/>
          <w:sz w:val="22"/>
          <w:szCs w:val="22"/>
        </w:rPr>
      </w:pPr>
    </w:p>
    <w:p w14:paraId="1A8A02AB" w14:textId="5143A120" w:rsidR="00C6470A" w:rsidRDefault="00C6470A" w:rsidP="00C6470A">
      <w:pPr>
        <w:spacing w:line="276" w:lineRule="auto"/>
        <w:jc w:val="both"/>
        <w:rPr>
          <w:color w:val="000000" w:themeColor="text1"/>
          <w:sz w:val="22"/>
          <w:szCs w:val="22"/>
        </w:rPr>
      </w:pPr>
      <w:r w:rsidRPr="00C6470A">
        <w:rPr>
          <w:color w:val="000000" w:themeColor="text1"/>
          <w:sz w:val="22"/>
          <w:szCs w:val="22"/>
        </w:rPr>
        <w:t>Las cabezas de los tornillos deben ser cubiertos con tres capas del mismo compuesto.</w:t>
      </w:r>
      <w:r w:rsidR="00790C7B">
        <w:rPr>
          <w:color w:val="000000" w:themeColor="text1"/>
          <w:sz w:val="22"/>
          <w:szCs w:val="22"/>
        </w:rPr>
        <w:t xml:space="preserve"> Se debe tener el cuidado de evitar abultamientos en las juntas pues sólo se aceptarán superficies lisas, parejas y sin irregularidades.</w:t>
      </w:r>
    </w:p>
    <w:p w14:paraId="2A89205E" w14:textId="77777777" w:rsidR="00790C7B" w:rsidRPr="00C6470A" w:rsidRDefault="00790C7B" w:rsidP="00C6470A">
      <w:pPr>
        <w:spacing w:line="276" w:lineRule="auto"/>
        <w:jc w:val="both"/>
        <w:rPr>
          <w:color w:val="000000" w:themeColor="text1"/>
          <w:sz w:val="22"/>
          <w:szCs w:val="22"/>
        </w:rPr>
      </w:pPr>
    </w:p>
    <w:p w14:paraId="3B95122B" w14:textId="44054955" w:rsidR="00C6470A" w:rsidRDefault="00790C7B" w:rsidP="00C6470A">
      <w:pPr>
        <w:spacing w:line="276" w:lineRule="auto"/>
        <w:jc w:val="both"/>
        <w:rPr>
          <w:color w:val="000000" w:themeColor="text1"/>
          <w:sz w:val="22"/>
          <w:szCs w:val="22"/>
        </w:rPr>
      </w:pPr>
      <w:r>
        <w:rPr>
          <w:color w:val="000000" w:themeColor="text1"/>
          <w:sz w:val="22"/>
          <w:szCs w:val="22"/>
        </w:rPr>
        <w:t xml:space="preserve">Una vez finalizado el proceso de resane de juntas y que el tratamiento esté seco y la superficie de los paneles estén limpias y libres de polvo, se procederá a aplicar el acabado de pintura a base de resina </w:t>
      </w:r>
      <w:proofErr w:type="spellStart"/>
      <w:r>
        <w:rPr>
          <w:color w:val="000000" w:themeColor="text1"/>
          <w:sz w:val="22"/>
          <w:szCs w:val="22"/>
        </w:rPr>
        <w:t>epóxica</w:t>
      </w:r>
      <w:proofErr w:type="spellEnd"/>
      <w:r>
        <w:rPr>
          <w:color w:val="000000" w:themeColor="text1"/>
          <w:sz w:val="22"/>
          <w:szCs w:val="22"/>
        </w:rPr>
        <w:t>, tal como se indica en el apartado de PINTURA de estas Especificaciones Técnicas.</w:t>
      </w:r>
    </w:p>
    <w:p w14:paraId="19DB16A0" w14:textId="04FFBC50" w:rsidR="00111F59" w:rsidRDefault="00111F59" w:rsidP="00C6470A">
      <w:pPr>
        <w:spacing w:line="276" w:lineRule="auto"/>
        <w:jc w:val="both"/>
        <w:rPr>
          <w:color w:val="000000" w:themeColor="text1"/>
          <w:sz w:val="22"/>
          <w:szCs w:val="22"/>
        </w:rPr>
      </w:pPr>
    </w:p>
    <w:p w14:paraId="1D7F3869" w14:textId="77777777" w:rsidR="00111F59" w:rsidRPr="00A041A7" w:rsidRDefault="00111F59" w:rsidP="00111F59">
      <w:pPr>
        <w:rPr>
          <w:b/>
          <w:color w:val="000000" w:themeColor="text1"/>
          <w:sz w:val="22"/>
          <w:szCs w:val="22"/>
        </w:rPr>
      </w:pPr>
      <w:r w:rsidRPr="00A041A7">
        <w:rPr>
          <w:b/>
          <w:color w:val="000000" w:themeColor="text1"/>
          <w:sz w:val="22"/>
          <w:szCs w:val="22"/>
        </w:rPr>
        <w:t>FORMA DE PAGO</w:t>
      </w:r>
    </w:p>
    <w:p w14:paraId="34A3C2D3" w14:textId="77777777" w:rsidR="00111F59" w:rsidRPr="001178CF" w:rsidRDefault="00111F59" w:rsidP="00111F59">
      <w:pPr>
        <w:jc w:val="both"/>
        <w:rPr>
          <w:color w:val="000000" w:themeColor="text1"/>
          <w:sz w:val="22"/>
          <w:szCs w:val="22"/>
        </w:rPr>
      </w:pPr>
    </w:p>
    <w:p w14:paraId="61E807C7" w14:textId="48826018" w:rsidR="00111F59" w:rsidRDefault="00111F59" w:rsidP="00111F59">
      <w:pPr>
        <w:spacing w:line="276" w:lineRule="auto"/>
        <w:jc w:val="both"/>
        <w:rPr>
          <w:color w:val="000000" w:themeColor="text1"/>
          <w:sz w:val="22"/>
          <w:szCs w:val="22"/>
        </w:rPr>
      </w:pPr>
      <w:r w:rsidRPr="001178CF">
        <w:rPr>
          <w:color w:val="000000" w:themeColor="text1"/>
          <w:sz w:val="22"/>
          <w:szCs w:val="22"/>
        </w:rPr>
        <w:t>Esta partida se pagará por metro cuadrado instalado</w:t>
      </w:r>
      <w:r>
        <w:rPr>
          <w:color w:val="000000" w:themeColor="text1"/>
          <w:sz w:val="22"/>
          <w:szCs w:val="22"/>
        </w:rPr>
        <w:t xml:space="preserve"> y acabado</w:t>
      </w:r>
      <w:r w:rsidRPr="001178CF">
        <w:rPr>
          <w:color w:val="000000" w:themeColor="text1"/>
          <w:sz w:val="22"/>
          <w:szCs w:val="22"/>
        </w:rPr>
        <w:t>, y deberá incluir el suministro de materiales, mano de obra, herramientas y equipo necesario para su instalación</w:t>
      </w:r>
      <w:r>
        <w:rPr>
          <w:color w:val="000000" w:themeColor="text1"/>
          <w:sz w:val="22"/>
          <w:szCs w:val="22"/>
        </w:rPr>
        <w:t>.</w:t>
      </w:r>
    </w:p>
    <w:p w14:paraId="60842858" w14:textId="490C9721" w:rsidR="00836BE3" w:rsidRPr="004F04E8" w:rsidRDefault="00836BE3" w:rsidP="004F04E8">
      <w:pPr>
        <w:pStyle w:val="Prrafodelista"/>
        <w:ind w:left="360"/>
        <w:rPr>
          <w:rFonts w:ascii="Arial" w:eastAsia="Arial" w:hAnsi="Arial" w:cs="Arial"/>
          <w:b/>
          <w:bCs/>
          <w:iCs/>
          <w:color w:val="000000" w:themeColor="text1"/>
          <w:kern w:val="1"/>
          <w:sz w:val="22"/>
          <w:szCs w:val="22"/>
        </w:rPr>
      </w:pPr>
    </w:p>
    <w:p w14:paraId="21801D6F" w14:textId="29565439" w:rsidR="004F04E8" w:rsidRPr="00C21985" w:rsidRDefault="004F04E8" w:rsidP="00E16213">
      <w:pPr>
        <w:pStyle w:val="Prrafodelista"/>
        <w:numPr>
          <w:ilvl w:val="0"/>
          <w:numId w:val="8"/>
        </w:numPr>
        <w:rPr>
          <w:rFonts w:ascii="Arial" w:hAnsi="Arial" w:cs="Arial"/>
          <w:b/>
          <w:bCs/>
          <w:iCs/>
          <w:color w:val="000000" w:themeColor="text1"/>
          <w:kern w:val="1"/>
          <w:sz w:val="22"/>
          <w:szCs w:val="22"/>
        </w:rPr>
      </w:pPr>
      <w:bookmarkStart w:id="144" w:name="_Toc89865517"/>
      <w:bookmarkStart w:id="145" w:name="_Toc100185471"/>
      <w:r w:rsidRPr="00462C59">
        <w:rPr>
          <w:rStyle w:val="Ttulo2Car"/>
          <w:rFonts w:ascii="Arial" w:hAnsi="Arial" w:cs="Arial"/>
          <w:sz w:val="22"/>
          <w:szCs w:val="24"/>
        </w:rPr>
        <w:t>VENTANAS</w:t>
      </w:r>
      <w:bookmarkEnd w:id="144"/>
      <w:bookmarkEnd w:id="145"/>
      <w:r w:rsidRPr="00C21985">
        <w:rPr>
          <w:rFonts w:ascii="Arial" w:hAnsi="Arial" w:cs="Arial"/>
          <w:b/>
          <w:bCs/>
          <w:iCs/>
          <w:color w:val="000000" w:themeColor="text1"/>
          <w:kern w:val="1"/>
          <w:sz w:val="22"/>
          <w:szCs w:val="22"/>
        </w:rPr>
        <w:t>.</w:t>
      </w:r>
    </w:p>
    <w:p w14:paraId="4AF5F25B" w14:textId="77777777" w:rsidR="004F04E8" w:rsidRPr="004F04E8" w:rsidRDefault="004F04E8" w:rsidP="004F04E8">
      <w:pPr>
        <w:spacing w:line="276" w:lineRule="auto"/>
        <w:jc w:val="both"/>
        <w:rPr>
          <w:color w:val="000000" w:themeColor="text1"/>
          <w:sz w:val="22"/>
          <w:szCs w:val="22"/>
        </w:rPr>
      </w:pPr>
    </w:p>
    <w:p w14:paraId="585F6E64" w14:textId="05C08E6D" w:rsidR="004F04E8" w:rsidRPr="00462C59" w:rsidRDefault="00754B46" w:rsidP="00462C59">
      <w:pPr>
        <w:rPr>
          <w:b/>
          <w:bCs/>
          <w:sz w:val="22"/>
          <w:szCs w:val="22"/>
        </w:rPr>
      </w:pPr>
      <w:r w:rsidRPr="00462C59">
        <w:rPr>
          <w:b/>
          <w:bCs/>
          <w:sz w:val="22"/>
          <w:szCs w:val="22"/>
        </w:rPr>
        <w:t>ALCANCE</w:t>
      </w:r>
      <w:r w:rsidR="004F04E8" w:rsidRPr="00462C59">
        <w:rPr>
          <w:b/>
          <w:bCs/>
          <w:sz w:val="22"/>
          <w:szCs w:val="22"/>
        </w:rPr>
        <w:t>.</w:t>
      </w:r>
    </w:p>
    <w:p w14:paraId="4724A54B" w14:textId="77777777" w:rsidR="00754B46" w:rsidRPr="004F04E8" w:rsidRDefault="00754B46" w:rsidP="004F04E8">
      <w:pPr>
        <w:spacing w:line="276" w:lineRule="auto"/>
        <w:jc w:val="both"/>
        <w:rPr>
          <w:color w:val="000000" w:themeColor="text1"/>
          <w:sz w:val="22"/>
          <w:szCs w:val="22"/>
        </w:rPr>
      </w:pPr>
    </w:p>
    <w:p w14:paraId="601ACA4B" w14:textId="77777777"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El trabajo incluirá el suministro de equipo, transporte, herramientas, servicios, e instalación de todas las ventanas, incluyendo los marcos y vidrios según indicaciones en los planos, con todos sus herrajes, acabados, elementos de fijación y funcionamiento, incluidos para que operen perfectamente. Todas las ventanas deberán ser instaladas completas hasta en el menor detalle, y de acuerdo a las instrucciones del fabricante, para garantizar un perfecto funcionamiento, ajuste, y hermeticidad, por lo tanto, se usarán todos   los herrajes, empaques vinílicos, y selladores, recomendados por el fabricante para cumplir tales fines.</w:t>
      </w:r>
    </w:p>
    <w:p w14:paraId="0D566C98" w14:textId="77777777" w:rsidR="00857EF9" w:rsidRDefault="00857EF9" w:rsidP="004F04E8">
      <w:pPr>
        <w:spacing w:line="276" w:lineRule="auto"/>
        <w:jc w:val="both"/>
        <w:rPr>
          <w:color w:val="000000" w:themeColor="text1"/>
          <w:sz w:val="22"/>
          <w:szCs w:val="22"/>
        </w:rPr>
      </w:pPr>
    </w:p>
    <w:p w14:paraId="7ECF8286" w14:textId="0C394D48" w:rsidR="004F04E8" w:rsidRDefault="004F04E8" w:rsidP="004F04E8">
      <w:pPr>
        <w:spacing w:line="276" w:lineRule="auto"/>
        <w:jc w:val="both"/>
        <w:rPr>
          <w:color w:val="000000" w:themeColor="text1"/>
          <w:sz w:val="22"/>
          <w:szCs w:val="22"/>
        </w:rPr>
      </w:pPr>
      <w:r w:rsidRPr="004F04E8">
        <w:rPr>
          <w:color w:val="000000" w:themeColor="text1"/>
          <w:sz w:val="22"/>
          <w:szCs w:val="22"/>
        </w:rPr>
        <w:lastRenderedPageBreak/>
        <w:t>El contratista antes de su instalación, deberá verificar en la obra las dimensiones de vanos para ventana, ya que la corrección de errores por omisión de esta parte del trabajo, correrá totalmente por su cuenta.</w:t>
      </w:r>
    </w:p>
    <w:p w14:paraId="0589A2DB" w14:textId="77777777" w:rsidR="00857EF9" w:rsidRPr="004F04E8" w:rsidRDefault="00857EF9" w:rsidP="004F04E8">
      <w:pPr>
        <w:spacing w:line="276" w:lineRule="auto"/>
        <w:jc w:val="both"/>
        <w:rPr>
          <w:color w:val="000000" w:themeColor="text1"/>
          <w:sz w:val="22"/>
          <w:szCs w:val="22"/>
        </w:rPr>
      </w:pPr>
    </w:p>
    <w:p w14:paraId="57958BBB" w14:textId="77777777" w:rsidR="00857EF9" w:rsidRDefault="004F04E8" w:rsidP="00857EF9">
      <w:pPr>
        <w:spacing w:line="276" w:lineRule="auto"/>
        <w:jc w:val="both"/>
        <w:rPr>
          <w:color w:val="000000" w:themeColor="text1"/>
          <w:sz w:val="22"/>
          <w:szCs w:val="22"/>
        </w:rPr>
      </w:pPr>
      <w:r w:rsidRPr="004F04E8">
        <w:rPr>
          <w:color w:val="000000" w:themeColor="text1"/>
          <w:sz w:val="22"/>
          <w:szCs w:val="22"/>
        </w:rPr>
        <w:t>Todo lo que no reúna las condiciones de estas especificaciones, o que sea colocado erróneamente, no será aceptado y será corregido, o repuestos, y colocado de nuevo por cuenta del contratista, hasta lograr la aprobación del supervisor.</w:t>
      </w:r>
      <w:r w:rsidR="00857EF9" w:rsidRPr="00857EF9">
        <w:rPr>
          <w:color w:val="000000" w:themeColor="text1"/>
          <w:sz w:val="22"/>
          <w:szCs w:val="22"/>
        </w:rPr>
        <w:t xml:space="preserve"> </w:t>
      </w:r>
    </w:p>
    <w:p w14:paraId="6CB351C1" w14:textId="77777777" w:rsidR="00857EF9" w:rsidRDefault="00857EF9" w:rsidP="00857EF9">
      <w:pPr>
        <w:spacing w:line="276" w:lineRule="auto"/>
        <w:jc w:val="both"/>
        <w:rPr>
          <w:color w:val="000000" w:themeColor="text1"/>
          <w:sz w:val="22"/>
          <w:szCs w:val="22"/>
        </w:rPr>
      </w:pPr>
    </w:p>
    <w:p w14:paraId="5D07CE40" w14:textId="1F1E691D" w:rsidR="00857EF9" w:rsidRDefault="00857EF9" w:rsidP="00857EF9">
      <w:pPr>
        <w:spacing w:line="276" w:lineRule="auto"/>
        <w:jc w:val="both"/>
        <w:rPr>
          <w:color w:val="000000" w:themeColor="text1"/>
          <w:sz w:val="22"/>
          <w:szCs w:val="22"/>
        </w:rPr>
      </w:pPr>
      <w:r w:rsidRPr="004F04E8">
        <w:rPr>
          <w:color w:val="000000" w:themeColor="text1"/>
          <w:sz w:val="22"/>
          <w:szCs w:val="22"/>
        </w:rPr>
        <w:t>El trabajo incluirá el suministro e instalación de los vidrios de todas las ventanas, y marcos de aluminio para vidrio de celosías</w:t>
      </w:r>
      <w:r>
        <w:rPr>
          <w:color w:val="000000" w:themeColor="text1"/>
          <w:sz w:val="22"/>
          <w:szCs w:val="22"/>
        </w:rPr>
        <w:t xml:space="preserve"> o fijos</w:t>
      </w:r>
      <w:r w:rsidRPr="004F04E8">
        <w:rPr>
          <w:color w:val="000000" w:themeColor="text1"/>
          <w:sz w:val="22"/>
          <w:szCs w:val="22"/>
        </w:rPr>
        <w:t xml:space="preserve"> indicados en los planos, con todas las molduras y sellamientos del material apropiado.</w:t>
      </w:r>
    </w:p>
    <w:p w14:paraId="79CF425E" w14:textId="0F804EBC" w:rsidR="004F04E8" w:rsidRDefault="004F04E8" w:rsidP="004F04E8">
      <w:pPr>
        <w:spacing w:line="276" w:lineRule="auto"/>
        <w:jc w:val="both"/>
        <w:rPr>
          <w:color w:val="000000" w:themeColor="text1"/>
          <w:sz w:val="22"/>
          <w:szCs w:val="22"/>
        </w:rPr>
      </w:pPr>
    </w:p>
    <w:p w14:paraId="252AC160" w14:textId="744956B7" w:rsidR="00857EF9" w:rsidRDefault="00857EF9" w:rsidP="004F04E8">
      <w:pPr>
        <w:spacing w:line="276" w:lineRule="auto"/>
        <w:jc w:val="both"/>
        <w:rPr>
          <w:color w:val="000000" w:themeColor="text1"/>
          <w:sz w:val="22"/>
          <w:szCs w:val="22"/>
        </w:rPr>
      </w:pPr>
    </w:p>
    <w:p w14:paraId="3C909853" w14:textId="21A27EC2" w:rsidR="00857EF9" w:rsidRDefault="00857EF9" w:rsidP="004F04E8">
      <w:pPr>
        <w:spacing w:line="276" w:lineRule="auto"/>
        <w:jc w:val="both"/>
        <w:rPr>
          <w:b/>
          <w:bCs/>
          <w:color w:val="000000" w:themeColor="text1"/>
          <w:sz w:val="22"/>
          <w:szCs w:val="22"/>
        </w:rPr>
      </w:pPr>
      <w:r w:rsidRPr="00857EF9">
        <w:rPr>
          <w:b/>
          <w:bCs/>
          <w:color w:val="000000" w:themeColor="text1"/>
          <w:sz w:val="22"/>
          <w:szCs w:val="22"/>
        </w:rPr>
        <w:t>MANGUETERÍA</w:t>
      </w:r>
    </w:p>
    <w:p w14:paraId="71E59FBB" w14:textId="112DBF2C" w:rsidR="00857EF9" w:rsidRDefault="00857EF9" w:rsidP="004F04E8">
      <w:pPr>
        <w:spacing w:line="276" w:lineRule="auto"/>
        <w:jc w:val="both"/>
        <w:rPr>
          <w:b/>
          <w:bCs/>
          <w:color w:val="000000" w:themeColor="text1"/>
          <w:sz w:val="22"/>
          <w:szCs w:val="22"/>
        </w:rPr>
      </w:pPr>
    </w:p>
    <w:p w14:paraId="230BC6BD" w14:textId="5C53DA73" w:rsidR="00857EF9" w:rsidRPr="00857EF9" w:rsidRDefault="00857EF9" w:rsidP="004F04E8">
      <w:pPr>
        <w:spacing w:line="276" w:lineRule="auto"/>
        <w:jc w:val="both"/>
        <w:rPr>
          <w:color w:val="000000" w:themeColor="text1"/>
          <w:sz w:val="22"/>
          <w:szCs w:val="22"/>
        </w:rPr>
      </w:pPr>
      <w:r>
        <w:rPr>
          <w:color w:val="000000" w:themeColor="text1"/>
          <w:sz w:val="22"/>
          <w:szCs w:val="22"/>
        </w:rPr>
        <w:t>Los marcos de todas las ventanas serán de perfiles de aluminio tipo pesado, con anodizado natural.</w:t>
      </w:r>
    </w:p>
    <w:p w14:paraId="1F31FB60" w14:textId="77777777" w:rsidR="004F04E8" w:rsidRPr="004F04E8" w:rsidRDefault="004F04E8" w:rsidP="004F04E8">
      <w:pPr>
        <w:spacing w:line="276" w:lineRule="auto"/>
        <w:jc w:val="both"/>
        <w:rPr>
          <w:color w:val="000000" w:themeColor="text1"/>
          <w:sz w:val="22"/>
          <w:szCs w:val="22"/>
        </w:rPr>
      </w:pPr>
    </w:p>
    <w:p w14:paraId="5B8542A7" w14:textId="7EAF276D" w:rsidR="004F04E8" w:rsidRDefault="00754B46" w:rsidP="004F04E8">
      <w:pPr>
        <w:spacing w:line="276" w:lineRule="auto"/>
        <w:jc w:val="both"/>
        <w:rPr>
          <w:b/>
          <w:bCs/>
          <w:color w:val="000000" w:themeColor="text1"/>
          <w:sz w:val="22"/>
          <w:szCs w:val="22"/>
        </w:rPr>
      </w:pPr>
      <w:r>
        <w:rPr>
          <w:b/>
          <w:bCs/>
          <w:color w:val="000000" w:themeColor="text1"/>
          <w:sz w:val="22"/>
          <w:szCs w:val="22"/>
        </w:rPr>
        <w:t>VIDRIERÍA</w:t>
      </w:r>
    </w:p>
    <w:p w14:paraId="20888453" w14:textId="77777777" w:rsidR="00754B46" w:rsidRPr="004F04E8" w:rsidRDefault="00754B46" w:rsidP="004F04E8">
      <w:pPr>
        <w:spacing w:line="276" w:lineRule="auto"/>
        <w:jc w:val="both"/>
        <w:rPr>
          <w:b/>
          <w:bCs/>
          <w:color w:val="000000" w:themeColor="text1"/>
          <w:sz w:val="22"/>
          <w:szCs w:val="22"/>
        </w:rPr>
      </w:pPr>
    </w:p>
    <w:p w14:paraId="7806A96C" w14:textId="77777777" w:rsidR="00857EF9" w:rsidRPr="004F04E8" w:rsidRDefault="00857EF9" w:rsidP="004F04E8">
      <w:pPr>
        <w:spacing w:line="276" w:lineRule="auto"/>
        <w:jc w:val="both"/>
        <w:rPr>
          <w:color w:val="000000" w:themeColor="text1"/>
          <w:sz w:val="22"/>
          <w:szCs w:val="22"/>
        </w:rPr>
      </w:pPr>
    </w:p>
    <w:p w14:paraId="13EA8E7A" w14:textId="027AB7D3" w:rsidR="004F04E8" w:rsidRPr="004F04E8" w:rsidRDefault="004F04E8" w:rsidP="004F04E8">
      <w:pPr>
        <w:spacing w:line="276" w:lineRule="auto"/>
        <w:jc w:val="both"/>
        <w:rPr>
          <w:color w:val="000000" w:themeColor="text1"/>
          <w:sz w:val="22"/>
          <w:szCs w:val="22"/>
        </w:rPr>
      </w:pPr>
      <w:r>
        <w:rPr>
          <w:color w:val="000000" w:themeColor="text1"/>
          <w:sz w:val="22"/>
          <w:szCs w:val="22"/>
        </w:rPr>
        <w:t>Para las ventanas con celosía de vidrio, l</w:t>
      </w:r>
      <w:r w:rsidRPr="004F04E8">
        <w:rPr>
          <w:color w:val="000000" w:themeColor="text1"/>
          <w:sz w:val="22"/>
          <w:szCs w:val="22"/>
        </w:rPr>
        <w:t>as paletas serán de 5 mm de espesor por 10 cm, de ancho, deberán ser de tipo nevados color vidrio natural o bronce (a definir por la Supervisión en acuerdo con el Contratante final).</w:t>
      </w:r>
      <w:r>
        <w:rPr>
          <w:color w:val="000000" w:themeColor="text1"/>
          <w:sz w:val="22"/>
          <w:szCs w:val="22"/>
        </w:rPr>
        <w:t xml:space="preserve"> Para las ventanas con vidrio fijo, éste deberá ser de 6 mm de espesor, laminado y sujeto al marco de aluminio con empaque de neopreno</w:t>
      </w:r>
      <w:r w:rsidR="00857EF9">
        <w:rPr>
          <w:color w:val="000000" w:themeColor="text1"/>
          <w:sz w:val="22"/>
          <w:szCs w:val="22"/>
        </w:rPr>
        <w:t>, al igual que para las ventanas de tipo corredizo</w:t>
      </w:r>
      <w:r>
        <w:rPr>
          <w:color w:val="000000" w:themeColor="text1"/>
          <w:sz w:val="22"/>
          <w:szCs w:val="22"/>
        </w:rPr>
        <w:t>.</w:t>
      </w:r>
    </w:p>
    <w:p w14:paraId="28689F0F" w14:textId="77777777" w:rsidR="004F04E8" w:rsidRPr="004F04E8" w:rsidRDefault="004F04E8" w:rsidP="004F04E8">
      <w:pPr>
        <w:spacing w:line="276" w:lineRule="auto"/>
        <w:jc w:val="both"/>
        <w:rPr>
          <w:color w:val="000000" w:themeColor="text1"/>
          <w:sz w:val="22"/>
          <w:szCs w:val="22"/>
        </w:rPr>
      </w:pPr>
    </w:p>
    <w:p w14:paraId="50AAD9E4" w14:textId="0F8FF206" w:rsidR="004F04E8" w:rsidRDefault="00754B46" w:rsidP="004F04E8">
      <w:pPr>
        <w:spacing w:line="276" w:lineRule="auto"/>
        <w:jc w:val="both"/>
        <w:rPr>
          <w:color w:val="000000" w:themeColor="text1"/>
          <w:sz w:val="22"/>
          <w:szCs w:val="22"/>
        </w:rPr>
      </w:pPr>
      <w:r>
        <w:rPr>
          <w:b/>
          <w:bCs/>
          <w:color w:val="000000" w:themeColor="text1"/>
          <w:sz w:val="22"/>
          <w:szCs w:val="22"/>
        </w:rPr>
        <w:t>INSTALACIÓN</w:t>
      </w:r>
      <w:r w:rsidR="004F04E8" w:rsidRPr="004F04E8">
        <w:rPr>
          <w:color w:val="000000" w:themeColor="text1"/>
          <w:sz w:val="22"/>
          <w:szCs w:val="22"/>
        </w:rPr>
        <w:t>.</w:t>
      </w:r>
    </w:p>
    <w:p w14:paraId="20449784" w14:textId="77777777" w:rsidR="00754B46" w:rsidRPr="004F04E8" w:rsidRDefault="00754B46" w:rsidP="004F04E8">
      <w:pPr>
        <w:spacing w:line="276" w:lineRule="auto"/>
        <w:jc w:val="both"/>
        <w:rPr>
          <w:color w:val="000000" w:themeColor="text1"/>
          <w:sz w:val="22"/>
          <w:szCs w:val="22"/>
        </w:rPr>
      </w:pPr>
    </w:p>
    <w:p w14:paraId="4575D8B1" w14:textId="77777777"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El contratista usará equipo adecuado y mano de obra especializada, para la correcta instalación de todos los vidrios.</w:t>
      </w:r>
    </w:p>
    <w:p w14:paraId="5506E879" w14:textId="77777777"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Estos serán instalados con el cuidado necesario para evitar rayones, rajaduras, o astilladuras.  No se aceptarán vidrios que presenten tales defectos, vidrios mal colocados, o astillados, a causa de la instalación, o por trabajo defectuoso, deberán ser sustituidos sin cobro extra. El contratista al hacer la entrega de los edificios, dejará toda la vidriería perfectamente limpia y libre de rayones o manchas de cualquier procedencia.</w:t>
      </w:r>
    </w:p>
    <w:p w14:paraId="05115290" w14:textId="77777777" w:rsidR="004F04E8" w:rsidRPr="004F04E8" w:rsidRDefault="004F04E8" w:rsidP="004F04E8">
      <w:pPr>
        <w:spacing w:line="276" w:lineRule="auto"/>
        <w:jc w:val="both"/>
        <w:rPr>
          <w:color w:val="000000" w:themeColor="text1"/>
          <w:sz w:val="22"/>
          <w:szCs w:val="22"/>
        </w:rPr>
      </w:pPr>
    </w:p>
    <w:p w14:paraId="0499014F" w14:textId="655F637C" w:rsidR="004F04E8" w:rsidRDefault="00754B46" w:rsidP="004F04E8">
      <w:pPr>
        <w:spacing w:line="276" w:lineRule="auto"/>
        <w:jc w:val="both"/>
        <w:rPr>
          <w:b/>
          <w:bCs/>
          <w:color w:val="000000" w:themeColor="text1"/>
          <w:sz w:val="22"/>
          <w:szCs w:val="22"/>
        </w:rPr>
      </w:pPr>
      <w:r>
        <w:rPr>
          <w:b/>
          <w:bCs/>
          <w:color w:val="000000" w:themeColor="text1"/>
          <w:sz w:val="22"/>
          <w:szCs w:val="22"/>
        </w:rPr>
        <w:t>PROTECCIÓN.</w:t>
      </w:r>
    </w:p>
    <w:p w14:paraId="17788429" w14:textId="77777777" w:rsidR="00754B46" w:rsidRPr="004F04E8" w:rsidRDefault="00754B46" w:rsidP="004F04E8">
      <w:pPr>
        <w:spacing w:line="276" w:lineRule="auto"/>
        <w:jc w:val="both"/>
        <w:rPr>
          <w:b/>
          <w:bCs/>
          <w:color w:val="000000" w:themeColor="text1"/>
          <w:sz w:val="22"/>
          <w:szCs w:val="22"/>
        </w:rPr>
      </w:pPr>
    </w:p>
    <w:p w14:paraId="4EF97803" w14:textId="42472AE8"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 xml:space="preserve">El contratista tomará las precauciones necesarias de protección al trabajo aquí descrito, para que no sufra desperfectos de ningún orden, durante el proceso de construcción de la </w:t>
      </w:r>
      <w:r w:rsidRPr="004F04E8">
        <w:rPr>
          <w:color w:val="000000" w:themeColor="text1"/>
          <w:sz w:val="22"/>
          <w:szCs w:val="22"/>
        </w:rPr>
        <w:lastRenderedPageBreak/>
        <w:t>obra hasta su entrega.</w:t>
      </w:r>
      <w:r w:rsidR="00665F60">
        <w:rPr>
          <w:color w:val="000000" w:themeColor="text1"/>
          <w:sz w:val="22"/>
          <w:szCs w:val="22"/>
        </w:rPr>
        <w:t xml:space="preserve"> </w:t>
      </w:r>
      <w:r w:rsidRPr="004F04E8">
        <w:rPr>
          <w:color w:val="000000" w:themeColor="text1"/>
          <w:sz w:val="22"/>
          <w:szCs w:val="22"/>
        </w:rPr>
        <w:t>Todos los marcos, operadores (barras o cadenas para apertura en altura) herrajes, y cerraduras se entregarán limpios, libres de manchas ajenas a su naturaleza, debiendo protegerse contra daños que puedan causar las otras partes. Todos los herrajes se entregarán funcionando adecuadamente, sin defectos de fabricación o montaje.</w:t>
      </w:r>
    </w:p>
    <w:p w14:paraId="537DE54D" w14:textId="7418F4EF"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 xml:space="preserve">El contratista está obligado a ajustar y acondicionar todas las partes, fijas o móviles, debiendo </w:t>
      </w:r>
      <w:r w:rsidR="00665F60">
        <w:rPr>
          <w:color w:val="000000" w:themeColor="text1"/>
          <w:sz w:val="22"/>
          <w:szCs w:val="22"/>
        </w:rPr>
        <w:t>re</w:t>
      </w:r>
      <w:r w:rsidRPr="004F04E8">
        <w:rPr>
          <w:color w:val="000000" w:themeColor="text1"/>
          <w:sz w:val="22"/>
          <w:szCs w:val="22"/>
        </w:rPr>
        <w:t>poner cualquier pieza que se dañe durante el transcurso de la colocación.</w:t>
      </w:r>
    </w:p>
    <w:p w14:paraId="1FD2AF7D" w14:textId="77777777" w:rsidR="004F04E8" w:rsidRPr="004F04E8" w:rsidRDefault="004F04E8" w:rsidP="004F04E8">
      <w:pPr>
        <w:spacing w:line="276" w:lineRule="auto"/>
        <w:jc w:val="both"/>
        <w:rPr>
          <w:color w:val="000000" w:themeColor="text1"/>
          <w:sz w:val="22"/>
          <w:szCs w:val="22"/>
        </w:rPr>
      </w:pPr>
    </w:p>
    <w:p w14:paraId="70A31331" w14:textId="77777777" w:rsidR="004F04E8" w:rsidRPr="00E37D13" w:rsidRDefault="004F04E8" w:rsidP="004F04E8">
      <w:pPr>
        <w:spacing w:line="276" w:lineRule="auto"/>
        <w:jc w:val="both"/>
        <w:rPr>
          <w:b/>
          <w:bCs/>
          <w:color w:val="000000" w:themeColor="text1"/>
          <w:sz w:val="22"/>
          <w:szCs w:val="22"/>
        </w:rPr>
      </w:pPr>
      <w:r w:rsidRPr="00E37D13">
        <w:rPr>
          <w:b/>
          <w:bCs/>
          <w:color w:val="000000" w:themeColor="text1"/>
          <w:sz w:val="22"/>
          <w:szCs w:val="22"/>
        </w:rPr>
        <w:t xml:space="preserve"> </w:t>
      </w:r>
    </w:p>
    <w:p w14:paraId="3B243543" w14:textId="2F781EB9" w:rsidR="004F04E8" w:rsidRPr="00462C59" w:rsidRDefault="004F04E8" w:rsidP="00E16213">
      <w:pPr>
        <w:pStyle w:val="Ttulo2"/>
        <w:numPr>
          <w:ilvl w:val="0"/>
          <w:numId w:val="8"/>
        </w:numPr>
        <w:rPr>
          <w:rFonts w:ascii="Arial" w:hAnsi="Arial" w:cs="Arial"/>
          <w:sz w:val="22"/>
          <w:szCs w:val="24"/>
        </w:rPr>
      </w:pPr>
      <w:bookmarkStart w:id="146" w:name="_Toc89865518"/>
      <w:bookmarkStart w:id="147" w:name="_Toc100185472"/>
      <w:r w:rsidRPr="00462C59">
        <w:rPr>
          <w:rFonts w:ascii="Arial" w:hAnsi="Arial" w:cs="Arial"/>
          <w:sz w:val="22"/>
          <w:szCs w:val="24"/>
        </w:rPr>
        <w:t>PUERTAS</w:t>
      </w:r>
      <w:bookmarkEnd w:id="146"/>
      <w:bookmarkEnd w:id="147"/>
    </w:p>
    <w:p w14:paraId="771C2BEB" w14:textId="77777777" w:rsidR="004F04E8" w:rsidRPr="004F04E8" w:rsidRDefault="004F04E8" w:rsidP="004F04E8">
      <w:pPr>
        <w:spacing w:line="276" w:lineRule="auto"/>
        <w:jc w:val="both"/>
        <w:rPr>
          <w:color w:val="000000" w:themeColor="text1"/>
          <w:sz w:val="22"/>
          <w:szCs w:val="22"/>
        </w:rPr>
      </w:pPr>
    </w:p>
    <w:p w14:paraId="0ECDDBBF" w14:textId="0D468C96" w:rsidR="004F04E8" w:rsidRDefault="00754B46" w:rsidP="004F04E8">
      <w:pPr>
        <w:spacing w:line="276" w:lineRule="auto"/>
        <w:jc w:val="both"/>
        <w:rPr>
          <w:b/>
          <w:bCs/>
          <w:color w:val="000000" w:themeColor="text1"/>
          <w:sz w:val="22"/>
          <w:szCs w:val="22"/>
        </w:rPr>
      </w:pPr>
      <w:r>
        <w:rPr>
          <w:b/>
          <w:bCs/>
          <w:color w:val="000000" w:themeColor="text1"/>
          <w:sz w:val="22"/>
          <w:szCs w:val="22"/>
        </w:rPr>
        <w:t>ALCANCE</w:t>
      </w:r>
      <w:r w:rsidR="004F04E8" w:rsidRPr="00E37D13">
        <w:rPr>
          <w:b/>
          <w:bCs/>
          <w:color w:val="000000" w:themeColor="text1"/>
          <w:sz w:val="22"/>
          <w:szCs w:val="22"/>
        </w:rPr>
        <w:t>.</w:t>
      </w:r>
    </w:p>
    <w:p w14:paraId="668C046C" w14:textId="77777777" w:rsidR="00754B46" w:rsidRPr="00E37D13" w:rsidRDefault="00754B46" w:rsidP="004F04E8">
      <w:pPr>
        <w:spacing w:line="276" w:lineRule="auto"/>
        <w:jc w:val="both"/>
        <w:rPr>
          <w:b/>
          <w:bCs/>
          <w:color w:val="000000" w:themeColor="text1"/>
          <w:sz w:val="22"/>
          <w:szCs w:val="22"/>
        </w:rPr>
      </w:pPr>
    </w:p>
    <w:p w14:paraId="0A73EE27" w14:textId="76EBB91F"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El trabajo descrito en esta sección consiste en el suministro, instalación y ajuste de las puertas incluyendo su acabado, mochetas, sus cerraduras y herrajes</w:t>
      </w:r>
      <w:r w:rsidR="00E37D13">
        <w:rPr>
          <w:color w:val="000000" w:themeColor="text1"/>
          <w:sz w:val="22"/>
          <w:szCs w:val="22"/>
        </w:rPr>
        <w:t>, ya sean estas nuevas o existentes a ser reubicadas.</w:t>
      </w:r>
    </w:p>
    <w:p w14:paraId="1C8417C0" w14:textId="77777777"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Es responsabilidad del Contratista suministrar e instalar todos los accesorios y aditamentos para el correcto funcionamiento de las puertas, aun cuando no se les mencione específicamente.</w:t>
      </w:r>
    </w:p>
    <w:p w14:paraId="128FE277" w14:textId="77777777"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Las puertas deben quedar totalmente instaladas a plomo, sin torceduras, aberturas o defectuosas.</w:t>
      </w:r>
    </w:p>
    <w:p w14:paraId="34EFAE2C" w14:textId="77777777" w:rsidR="004F04E8" w:rsidRPr="004F04E8" w:rsidRDefault="004F04E8" w:rsidP="004F04E8">
      <w:pPr>
        <w:spacing w:line="276" w:lineRule="auto"/>
        <w:jc w:val="both"/>
        <w:rPr>
          <w:color w:val="000000" w:themeColor="text1"/>
          <w:sz w:val="22"/>
          <w:szCs w:val="22"/>
        </w:rPr>
      </w:pPr>
    </w:p>
    <w:p w14:paraId="69F997A3" w14:textId="7553F885" w:rsidR="004F04E8" w:rsidRDefault="00754B46" w:rsidP="004F04E8">
      <w:pPr>
        <w:spacing w:line="276" w:lineRule="auto"/>
        <w:jc w:val="both"/>
        <w:rPr>
          <w:color w:val="000000" w:themeColor="text1"/>
          <w:sz w:val="22"/>
          <w:szCs w:val="22"/>
        </w:rPr>
      </w:pPr>
      <w:r w:rsidRPr="00E37D13">
        <w:rPr>
          <w:b/>
          <w:bCs/>
          <w:color w:val="000000" w:themeColor="text1"/>
          <w:sz w:val="22"/>
          <w:szCs w:val="22"/>
        </w:rPr>
        <w:t>MATERIALES Y DIMENSIONES</w:t>
      </w:r>
      <w:r w:rsidR="004F04E8" w:rsidRPr="004F04E8">
        <w:rPr>
          <w:color w:val="000000" w:themeColor="text1"/>
          <w:sz w:val="22"/>
          <w:szCs w:val="22"/>
        </w:rPr>
        <w:t>.</w:t>
      </w:r>
    </w:p>
    <w:p w14:paraId="3171F609" w14:textId="77777777" w:rsidR="00754B46" w:rsidRPr="004F04E8" w:rsidRDefault="00754B46" w:rsidP="004F04E8">
      <w:pPr>
        <w:spacing w:line="276" w:lineRule="auto"/>
        <w:jc w:val="both"/>
        <w:rPr>
          <w:color w:val="000000" w:themeColor="text1"/>
          <w:sz w:val="22"/>
          <w:szCs w:val="22"/>
        </w:rPr>
      </w:pPr>
    </w:p>
    <w:p w14:paraId="273B3743" w14:textId="77777777"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Las dimensiones de las puertas están indicadas en los planos, pero antes de fabricarlas, el Contratista verificará las dimensiones de los huecos tal como han sido construidos.</w:t>
      </w:r>
    </w:p>
    <w:p w14:paraId="25C3C029" w14:textId="77777777"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El Contratista verificará que los giros de puertas no interfieran con el paso de personas, equipos y artefactos, con la acción de interruptores eléctricos, paso de ductos u otras obras que amerite.</w:t>
      </w:r>
    </w:p>
    <w:p w14:paraId="61AFAEEC" w14:textId="77777777"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 xml:space="preserve">Al encontrarse algún caso susceptible de provocar cualquier problema, el Contratista deberá consultar al Supervisor, de no hacerlo, estará obligado a corregir cualquier situación que el Supervisor encuentre inadecuada. </w:t>
      </w:r>
    </w:p>
    <w:p w14:paraId="2BD67F42" w14:textId="77777777"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El Contratista someterá al Supervisor muestras de mochetas, puertas, herrajes y acabados, para su aprobación y no iniciará ningún trabajo sin la aprobación respectiva por escrito.</w:t>
      </w:r>
    </w:p>
    <w:p w14:paraId="5EDCD38D" w14:textId="77777777" w:rsidR="004F04E8" w:rsidRPr="004F04E8" w:rsidRDefault="004F04E8" w:rsidP="004F04E8">
      <w:pPr>
        <w:spacing w:line="276" w:lineRule="auto"/>
        <w:jc w:val="both"/>
        <w:rPr>
          <w:color w:val="000000" w:themeColor="text1"/>
          <w:sz w:val="22"/>
          <w:szCs w:val="22"/>
        </w:rPr>
      </w:pPr>
    </w:p>
    <w:p w14:paraId="58ACBA7D" w14:textId="7BF88A83" w:rsidR="004F04E8" w:rsidRDefault="004F04E8" w:rsidP="004F04E8">
      <w:pPr>
        <w:spacing w:line="276" w:lineRule="auto"/>
        <w:jc w:val="both"/>
        <w:rPr>
          <w:b/>
          <w:bCs/>
          <w:color w:val="000000" w:themeColor="text1"/>
          <w:sz w:val="22"/>
          <w:szCs w:val="22"/>
        </w:rPr>
      </w:pPr>
      <w:r w:rsidRPr="00E37D13">
        <w:rPr>
          <w:b/>
          <w:bCs/>
          <w:color w:val="000000" w:themeColor="text1"/>
          <w:sz w:val="22"/>
          <w:szCs w:val="22"/>
        </w:rPr>
        <w:t>PUERTAS DE MADERA</w:t>
      </w:r>
    </w:p>
    <w:p w14:paraId="08E6BC3A" w14:textId="77777777" w:rsidR="00754B46" w:rsidRPr="00E37D13" w:rsidRDefault="00754B46" w:rsidP="004F04E8">
      <w:pPr>
        <w:spacing w:line="276" w:lineRule="auto"/>
        <w:jc w:val="both"/>
        <w:rPr>
          <w:b/>
          <w:bCs/>
          <w:color w:val="000000" w:themeColor="text1"/>
          <w:sz w:val="22"/>
          <w:szCs w:val="22"/>
        </w:rPr>
      </w:pPr>
    </w:p>
    <w:p w14:paraId="10A073CC" w14:textId="2E86F4A6"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 xml:space="preserve">Las puertas de madera </w:t>
      </w:r>
      <w:r w:rsidR="0005774B">
        <w:rPr>
          <w:color w:val="000000" w:themeColor="text1"/>
          <w:sz w:val="22"/>
          <w:szCs w:val="22"/>
        </w:rPr>
        <w:t>serán</w:t>
      </w:r>
      <w:r w:rsidRPr="004F04E8">
        <w:rPr>
          <w:color w:val="000000" w:themeColor="text1"/>
          <w:sz w:val="22"/>
          <w:szCs w:val="22"/>
        </w:rPr>
        <w:t xml:space="preserve"> de una </w:t>
      </w:r>
      <w:r w:rsidR="0005774B">
        <w:rPr>
          <w:color w:val="000000" w:themeColor="text1"/>
          <w:sz w:val="22"/>
          <w:szCs w:val="22"/>
        </w:rPr>
        <w:t xml:space="preserve">o dos </w:t>
      </w:r>
      <w:r w:rsidRPr="004F04E8">
        <w:rPr>
          <w:color w:val="000000" w:themeColor="text1"/>
          <w:sz w:val="22"/>
          <w:szCs w:val="22"/>
        </w:rPr>
        <w:t>hoja</w:t>
      </w:r>
      <w:r w:rsidR="0005774B">
        <w:rPr>
          <w:color w:val="000000" w:themeColor="text1"/>
          <w:sz w:val="22"/>
          <w:szCs w:val="22"/>
        </w:rPr>
        <w:t>s</w:t>
      </w:r>
      <w:r w:rsidRPr="004F04E8">
        <w:rPr>
          <w:color w:val="000000" w:themeColor="text1"/>
          <w:sz w:val="22"/>
          <w:szCs w:val="22"/>
        </w:rPr>
        <w:t xml:space="preserve">, de acción simple </w:t>
      </w:r>
      <w:r w:rsidR="0005774B">
        <w:rPr>
          <w:color w:val="000000" w:themeColor="text1"/>
          <w:sz w:val="22"/>
          <w:szCs w:val="22"/>
        </w:rPr>
        <w:t xml:space="preserve">o doble </w:t>
      </w:r>
      <w:r w:rsidR="00C47A0D">
        <w:rPr>
          <w:color w:val="000000" w:themeColor="text1"/>
          <w:sz w:val="22"/>
          <w:szCs w:val="22"/>
        </w:rPr>
        <w:t xml:space="preserve">abatible </w:t>
      </w:r>
      <w:r w:rsidRPr="004F04E8">
        <w:rPr>
          <w:color w:val="000000" w:themeColor="text1"/>
          <w:sz w:val="22"/>
          <w:szCs w:val="22"/>
        </w:rPr>
        <w:t xml:space="preserve">o </w:t>
      </w:r>
      <w:r w:rsidR="00C47A0D">
        <w:rPr>
          <w:color w:val="000000" w:themeColor="text1"/>
          <w:sz w:val="22"/>
          <w:szCs w:val="22"/>
        </w:rPr>
        <w:t>corredizas, con o sin tapón superior fijo,</w:t>
      </w:r>
      <w:r w:rsidRPr="004F04E8">
        <w:rPr>
          <w:color w:val="000000" w:themeColor="text1"/>
          <w:sz w:val="22"/>
          <w:szCs w:val="22"/>
        </w:rPr>
        <w:t xml:space="preserve"> según lo indiquen los planos.</w:t>
      </w:r>
      <w:r w:rsidR="00595956">
        <w:rPr>
          <w:color w:val="000000" w:themeColor="text1"/>
          <w:sz w:val="22"/>
          <w:szCs w:val="22"/>
        </w:rPr>
        <w:t xml:space="preserve"> </w:t>
      </w:r>
      <w:r w:rsidRPr="004F04E8">
        <w:rPr>
          <w:color w:val="000000" w:themeColor="text1"/>
          <w:sz w:val="22"/>
          <w:szCs w:val="22"/>
        </w:rPr>
        <w:t xml:space="preserve">Estas puertas tienen dimensiones normalizadas y estandarizadas que se indican en los planos. </w:t>
      </w:r>
    </w:p>
    <w:p w14:paraId="42E7B7E1" w14:textId="77777777" w:rsidR="00595956" w:rsidRDefault="00595956" w:rsidP="004F04E8">
      <w:pPr>
        <w:spacing w:line="276" w:lineRule="auto"/>
        <w:jc w:val="both"/>
        <w:rPr>
          <w:color w:val="000000" w:themeColor="text1"/>
          <w:sz w:val="22"/>
          <w:szCs w:val="22"/>
        </w:rPr>
      </w:pPr>
    </w:p>
    <w:p w14:paraId="76870816" w14:textId="4E860589" w:rsidR="004F04E8" w:rsidRDefault="004F04E8" w:rsidP="004F04E8">
      <w:pPr>
        <w:spacing w:line="276" w:lineRule="auto"/>
        <w:jc w:val="both"/>
        <w:rPr>
          <w:color w:val="000000" w:themeColor="text1"/>
          <w:sz w:val="22"/>
          <w:szCs w:val="22"/>
        </w:rPr>
      </w:pPr>
      <w:r w:rsidRPr="004F04E8">
        <w:rPr>
          <w:color w:val="000000" w:themeColor="text1"/>
          <w:sz w:val="22"/>
          <w:szCs w:val="22"/>
        </w:rPr>
        <w:lastRenderedPageBreak/>
        <w:t>Las puertas estarán construidas con un marco perimetral (bastidor) y refuerzos horizontales a cada 3</w:t>
      </w:r>
      <w:r w:rsidR="00C47A0D">
        <w:rPr>
          <w:color w:val="000000" w:themeColor="text1"/>
          <w:sz w:val="22"/>
          <w:szCs w:val="22"/>
        </w:rPr>
        <w:t>3</w:t>
      </w:r>
      <w:r w:rsidRPr="004F04E8">
        <w:rPr>
          <w:color w:val="000000" w:themeColor="text1"/>
          <w:sz w:val="22"/>
          <w:szCs w:val="22"/>
        </w:rPr>
        <w:t xml:space="preserve"> cm </w:t>
      </w:r>
      <w:r w:rsidR="00C47A0D">
        <w:rPr>
          <w:color w:val="000000" w:themeColor="text1"/>
          <w:sz w:val="22"/>
          <w:szCs w:val="22"/>
        </w:rPr>
        <w:t xml:space="preserve">máximo </w:t>
      </w:r>
      <w:r w:rsidRPr="004F04E8">
        <w:rPr>
          <w:color w:val="000000" w:themeColor="text1"/>
          <w:sz w:val="22"/>
          <w:szCs w:val="22"/>
        </w:rPr>
        <w:t xml:space="preserve">en la mitad superior y a cada </w:t>
      </w:r>
      <w:r w:rsidR="00C47A0D">
        <w:rPr>
          <w:color w:val="000000" w:themeColor="text1"/>
          <w:sz w:val="22"/>
          <w:szCs w:val="22"/>
        </w:rPr>
        <w:t>30</w:t>
      </w:r>
      <w:r w:rsidRPr="004F04E8">
        <w:rPr>
          <w:color w:val="000000" w:themeColor="text1"/>
          <w:sz w:val="22"/>
          <w:szCs w:val="22"/>
        </w:rPr>
        <w:t xml:space="preserve"> cm </w:t>
      </w:r>
      <w:r w:rsidR="00C47A0D">
        <w:rPr>
          <w:color w:val="000000" w:themeColor="text1"/>
          <w:sz w:val="22"/>
          <w:szCs w:val="22"/>
        </w:rPr>
        <w:t xml:space="preserve">máximo </w:t>
      </w:r>
      <w:r w:rsidRPr="004F04E8">
        <w:rPr>
          <w:color w:val="000000" w:themeColor="text1"/>
          <w:sz w:val="22"/>
          <w:szCs w:val="22"/>
        </w:rPr>
        <w:t>en la mitad inferior; este marco será de riostra de cedro, estructurado al uso y dimensión de cada puerta, según se detalla en planos</w:t>
      </w:r>
      <w:r w:rsidR="00152F30">
        <w:rPr>
          <w:color w:val="000000" w:themeColor="text1"/>
          <w:sz w:val="22"/>
          <w:szCs w:val="22"/>
        </w:rPr>
        <w:t xml:space="preserve"> para cada tipo de puertas.</w:t>
      </w:r>
    </w:p>
    <w:p w14:paraId="068F2799" w14:textId="77777777" w:rsidR="00595956" w:rsidRPr="004F04E8" w:rsidRDefault="00595956" w:rsidP="004F04E8">
      <w:pPr>
        <w:spacing w:line="276" w:lineRule="auto"/>
        <w:jc w:val="both"/>
        <w:rPr>
          <w:color w:val="000000" w:themeColor="text1"/>
          <w:sz w:val="22"/>
          <w:szCs w:val="22"/>
        </w:rPr>
      </w:pPr>
    </w:p>
    <w:p w14:paraId="3095A76F" w14:textId="77777777" w:rsidR="00595956" w:rsidRDefault="004F04E8" w:rsidP="004F04E8">
      <w:pPr>
        <w:spacing w:line="276" w:lineRule="auto"/>
        <w:jc w:val="both"/>
        <w:rPr>
          <w:color w:val="000000" w:themeColor="text1"/>
          <w:sz w:val="22"/>
          <w:szCs w:val="22"/>
        </w:rPr>
      </w:pPr>
      <w:r w:rsidRPr="004F04E8">
        <w:rPr>
          <w:color w:val="000000" w:themeColor="text1"/>
          <w:sz w:val="22"/>
          <w:szCs w:val="22"/>
        </w:rPr>
        <w:t xml:space="preserve">Al </w:t>
      </w:r>
      <w:r w:rsidR="00C47A0D">
        <w:rPr>
          <w:color w:val="000000" w:themeColor="text1"/>
          <w:sz w:val="22"/>
          <w:szCs w:val="22"/>
        </w:rPr>
        <w:t>bastidor</w:t>
      </w:r>
      <w:r w:rsidRPr="004F04E8">
        <w:rPr>
          <w:color w:val="000000" w:themeColor="text1"/>
          <w:sz w:val="22"/>
          <w:szCs w:val="22"/>
        </w:rPr>
        <w:t xml:space="preserve"> descrito estarán encoladas dos láminas de lámina prensada de madera tipo </w:t>
      </w:r>
      <w:proofErr w:type="spellStart"/>
      <w:r w:rsidR="00C47A0D">
        <w:rPr>
          <w:color w:val="000000" w:themeColor="text1"/>
          <w:sz w:val="22"/>
          <w:szCs w:val="22"/>
        </w:rPr>
        <w:t>Banack</w:t>
      </w:r>
      <w:proofErr w:type="spellEnd"/>
      <w:r w:rsidR="00C47A0D">
        <w:rPr>
          <w:color w:val="000000" w:themeColor="text1"/>
          <w:sz w:val="22"/>
          <w:szCs w:val="22"/>
        </w:rPr>
        <w:t xml:space="preserve"> clase B</w:t>
      </w:r>
      <w:r w:rsidRPr="004F04E8">
        <w:rPr>
          <w:color w:val="000000" w:themeColor="text1"/>
          <w:sz w:val="22"/>
          <w:szCs w:val="22"/>
        </w:rPr>
        <w:t xml:space="preserve"> de 1/4" de espesor, formado un todo rígido y estable</w:t>
      </w:r>
      <w:r w:rsidR="008C6029">
        <w:rPr>
          <w:color w:val="000000" w:themeColor="text1"/>
          <w:sz w:val="22"/>
          <w:szCs w:val="22"/>
        </w:rPr>
        <w:t>.</w:t>
      </w:r>
      <w:r w:rsidRPr="004F04E8">
        <w:rPr>
          <w:color w:val="000000" w:themeColor="text1"/>
          <w:sz w:val="22"/>
          <w:szCs w:val="22"/>
        </w:rPr>
        <w:t xml:space="preserve"> </w:t>
      </w:r>
      <w:r w:rsidR="008C6029">
        <w:rPr>
          <w:color w:val="000000" w:themeColor="text1"/>
          <w:sz w:val="22"/>
          <w:szCs w:val="22"/>
        </w:rPr>
        <w:t>A</w:t>
      </w:r>
      <w:r w:rsidRPr="004F04E8">
        <w:rPr>
          <w:color w:val="000000" w:themeColor="text1"/>
          <w:sz w:val="22"/>
          <w:szCs w:val="22"/>
        </w:rPr>
        <w:t xml:space="preserve"> un metro de altura y en ambos lados de la puerta, en el núcleo llevarán dos piezas de madera sólida de 15 x 15 cm. aproximadamente, para colocar la chapa</w:t>
      </w:r>
      <w:r w:rsidR="00CB0D14">
        <w:rPr>
          <w:color w:val="000000" w:themeColor="text1"/>
          <w:sz w:val="22"/>
          <w:szCs w:val="22"/>
        </w:rPr>
        <w:t xml:space="preserve"> o la </w:t>
      </w:r>
      <w:proofErr w:type="spellStart"/>
      <w:r w:rsidR="00CB0D14">
        <w:rPr>
          <w:color w:val="000000" w:themeColor="text1"/>
          <w:sz w:val="22"/>
          <w:szCs w:val="22"/>
        </w:rPr>
        <w:t>haladera</w:t>
      </w:r>
      <w:proofErr w:type="spellEnd"/>
      <w:r w:rsidRPr="004F04E8">
        <w:rPr>
          <w:color w:val="000000" w:themeColor="text1"/>
          <w:sz w:val="22"/>
          <w:szCs w:val="22"/>
        </w:rPr>
        <w:t xml:space="preserve">. </w:t>
      </w:r>
    </w:p>
    <w:p w14:paraId="0BBDB8D1" w14:textId="77777777" w:rsidR="00595956" w:rsidRDefault="00595956" w:rsidP="004F04E8">
      <w:pPr>
        <w:spacing w:line="276" w:lineRule="auto"/>
        <w:jc w:val="both"/>
        <w:rPr>
          <w:color w:val="000000" w:themeColor="text1"/>
          <w:sz w:val="22"/>
          <w:szCs w:val="22"/>
        </w:rPr>
      </w:pPr>
    </w:p>
    <w:p w14:paraId="354E2FED" w14:textId="3317B501" w:rsidR="004F04E8" w:rsidRDefault="004F04E8" w:rsidP="004F04E8">
      <w:pPr>
        <w:spacing w:line="276" w:lineRule="auto"/>
        <w:jc w:val="both"/>
        <w:rPr>
          <w:color w:val="000000" w:themeColor="text1"/>
          <w:sz w:val="22"/>
          <w:szCs w:val="22"/>
        </w:rPr>
      </w:pPr>
      <w:r w:rsidRPr="004F04E8">
        <w:rPr>
          <w:color w:val="000000" w:themeColor="text1"/>
          <w:sz w:val="22"/>
          <w:szCs w:val="22"/>
        </w:rPr>
        <w:t xml:space="preserve">Los cantos serán de madera de cedro, el cual será lijado, sellado y </w:t>
      </w:r>
      <w:r w:rsidR="004A2C02">
        <w:rPr>
          <w:color w:val="000000" w:themeColor="text1"/>
          <w:sz w:val="22"/>
          <w:szCs w:val="22"/>
        </w:rPr>
        <w:t>acabado igual al resto de la puerta, el cual será según se determine en el Cuadro de Acabados de los Planos Constructivos.</w:t>
      </w:r>
    </w:p>
    <w:p w14:paraId="170F62C7" w14:textId="77777777" w:rsidR="00595956" w:rsidRPr="004F04E8" w:rsidRDefault="00595956" w:rsidP="004F04E8">
      <w:pPr>
        <w:spacing w:line="276" w:lineRule="auto"/>
        <w:jc w:val="both"/>
        <w:rPr>
          <w:color w:val="000000" w:themeColor="text1"/>
          <w:sz w:val="22"/>
          <w:szCs w:val="22"/>
        </w:rPr>
      </w:pPr>
    </w:p>
    <w:p w14:paraId="13915B5C" w14:textId="75C78128"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Cuando las puertas se especifiquen con visores de vidrio</w:t>
      </w:r>
      <w:r w:rsidR="00CB0D14">
        <w:rPr>
          <w:color w:val="000000" w:themeColor="text1"/>
          <w:sz w:val="22"/>
          <w:szCs w:val="22"/>
        </w:rPr>
        <w:t xml:space="preserve"> y/o rejilla difusora para el retorno del aire acondicionado</w:t>
      </w:r>
      <w:r w:rsidRPr="004F04E8">
        <w:rPr>
          <w:color w:val="000000" w:themeColor="text1"/>
          <w:sz w:val="22"/>
          <w:szCs w:val="22"/>
        </w:rPr>
        <w:t xml:space="preserve">, el núcleo incluirá piezas adicionales de riostra de cedro que enmarquen dicha mirilla, la cual estará sostenida por batientes redondeadas de madera. </w:t>
      </w:r>
    </w:p>
    <w:p w14:paraId="4A6A9E1B" w14:textId="77777777" w:rsidR="004F04E8" w:rsidRPr="004F04E8" w:rsidRDefault="004F04E8" w:rsidP="004F04E8">
      <w:pPr>
        <w:spacing w:line="276" w:lineRule="auto"/>
        <w:jc w:val="both"/>
        <w:rPr>
          <w:color w:val="000000" w:themeColor="text1"/>
          <w:sz w:val="22"/>
          <w:szCs w:val="22"/>
        </w:rPr>
      </w:pPr>
    </w:p>
    <w:p w14:paraId="7835B5E3" w14:textId="15EDAB78" w:rsidR="004F04E8" w:rsidRDefault="00AA3E75" w:rsidP="004F04E8">
      <w:pPr>
        <w:spacing w:line="276" w:lineRule="auto"/>
        <w:jc w:val="both"/>
        <w:rPr>
          <w:color w:val="000000" w:themeColor="text1"/>
          <w:sz w:val="22"/>
          <w:szCs w:val="22"/>
        </w:rPr>
      </w:pPr>
      <w:r>
        <w:rPr>
          <w:color w:val="000000" w:themeColor="text1"/>
          <w:sz w:val="22"/>
          <w:szCs w:val="22"/>
        </w:rPr>
        <w:t>Para el visor s</w:t>
      </w:r>
      <w:r w:rsidR="004F04E8" w:rsidRPr="004F04E8">
        <w:rPr>
          <w:color w:val="000000" w:themeColor="text1"/>
          <w:sz w:val="22"/>
          <w:szCs w:val="22"/>
        </w:rPr>
        <w:t xml:space="preserve">e usará vidrio laminado de </w:t>
      </w:r>
      <w:r w:rsidR="00595956">
        <w:rPr>
          <w:color w:val="000000" w:themeColor="text1"/>
          <w:sz w:val="22"/>
          <w:szCs w:val="22"/>
        </w:rPr>
        <w:t>6</w:t>
      </w:r>
      <w:r w:rsidR="004F04E8" w:rsidRPr="004F04E8">
        <w:rPr>
          <w:color w:val="000000" w:themeColor="text1"/>
          <w:sz w:val="22"/>
          <w:szCs w:val="22"/>
        </w:rPr>
        <w:t xml:space="preserve"> </w:t>
      </w:r>
      <w:proofErr w:type="spellStart"/>
      <w:r w:rsidR="004F04E8" w:rsidRPr="004F04E8">
        <w:rPr>
          <w:color w:val="000000" w:themeColor="text1"/>
          <w:sz w:val="22"/>
          <w:szCs w:val="22"/>
        </w:rPr>
        <w:t>mm.</w:t>
      </w:r>
      <w:proofErr w:type="spellEnd"/>
      <w:r w:rsidR="004F04E8" w:rsidRPr="004F04E8">
        <w:rPr>
          <w:color w:val="000000" w:themeColor="text1"/>
          <w:sz w:val="22"/>
          <w:szCs w:val="22"/>
        </w:rPr>
        <w:t xml:space="preserve"> de espesor</w:t>
      </w:r>
      <w:r w:rsidR="00595956">
        <w:rPr>
          <w:color w:val="000000" w:themeColor="text1"/>
          <w:sz w:val="22"/>
          <w:szCs w:val="22"/>
        </w:rPr>
        <w:t xml:space="preserve"> sujeto a un marco de aluminio tipo pesado anodizado natural con empaque de neopreno. Las dimensiones del visor se indican en los detalles en los Planos Constructivos.</w:t>
      </w:r>
      <w:r>
        <w:rPr>
          <w:color w:val="000000" w:themeColor="text1"/>
          <w:sz w:val="22"/>
          <w:szCs w:val="22"/>
        </w:rPr>
        <w:t xml:space="preserve"> La rejilla difusora será de aluminio </w:t>
      </w:r>
      <w:r w:rsidR="0032154E">
        <w:rPr>
          <w:color w:val="000000" w:themeColor="text1"/>
          <w:sz w:val="22"/>
          <w:szCs w:val="22"/>
        </w:rPr>
        <w:t xml:space="preserve">anodizado natural, </w:t>
      </w:r>
      <w:r>
        <w:rPr>
          <w:color w:val="000000" w:themeColor="text1"/>
          <w:sz w:val="22"/>
          <w:szCs w:val="22"/>
        </w:rPr>
        <w:t>diseñada específicamente para ser instalada en puerta. Será de doble marco integrado, con paletas dispuestas en “Y” qu</w:t>
      </w:r>
      <w:r w:rsidR="0032154E">
        <w:rPr>
          <w:color w:val="000000" w:themeColor="text1"/>
          <w:sz w:val="22"/>
          <w:szCs w:val="22"/>
        </w:rPr>
        <w:t>e reduzcan el paso del polvo.</w:t>
      </w:r>
    </w:p>
    <w:p w14:paraId="731E66D8" w14:textId="705C6E2B" w:rsidR="00595956" w:rsidRDefault="00595956" w:rsidP="004F04E8">
      <w:pPr>
        <w:spacing w:line="276" w:lineRule="auto"/>
        <w:jc w:val="both"/>
        <w:rPr>
          <w:color w:val="000000" w:themeColor="text1"/>
          <w:sz w:val="22"/>
          <w:szCs w:val="22"/>
        </w:rPr>
      </w:pPr>
    </w:p>
    <w:p w14:paraId="10BF0161" w14:textId="77777777" w:rsidR="00A75161" w:rsidRDefault="00A75161" w:rsidP="004F04E8">
      <w:pPr>
        <w:spacing w:line="276" w:lineRule="auto"/>
        <w:jc w:val="both"/>
        <w:rPr>
          <w:b/>
          <w:bCs/>
          <w:color w:val="000000" w:themeColor="text1"/>
          <w:sz w:val="22"/>
          <w:szCs w:val="22"/>
        </w:rPr>
      </w:pPr>
    </w:p>
    <w:p w14:paraId="6628A47B" w14:textId="77777777" w:rsidR="00A75161" w:rsidRDefault="00A75161" w:rsidP="004F04E8">
      <w:pPr>
        <w:spacing w:line="276" w:lineRule="auto"/>
        <w:jc w:val="both"/>
        <w:rPr>
          <w:b/>
          <w:bCs/>
          <w:color w:val="000000" w:themeColor="text1"/>
          <w:sz w:val="22"/>
          <w:szCs w:val="22"/>
        </w:rPr>
      </w:pPr>
    </w:p>
    <w:p w14:paraId="28D8FFAC" w14:textId="0AA48FAD" w:rsidR="004F04E8" w:rsidRDefault="004F04E8" w:rsidP="004F04E8">
      <w:pPr>
        <w:spacing w:line="276" w:lineRule="auto"/>
        <w:jc w:val="both"/>
        <w:rPr>
          <w:b/>
          <w:bCs/>
          <w:color w:val="000000" w:themeColor="text1"/>
          <w:sz w:val="22"/>
          <w:szCs w:val="22"/>
        </w:rPr>
      </w:pPr>
      <w:r w:rsidRPr="006F52E2">
        <w:rPr>
          <w:b/>
          <w:bCs/>
          <w:color w:val="000000" w:themeColor="text1"/>
          <w:sz w:val="22"/>
          <w:szCs w:val="22"/>
        </w:rPr>
        <w:t>PUERTAS METÁLICAS</w:t>
      </w:r>
    </w:p>
    <w:p w14:paraId="3B441F0C" w14:textId="77777777" w:rsidR="00754B46" w:rsidRPr="006F52E2" w:rsidRDefault="00754B46" w:rsidP="004F04E8">
      <w:pPr>
        <w:spacing w:line="276" w:lineRule="auto"/>
        <w:jc w:val="both"/>
        <w:rPr>
          <w:b/>
          <w:bCs/>
          <w:color w:val="000000" w:themeColor="text1"/>
          <w:sz w:val="22"/>
          <w:szCs w:val="22"/>
        </w:rPr>
      </w:pPr>
    </w:p>
    <w:p w14:paraId="38657CC7" w14:textId="133547F3"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Marco de tubo metálico: con la disposición que se muestra en planos de detalle. El marco estará formado por tubo de acero industrial tipo pesado, de acero según lo que indique el plano para cada tipo de puerta.</w:t>
      </w:r>
    </w:p>
    <w:p w14:paraId="2870B270" w14:textId="77777777" w:rsidR="004F04E8" w:rsidRPr="004F04E8" w:rsidRDefault="004F04E8" w:rsidP="004F04E8">
      <w:pPr>
        <w:spacing w:line="276" w:lineRule="auto"/>
        <w:jc w:val="both"/>
        <w:rPr>
          <w:color w:val="000000" w:themeColor="text1"/>
          <w:sz w:val="22"/>
          <w:szCs w:val="22"/>
        </w:rPr>
      </w:pPr>
    </w:p>
    <w:p w14:paraId="067A4BDB" w14:textId="3DF267E5" w:rsidR="004F04E8" w:rsidRDefault="004F04E8" w:rsidP="004F04E8">
      <w:pPr>
        <w:spacing w:line="276" w:lineRule="auto"/>
        <w:jc w:val="both"/>
        <w:rPr>
          <w:color w:val="000000" w:themeColor="text1"/>
          <w:sz w:val="22"/>
          <w:szCs w:val="22"/>
        </w:rPr>
      </w:pPr>
      <w:r w:rsidRPr="004F04E8">
        <w:rPr>
          <w:color w:val="000000" w:themeColor="text1"/>
          <w:sz w:val="22"/>
          <w:szCs w:val="22"/>
        </w:rPr>
        <w:t xml:space="preserve">Se forrará en ambas caras con lámina de acero de 1/16", las mochetas serán metálicas conformada por dos </w:t>
      </w:r>
      <w:r w:rsidR="00352C59">
        <w:rPr>
          <w:color w:val="000000" w:themeColor="text1"/>
          <w:sz w:val="22"/>
          <w:szCs w:val="22"/>
        </w:rPr>
        <w:t xml:space="preserve">pletinas unidas con soldadura formando </w:t>
      </w:r>
      <w:r w:rsidRPr="004F04E8">
        <w:rPr>
          <w:color w:val="000000" w:themeColor="text1"/>
          <w:sz w:val="22"/>
          <w:szCs w:val="22"/>
        </w:rPr>
        <w:t>ángulo de 1" x 1/8"</w:t>
      </w:r>
      <w:r w:rsidR="00352C59">
        <w:rPr>
          <w:color w:val="000000" w:themeColor="text1"/>
          <w:sz w:val="22"/>
          <w:szCs w:val="22"/>
        </w:rPr>
        <w:t xml:space="preserve"> y de 2 ¼” x 1/8</w:t>
      </w:r>
      <w:r w:rsidR="006F52E2">
        <w:rPr>
          <w:color w:val="000000" w:themeColor="text1"/>
          <w:sz w:val="22"/>
          <w:szCs w:val="22"/>
        </w:rPr>
        <w:t>”</w:t>
      </w:r>
      <w:r w:rsidR="006F52E2" w:rsidRPr="004F04E8">
        <w:rPr>
          <w:color w:val="000000" w:themeColor="text1"/>
          <w:sz w:val="22"/>
          <w:szCs w:val="22"/>
        </w:rPr>
        <w:t>, fijada</w:t>
      </w:r>
      <w:r w:rsidRPr="004F04E8">
        <w:rPr>
          <w:color w:val="000000" w:themeColor="text1"/>
          <w:sz w:val="22"/>
          <w:szCs w:val="22"/>
        </w:rPr>
        <w:t xml:space="preserve"> a la pared con pines de acero de 1/2" de diámetro.  </w:t>
      </w:r>
    </w:p>
    <w:p w14:paraId="4E1924BB" w14:textId="77777777" w:rsidR="00352C59" w:rsidRPr="004F04E8" w:rsidRDefault="00352C59" w:rsidP="004F04E8">
      <w:pPr>
        <w:spacing w:line="276" w:lineRule="auto"/>
        <w:jc w:val="both"/>
        <w:rPr>
          <w:color w:val="000000" w:themeColor="text1"/>
          <w:sz w:val="22"/>
          <w:szCs w:val="22"/>
        </w:rPr>
      </w:pPr>
    </w:p>
    <w:p w14:paraId="1CBCC9E2" w14:textId="4726E7D6"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 xml:space="preserve">Cada hoja tendrá tres bisagras de cápsula de </w:t>
      </w:r>
      <w:r w:rsidR="00352C59">
        <w:rPr>
          <w:color w:val="000000" w:themeColor="text1"/>
          <w:sz w:val="22"/>
          <w:szCs w:val="22"/>
        </w:rPr>
        <w:t>5</w:t>
      </w:r>
      <w:r w:rsidRPr="004F04E8">
        <w:rPr>
          <w:color w:val="000000" w:themeColor="text1"/>
          <w:sz w:val="22"/>
          <w:szCs w:val="22"/>
        </w:rPr>
        <w:t xml:space="preserve">” x 1" (Ver detalle en planos) las cuales se fabricarán en torno dejando el acople de la cápsula y el pin completamente ajustado, llevarán en la parte superior un agujero el cual servirá para aceitarla. Estas bisagras serán soldadas a la mocheta o ancladas al marco de concreto por medio de una pletina de 1/4" </w:t>
      </w:r>
      <w:r w:rsidRPr="004F04E8">
        <w:rPr>
          <w:color w:val="000000" w:themeColor="text1"/>
          <w:sz w:val="22"/>
          <w:szCs w:val="22"/>
        </w:rPr>
        <w:lastRenderedPageBreak/>
        <w:t>de espesor, dos por cada bisagra. Las chapas se especifican en este mismo capítulo en la sección correspondiente a cerraduras.</w:t>
      </w:r>
    </w:p>
    <w:p w14:paraId="119994DB" w14:textId="77777777"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Cuando se especifique en planos, llevarán pasador con portacandado al interior y/o exterior, de varilla de 5/8" de diámetro y de 8" de largo.</w:t>
      </w:r>
    </w:p>
    <w:p w14:paraId="4BF06069" w14:textId="77777777" w:rsidR="004F04E8" w:rsidRPr="004F04E8" w:rsidRDefault="004F04E8" w:rsidP="004F04E8">
      <w:pPr>
        <w:spacing w:line="276" w:lineRule="auto"/>
        <w:jc w:val="both"/>
        <w:rPr>
          <w:color w:val="000000" w:themeColor="text1"/>
          <w:sz w:val="22"/>
          <w:szCs w:val="22"/>
        </w:rPr>
      </w:pPr>
    </w:p>
    <w:p w14:paraId="5FAF8797" w14:textId="6A25A62B" w:rsidR="004F04E8" w:rsidRDefault="004F04E8" w:rsidP="004F04E8">
      <w:pPr>
        <w:spacing w:line="276" w:lineRule="auto"/>
        <w:jc w:val="both"/>
        <w:rPr>
          <w:b/>
          <w:bCs/>
          <w:color w:val="000000" w:themeColor="text1"/>
          <w:sz w:val="22"/>
          <w:szCs w:val="22"/>
        </w:rPr>
      </w:pPr>
      <w:r w:rsidRPr="006F52E2">
        <w:rPr>
          <w:b/>
          <w:bCs/>
          <w:color w:val="000000" w:themeColor="text1"/>
          <w:sz w:val="22"/>
          <w:szCs w:val="22"/>
        </w:rPr>
        <w:t>MOCHETAS Y BISAGRAS</w:t>
      </w:r>
    </w:p>
    <w:p w14:paraId="4164ACF1" w14:textId="77777777" w:rsidR="0042793D" w:rsidRPr="006F52E2" w:rsidRDefault="0042793D" w:rsidP="004F04E8">
      <w:pPr>
        <w:spacing w:line="276" w:lineRule="auto"/>
        <w:jc w:val="both"/>
        <w:rPr>
          <w:b/>
          <w:bCs/>
          <w:color w:val="000000" w:themeColor="text1"/>
          <w:sz w:val="22"/>
          <w:szCs w:val="22"/>
        </w:rPr>
      </w:pPr>
    </w:p>
    <w:p w14:paraId="6BF197D3" w14:textId="77777777" w:rsidR="004F04E8" w:rsidRPr="006F52E2" w:rsidRDefault="004F04E8" w:rsidP="004F04E8">
      <w:pPr>
        <w:spacing w:line="276" w:lineRule="auto"/>
        <w:jc w:val="both"/>
        <w:rPr>
          <w:b/>
          <w:bCs/>
          <w:color w:val="000000" w:themeColor="text1"/>
          <w:sz w:val="22"/>
          <w:szCs w:val="22"/>
        </w:rPr>
      </w:pPr>
      <w:r w:rsidRPr="006F52E2">
        <w:rPr>
          <w:b/>
          <w:bCs/>
          <w:color w:val="000000" w:themeColor="text1"/>
          <w:sz w:val="22"/>
          <w:szCs w:val="22"/>
        </w:rPr>
        <w:t>Mochetas</w:t>
      </w:r>
    </w:p>
    <w:p w14:paraId="5E89092C" w14:textId="3AD8E42B" w:rsidR="004F04E8" w:rsidRDefault="004F04E8" w:rsidP="003B3E8F">
      <w:pPr>
        <w:spacing w:line="276" w:lineRule="auto"/>
        <w:jc w:val="both"/>
        <w:rPr>
          <w:color w:val="000000" w:themeColor="text1"/>
          <w:sz w:val="22"/>
          <w:szCs w:val="22"/>
        </w:rPr>
      </w:pPr>
      <w:r w:rsidRPr="004F04E8">
        <w:rPr>
          <w:color w:val="000000" w:themeColor="text1"/>
          <w:sz w:val="22"/>
          <w:szCs w:val="22"/>
        </w:rPr>
        <w:t>Las mochetas serán de un tipo adecuado a la naturaleza de la puerta que deban sostener</w:t>
      </w:r>
      <w:r w:rsidR="003B3E8F">
        <w:rPr>
          <w:color w:val="000000" w:themeColor="text1"/>
          <w:sz w:val="22"/>
          <w:szCs w:val="22"/>
        </w:rPr>
        <w:t xml:space="preserve"> y según se indique en los Planos Constructivos. </w:t>
      </w:r>
    </w:p>
    <w:p w14:paraId="2DB61D70" w14:textId="77777777" w:rsidR="003B3E8F" w:rsidRPr="004F04E8" w:rsidRDefault="003B3E8F" w:rsidP="003B3E8F">
      <w:pPr>
        <w:spacing w:line="276" w:lineRule="auto"/>
        <w:jc w:val="both"/>
        <w:rPr>
          <w:color w:val="000000" w:themeColor="text1"/>
          <w:sz w:val="22"/>
          <w:szCs w:val="22"/>
        </w:rPr>
      </w:pPr>
    </w:p>
    <w:p w14:paraId="4A31B925" w14:textId="4FF5ECA7" w:rsidR="004F04E8" w:rsidRDefault="004F04E8" w:rsidP="004F04E8">
      <w:pPr>
        <w:spacing w:line="276" w:lineRule="auto"/>
        <w:jc w:val="both"/>
        <w:rPr>
          <w:color w:val="000000" w:themeColor="text1"/>
          <w:sz w:val="22"/>
          <w:szCs w:val="22"/>
        </w:rPr>
      </w:pPr>
      <w:r w:rsidRPr="004F04E8">
        <w:rPr>
          <w:color w:val="000000" w:themeColor="text1"/>
          <w:sz w:val="22"/>
          <w:szCs w:val="22"/>
        </w:rPr>
        <w:t>Las puertas metálicas tendrán mochetas de contramarcos</w:t>
      </w:r>
      <w:r w:rsidR="003B3E8F">
        <w:rPr>
          <w:color w:val="000000" w:themeColor="text1"/>
          <w:sz w:val="22"/>
          <w:szCs w:val="22"/>
        </w:rPr>
        <w:t xml:space="preserve"> de</w:t>
      </w:r>
      <w:r w:rsidR="003B3E8F" w:rsidRPr="003B3E8F">
        <w:rPr>
          <w:color w:val="000000" w:themeColor="text1"/>
          <w:sz w:val="22"/>
          <w:szCs w:val="22"/>
        </w:rPr>
        <w:t xml:space="preserve"> dos pletinas unidas con soldadura formando ángulo de 1" x 1/8" y de 2 ¼” x 1/8”</w:t>
      </w:r>
      <w:r w:rsidRPr="004F04E8">
        <w:rPr>
          <w:color w:val="000000" w:themeColor="text1"/>
          <w:sz w:val="22"/>
          <w:szCs w:val="22"/>
        </w:rPr>
        <w:t>.</w:t>
      </w:r>
    </w:p>
    <w:p w14:paraId="2884AE7E" w14:textId="0526D9DD" w:rsidR="003B3E8F" w:rsidRDefault="003B3E8F" w:rsidP="004F04E8">
      <w:pPr>
        <w:spacing w:line="276" w:lineRule="auto"/>
        <w:jc w:val="both"/>
        <w:rPr>
          <w:color w:val="000000" w:themeColor="text1"/>
          <w:sz w:val="22"/>
          <w:szCs w:val="22"/>
        </w:rPr>
      </w:pPr>
    </w:p>
    <w:p w14:paraId="3E80AEB4" w14:textId="0E63C481" w:rsidR="003B3E8F" w:rsidRPr="004F04E8" w:rsidRDefault="003B3E8F" w:rsidP="003B3E8F">
      <w:pPr>
        <w:spacing w:line="276" w:lineRule="auto"/>
        <w:jc w:val="both"/>
        <w:rPr>
          <w:color w:val="000000" w:themeColor="text1"/>
          <w:sz w:val="22"/>
          <w:szCs w:val="22"/>
        </w:rPr>
      </w:pPr>
      <w:r>
        <w:rPr>
          <w:color w:val="000000" w:themeColor="text1"/>
          <w:sz w:val="22"/>
          <w:szCs w:val="22"/>
        </w:rPr>
        <w:t>Para las puertas de madera abatibles l</w:t>
      </w:r>
      <w:r w:rsidRPr="003B3E8F">
        <w:rPr>
          <w:color w:val="000000" w:themeColor="text1"/>
          <w:sz w:val="22"/>
          <w:szCs w:val="22"/>
        </w:rPr>
        <w:t>as mochetas serán metálica</w:t>
      </w:r>
      <w:r>
        <w:rPr>
          <w:color w:val="000000" w:themeColor="text1"/>
          <w:sz w:val="22"/>
          <w:szCs w:val="22"/>
        </w:rPr>
        <w:t>s, de</w:t>
      </w:r>
      <w:r w:rsidRPr="003B3E8F">
        <w:rPr>
          <w:color w:val="000000" w:themeColor="text1"/>
          <w:sz w:val="22"/>
          <w:szCs w:val="22"/>
        </w:rPr>
        <w:t xml:space="preserve"> lámina negra acero 1/4” plegada perimetralmente al nervio de la pared constituyendo una pieza integral de montantes y cargaderos.</w:t>
      </w:r>
      <w:r w:rsidR="00507259">
        <w:rPr>
          <w:color w:val="000000" w:themeColor="text1"/>
          <w:sz w:val="22"/>
          <w:szCs w:val="22"/>
        </w:rPr>
        <w:t xml:space="preserve"> </w:t>
      </w:r>
      <w:r w:rsidRPr="003B3E8F">
        <w:rPr>
          <w:color w:val="000000" w:themeColor="text1"/>
          <w:sz w:val="22"/>
          <w:szCs w:val="22"/>
        </w:rPr>
        <w:t xml:space="preserve">Cuando sobre la puerta vaya el mismo material de la puerta, el cargadero irá </w:t>
      </w:r>
      <w:r w:rsidR="00507259">
        <w:rPr>
          <w:color w:val="000000" w:themeColor="text1"/>
          <w:sz w:val="22"/>
          <w:szCs w:val="22"/>
        </w:rPr>
        <w:t>a la altura superior del tapón fijo</w:t>
      </w:r>
      <w:r w:rsidRPr="003B3E8F">
        <w:rPr>
          <w:color w:val="000000" w:themeColor="text1"/>
          <w:sz w:val="22"/>
          <w:szCs w:val="22"/>
        </w:rPr>
        <w:t>.</w:t>
      </w:r>
    </w:p>
    <w:p w14:paraId="7098AA50" w14:textId="5BD37427" w:rsidR="004F04E8" w:rsidRPr="004F04E8" w:rsidRDefault="004F04E8" w:rsidP="004F04E8">
      <w:pPr>
        <w:spacing w:line="276" w:lineRule="auto"/>
        <w:jc w:val="both"/>
        <w:rPr>
          <w:color w:val="000000" w:themeColor="text1"/>
          <w:sz w:val="22"/>
          <w:szCs w:val="22"/>
        </w:rPr>
      </w:pPr>
    </w:p>
    <w:p w14:paraId="1A215C02" w14:textId="0D7408D5"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En casos de paredes de tabla yeso, la mocheta será de madera</w:t>
      </w:r>
      <w:r w:rsidR="00507259">
        <w:rPr>
          <w:color w:val="000000" w:themeColor="text1"/>
          <w:sz w:val="22"/>
          <w:szCs w:val="22"/>
        </w:rPr>
        <w:t>, de una pieza integral de mocheta-tope</w:t>
      </w:r>
      <w:r w:rsidRPr="004F04E8">
        <w:rPr>
          <w:color w:val="000000" w:themeColor="text1"/>
          <w:sz w:val="22"/>
          <w:szCs w:val="22"/>
        </w:rPr>
        <w:t>, se atornillará al montaje terminal de la pared</w:t>
      </w:r>
      <w:r w:rsidR="00507259">
        <w:rPr>
          <w:color w:val="000000" w:themeColor="text1"/>
          <w:sz w:val="22"/>
          <w:szCs w:val="22"/>
        </w:rPr>
        <w:t xml:space="preserve"> en el cual se habrá embebido un taco de madera</w:t>
      </w:r>
      <w:r w:rsidRPr="004F04E8">
        <w:rPr>
          <w:color w:val="000000" w:themeColor="text1"/>
          <w:sz w:val="22"/>
          <w:szCs w:val="22"/>
        </w:rPr>
        <w:t>, utilizando un número adecuado de tornillos para asegurar su fijeza</w:t>
      </w:r>
      <w:r w:rsidR="00507259">
        <w:rPr>
          <w:color w:val="000000" w:themeColor="text1"/>
          <w:sz w:val="22"/>
          <w:szCs w:val="22"/>
        </w:rPr>
        <w:t xml:space="preserve"> y según se indica en el detalle respectivo de los Planos Constructivos.</w:t>
      </w:r>
    </w:p>
    <w:p w14:paraId="0CD38A67" w14:textId="77777777" w:rsidR="004F04E8" w:rsidRPr="004F04E8" w:rsidRDefault="004F04E8" w:rsidP="004F04E8">
      <w:pPr>
        <w:spacing w:line="276" w:lineRule="auto"/>
        <w:jc w:val="both"/>
        <w:rPr>
          <w:color w:val="000000" w:themeColor="text1"/>
          <w:sz w:val="22"/>
          <w:szCs w:val="22"/>
        </w:rPr>
      </w:pPr>
    </w:p>
    <w:p w14:paraId="2A714472" w14:textId="77777777" w:rsidR="004F04E8" w:rsidRPr="006F52E2" w:rsidRDefault="004F04E8" w:rsidP="004F04E8">
      <w:pPr>
        <w:spacing w:line="276" w:lineRule="auto"/>
        <w:jc w:val="both"/>
        <w:rPr>
          <w:b/>
          <w:bCs/>
          <w:color w:val="000000" w:themeColor="text1"/>
          <w:sz w:val="22"/>
          <w:szCs w:val="22"/>
        </w:rPr>
      </w:pPr>
      <w:r w:rsidRPr="006F52E2">
        <w:rPr>
          <w:b/>
          <w:bCs/>
          <w:color w:val="000000" w:themeColor="text1"/>
          <w:sz w:val="22"/>
          <w:szCs w:val="22"/>
        </w:rPr>
        <w:t>Bisagras.</w:t>
      </w:r>
    </w:p>
    <w:p w14:paraId="565B97A3" w14:textId="7A51D4F2"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 xml:space="preserve">En todas las puertas </w:t>
      </w:r>
      <w:r w:rsidR="00AC0071">
        <w:rPr>
          <w:color w:val="000000" w:themeColor="text1"/>
          <w:sz w:val="22"/>
          <w:szCs w:val="22"/>
        </w:rPr>
        <w:t xml:space="preserve">abatibles </w:t>
      </w:r>
      <w:r w:rsidRPr="004F04E8">
        <w:rPr>
          <w:color w:val="000000" w:themeColor="text1"/>
          <w:sz w:val="22"/>
          <w:szCs w:val="22"/>
        </w:rPr>
        <w:t>de madera, se instalarán tres bisagras tipo alcayate de 4</w:t>
      </w:r>
      <w:proofErr w:type="gramStart"/>
      <w:r w:rsidRPr="004F04E8">
        <w:rPr>
          <w:color w:val="000000" w:themeColor="text1"/>
          <w:sz w:val="22"/>
          <w:szCs w:val="22"/>
        </w:rPr>
        <w:t>"</w:t>
      </w:r>
      <w:r w:rsidR="00842E66" w:rsidRPr="00842E66">
        <w:rPr>
          <w:color w:val="000000" w:themeColor="text1"/>
          <w:sz w:val="22"/>
          <w:szCs w:val="22"/>
        </w:rPr>
        <w:t>.</w:t>
      </w:r>
      <w:r w:rsidRPr="004F04E8">
        <w:rPr>
          <w:color w:val="000000" w:themeColor="text1"/>
          <w:sz w:val="22"/>
          <w:szCs w:val="22"/>
        </w:rPr>
        <w:t>.</w:t>
      </w:r>
      <w:proofErr w:type="gramEnd"/>
    </w:p>
    <w:p w14:paraId="12D53A55" w14:textId="5E608CB0" w:rsidR="004F04E8" w:rsidRDefault="004F04E8" w:rsidP="004F04E8">
      <w:pPr>
        <w:spacing w:line="276" w:lineRule="auto"/>
        <w:jc w:val="both"/>
        <w:rPr>
          <w:color w:val="000000" w:themeColor="text1"/>
          <w:sz w:val="22"/>
          <w:szCs w:val="22"/>
        </w:rPr>
      </w:pPr>
      <w:r w:rsidRPr="004F04E8">
        <w:rPr>
          <w:color w:val="000000" w:themeColor="text1"/>
          <w:sz w:val="22"/>
          <w:szCs w:val="22"/>
        </w:rPr>
        <w:t>Las puertas metálicas tendrán tres bisagras tipo cápsula, hechas en torno</w:t>
      </w:r>
      <w:r w:rsidR="00AC0071">
        <w:rPr>
          <w:color w:val="000000" w:themeColor="text1"/>
          <w:sz w:val="22"/>
          <w:szCs w:val="22"/>
        </w:rPr>
        <w:t>, de 5”x1”</w:t>
      </w:r>
      <w:r w:rsidR="00842E66">
        <w:rPr>
          <w:color w:val="000000" w:themeColor="text1"/>
          <w:sz w:val="22"/>
          <w:szCs w:val="22"/>
        </w:rPr>
        <w:t>, de</w:t>
      </w:r>
      <w:r w:rsidR="00842E66" w:rsidRPr="00842E66">
        <w:rPr>
          <w:color w:val="000000" w:themeColor="text1"/>
          <w:sz w:val="22"/>
          <w:szCs w:val="22"/>
        </w:rPr>
        <w:t xml:space="preserve"> varilla lisa de Ø ½” y caño de Ø ⅝” como mínimo</w:t>
      </w:r>
    </w:p>
    <w:p w14:paraId="5477F576" w14:textId="3CB77362" w:rsidR="00620F29" w:rsidRPr="004F04E8" w:rsidRDefault="009732AD" w:rsidP="004F04E8">
      <w:pPr>
        <w:spacing w:line="276" w:lineRule="auto"/>
        <w:jc w:val="both"/>
        <w:rPr>
          <w:color w:val="000000" w:themeColor="text1"/>
          <w:sz w:val="22"/>
          <w:szCs w:val="22"/>
        </w:rPr>
      </w:pPr>
      <w:r>
        <w:rPr>
          <w:color w:val="000000" w:themeColor="text1"/>
          <w:sz w:val="22"/>
          <w:szCs w:val="22"/>
        </w:rPr>
        <w:t xml:space="preserve">Cada una de las dos hojas </w:t>
      </w:r>
      <w:r w:rsidR="00620F29">
        <w:rPr>
          <w:color w:val="000000" w:themeColor="text1"/>
          <w:sz w:val="22"/>
          <w:szCs w:val="22"/>
        </w:rPr>
        <w:t xml:space="preserve">de </w:t>
      </w:r>
      <w:r>
        <w:rPr>
          <w:color w:val="000000" w:themeColor="text1"/>
          <w:sz w:val="22"/>
          <w:szCs w:val="22"/>
        </w:rPr>
        <w:t>la puerta doble</w:t>
      </w:r>
      <w:r w:rsidR="00620F29">
        <w:rPr>
          <w:color w:val="000000" w:themeColor="text1"/>
          <w:sz w:val="22"/>
          <w:szCs w:val="22"/>
        </w:rPr>
        <w:t xml:space="preserve"> tendrá bisagra de doble acción al piso y pivote metálico en la puerta y recibidor metálico en el tapón superior. Para </w:t>
      </w:r>
      <w:r>
        <w:rPr>
          <w:color w:val="000000" w:themeColor="text1"/>
          <w:sz w:val="22"/>
          <w:szCs w:val="22"/>
        </w:rPr>
        <w:t>embeber</w:t>
      </w:r>
      <w:r w:rsidR="00620F29">
        <w:rPr>
          <w:color w:val="000000" w:themeColor="text1"/>
          <w:sz w:val="22"/>
          <w:szCs w:val="22"/>
        </w:rPr>
        <w:t xml:space="preserve"> el recibidor, se colocará en el bastidor del tapón superior fijo de la puerta, un cuartón de cedro </w:t>
      </w:r>
      <w:r>
        <w:rPr>
          <w:color w:val="000000" w:themeColor="text1"/>
          <w:sz w:val="22"/>
          <w:szCs w:val="22"/>
        </w:rPr>
        <w:t>a manera de cargadero.</w:t>
      </w:r>
    </w:p>
    <w:p w14:paraId="38E0A471" w14:textId="77777777" w:rsidR="004F04E8" w:rsidRPr="004F04E8" w:rsidRDefault="004F04E8" w:rsidP="004F04E8">
      <w:pPr>
        <w:spacing w:line="276" w:lineRule="auto"/>
        <w:jc w:val="both"/>
        <w:rPr>
          <w:color w:val="000000" w:themeColor="text1"/>
          <w:sz w:val="22"/>
          <w:szCs w:val="22"/>
        </w:rPr>
      </w:pPr>
    </w:p>
    <w:p w14:paraId="1D115793" w14:textId="4E4B73EA" w:rsidR="004F04E8" w:rsidRDefault="004F04E8" w:rsidP="004F04E8">
      <w:pPr>
        <w:spacing w:line="276" w:lineRule="auto"/>
        <w:jc w:val="both"/>
        <w:rPr>
          <w:b/>
          <w:bCs/>
          <w:color w:val="000000" w:themeColor="text1"/>
          <w:sz w:val="22"/>
          <w:szCs w:val="22"/>
        </w:rPr>
      </w:pPr>
      <w:r w:rsidRPr="006F52E2">
        <w:rPr>
          <w:b/>
          <w:bCs/>
          <w:color w:val="000000" w:themeColor="text1"/>
          <w:sz w:val="22"/>
          <w:szCs w:val="22"/>
        </w:rPr>
        <w:t>CERRADURAS Y HERRAJES</w:t>
      </w:r>
    </w:p>
    <w:p w14:paraId="3FAAB418" w14:textId="77777777" w:rsidR="0042793D" w:rsidRPr="006F52E2" w:rsidRDefault="0042793D" w:rsidP="004F04E8">
      <w:pPr>
        <w:spacing w:line="276" w:lineRule="auto"/>
        <w:jc w:val="both"/>
        <w:rPr>
          <w:b/>
          <w:bCs/>
          <w:color w:val="000000" w:themeColor="text1"/>
          <w:sz w:val="22"/>
          <w:szCs w:val="22"/>
        </w:rPr>
      </w:pPr>
    </w:p>
    <w:p w14:paraId="3D5951AF" w14:textId="77777777"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 xml:space="preserve">El   contratista suministrará e instalará todos los herrajes, cerraduras y accesorios para dejar en perfecto estado de funcionamiento puertas de madera, de metal, y de vidrio (si aplica). Los herrajes serán colocados de tal forma que presten aspecto de limpieza y precisión sin dañar el acabado, si van empotrados, los cortes se harán con la máxima exactitud. </w:t>
      </w:r>
    </w:p>
    <w:p w14:paraId="269F71A7" w14:textId="6B684E17" w:rsidR="004F04E8" w:rsidRDefault="004F04E8" w:rsidP="004F04E8">
      <w:pPr>
        <w:spacing w:line="276" w:lineRule="auto"/>
        <w:jc w:val="both"/>
        <w:rPr>
          <w:color w:val="000000" w:themeColor="text1"/>
          <w:sz w:val="22"/>
          <w:szCs w:val="22"/>
        </w:rPr>
      </w:pPr>
    </w:p>
    <w:p w14:paraId="1B88B468" w14:textId="7F7D2D92" w:rsidR="003B4CC2" w:rsidRPr="006F52E2" w:rsidRDefault="003B4CC2" w:rsidP="004F04E8">
      <w:pPr>
        <w:spacing w:line="276" w:lineRule="auto"/>
        <w:jc w:val="both"/>
        <w:rPr>
          <w:b/>
          <w:bCs/>
          <w:color w:val="000000" w:themeColor="text1"/>
          <w:sz w:val="22"/>
          <w:szCs w:val="22"/>
        </w:rPr>
      </w:pPr>
      <w:r w:rsidRPr="006F52E2">
        <w:rPr>
          <w:b/>
          <w:bCs/>
          <w:color w:val="000000" w:themeColor="text1"/>
          <w:sz w:val="22"/>
          <w:szCs w:val="22"/>
        </w:rPr>
        <w:lastRenderedPageBreak/>
        <w:t>Cerraduras.</w:t>
      </w:r>
    </w:p>
    <w:p w14:paraId="6FC525A3" w14:textId="0975F3AB"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Todas   las   cerraduras</w:t>
      </w:r>
      <w:r w:rsidR="003B4CC2">
        <w:rPr>
          <w:color w:val="000000" w:themeColor="text1"/>
          <w:sz w:val="22"/>
          <w:szCs w:val="22"/>
        </w:rPr>
        <w:t>, incluyendo las de barra antipánico,</w:t>
      </w:r>
      <w:r w:rsidRPr="004F04E8">
        <w:rPr>
          <w:color w:val="000000" w:themeColor="text1"/>
          <w:sz w:val="22"/>
          <w:szCs w:val="22"/>
        </w:rPr>
        <w:t xml:space="preserve"> deberán cumplir con las especificaciones de uso pesado. Las cerraduras deberán ser de la mejor calidad, deberán tener las características que se especifican en los catálogos de los fabricantes respectivos y serán de los tipos que se indican en las especificaciones y en los cuadros de los acabados.</w:t>
      </w:r>
    </w:p>
    <w:p w14:paraId="7941D5B9" w14:textId="77777777"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Antes de su colocación, toda cerradura será aprobada por el supervisor las características de las cerraduras serán las siguientes:</w:t>
      </w:r>
    </w:p>
    <w:p w14:paraId="6DB10F9E" w14:textId="77777777"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Las cerraduras serán ajustables para permitir su colocación en puertas de espesor entre 4.0 cm y 4.6 cm. El estilo de las palancas será avalado por la Supervisión. Las cerraduras deberán satisfacer las especificaciones federales ANSI A 156.2 1989 serie 4000 grado 1, certificada por la U.L., de los Estados Unidos.</w:t>
      </w:r>
    </w:p>
    <w:p w14:paraId="0044B288" w14:textId="77777777"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Todas las cerraduras con llave deberán ser de una sola marca, para facilitar su amaestramiento, sin embargo, de ser posible se amaestrarán también otros tipos de chapa. Si hubiera dificultades en este sentido la Supervisión decidirá lo procedente.</w:t>
      </w:r>
    </w:p>
    <w:p w14:paraId="6681C8FF" w14:textId="77777777" w:rsidR="004F04E8" w:rsidRPr="004F04E8" w:rsidRDefault="004F04E8" w:rsidP="004F04E8">
      <w:pPr>
        <w:spacing w:line="276" w:lineRule="auto"/>
        <w:jc w:val="both"/>
        <w:rPr>
          <w:color w:val="000000" w:themeColor="text1"/>
          <w:sz w:val="22"/>
          <w:szCs w:val="22"/>
        </w:rPr>
      </w:pPr>
    </w:p>
    <w:p w14:paraId="1C08C452" w14:textId="05D4D864" w:rsidR="004F04E8" w:rsidRPr="006F52E2" w:rsidRDefault="004F04E8" w:rsidP="004F04E8">
      <w:pPr>
        <w:spacing w:line="276" w:lineRule="auto"/>
        <w:jc w:val="both"/>
        <w:rPr>
          <w:b/>
          <w:bCs/>
          <w:color w:val="000000" w:themeColor="text1"/>
          <w:sz w:val="22"/>
          <w:szCs w:val="22"/>
        </w:rPr>
      </w:pPr>
      <w:r w:rsidRPr="006F52E2">
        <w:rPr>
          <w:b/>
          <w:bCs/>
          <w:color w:val="000000" w:themeColor="text1"/>
          <w:sz w:val="22"/>
          <w:szCs w:val="22"/>
        </w:rPr>
        <w:t>Herrajes.</w:t>
      </w:r>
    </w:p>
    <w:p w14:paraId="34EF1107" w14:textId="4BD1C27A" w:rsidR="004F04E8" w:rsidRDefault="00537F0F" w:rsidP="004F04E8">
      <w:pPr>
        <w:spacing w:line="276" w:lineRule="auto"/>
        <w:jc w:val="both"/>
        <w:rPr>
          <w:color w:val="000000" w:themeColor="text1"/>
          <w:sz w:val="22"/>
          <w:szCs w:val="22"/>
        </w:rPr>
      </w:pPr>
      <w:r>
        <w:rPr>
          <w:color w:val="000000" w:themeColor="text1"/>
          <w:sz w:val="22"/>
          <w:szCs w:val="22"/>
        </w:rPr>
        <w:t>El mecanismo de cierre automático será de tipo pesado y acero inoxidable</w:t>
      </w:r>
      <w:r w:rsidR="004F04E8" w:rsidRPr="004F04E8">
        <w:rPr>
          <w:color w:val="000000" w:themeColor="text1"/>
          <w:sz w:val="22"/>
          <w:szCs w:val="22"/>
        </w:rPr>
        <w:t>.</w:t>
      </w:r>
      <w:r>
        <w:rPr>
          <w:color w:val="000000" w:themeColor="text1"/>
          <w:sz w:val="22"/>
          <w:szCs w:val="22"/>
        </w:rPr>
        <w:t xml:space="preserve"> </w:t>
      </w:r>
    </w:p>
    <w:p w14:paraId="491EB02A" w14:textId="5D90BEE2" w:rsidR="00537F0F" w:rsidRDefault="00537F0F" w:rsidP="004F04E8">
      <w:pPr>
        <w:spacing w:line="276" w:lineRule="auto"/>
        <w:jc w:val="both"/>
        <w:rPr>
          <w:color w:val="000000" w:themeColor="text1"/>
          <w:sz w:val="22"/>
          <w:szCs w:val="22"/>
        </w:rPr>
      </w:pPr>
      <w:r>
        <w:rPr>
          <w:color w:val="000000" w:themeColor="text1"/>
          <w:sz w:val="22"/>
          <w:szCs w:val="22"/>
        </w:rPr>
        <w:t>El riel y los rodos de las puertas corredizas serán de acero inoxidable y de la capacidad adecuada para soportar el peso de la puerta corrediza y su accionamiento.</w:t>
      </w:r>
    </w:p>
    <w:p w14:paraId="14F7DBB1" w14:textId="28733C79" w:rsidR="00537F0F" w:rsidRPr="004F04E8" w:rsidRDefault="00537F0F" w:rsidP="004F04E8">
      <w:pPr>
        <w:spacing w:line="276" w:lineRule="auto"/>
        <w:jc w:val="both"/>
        <w:rPr>
          <w:color w:val="000000" w:themeColor="text1"/>
          <w:sz w:val="22"/>
          <w:szCs w:val="22"/>
        </w:rPr>
      </w:pPr>
      <w:r>
        <w:rPr>
          <w:color w:val="000000" w:themeColor="text1"/>
          <w:sz w:val="22"/>
          <w:szCs w:val="22"/>
        </w:rPr>
        <w:t xml:space="preserve">Las puertas corredizas </w:t>
      </w:r>
      <w:r w:rsidR="004B2EC8">
        <w:rPr>
          <w:color w:val="000000" w:themeColor="text1"/>
          <w:sz w:val="22"/>
          <w:szCs w:val="22"/>
        </w:rPr>
        <w:t xml:space="preserve">y la de doble acción </w:t>
      </w:r>
      <w:r>
        <w:rPr>
          <w:color w:val="000000" w:themeColor="text1"/>
          <w:sz w:val="22"/>
          <w:szCs w:val="22"/>
        </w:rPr>
        <w:t xml:space="preserve">no llevarán cerradura, pero si </w:t>
      </w:r>
      <w:proofErr w:type="spellStart"/>
      <w:r>
        <w:rPr>
          <w:color w:val="000000" w:themeColor="text1"/>
          <w:sz w:val="22"/>
          <w:szCs w:val="22"/>
        </w:rPr>
        <w:t>haladeras</w:t>
      </w:r>
      <w:proofErr w:type="spellEnd"/>
      <w:r>
        <w:rPr>
          <w:color w:val="000000" w:themeColor="text1"/>
          <w:sz w:val="22"/>
          <w:szCs w:val="22"/>
        </w:rPr>
        <w:t xml:space="preserve"> a ambos lados de acero inoxidable y de un diseño a ser aprobado por la Supervisión.</w:t>
      </w:r>
    </w:p>
    <w:p w14:paraId="526D1388" w14:textId="0B14F05A" w:rsidR="004F04E8" w:rsidRPr="004F04E8" w:rsidRDefault="004F04E8" w:rsidP="004F04E8">
      <w:pPr>
        <w:spacing w:line="276" w:lineRule="auto"/>
        <w:jc w:val="both"/>
        <w:rPr>
          <w:color w:val="000000" w:themeColor="text1"/>
          <w:sz w:val="22"/>
          <w:szCs w:val="22"/>
        </w:rPr>
      </w:pPr>
    </w:p>
    <w:p w14:paraId="3D932804" w14:textId="53003116" w:rsidR="004F04E8" w:rsidRPr="006F52E2" w:rsidRDefault="004F04E8" w:rsidP="004F04E8">
      <w:pPr>
        <w:spacing w:line="276" w:lineRule="auto"/>
        <w:jc w:val="both"/>
        <w:rPr>
          <w:b/>
          <w:bCs/>
          <w:color w:val="000000" w:themeColor="text1"/>
          <w:sz w:val="22"/>
          <w:szCs w:val="22"/>
        </w:rPr>
      </w:pPr>
      <w:r w:rsidRPr="006F52E2">
        <w:rPr>
          <w:b/>
          <w:bCs/>
          <w:color w:val="000000" w:themeColor="text1"/>
          <w:sz w:val="22"/>
          <w:szCs w:val="22"/>
        </w:rPr>
        <w:t>Llaves.</w:t>
      </w:r>
    </w:p>
    <w:p w14:paraId="5172F29A" w14:textId="15C248CE" w:rsidR="004F04E8" w:rsidRPr="004F04E8" w:rsidRDefault="004F04E8" w:rsidP="004F04E8">
      <w:pPr>
        <w:spacing w:line="276" w:lineRule="auto"/>
        <w:jc w:val="both"/>
        <w:rPr>
          <w:color w:val="000000" w:themeColor="text1"/>
          <w:sz w:val="22"/>
          <w:szCs w:val="22"/>
        </w:rPr>
      </w:pPr>
      <w:r w:rsidRPr="004F04E8">
        <w:rPr>
          <w:color w:val="000000" w:themeColor="text1"/>
          <w:sz w:val="22"/>
          <w:szCs w:val="22"/>
        </w:rPr>
        <w:t>Todas las llaves llevarán la inscripción que el Contratante defina. Se proveerán dos llaves por cada cerradura.  La numeración se hará con números de dos</w:t>
      </w:r>
      <w:r w:rsidR="00537F0F">
        <w:rPr>
          <w:color w:val="000000" w:themeColor="text1"/>
          <w:sz w:val="22"/>
          <w:szCs w:val="22"/>
        </w:rPr>
        <w:t xml:space="preserve"> dígitos</w:t>
      </w:r>
      <w:r w:rsidRPr="004F04E8">
        <w:rPr>
          <w:color w:val="000000" w:themeColor="text1"/>
          <w:sz w:val="22"/>
          <w:szCs w:val="22"/>
        </w:rPr>
        <w:t>.</w:t>
      </w:r>
    </w:p>
    <w:p w14:paraId="41D1CCEC" w14:textId="77777777" w:rsidR="004F04E8" w:rsidRPr="004F04E8" w:rsidRDefault="004F04E8" w:rsidP="004F04E8">
      <w:pPr>
        <w:spacing w:line="276" w:lineRule="auto"/>
        <w:jc w:val="both"/>
        <w:rPr>
          <w:color w:val="000000" w:themeColor="text1"/>
          <w:sz w:val="22"/>
          <w:szCs w:val="22"/>
        </w:rPr>
      </w:pPr>
    </w:p>
    <w:p w14:paraId="28AF3E72" w14:textId="77777777" w:rsidR="004F04E8" w:rsidRPr="004F04E8" w:rsidRDefault="004F04E8" w:rsidP="004F04E8">
      <w:pPr>
        <w:spacing w:line="276" w:lineRule="auto"/>
        <w:jc w:val="both"/>
        <w:rPr>
          <w:color w:val="000000" w:themeColor="text1"/>
          <w:sz w:val="22"/>
          <w:szCs w:val="22"/>
        </w:rPr>
      </w:pPr>
      <w:r w:rsidRPr="006F52E2">
        <w:rPr>
          <w:b/>
          <w:bCs/>
          <w:color w:val="000000" w:themeColor="text1"/>
          <w:sz w:val="22"/>
          <w:szCs w:val="22"/>
        </w:rPr>
        <w:t>MEDICIÓN Y FORMA DE PAGO</w:t>
      </w:r>
      <w:r w:rsidRPr="004F04E8">
        <w:rPr>
          <w:color w:val="000000" w:themeColor="text1"/>
          <w:sz w:val="22"/>
          <w:szCs w:val="22"/>
        </w:rPr>
        <w:t>.</w:t>
      </w:r>
    </w:p>
    <w:p w14:paraId="030E9AB1" w14:textId="65FB648B" w:rsidR="00836BE3" w:rsidRPr="00C6470A" w:rsidRDefault="004F04E8" w:rsidP="004F04E8">
      <w:pPr>
        <w:spacing w:line="276" w:lineRule="auto"/>
        <w:jc w:val="both"/>
        <w:rPr>
          <w:color w:val="000000" w:themeColor="text1"/>
          <w:sz w:val="22"/>
          <w:szCs w:val="22"/>
        </w:rPr>
      </w:pPr>
      <w:r w:rsidRPr="004F04E8">
        <w:rPr>
          <w:color w:val="000000" w:themeColor="text1"/>
          <w:sz w:val="22"/>
          <w:szCs w:val="22"/>
        </w:rPr>
        <w:t>Las puertas se pagarán por unidad (c/u) o cómo se indique en el Formulario de Oferta.</w:t>
      </w:r>
    </w:p>
    <w:p w14:paraId="5D4812BF" w14:textId="77777777" w:rsidR="00C6470A" w:rsidRDefault="00C6470A" w:rsidP="00C6470A">
      <w:pPr>
        <w:spacing w:line="276" w:lineRule="auto"/>
        <w:jc w:val="both"/>
        <w:rPr>
          <w:color w:val="000000" w:themeColor="text1"/>
          <w:sz w:val="22"/>
          <w:szCs w:val="22"/>
        </w:rPr>
      </w:pPr>
    </w:p>
    <w:p w14:paraId="789547DA" w14:textId="575A5D2B" w:rsidR="00412B39" w:rsidRPr="0015081B" w:rsidRDefault="00412B39" w:rsidP="00E16213">
      <w:pPr>
        <w:pStyle w:val="Ttulo2"/>
        <w:keepNext w:val="0"/>
        <w:keepLines w:val="0"/>
        <w:numPr>
          <w:ilvl w:val="0"/>
          <w:numId w:val="8"/>
        </w:numPr>
        <w:suppressAutoHyphens w:val="0"/>
        <w:spacing w:before="0" w:after="240"/>
        <w:rPr>
          <w:rFonts w:ascii="Arial" w:hAnsi="Arial" w:cs="Arial"/>
          <w:sz w:val="22"/>
          <w:szCs w:val="22"/>
        </w:rPr>
      </w:pPr>
      <w:bookmarkStart w:id="148" w:name="_Toc338749692"/>
      <w:bookmarkStart w:id="149" w:name="_Toc52880989"/>
      <w:bookmarkStart w:id="150" w:name="_Toc89865519"/>
      <w:bookmarkStart w:id="151" w:name="_Toc100185473"/>
      <w:r w:rsidRPr="0015081B">
        <w:rPr>
          <w:rFonts w:ascii="Arial" w:hAnsi="Arial" w:cs="Arial"/>
          <w:sz w:val="22"/>
          <w:szCs w:val="22"/>
        </w:rPr>
        <w:t>INT</w:t>
      </w:r>
      <w:bookmarkEnd w:id="148"/>
      <w:bookmarkEnd w:id="149"/>
      <w:r w:rsidR="002003AB" w:rsidRPr="0015081B">
        <w:rPr>
          <w:rFonts w:ascii="Arial" w:hAnsi="Arial" w:cs="Arial"/>
          <w:sz w:val="22"/>
          <w:szCs w:val="22"/>
        </w:rPr>
        <w:t>ALACIONES HIDR</w:t>
      </w:r>
      <w:r w:rsidR="006F52E2">
        <w:rPr>
          <w:rFonts w:ascii="Arial" w:hAnsi="Arial" w:cs="Arial"/>
          <w:sz w:val="22"/>
          <w:szCs w:val="22"/>
        </w:rPr>
        <w:t>Á</w:t>
      </w:r>
      <w:r w:rsidR="002003AB" w:rsidRPr="0015081B">
        <w:rPr>
          <w:rFonts w:ascii="Arial" w:hAnsi="Arial" w:cs="Arial"/>
          <w:sz w:val="22"/>
          <w:szCs w:val="22"/>
        </w:rPr>
        <w:t>ULICAS</w:t>
      </w:r>
      <w:bookmarkEnd w:id="150"/>
      <w:bookmarkEnd w:id="151"/>
    </w:p>
    <w:p w14:paraId="11F26159" w14:textId="0DCDB0C8" w:rsidR="00412B39" w:rsidRPr="001178CF" w:rsidRDefault="00F66CE7" w:rsidP="00412B39">
      <w:pPr>
        <w:spacing w:after="240"/>
        <w:rPr>
          <w:b/>
          <w:color w:val="000000" w:themeColor="text1"/>
          <w:sz w:val="22"/>
          <w:szCs w:val="22"/>
        </w:rPr>
      </w:pPr>
      <w:r>
        <w:rPr>
          <w:b/>
          <w:color w:val="000000" w:themeColor="text1"/>
          <w:sz w:val="22"/>
          <w:szCs w:val="22"/>
        </w:rPr>
        <w:t>G</w:t>
      </w:r>
      <w:r w:rsidR="00412B39" w:rsidRPr="001178CF">
        <w:rPr>
          <w:b/>
          <w:color w:val="000000" w:themeColor="text1"/>
          <w:sz w:val="22"/>
          <w:szCs w:val="22"/>
        </w:rPr>
        <w:t>ENERALIDADES</w:t>
      </w:r>
    </w:p>
    <w:p w14:paraId="1A8D3D38" w14:textId="0187DB3B" w:rsidR="00412B39" w:rsidRPr="001178CF" w:rsidRDefault="00412B39" w:rsidP="00412B39">
      <w:pPr>
        <w:jc w:val="both"/>
        <w:rPr>
          <w:color w:val="000000" w:themeColor="text1"/>
          <w:sz w:val="22"/>
          <w:szCs w:val="22"/>
          <w:lang w:val="es-PE"/>
        </w:rPr>
      </w:pPr>
      <w:r w:rsidRPr="001178CF">
        <w:rPr>
          <w:color w:val="000000" w:themeColor="text1"/>
          <w:sz w:val="22"/>
          <w:szCs w:val="22"/>
          <w:lang w:val="es-PE"/>
        </w:rPr>
        <w:t xml:space="preserve">Esta sección describe el suministro, instalación, puesta y regularización de todos los artefactos sanitarios y sus accesorios correspondientes; inodoros, lavamanos, </w:t>
      </w:r>
      <w:r w:rsidR="0042793D">
        <w:rPr>
          <w:color w:val="000000" w:themeColor="text1"/>
          <w:sz w:val="22"/>
          <w:szCs w:val="22"/>
          <w:lang w:val="es-PE"/>
        </w:rPr>
        <w:t>p</w:t>
      </w:r>
      <w:r w:rsidRPr="001178CF">
        <w:rPr>
          <w:color w:val="000000" w:themeColor="text1"/>
          <w:sz w:val="22"/>
          <w:szCs w:val="22"/>
          <w:lang w:val="es-PE"/>
        </w:rPr>
        <w:t xml:space="preserve">ocetas, </w:t>
      </w:r>
      <w:r w:rsidR="0042793D">
        <w:rPr>
          <w:color w:val="000000" w:themeColor="text1"/>
          <w:sz w:val="22"/>
          <w:szCs w:val="22"/>
          <w:lang w:val="es-PE"/>
        </w:rPr>
        <w:t>lavaojos</w:t>
      </w:r>
      <w:r w:rsidRPr="001178CF">
        <w:rPr>
          <w:color w:val="000000" w:themeColor="text1"/>
          <w:sz w:val="22"/>
          <w:szCs w:val="22"/>
          <w:lang w:val="es-PE"/>
        </w:rPr>
        <w:t xml:space="preserve">, etc., para que funcione el </w:t>
      </w:r>
      <w:r w:rsidR="0042793D">
        <w:rPr>
          <w:color w:val="000000" w:themeColor="text1"/>
          <w:sz w:val="22"/>
          <w:szCs w:val="22"/>
          <w:lang w:val="es-PE"/>
        </w:rPr>
        <w:t>laboratorio</w:t>
      </w:r>
      <w:r w:rsidRPr="001178CF">
        <w:rPr>
          <w:color w:val="000000" w:themeColor="text1"/>
          <w:sz w:val="22"/>
          <w:szCs w:val="22"/>
          <w:lang w:val="es-PE"/>
        </w:rPr>
        <w:t>. Todos deberán ser de la mejor calidad, libres de defectos de construcción o imperfecciones, deberán tener todos sus accesorios y conexiones listas para funcionar.</w:t>
      </w:r>
    </w:p>
    <w:p w14:paraId="62F71E02" w14:textId="77777777" w:rsidR="00002D1B" w:rsidRPr="001178CF" w:rsidRDefault="00002D1B" w:rsidP="00412B39">
      <w:pPr>
        <w:jc w:val="both"/>
        <w:rPr>
          <w:color w:val="000000" w:themeColor="text1"/>
          <w:sz w:val="22"/>
          <w:szCs w:val="22"/>
          <w:lang w:val="es-PE"/>
        </w:rPr>
      </w:pPr>
    </w:p>
    <w:p w14:paraId="3772556D" w14:textId="072A4AD2" w:rsidR="00412B39" w:rsidRPr="001178CF" w:rsidRDefault="00412B39" w:rsidP="00412B39">
      <w:pPr>
        <w:jc w:val="both"/>
        <w:rPr>
          <w:color w:val="000000" w:themeColor="text1"/>
          <w:sz w:val="22"/>
          <w:szCs w:val="22"/>
          <w:lang w:val="es-PE"/>
        </w:rPr>
      </w:pPr>
      <w:r w:rsidRPr="001178CF">
        <w:rPr>
          <w:color w:val="000000" w:themeColor="text1"/>
          <w:sz w:val="22"/>
          <w:szCs w:val="22"/>
          <w:lang w:val="es-PE"/>
        </w:rPr>
        <w:t>Todos los artefactos que vayan colocados directamente sobre el piso deberán ser colocados a nivel del piso terminado y cuando ello sea requerido, serán instalados sobre bridas especiales, esto concierne particularmente a los inodoros, ya que estos deben quedar colocados de manera rígida para que no permitan fugas.</w:t>
      </w:r>
    </w:p>
    <w:p w14:paraId="38440666" w14:textId="77777777" w:rsidR="00412B39" w:rsidRPr="001178CF" w:rsidRDefault="00412B39" w:rsidP="00412B39">
      <w:pPr>
        <w:jc w:val="both"/>
        <w:rPr>
          <w:color w:val="000000" w:themeColor="text1"/>
          <w:sz w:val="22"/>
          <w:szCs w:val="22"/>
          <w:lang w:val="es-PE"/>
        </w:rPr>
      </w:pPr>
    </w:p>
    <w:p w14:paraId="0B34A1AC" w14:textId="3EF9D04F" w:rsidR="0042793D" w:rsidRDefault="00412B39" w:rsidP="00412B39">
      <w:pPr>
        <w:jc w:val="both"/>
        <w:rPr>
          <w:color w:val="000000" w:themeColor="text1"/>
          <w:sz w:val="22"/>
          <w:szCs w:val="22"/>
          <w:lang w:val="es-PE"/>
        </w:rPr>
      </w:pPr>
      <w:r w:rsidRPr="001178CF">
        <w:rPr>
          <w:color w:val="000000" w:themeColor="text1"/>
          <w:sz w:val="22"/>
          <w:szCs w:val="22"/>
          <w:lang w:val="es-PE"/>
        </w:rPr>
        <w:t>Los sumideros de piso serán colocados en todos los sanitarios sépticos, aseos y lugares donde se considere conveniente su instalación, de manera que queden al nivel del piso terminado tomando en cuenta los eventuales desniveles de escurrimiento</w:t>
      </w:r>
      <w:r w:rsidR="001C73D2">
        <w:rPr>
          <w:color w:val="000000" w:themeColor="text1"/>
          <w:sz w:val="22"/>
          <w:szCs w:val="22"/>
          <w:lang w:val="es-PE"/>
        </w:rPr>
        <w:t>.</w:t>
      </w:r>
    </w:p>
    <w:p w14:paraId="24B63BB1" w14:textId="1A335969" w:rsidR="00412B39" w:rsidRPr="001178CF" w:rsidRDefault="00412B39" w:rsidP="00412B39">
      <w:pPr>
        <w:jc w:val="both"/>
        <w:rPr>
          <w:color w:val="000000" w:themeColor="text1"/>
          <w:sz w:val="22"/>
          <w:szCs w:val="22"/>
          <w:lang w:val="es-PE"/>
        </w:rPr>
      </w:pPr>
    </w:p>
    <w:p w14:paraId="7E1CB776" w14:textId="75FA79E5" w:rsidR="00412B39" w:rsidRPr="001178CF" w:rsidRDefault="00412B39" w:rsidP="00412B39">
      <w:pPr>
        <w:jc w:val="both"/>
        <w:rPr>
          <w:color w:val="000000" w:themeColor="text1"/>
          <w:sz w:val="22"/>
          <w:szCs w:val="22"/>
          <w:lang w:val="es-PE"/>
        </w:rPr>
      </w:pPr>
      <w:r w:rsidRPr="001178CF">
        <w:rPr>
          <w:color w:val="000000" w:themeColor="text1"/>
          <w:sz w:val="22"/>
          <w:szCs w:val="22"/>
          <w:lang w:val="es-PE"/>
        </w:rPr>
        <w:t xml:space="preserve">Los lavamanos, lavatrastos y pocetas se colocarán sobre muebles </w:t>
      </w:r>
      <w:r w:rsidR="0042793D">
        <w:rPr>
          <w:color w:val="000000" w:themeColor="text1"/>
          <w:sz w:val="22"/>
          <w:szCs w:val="22"/>
          <w:lang w:val="es-PE"/>
        </w:rPr>
        <w:t>o</w:t>
      </w:r>
      <w:r w:rsidRPr="001178CF">
        <w:rPr>
          <w:color w:val="000000" w:themeColor="text1"/>
          <w:sz w:val="22"/>
          <w:szCs w:val="22"/>
          <w:lang w:val="es-PE"/>
        </w:rPr>
        <w:t xml:space="preserve"> pedestales.</w:t>
      </w:r>
    </w:p>
    <w:p w14:paraId="2EB7129E" w14:textId="77777777" w:rsidR="00412B39" w:rsidRPr="001178CF" w:rsidRDefault="00412B39" w:rsidP="00412B39">
      <w:pPr>
        <w:jc w:val="both"/>
        <w:rPr>
          <w:color w:val="000000" w:themeColor="text1"/>
          <w:sz w:val="22"/>
          <w:szCs w:val="22"/>
          <w:lang w:val="es-PE"/>
        </w:rPr>
      </w:pPr>
    </w:p>
    <w:p w14:paraId="40520ED7" w14:textId="77777777" w:rsidR="00412B39" w:rsidRPr="001178CF" w:rsidRDefault="00412B39" w:rsidP="00412B39">
      <w:pPr>
        <w:jc w:val="both"/>
        <w:rPr>
          <w:color w:val="000000" w:themeColor="text1"/>
          <w:sz w:val="22"/>
          <w:szCs w:val="22"/>
          <w:lang w:val="es-PE"/>
        </w:rPr>
      </w:pPr>
      <w:r w:rsidRPr="001178CF">
        <w:rPr>
          <w:color w:val="000000" w:themeColor="text1"/>
          <w:sz w:val="22"/>
          <w:szCs w:val="22"/>
          <w:lang w:val="es-PE"/>
        </w:rPr>
        <w:t>El Contratista protegerá todas las tuberías, válvulas, accesorios y equipo durante el transcurso del trabajo, contra cualquier daño por golpes o accidentes similares.</w:t>
      </w:r>
    </w:p>
    <w:p w14:paraId="271026F9" w14:textId="77777777" w:rsidR="00412B39" w:rsidRPr="001178CF" w:rsidRDefault="00412B39" w:rsidP="00412B39">
      <w:pPr>
        <w:jc w:val="both"/>
        <w:rPr>
          <w:color w:val="000000" w:themeColor="text1"/>
          <w:sz w:val="22"/>
          <w:szCs w:val="22"/>
          <w:lang w:val="es-PE"/>
        </w:rPr>
      </w:pPr>
      <w:r w:rsidRPr="001178CF">
        <w:rPr>
          <w:color w:val="000000" w:themeColor="text1"/>
          <w:sz w:val="22"/>
          <w:szCs w:val="22"/>
          <w:lang w:val="es-PE"/>
        </w:rPr>
        <w:t>Todos los artefactos sanitarios y los accesorios de fontanería deberán ser protegidos hasta la entrega final de la obra para evitar que sean usados.</w:t>
      </w:r>
    </w:p>
    <w:p w14:paraId="31B3E245" w14:textId="77777777" w:rsidR="00412B39" w:rsidRPr="001178CF" w:rsidRDefault="00412B39" w:rsidP="00412B39">
      <w:pPr>
        <w:jc w:val="both"/>
        <w:rPr>
          <w:color w:val="000000" w:themeColor="text1"/>
          <w:sz w:val="22"/>
          <w:szCs w:val="22"/>
          <w:lang w:val="es-PE"/>
        </w:rPr>
      </w:pPr>
    </w:p>
    <w:p w14:paraId="5CFC334D" w14:textId="77777777" w:rsidR="00412B39" w:rsidRPr="001178CF" w:rsidRDefault="00412B39" w:rsidP="00412B39">
      <w:pPr>
        <w:jc w:val="both"/>
        <w:rPr>
          <w:color w:val="000000" w:themeColor="text1"/>
          <w:sz w:val="22"/>
          <w:szCs w:val="22"/>
          <w:lang w:val="es-PE"/>
        </w:rPr>
      </w:pPr>
      <w:r w:rsidRPr="001178CF">
        <w:rPr>
          <w:color w:val="000000" w:themeColor="text1"/>
          <w:sz w:val="22"/>
          <w:szCs w:val="22"/>
          <w:lang w:val="es-PE"/>
        </w:rPr>
        <w:t>El Contratista será el único responsable por los accesorios y artefactos hasta la entrega final de la obra y su recepción.</w:t>
      </w:r>
    </w:p>
    <w:p w14:paraId="524900B1" w14:textId="77777777" w:rsidR="00412B39" w:rsidRPr="001178CF" w:rsidRDefault="00412B39" w:rsidP="00412B39">
      <w:pPr>
        <w:jc w:val="both"/>
        <w:rPr>
          <w:color w:val="000000" w:themeColor="text1"/>
          <w:sz w:val="22"/>
          <w:szCs w:val="22"/>
          <w:lang w:val="es-PE"/>
        </w:rPr>
      </w:pPr>
    </w:p>
    <w:p w14:paraId="42F83FFD" w14:textId="376BF0B0" w:rsidR="0076134E" w:rsidRPr="00EC1E96" w:rsidRDefault="00412B39" w:rsidP="0076134E">
      <w:pPr>
        <w:jc w:val="both"/>
        <w:rPr>
          <w:color w:val="000000" w:themeColor="text1"/>
          <w:sz w:val="22"/>
          <w:szCs w:val="22"/>
          <w:lang w:val="es-PE"/>
        </w:rPr>
      </w:pPr>
      <w:r w:rsidRPr="001178CF">
        <w:rPr>
          <w:color w:val="000000" w:themeColor="text1"/>
          <w:sz w:val="22"/>
          <w:szCs w:val="22"/>
          <w:lang w:val="es-PE"/>
        </w:rPr>
        <w:t xml:space="preserve">Se deberá incluir la instalación de tuberías, excavaciones y compactaciones, cajas de conexión para aguas negras y aguas lluvias, según detalles presentados en planos. </w:t>
      </w:r>
    </w:p>
    <w:p w14:paraId="4FF14242" w14:textId="48BB9DE8" w:rsidR="00412B39" w:rsidRPr="001178CF" w:rsidRDefault="00412B39" w:rsidP="00412B39">
      <w:pPr>
        <w:jc w:val="both"/>
        <w:rPr>
          <w:color w:val="000000" w:themeColor="text1"/>
          <w:sz w:val="22"/>
          <w:szCs w:val="22"/>
          <w:lang w:val="es-PE"/>
        </w:rPr>
      </w:pPr>
    </w:p>
    <w:p w14:paraId="7587CCDE" w14:textId="77777777" w:rsidR="00412B39" w:rsidRPr="001178CF" w:rsidRDefault="00412B39" w:rsidP="00412B39">
      <w:pPr>
        <w:spacing w:after="240"/>
        <w:rPr>
          <w:b/>
          <w:color w:val="000000" w:themeColor="text1"/>
          <w:sz w:val="22"/>
          <w:szCs w:val="22"/>
        </w:rPr>
      </w:pPr>
      <w:r w:rsidRPr="001178CF">
        <w:rPr>
          <w:b/>
          <w:color w:val="000000" w:themeColor="text1"/>
          <w:sz w:val="22"/>
          <w:szCs w:val="22"/>
        </w:rPr>
        <w:t>MATERIALES DE TUBERÍA y ACCESORIOS.</w:t>
      </w:r>
    </w:p>
    <w:p w14:paraId="75CB5A41" w14:textId="77777777" w:rsidR="00412B39" w:rsidRPr="001178CF" w:rsidRDefault="00412B39" w:rsidP="00412B39">
      <w:pPr>
        <w:jc w:val="both"/>
        <w:rPr>
          <w:color w:val="000000" w:themeColor="text1"/>
          <w:sz w:val="22"/>
          <w:szCs w:val="22"/>
        </w:rPr>
      </w:pPr>
      <w:r w:rsidRPr="001178CF">
        <w:rPr>
          <w:color w:val="000000" w:themeColor="text1"/>
          <w:sz w:val="22"/>
          <w:szCs w:val="22"/>
        </w:rPr>
        <w:t xml:space="preserve">● Todos los materiales, tuberías, conexiones válvulas y accesorios que se instalen en la obra deberán ser nuevos de la calidad especificada y sin defectos ni averías. </w:t>
      </w:r>
    </w:p>
    <w:p w14:paraId="15526853" w14:textId="77777777" w:rsidR="00412B39" w:rsidRPr="001178CF" w:rsidRDefault="00412B39" w:rsidP="00412B39">
      <w:pPr>
        <w:jc w:val="both"/>
        <w:rPr>
          <w:color w:val="000000" w:themeColor="text1"/>
          <w:sz w:val="22"/>
          <w:szCs w:val="22"/>
        </w:rPr>
      </w:pPr>
      <w:r w:rsidRPr="001178CF">
        <w:rPr>
          <w:color w:val="000000" w:themeColor="text1"/>
          <w:sz w:val="22"/>
          <w:szCs w:val="22"/>
        </w:rPr>
        <w:t xml:space="preserve">● Cuando no se indique en los planos o especificaciones la norma o clase de un material o accesorio, el Contratista deberá suministrarlo de alta calidad, de grado comercial y a satisfacción del Supervisor. </w:t>
      </w:r>
    </w:p>
    <w:p w14:paraId="1579039C" w14:textId="77777777" w:rsidR="00412B39" w:rsidRPr="001178CF" w:rsidRDefault="00412B39" w:rsidP="00412B39">
      <w:pPr>
        <w:jc w:val="both"/>
        <w:rPr>
          <w:color w:val="000000" w:themeColor="text1"/>
          <w:sz w:val="22"/>
          <w:szCs w:val="22"/>
        </w:rPr>
      </w:pPr>
      <w:r w:rsidRPr="001178CF">
        <w:rPr>
          <w:color w:val="000000" w:themeColor="text1"/>
          <w:sz w:val="22"/>
          <w:szCs w:val="22"/>
        </w:rPr>
        <w:t xml:space="preserve">● Los accesorios iguales o similares que se instalen deberán ser producidos por el mismo fabricante. </w:t>
      </w:r>
    </w:p>
    <w:p w14:paraId="5E8C27C6" w14:textId="77777777" w:rsidR="00412B39" w:rsidRPr="001178CF" w:rsidRDefault="00412B39" w:rsidP="00412B39">
      <w:pPr>
        <w:jc w:val="both"/>
        <w:rPr>
          <w:color w:val="000000" w:themeColor="text1"/>
          <w:sz w:val="22"/>
          <w:szCs w:val="22"/>
        </w:rPr>
      </w:pPr>
      <w:r w:rsidRPr="001178CF">
        <w:rPr>
          <w:color w:val="000000" w:themeColor="text1"/>
          <w:sz w:val="22"/>
          <w:szCs w:val="22"/>
        </w:rPr>
        <w:t xml:space="preserve">● No se permitirá usar permanentemente en la obra la tubería y accesorios de la instalación provisional. </w:t>
      </w:r>
    </w:p>
    <w:p w14:paraId="41DEC84C" w14:textId="77777777" w:rsidR="00412B39" w:rsidRPr="001178CF" w:rsidRDefault="00412B39" w:rsidP="00412B39">
      <w:pPr>
        <w:jc w:val="both"/>
        <w:rPr>
          <w:color w:val="000000" w:themeColor="text1"/>
          <w:sz w:val="22"/>
          <w:szCs w:val="22"/>
        </w:rPr>
      </w:pPr>
      <w:r w:rsidRPr="001178CF">
        <w:rPr>
          <w:color w:val="000000" w:themeColor="text1"/>
          <w:sz w:val="22"/>
          <w:szCs w:val="22"/>
        </w:rPr>
        <w:t xml:space="preserve">● Drenaje de aguas negras y lluvias hasta los pozos </w:t>
      </w:r>
      <w:proofErr w:type="spellStart"/>
      <w:r w:rsidRPr="001178CF">
        <w:rPr>
          <w:color w:val="000000" w:themeColor="text1"/>
          <w:sz w:val="22"/>
          <w:szCs w:val="22"/>
        </w:rPr>
        <w:t>ó</w:t>
      </w:r>
      <w:proofErr w:type="spellEnd"/>
      <w:r w:rsidRPr="001178CF">
        <w:rPr>
          <w:color w:val="000000" w:themeColor="text1"/>
          <w:sz w:val="22"/>
          <w:szCs w:val="22"/>
        </w:rPr>
        <w:t xml:space="preserve"> cajas de registro serán de: Tubería PVC SDR 32.5, C-125 PSI, ASTM 2241 junta cementada. </w:t>
      </w:r>
    </w:p>
    <w:p w14:paraId="1AB6DEA2" w14:textId="77777777" w:rsidR="00412B39" w:rsidRPr="001178CF" w:rsidRDefault="00412B39" w:rsidP="00412B39">
      <w:pPr>
        <w:jc w:val="both"/>
        <w:rPr>
          <w:color w:val="000000" w:themeColor="text1"/>
          <w:sz w:val="22"/>
          <w:szCs w:val="22"/>
        </w:rPr>
      </w:pPr>
      <w:r w:rsidRPr="001178CF">
        <w:rPr>
          <w:color w:val="000000" w:themeColor="text1"/>
          <w:sz w:val="22"/>
          <w:szCs w:val="22"/>
        </w:rPr>
        <w:t xml:space="preserve">● Distribución de agua potable. </w:t>
      </w:r>
    </w:p>
    <w:p w14:paraId="7487AA37" w14:textId="77777777" w:rsidR="00412B39" w:rsidRPr="001178CF" w:rsidRDefault="00412B39" w:rsidP="00412B39">
      <w:pPr>
        <w:jc w:val="both"/>
        <w:rPr>
          <w:color w:val="000000" w:themeColor="text1"/>
          <w:sz w:val="22"/>
          <w:szCs w:val="22"/>
        </w:rPr>
      </w:pPr>
      <w:r w:rsidRPr="001178CF">
        <w:rPr>
          <w:color w:val="000000" w:themeColor="text1"/>
          <w:sz w:val="22"/>
          <w:szCs w:val="22"/>
        </w:rPr>
        <w:t>● Agua fría, tubería P.V.C., ½” SDR 13.5 presión de servicio C-315 PSI, de ¾” en adelante SDR 17 C-250 PSI.</w:t>
      </w:r>
    </w:p>
    <w:p w14:paraId="1399F71F" w14:textId="7D17F242" w:rsidR="00412B39" w:rsidRDefault="00412B39" w:rsidP="00412B39">
      <w:pPr>
        <w:jc w:val="both"/>
        <w:rPr>
          <w:color w:val="000000" w:themeColor="text1"/>
          <w:sz w:val="22"/>
          <w:szCs w:val="22"/>
        </w:rPr>
      </w:pPr>
      <w:r w:rsidRPr="001178CF">
        <w:rPr>
          <w:color w:val="000000" w:themeColor="text1"/>
          <w:sz w:val="22"/>
          <w:szCs w:val="22"/>
        </w:rPr>
        <w:t xml:space="preserve">● Accesorios, para agua potable atendiendo la norma ASTM-D-2466 y para drenaje sanitarios y pluviales ASTM-D-2665  </w:t>
      </w:r>
    </w:p>
    <w:p w14:paraId="1AB5C9FC" w14:textId="77777777" w:rsidR="00476AB2" w:rsidRPr="001178CF" w:rsidRDefault="00476AB2" w:rsidP="00412B39">
      <w:pPr>
        <w:jc w:val="both"/>
        <w:rPr>
          <w:color w:val="000000" w:themeColor="text1"/>
          <w:sz w:val="22"/>
          <w:szCs w:val="22"/>
        </w:rPr>
      </w:pPr>
    </w:p>
    <w:p w14:paraId="39BFC96A" w14:textId="16DE3087" w:rsidR="002F1D72" w:rsidRPr="00C42F59" w:rsidRDefault="002F1D72" w:rsidP="00E16213">
      <w:pPr>
        <w:pStyle w:val="Ttulo2"/>
        <w:numPr>
          <w:ilvl w:val="1"/>
          <w:numId w:val="8"/>
        </w:numPr>
        <w:rPr>
          <w:rFonts w:ascii="Arial" w:hAnsi="Arial" w:cs="Arial"/>
          <w:sz w:val="22"/>
          <w:szCs w:val="22"/>
        </w:rPr>
      </w:pPr>
      <w:bookmarkStart w:id="152" w:name="_Toc89865520"/>
      <w:bookmarkStart w:id="153" w:name="_Toc100185474"/>
      <w:r w:rsidRPr="00C42F59">
        <w:rPr>
          <w:rFonts w:ascii="Arial" w:hAnsi="Arial" w:cs="Arial"/>
          <w:sz w:val="22"/>
          <w:szCs w:val="22"/>
        </w:rPr>
        <w:t>AGUAS RESIDUALES</w:t>
      </w:r>
      <w:bookmarkEnd w:id="152"/>
      <w:bookmarkEnd w:id="153"/>
    </w:p>
    <w:p w14:paraId="2B3CF8BA" w14:textId="77777777" w:rsidR="002F1D72" w:rsidRDefault="002F1D72" w:rsidP="001855C3">
      <w:pPr>
        <w:rPr>
          <w:b/>
          <w:color w:val="000000" w:themeColor="text1"/>
          <w:sz w:val="22"/>
          <w:szCs w:val="22"/>
        </w:rPr>
      </w:pPr>
    </w:p>
    <w:p w14:paraId="7F18FA76" w14:textId="64F878BE" w:rsidR="001855C3" w:rsidRDefault="001855C3" w:rsidP="001855C3">
      <w:pPr>
        <w:rPr>
          <w:b/>
          <w:color w:val="000000" w:themeColor="text1"/>
          <w:sz w:val="22"/>
          <w:szCs w:val="22"/>
        </w:rPr>
      </w:pPr>
      <w:r w:rsidRPr="00476AB2">
        <w:rPr>
          <w:b/>
          <w:color w:val="000000" w:themeColor="text1"/>
          <w:sz w:val="22"/>
          <w:szCs w:val="22"/>
        </w:rPr>
        <w:t>ALCANCE</w:t>
      </w:r>
    </w:p>
    <w:p w14:paraId="2B4E7CD6" w14:textId="77777777" w:rsidR="00476AB2" w:rsidRPr="00476AB2" w:rsidRDefault="00476AB2" w:rsidP="001855C3">
      <w:pPr>
        <w:rPr>
          <w:b/>
          <w:color w:val="000000" w:themeColor="text1"/>
          <w:sz w:val="22"/>
          <w:szCs w:val="22"/>
        </w:rPr>
      </w:pPr>
    </w:p>
    <w:p w14:paraId="7C4D7C92" w14:textId="10B94543" w:rsidR="001855C3" w:rsidRDefault="001855C3" w:rsidP="001855C3">
      <w:pPr>
        <w:rPr>
          <w:bCs/>
          <w:color w:val="000000" w:themeColor="text1"/>
          <w:sz w:val="22"/>
          <w:szCs w:val="22"/>
        </w:rPr>
      </w:pPr>
      <w:r w:rsidRPr="001855C3">
        <w:rPr>
          <w:bCs/>
          <w:color w:val="000000" w:themeColor="text1"/>
          <w:sz w:val="22"/>
          <w:szCs w:val="22"/>
        </w:rPr>
        <w:t>Bajo esta partida el Contratista proveerá e instalará las tuberías para aguas negras en los diámetros, tamaños y materiales especificados en los planos y estas Especificaciones, en los lugares y con l</w:t>
      </w:r>
      <w:r w:rsidR="00476AB2">
        <w:rPr>
          <w:bCs/>
          <w:color w:val="000000" w:themeColor="text1"/>
          <w:sz w:val="22"/>
          <w:szCs w:val="22"/>
        </w:rPr>
        <w:t>a</w:t>
      </w:r>
      <w:r w:rsidRPr="001855C3">
        <w:rPr>
          <w:bCs/>
          <w:color w:val="000000" w:themeColor="text1"/>
          <w:sz w:val="22"/>
          <w:szCs w:val="22"/>
        </w:rPr>
        <w:t>s pendientes señalad</w:t>
      </w:r>
      <w:r w:rsidR="00476AB2">
        <w:rPr>
          <w:bCs/>
          <w:color w:val="000000" w:themeColor="text1"/>
          <w:sz w:val="22"/>
          <w:szCs w:val="22"/>
        </w:rPr>
        <w:t>a</w:t>
      </w:r>
      <w:r w:rsidRPr="001855C3">
        <w:rPr>
          <w:bCs/>
          <w:color w:val="000000" w:themeColor="text1"/>
          <w:sz w:val="22"/>
          <w:szCs w:val="22"/>
        </w:rPr>
        <w:t>s en los mismos planos o como lo indique el Supervisor.</w:t>
      </w:r>
    </w:p>
    <w:p w14:paraId="2EA2D7A9" w14:textId="38382A57" w:rsidR="001C73D2" w:rsidRDefault="001C73D2" w:rsidP="001855C3">
      <w:pPr>
        <w:rPr>
          <w:bCs/>
          <w:color w:val="000000" w:themeColor="text1"/>
          <w:sz w:val="22"/>
          <w:szCs w:val="22"/>
        </w:rPr>
      </w:pPr>
    </w:p>
    <w:p w14:paraId="5DBD0B11" w14:textId="48395A11" w:rsidR="001C73D2" w:rsidRDefault="001C73D2" w:rsidP="001855C3">
      <w:pPr>
        <w:rPr>
          <w:bCs/>
          <w:color w:val="000000" w:themeColor="text1"/>
          <w:sz w:val="22"/>
          <w:szCs w:val="22"/>
        </w:rPr>
      </w:pPr>
      <w:r>
        <w:rPr>
          <w:bCs/>
          <w:color w:val="000000" w:themeColor="text1"/>
          <w:sz w:val="22"/>
          <w:szCs w:val="22"/>
        </w:rPr>
        <w:lastRenderedPageBreak/>
        <w:t>Los drenajes sanitarios a instalar se conectarán a la red existente</w:t>
      </w:r>
      <w:r w:rsidR="00765E0F">
        <w:rPr>
          <w:bCs/>
          <w:color w:val="000000" w:themeColor="text1"/>
          <w:sz w:val="22"/>
          <w:szCs w:val="22"/>
        </w:rPr>
        <w:t xml:space="preserve"> de Ø4”</w:t>
      </w:r>
      <w:r>
        <w:rPr>
          <w:bCs/>
          <w:color w:val="000000" w:themeColor="text1"/>
          <w:sz w:val="22"/>
          <w:szCs w:val="22"/>
        </w:rPr>
        <w:t xml:space="preserve"> mediante cajas de conexión </w:t>
      </w:r>
      <w:r w:rsidR="00765E0F">
        <w:rPr>
          <w:bCs/>
          <w:color w:val="000000" w:themeColor="text1"/>
          <w:sz w:val="22"/>
          <w:szCs w:val="22"/>
        </w:rPr>
        <w:t>nuevas según se indica en</w:t>
      </w:r>
      <w:r>
        <w:rPr>
          <w:bCs/>
          <w:color w:val="000000" w:themeColor="text1"/>
          <w:sz w:val="22"/>
          <w:szCs w:val="22"/>
        </w:rPr>
        <w:t xml:space="preserve"> los Planos Constructivos.</w:t>
      </w:r>
    </w:p>
    <w:p w14:paraId="2378504E" w14:textId="59AD8784" w:rsidR="001C73D2" w:rsidRDefault="001C73D2" w:rsidP="001855C3">
      <w:pPr>
        <w:rPr>
          <w:bCs/>
          <w:color w:val="000000" w:themeColor="text1"/>
          <w:sz w:val="22"/>
          <w:szCs w:val="22"/>
        </w:rPr>
      </w:pPr>
    </w:p>
    <w:p w14:paraId="7134C238" w14:textId="4A830A5C" w:rsidR="001C73D2" w:rsidRPr="001855C3" w:rsidRDefault="00F64C27" w:rsidP="001855C3">
      <w:pPr>
        <w:rPr>
          <w:bCs/>
          <w:color w:val="000000" w:themeColor="text1"/>
          <w:sz w:val="22"/>
          <w:szCs w:val="22"/>
        </w:rPr>
      </w:pPr>
      <w:r>
        <w:rPr>
          <w:bCs/>
          <w:color w:val="000000" w:themeColor="text1"/>
          <w:sz w:val="22"/>
          <w:szCs w:val="22"/>
        </w:rPr>
        <w:t>Los desmontajes y demoliciones de tubería e infraestructura sanitaria se describen en la Sección 2. DESMONTAJES Y DEMOLICIONES de estas Especificaciones Técnicas y sus precios unitarios se deberán consignar en la respectiva Sección del Formulario de Oferta.</w:t>
      </w:r>
    </w:p>
    <w:p w14:paraId="43B0E90C" w14:textId="77777777" w:rsidR="001855C3" w:rsidRPr="001855C3" w:rsidRDefault="001855C3" w:rsidP="001855C3">
      <w:pPr>
        <w:rPr>
          <w:bCs/>
          <w:color w:val="000000" w:themeColor="text1"/>
          <w:sz w:val="22"/>
          <w:szCs w:val="22"/>
        </w:rPr>
      </w:pPr>
    </w:p>
    <w:p w14:paraId="74E93C82" w14:textId="77777777" w:rsidR="001855C3" w:rsidRPr="00476AB2" w:rsidRDefault="001855C3" w:rsidP="001855C3">
      <w:pPr>
        <w:rPr>
          <w:b/>
          <w:color w:val="000000" w:themeColor="text1"/>
          <w:sz w:val="22"/>
          <w:szCs w:val="22"/>
        </w:rPr>
      </w:pPr>
      <w:r w:rsidRPr="00476AB2">
        <w:rPr>
          <w:b/>
          <w:color w:val="000000" w:themeColor="text1"/>
          <w:sz w:val="22"/>
          <w:szCs w:val="22"/>
        </w:rPr>
        <w:t>MATERIALES DE TUBERÍAS Y ACCESORIOS.</w:t>
      </w:r>
    </w:p>
    <w:p w14:paraId="32C34E8C" w14:textId="77777777" w:rsidR="001855C3" w:rsidRPr="001855C3" w:rsidRDefault="001855C3" w:rsidP="001855C3">
      <w:pPr>
        <w:rPr>
          <w:bCs/>
          <w:color w:val="000000" w:themeColor="text1"/>
          <w:sz w:val="22"/>
          <w:szCs w:val="22"/>
        </w:rPr>
      </w:pPr>
    </w:p>
    <w:p w14:paraId="09A92C80" w14:textId="77777777" w:rsidR="001855C3" w:rsidRPr="001855C3" w:rsidRDefault="001855C3" w:rsidP="001855C3">
      <w:pPr>
        <w:rPr>
          <w:bCs/>
          <w:color w:val="000000" w:themeColor="text1"/>
          <w:sz w:val="22"/>
          <w:szCs w:val="22"/>
        </w:rPr>
      </w:pPr>
      <w:r w:rsidRPr="001855C3">
        <w:rPr>
          <w:bCs/>
          <w:color w:val="000000" w:themeColor="text1"/>
          <w:sz w:val="22"/>
          <w:szCs w:val="22"/>
        </w:rPr>
        <w:t>a)</w:t>
      </w:r>
      <w:r w:rsidRPr="001855C3">
        <w:rPr>
          <w:bCs/>
          <w:color w:val="000000" w:themeColor="text1"/>
          <w:sz w:val="22"/>
          <w:szCs w:val="22"/>
        </w:rPr>
        <w:tab/>
        <w:t>Los diámetros varían entre 1-1/4” a 4” y se colocarán de acuerdo a lo indicado en planos</w:t>
      </w:r>
    </w:p>
    <w:p w14:paraId="3A1CE399" w14:textId="77777777" w:rsidR="001855C3" w:rsidRPr="001855C3" w:rsidRDefault="001855C3" w:rsidP="001855C3">
      <w:pPr>
        <w:rPr>
          <w:bCs/>
          <w:color w:val="000000" w:themeColor="text1"/>
          <w:sz w:val="22"/>
          <w:szCs w:val="22"/>
        </w:rPr>
      </w:pPr>
      <w:r w:rsidRPr="001855C3">
        <w:rPr>
          <w:bCs/>
          <w:color w:val="000000" w:themeColor="text1"/>
          <w:sz w:val="22"/>
          <w:szCs w:val="22"/>
        </w:rPr>
        <w:t>b)</w:t>
      </w:r>
      <w:r w:rsidRPr="001855C3">
        <w:rPr>
          <w:bCs/>
          <w:color w:val="000000" w:themeColor="text1"/>
          <w:sz w:val="22"/>
          <w:szCs w:val="22"/>
        </w:rPr>
        <w:tab/>
        <w:t xml:space="preserve">Todas las tuberías y accesorios serán de PVC SDR 32.5 que cumplan con las normas ASTM D-2241, de 125 lb/pulg2. </w:t>
      </w:r>
    </w:p>
    <w:p w14:paraId="015427CC" w14:textId="77777777" w:rsidR="001855C3" w:rsidRPr="001855C3" w:rsidRDefault="001855C3" w:rsidP="001855C3">
      <w:pPr>
        <w:rPr>
          <w:bCs/>
          <w:color w:val="000000" w:themeColor="text1"/>
          <w:sz w:val="22"/>
          <w:szCs w:val="22"/>
        </w:rPr>
      </w:pPr>
      <w:r w:rsidRPr="001855C3">
        <w:rPr>
          <w:bCs/>
          <w:color w:val="000000" w:themeColor="text1"/>
          <w:sz w:val="22"/>
          <w:szCs w:val="22"/>
        </w:rPr>
        <w:t>c)</w:t>
      </w:r>
      <w:r w:rsidRPr="001855C3">
        <w:rPr>
          <w:bCs/>
          <w:color w:val="000000" w:themeColor="text1"/>
          <w:sz w:val="22"/>
          <w:szCs w:val="22"/>
        </w:rPr>
        <w:tab/>
        <w:t xml:space="preserve">Para unir la tubería y las distintas conexiones, deberá usarse cemento solvente especial para PVC. </w:t>
      </w:r>
    </w:p>
    <w:p w14:paraId="5A73E57B" w14:textId="77777777" w:rsidR="006B68AB" w:rsidRDefault="001855C3" w:rsidP="001855C3">
      <w:pPr>
        <w:rPr>
          <w:bCs/>
          <w:color w:val="000000" w:themeColor="text1"/>
          <w:sz w:val="22"/>
          <w:szCs w:val="22"/>
        </w:rPr>
      </w:pPr>
      <w:r w:rsidRPr="001855C3">
        <w:rPr>
          <w:bCs/>
          <w:color w:val="000000" w:themeColor="text1"/>
          <w:sz w:val="22"/>
          <w:szCs w:val="22"/>
        </w:rPr>
        <w:t>d)</w:t>
      </w:r>
      <w:r w:rsidRPr="001855C3">
        <w:rPr>
          <w:bCs/>
          <w:color w:val="000000" w:themeColor="text1"/>
          <w:sz w:val="22"/>
          <w:szCs w:val="22"/>
        </w:rPr>
        <w:tab/>
        <w:t xml:space="preserve">Los diámetros de las tuberías a instalar serán de diámetros de </w:t>
      </w:r>
      <w:r w:rsidR="006B68AB">
        <w:rPr>
          <w:bCs/>
          <w:color w:val="000000" w:themeColor="text1"/>
          <w:sz w:val="22"/>
          <w:szCs w:val="22"/>
        </w:rPr>
        <w:t>4”, 3”</w:t>
      </w:r>
      <w:r w:rsidRPr="001855C3">
        <w:rPr>
          <w:bCs/>
          <w:color w:val="000000" w:themeColor="text1"/>
          <w:sz w:val="22"/>
          <w:szCs w:val="22"/>
        </w:rPr>
        <w:t xml:space="preserve"> y 2". Las tuberías de Ø 2" serán </w:t>
      </w:r>
      <w:r w:rsidR="00AE6410">
        <w:rPr>
          <w:bCs/>
          <w:color w:val="000000" w:themeColor="text1"/>
          <w:sz w:val="22"/>
          <w:szCs w:val="22"/>
        </w:rPr>
        <w:t>para</w:t>
      </w:r>
      <w:r w:rsidRPr="001855C3">
        <w:rPr>
          <w:bCs/>
          <w:color w:val="000000" w:themeColor="text1"/>
          <w:sz w:val="22"/>
          <w:szCs w:val="22"/>
        </w:rPr>
        <w:t xml:space="preserve"> lavamanos</w:t>
      </w:r>
      <w:r w:rsidR="00AE6410">
        <w:rPr>
          <w:bCs/>
          <w:color w:val="000000" w:themeColor="text1"/>
          <w:sz w:val="22"/>
          <w:szCs w:val="22"/>
        </w:rPr>
        <w:t>, pocetas y ducha</w:t>
      </w:r>
      <w:r w:rsidR="006B68AB">
        <w:rPr>
          <w:bCs/>
          <w:color w:val="000000" w:themeColor="text1"/>
          <w:sz w:val="22"/>
          <w:szCs w:val="22"/>
        </w:rPr>
        <w:t xml:space="preserve"> y éstas se conectarán a cajas de conexión a </w:t>
      </w:r>
      <w:proofErr w:type="spellStart"/>
      <w:r w:rsidR="006B68AB">
        <w:rPr>
          <w:bCs/>
          <w:color w:val="000000" w:themeColor="text1"/>
          <w:sz w:val="22"/>
          <w:szCs w:val="22"/>
        </w:rPr>
        <w:t>construirese</w:t>
      </w:r>
      <w:proofErr w:type="spellEnd"/>
      <w:r w:rsidR="006B68AB">
        <w:rPr>
          <w:bCs/>
          <w:color w:val="000000" w:themeColor="text1"/>
          <w:sz w:val="22"/>
          <w:szCs w:val="22"/>
        </w:rPr>
        <w:t xml:space="preserve"> con tubería de </w:t>
      </w:r>
      <w:r w:rsidR="006B68AB" w:rsidRPr="001855C3">
        <w:rPr>
          <w:bCs/>
          <w:color w:val="000000" w:themeColor="text1"/>
          <w:sz w:val="22"/>
          <w:szCs w:val="22"/>
        </w:rPr>
        <w:t xml:space="preserve">Ø </w:t>
      </w:r>
      <w:r w:rsidR="006B68AB">
        <w:rPr>
          <w:bCs/>
          <w:color w:val="000000" w:themeColor="text1"/>
          <w:sz w:val="22"/>
          <w:szCs w:val="22"/>
        </w:rPr>
        <w:t>3</w:t>
      </w:r>
      <w:r w:rsidR="006B68AB" w:rsidRPr="001855C3">
        <w:rPr>
          <w:bCs/>
          <w:color w:val="000000" w:themeColor="text1"/>
          <w:sz w:val="22"/>
          <w:szCs w:val="22"/>
        </w:rPr>
        <w:t>"</w:t>
      </w:r>
      <w:r w:rsidRPr="001855C3">
        <w:rPr>
          <w:bCs/>
          <w:color w:val="000000" w:themeColor="text1"/>
          <w:sz w:val="22"/>
          <w:szCs w:val="22"/>
        </w:rPr>
        <w:t xml:space="preserve">. Para los servicios sanitarios se utilizará Ø </w:t>
      </w:r>
      <w:r w:rsidR="006B68AB">
        <w:rPr>
          <w:bCs/>
          <w:color w:val="000000" w:themeColor="text1"/>
          <w:sz w:val="22"/>
          <w:szCs w:val="22"/>
        </w:rPr>
        <w:t>4”</w:t>
      </w:r>
    </w:p>
    <w:p w14:paraId="6E8A6C4F" w14:textId="5DDF4C03" w:rsidR="00AE6410" w:rsidRPr="001855C3" w:rsidRDefault="00AE6410" w:rsidP="001855C3">
      <w:pPr>
        <w:rPr>
          <w:bCs/>
          <w:color w:val="000000" w:themeColor="text1"/>
          <w:sz w:val="22"/>
          <w:szCs w:val="22"/>
        </w:rPr>
      </w:pPr>
      <w:r>
        <w:rPr>
          <w:bCs/>
          <w:color w:val="000000" w:themeColor="text1"/>
          <w:sz w:val="22"/>
          <w:szCs w:val="22"/>
        </w:rPr>
        <w:t>e)</w:t>
      </w:r>
      <w:r>
        <w:rPr>
          <w:bCs/>
          <w:color w:val="000000" w:themeColor="text1"/>
          <w:sz w:val="22"/>
          <w:szCs w:val="22"/>
        </w:rPr>
        <w:tab/>
        <w:t>El drenaje de los pisos será con r</w:t>
      </w:r>
      <w:r w:rsidRPr="00AE6410">
        <w:rPr>
          <w:bCs/>
          <w:color w:val="000000" w:themeColor="text1"/>
          <w:sz w:val="22"/>
          <w:szCs w:val="22"/>
        </w:rPr>
        <w:t>ebosadero de rejilla removible cuadrada de acero inoxidable con conexión de 2".</w:t>
      </w:r>
    </w:p>
    <w:p w14:paraId="2A9260B1" w14:textId="77777777" w:rsidR="001855C3" w:rsidRPr="001855C3" w:rsidRDefault="001855C3" w:rsidP="001855C3">
      <w:pPr>
        <w:rPr>
          <w:bCs/>
          <w:color w:val="000000" w:themeColor="text1"/>
          <w:sz w:val="22"/>
          <w:szCs w:val="22"/>
        </w:rPr>
      </w:pPr>
    </w:p>
    <w:p w14:paraId="4C9441FA" w14:textId="7F4FC0F1" w:rsidR="001855C3" w:rsidRDefault="001855C3" w:rsidP="001855C3">
      <w:pPr>
        <w:rPr>
          <w:b/>
          <w:color w:val="000000" w:themeColor="text1"/>
          <w:sz w:val="22"/>
          <w:szCs w:val="22"/>
        </w:rPr>
      </w:pPr>
      <w:r w:rsidRPr="000A4BAC">
        <w:rPr>
          <w:b/>
          <w:color w:val="000000" w:themeColor="text1"/>
          <w:sz w:val="22"/>
          <w:szCs w:val="22"/>
        </w:rPr>
        <w:t>PRUEBAS DE LAS INSTALACIONES.</w:t>
      </w:r>
    </w:p>
    <w:p w14:paraId="31A9DD3B" w14:textId="77777777" w:rsidR="000A4BAC" w:rsidRPr="000A4BAC" w:rsidRDefault="000A4BAC" w:rsidP="001855C3">
      <w:pPr>
        <w:rPr>
          <w:b/>
          <w:color w:val="000000" w:themeColor="text1"/>
          <w:sz w:val="22"/>
          <w:szCs w:val="22"/>
        </w:rPr>
      </w:pPr>
    </w:p>
    <w:p w14:paraId="66A876D0" w14:textId="6EB3E394" w:rsidR="00412B39" w:rsidRPr="001178CF" w:rsidRDefault="001855C3" w:rsidP="001855C3">
      <w:pPr>
        <w:rPr>
          <w:bCs/>
          <w:color w:val="000000" w:themeColor="text1"/>
          <w:sz w:val="22"/>
          <w:szCs w:val="22"/>
        </w:rPr>
      </w:pPr>
      <w:r w:rsidRPr="001855C3">
        <w:rPr>
          <w:bCs/>
          <w:color w:val="000000" w:themeColor="text1"/>
          <w:sz w:val="22"/>
          <w:szCs w:val="22"/>
        </w:rPr>
        <w:t>Todos los orificios de la tubería a probar serán taponeados, excepto el del punto más alto.  Luego se llenará con agua la tubería hasta rebosar.  La presión del agua no deberá ser menor de 1.5 – 1.8 metros de columna de agua (</w:t>
      </w:r>
      <w:proofErr w:type="spellStart"/>
      <w:r w:rsidRPr="001855C3">
        <w:rPr>
          <w:bCs/>
          <w:color w:val="000000" w:themeColor="text1"/>
          <w:sz w:val="22"/>
          <w:szCs w:val="22"/>
        </w:rPr>
        <w:t>mca</w:t>
      </w:r>
      <w:proofErr w:type="spellEnd"/>
      <w:r w:rsidRPr="001855C3">
        <w:rPr>
          <w:bCs/>
          <w:color w:val="000000" w:themeColor="text1"/>
          <w:sz w:val="22"/>
          <w:szCs w:val="22"/>
        </w:rPr>
        <w:t>).  La prueba se considerará satisfactoria cuando el volumen de agua se mantenga constante durante 8 horas sin presentarse fugas.  En caso contrario se repetirán las pruebas las veces necesarias.</w:t>
      </w:r>
    </w:p>
    <w:p w14:paraId="1921B116" w14:textId="77777777" w:rsidR="00412B39" w:rsidRPr="001178CF" w:rsidRDefault="00412B39" w:rsidP="00412B39">
      <w:pPr>
        <w:jc w:val="both"/>
        <w:rPr>
          <w:bCs/>
          <w:color w:val="000000" w:themeColor="text1"/>
          <w:sz w:val="22"/>
          <w:szCs w:val="22"/>
        </w:rPr>
      </w:pPr>
    </w:p>
    <w:p w14:paraId="7A0627F8" w14:textId="4871FDBE" w:rsidR="00412B39" w:rsidRPr="001178CF" w:rsidRDefault="00695DB6" w:rsidP="00E16213">
      <w:pPr>
        <w:pStyle w:val="Ttulo2"/>
        <w:keepNext w:val="0"/>
        <w:keepLines w:val="0"/>
        <w:numPr>
          <w:ilvl w:val="1"/>
          <w:numId w:val="8"/>
        </w:numPr>
        <w:suppressAutoHyphens w:val="0"/>
        <w:spacing w:before="0" w:after="240"/>
        <w:rPr>
          <w:rFonts w:ascii="Arial" w:hAnsi="Arial" w:cs="Arial"/>
          <w:sz w:val="22"/>
          <w:szCs w:val="22"/>
        </w:rPr>
      </w:pPr>
      <w:bookmarkStart w:id="154" w:name="_Toc89865521"/>
      <w:bookmarkStart w:id="155" w:name="_Toc100185475"/>
      <w:r>
        <w:rPr>
          <w:rFonts w:ascii="Arial" w:hAnsi="Arial" w:cs="Arial"/>
          <w:sz w:val="22"/>
          <w:szCs w:val="22"/>
        </w:rPr>
        <w:t>AGUA POTABLE</w:t>
      </w:r>
      <w:bookmarkEnd w:id="154"/>
      <w:bookmarkEnd w:id="155"/>
    </w:p>
    <w:p w14:paraId="593851FF" w14:textId="63E2B4FC" w:rsidR="00412B39" w:rsidRDefault="00412B39" w:rsidP="00412B39">
      <w:pPr>
        <w:spacing w:line="276" w:lineRule="auto"/>
        <w:jc w:val="both"/>
        <w:rPr>
          <w:b/>
          <w:sz w:val="22"/>
          <w:szCs w:val="22"/>
        </w:rPr>
      </w:pPr>
      <w:bookmarkStart w:id="156" w:name="_heading=h.39kk8xu" w:colFirst="0" w:colLast="0"/>
      <w:bookmarkEnd w:id="156"/>
      <w:r w:rsidRPr="001178CF">
        <w:rPr>
          <w:b/>
          <w:sz w:val="22"/>
          <w:szCs w:val="22"/>
        </w:rPr>
        <w:t>ALCANCE</w:t>
      </w:r>
    </w:p>
    <w:p w14:paraId="0B4623EE" w14:textId="77777777" w:rsidR="000A4BAC" w:rsidRPr="001178CF" w:rsidRDefault="000A4BAC" w:rsidP="00412B39">
      <w:pPr>
        <w:spacing w:line="276" w:lineRule="auto"/>
        <w:jc w:val="both"/>
        <w:rPr>
          <w:b/>
          <w:sz w:val="22"/>
          <w:szCs w:val="22"/>
        </w:rPr>
      </w:pPr>
    </w:p>
    <w:p w14:paraId="2A547E9D" w14:textId="2DF11627" w:rsidR="00BA2890" w:rsidRDefault="00BA2890" w:rsidP="000A4BAC">
      <w:pPr>
        <w:jc w:val="both"/>
        <w:rPr>
          <w:bCs/>
          <w:color w:val="000000" w:themeColor="text1"/>
          <w:sz w:val="22"/>
          <w:szCs w:val="22"/>
        </w:rPr>
      </w:pPr>
      <w:r w:rsidRPr="000A4BAC">
        <w:rPr>
          <w:bCs/>
          <w:color w:val="000000" w:themeColor="text1"/>
          <w:sz w:val="22"/>
          <w:szCs w:val="22"/>
        </w:rPr>
        <w:t>El Contratista deberá suministrar todos los materiales, herramientas, equipos de instalación y de prueba, accesorios de fijación y soportes, excavaciones y compactación, picado de paredes y muros para la instalación de la tubería, y bodega de materiales para ejecutar los trabajos completos de instalación, prueba y puesta en funcionamiento de</w:t>
      </w:r>
      <w:r w:rsidR="000A4BAC">
        <w:rPr>
          <w:bCs/>
          <w:color w:val="000000" w:themeColor="text1"/>
          <w:sz w:val="22"/>
          <w:szCs w:val="22"/>
        </w:rPr>
        <w:t xml:space="preserve"> la red de distribución de agua potable.</w:t>
      </w:r>
    </w:p>
    <w:p w14:paraId="14EB914A" w14:textId="2C31836C" w:rsidR="0015367E" w:rsidRDefault="0015367E" w:rsidP="000A4BAC">
      <w:pPr>
        <w:jc w:val="both"/>
        <w:rPr>
          <w:bCs/>
          <w:color w:val="000000" w:themeColor="text1"/>
          <w:sz w:val="22"/>
          <w:szCs w:val="22"/>
        </w:rPr>
      </w:pPr>
    </w:p>
    <w:p w14:paraId="028BA147" w14:textId="4C175DC7" w:rsidR="0015367E" w:rsidRPr="000A4BAC" w:rsidRDefault="0015367E" w:rsidP="000A4BAC">
      <w:pPr>
        <w:jc w:val="both"/>
        <w:rPr>
          <w:bCs/>
          <w:color w:val="000000" w:themeColor="text1"/>
          <w:sz w:val="22"/>
          <w:szCs w:val="22"/>
        </w:rPr>
      </w:pPr>
      <w:r>
        <w:rPr>
          <w:bCs/>
          <w:color w:val="000000" w:themeColor="text1"/>
          <w:sz w:val="22"/>
          <w:szCs w:val="22"/>
        </w:rPr>
        <w:t>La red de abastecimiento de agua potable a las nuevas áreas del laboratorio a instalarse, se conectarán a la red existente de Ø2”. Una porción de la tubería de Ø2” existente será desmontada y se colocarán tapones de PVC en los extremos del corte siguiendo lo especificado en cuanto a Uniones y Juntas en estas Especificaciones Técnicas. El tramo a desmontar se indica en los Planos Constructivos.</w:t>
      </w:r>
    </w:p>
    <w:p w14:paraId="068A2561" w14:textId="77777777" w:rsidR="00BA2890" w:rsidRPr="00BA2890" w:rsidRDefault="00BA2890" w:rsidP="00BA2890">
      <w:pPr>
        <w:spacing w:line="276" w:lineRule="auto"/>
        <w:jc w:val="both"/>
        <w:rPr>
          <w:b/>
          <w:sz w:val="22"/>
          <w:szCs w:val="22"/>
        </w:rPr>
      </w:pPr>
    </w:p>
    <w:p w14:paraId="7CC8B3A1" w14:textId="6FCF7127" w:rsidR="00BA2890" w:rsidRDefault="000A4BAC" w:rsidP="00BA2890">
      <w:pPr>
        <w:spacing w:line="276" w:lineRule="auto"/>
        <w:jc w:val="both"/>
        <w:rPr>
          <w:b/>
          <w:sz w:val="22"/>
          <w:szCs w:val="22"/>
        </w:rPr>
      </w:pPr>
      <w:r w:rsidRPr="00BA2890">
        <w:rPr>
          <w:b/>
          <w:sz w:val="22"/>
          <w:szCs w:val="22"/>
        </w:rPr>
        <w:t>NORMAS TÉCNICAS UTILIZADAS</w:t>
      </w:r>
      <w:r w:rsidR="00BA2890" w:rsidRPr="00BA2890">
        <w:rPr>
          <w:b/>
          <w:sz w:val="22"/>
          <w:szCs w:val="22"/>
        </w:rPr>
        <w:t>.</w:t>
      </w:r>
    </w:p>
    <w:p w14:paraId="0434C980" w14:textId="77777777" w:rsidR="000A4BAC" w:rsidRPr="00BA2890" w:rsidRDefault="000A4BAC" w:rsidP="00BA2890">
      <w:pPr>
        <w:spacing w:line="276" w:lineRule="auto"/>
        <w:jc w:val="both"/>
        <w:rPr>
          <w:b/>
          <w:sz w:val="22"/>
          <w:szCs w:val="22"/>
        </w:rPr>
      </w:pPr>
    </w:p>
    <w:p w14:paraId="3AA02CF0" w14:textId="77777777" w:rsidR="00BA2890" w:rsidRPr="000A4BAC" w:rsidRDefault="00BA2890" w:rsidP="000A4BAC">
      <w:pPr>
        <w:jc w:val="both"/>
        <w:rPr>
          <w:bCs/>
          <w:color w:val="000000" w:themeColor="text1"/>
          <w:sz w:val="22"/>
          <w:szCs w:val="22"/>
        </w:rPr>
      </w:pPr>
      <w:r w:rsidRPr="000A4BAC">
        <w:rPr>
          <w:bCs/>
          <w:color w:val="000000" w:themeColor="text1"/>
          <w:sz w:val="22"/>
          <w:szCs w:val="22"/>
        </w:rPr>
        <w:lastRenderedPageBreak/>
        <w:t xml:space="preserve">Las normas que rigen el diseño y especificación del sistema de agua potable son: </w:t>
      </w:r>
    </w:p>
    <w:p w14:paraId="2DE8B9FF" w14:textId="77777777" w:rsidR="00BA2890" w:rsidRPr="000A4BAC" w:rsidRDefault="00BA2890" w:rsidP="000A4BAC">
      <w:pPr>
        <w:jc w:val="both"/>
        <w:rPr>
          <w:bCs/>
          <w:color w:val="000000" w:themeColor="text1"/>
          <w:sz w:val="22"/>
          <w:szCs w:val="22"/>
        </w:rPr>
      </w:pPr>
      <w:r w:rsidRPr="000A4BAC">
        <w:rPr>
          <w:bCs/>
          <w:color w:val="000000" w:themeColor="text1"/>
          <w:sz w:val="22"/>
          <w:szCs w:val="22"/>
        </w:rPr>
        <w:t>●</w:t>
      </w:r>
      <w:r w:rsidRPr="000A4BAC">
        <w:rPr>
          <w:bCs/>
          <w:color w:val="000000" w:themeColor="text1"/>
          <w:sz w:val="22"/>
          <w:szCs w:val="22"/>
        </w:rPr>
        <w:tab/>
        <w:t>Normas de la Administración Nacional de Acueductos y Alcantarillados ANDA.</w:t>
      </w:r>
    </w:p>
    <w:p w14:paraId="54343810" w14:textId="77777777" w:rsidR="00BA2890" w:rsidRPr="000A4BAC" w:rsidRDefault="00BA2890" w:rsidP="000A4BAC">
      <w:pPr>
        <w:jc w:val="both"/>
        <w:rPr>
          <w:bCs/>
          <w:color w:val="000000" w:themeColor="text1"/>
          <w:sz w:val="22"/>
          <w:szCs w:val="22"/>
        </w:rPr>
      </w:pPr>
      <w:r w:rsidRPr="000A4BAC">
        <w:rPr>
          <w:bCs/>
          <w:color w:val="000000" w:themeColor="text1"/>
          <w:sz w:val="22"/>
          <w:szCs w:val="22"/>
        </w:rPr>
        <w:t>●</w:t>
      </w:r>
      <w:r w:rsidRPr="000A4BAC">
        <w:rPr>
          <w:bCs/>
          <w:color w:val="000000" w:themeColor="text1"/>
          <w:sz w:val="22"/>
          <w:szCs w:val="22"/>
        </w:rPr>
        <w:tab/>
        <w:t>Código Nacional de Plomería de los Estados Unidos (NPC).</w:t>
      </w:r>
    </w:p>
    <w:p w14:paraId="7257A224" w14:textId="77777777" w:rsidR="00BA2890" w:rsidRPr="000A4BAC" w:rsidRDefault="00BA2890" w:rsidP="000A4BAC">
      <w:pPr>
        <w:jc w:val="both"/>
        <w:rPr>
          <w:bCs/>
          <w:color w:val="000000" w:themeColor="text1"/>
          <w:sz w:val="22"/>
          <w:szCs w:val="22"/>
        </w:rPr>
      </w:pPr>
      <w:r w:rsidRPr="000A4BAC">
        <w:rPr>
          <w:bCs/>
          <w:color w:val="000000" w:themeColor="text1"/>
          <w:sz w:val="22"/>
          <w:szCs w:val="22"/>
        </w:rPr>
        <w:t>●</w:t>
      </w:r>
      <w:r w:rsidRPr="000A4BAC">
        <w:rPr>
          <w:bCs/>
          <w:color w:val="000000" w:themeColor="text1"/>
          <w:sz w:val="22"/>
          <w:szCs w:val="22"/>
        </w:rPr>
        <w:tab/>
        <w:t>Asociación Americana de Estándares (ASA).</w:t>
      </w:r>
    </w:p>
    <w:p w14:paraId="26F4213C" w14:textId="77777777" w:rsidR="00BA2890" w:rsidRPr="000A4BAC" w:rsidRDefault="00BA2890" w:rsidP="000A4BAC">
      <w:pPr>
        <w:jc w:val="both"/>
        <w:rPr>
          <w:bCs/>
          <w:color w:val="000000" w:themeColor="text1"/>
          <w:sz w:val="22"/>
          <w:szCs w:val="22"/>
        </w:rPr>
      </w:pPr>
      <w:r w:rsidRPr="000A4BAC">
        <w:rPr>
          <w:bCs/>
          <w:color w:val="000000" w:themeColor="text1"/>
          <w:sz w:val="22"/>
          <w:szCs w:val="22"/>
        </w:rPr>
        <w:t>●</w:t>
      </w:r>
      <w:r w:rsidRPr="000A4BAC">
        <w:rPr>
          <w:bCs/>
          <w:color w:val="000000" w:themeColor="text1"/>
          <w:sz w:val="22"/>
          <w:szCs w:val="22"/>
        </w:rPr>
        <w:tab/>
        <w:t>Asociación Americana para la Prueba de materiales (ASTM).</w:t>
      </w:r>
    </w:p>
    <w:p w14:paraId="60AE9C0B" w14:textId="7EABD2D6" w:rsidR="00412B39" w:rsidRPr="000A4BAC" w:rsidRDefault="00BA2890" w:rsidP="000A4BAC">
      <w:pPr>
        <w:jc w:val="both"/>
        <w:rPr>
          <w:bCs/>
          <w:color w:val="000000" w:themeColor="text1"/>
          <w:sz w:val="22"/>
          <w:szCs w:val="22"/>
        </w:rPr>
      </w:pPr>
      <w:r w:rsidRPr="000A4BAC">
        <w:rPr>
          <w:bCs/>
          <w:color w:val="000000" w:themeColor="text1"/>
          <w:sz w:val="22"/>
          <w:szCs w:val="22"/>
        </w:rPr>
        <w:t>●</w:t>
      </w:r>
      <w:r w:rsidRPr="000A4BAC">
        <w:rPr>
          <w:bCs/>
          <w:color w:val="000000" w:themeColor="text1"/>
          <w:sz w:val="22"/>
          <w:szCs w:val="22"/>
        </w:rPr>
        <w:tab/>
        <w:t>Asociación Americana de Obras Hidráulicas (AWWA).</w:t>
      </w:r>
    </w:p>
    <w:p w14:paraId="25A54E3B" w14:textId="77777777" w:rsidR="00412B39" w:rsidRPr="001178CF" w:rsidRDefault="00412B39" w:rsidP="00412B39">
      <w:pPr>
        <w:spacing w:line="276" w:lineRule="auto"/>
        <w:jc w:val="both"/>
        <w:rPr>
          <w:b/>
          <w:sz w:val="22"/>
          <w:szCs w:val="22"/>
        </w:rPr>
      </w:pPr>
      <w:bookmarkStart w:id="157" w:name="_heading=h.1opuj5n" w:colFirst="0" w:colLast="0"/>
      <w:bookmarkEnd w:id="157"/>
    </w:p>
    <w:p w14:paraId="51B6E70D" w14:textId="77777777" w:rsidR="00412B39" w:rsidRPr="001178CF" w:rsidRDefault="00412B39" w:rsidP="00412B39">
      <w:pPr>
        <w:spacing w:line="276" w:lineRule="auto"/>
        <w:jc w:val="both"/>
        <w:rPr>
          <w:b/>
          <w:sz w:val="22"/>
          <w:szCs w:val="22"/>
        </w:rPr>
      </w:pPr>
      <w:r w:rsidRPr="001178CF">
        <w:rPr>
          <w:b/>
          <w:sz w:val="22"/>
          <w:szCs w:val="22"/>
        </w:rPr>
        <w:t>MATERIALES DE TUBERÍAS Y ACCESORIOS.</w:t>
      </w:r>
    </w:p>
    <w:p w14:paraId="70CAD1B6" w14:textId="77777777" w:rsidR="00412B39" w:rsidRPr="001178CF" w:rsidRDefault="00412B39" w:rsidP="00412B39">
      <w:pPr>
        <w:spacing w:line="276" w:lineRule="auto"/>
        <w:jc w:val="both"/>
        <w:rPr>
          <w:b/>
          <w:sz w:val="22"/>
          <w:szCs w:val="22"/>
        </w:rPr>
      </w:pPr>
    </w:p>
    <w:p w14:paraId="308B8194" w14:textId="77777777" w:rsidR="00BA2890" w:rsidRPr="000A4BAC" w:rsidRDefault="00BA2890" w:rsidP="000A4BAC">
      <w:pPr>
        <w:jc w:val="both"/>
        <w:rPr>
          <w:bCs/>
          <w:color w:val="000000" w:themeColor="text1"/>
          <w:sz w:val="22"/>
          <w:szCs w:val="22"/>
        </w:rPr>
      </w:pPr>
      <w:r w:rsidRPr="000A4BAC">
        <w:rPr>
          <w:bCs/>
          <w:color w:val="000000" w:themeColor="text1"/>
          <w:sz w:val="22"/>
          <w:szCs w:val="22"/>
        </w:rPr>
        <w:t>Tuberías y accesorios de cloruro de polivinilo (PVC).</w:t>
      </w:r>
    </w:p>
    <w:p w14:paraId="72F6E1D5" w14:textId="77777777" w:rsidR="00BA2890" w:rsidRPr="000A4BAC" w:rsidRDefault="00BA2890" w:rsidP="000A4BAC">
      <w:pPr>
        <w:jc w:val="both"/>
        <w:rPr>
          <w:bCs/>
          <w:color w:val="000000" w:themeColor="text1"/>
          <w:sz w:val="22"/>
          <w:szCs w:val="22"/>
        </w:rPr>
      </w:pPr>
      <w:r w:rsidRPr="000A4BAC">
        <w:rPr>
          <w:bCs/>
          <w:color w:val="000000" w:themeColor="text1"/>
          <w:sz w:val="22"/>
          <w:szCs w:val="22"/>
        </w:rPr>
        <w:t>Toda la tubería de PVC para agua potable fría deberá cumplir con la norma de fabricación ASTM D-2241-84, y estar capacitada para una presión de trabajo de acuerdo a la siguiente especificación:</w:t>
      </w:r>
    </w:p>
    <w:p w14:paraId="04429045" w14:textId="77777777" w:rsidR="00BA2890" w:rsidRPr="00BA2890" w:rsidRDefault="00BA2890" w:rsidP="00BA2890">
      <w:pPr>
        <w:spacing w:line="276" w:lineRule="auto"/>
        <w:jc w:val="both"/>
        <w:rPr>
          <w:b/>
          <w:sz w:val="22"/>
          <w:szCs w:val="22"/>
        </w:rPr>
      </w:pPr>
    </w:p>
    <w:p w14:paraId="08A567E2" w14:textId="77777777" w:rsidR="00BA2890" w:rsidRPr="00BA2890" w:rsidRDefault="00BA2890" w:rsidP="00BA2890">
      <w:pPr>
        <w:spacing w:line="276" w:lineRule="auto"/>
        <w:jc w:val="both"/>
        <w:rPr>
          <w:b/>
          <w:sz w:val="22"/>
          <w:szCs w:val="22"/>
        </w:rPr>
      </w:pPr>
      <w:r w:rsidRPr="00BA2890">
        <w:rPr>
          <w:b/>
          <w:sz w:val="22"/>
          <w:szCs w:val="22"/>
        </w:rPr>
        <w:t>DIÁMETRO DE TUBERÍA</w:t>
      </w:r>
      <w:r w:rsidRPr="00BA2890">
        <w:rPr>
          <w:b/>
          <w:sz w:val="22"/>
          <w:szCs w:val="22"/>
        </w:rPr>
        <w:tab/>
        <w:t>ESPECIFICACIÓN</w:t>
      </w:r>
    </w:p>
    <w:p w14:paraId="4C8F0126" w14:textId="647086A4" w:rsidR="00BA2890" w:rsidRPr="000A4BAC" w:rsidRDefault="00BA2890" w:rsidP="00BA2890">
      <w:pPr>
        <w:spacing w:line="276" w:lineRule="auto"/>
        <w:jc w:val="both"/>
        <w:rPr>
          <w:bCs/>
          <w:sz w:val="22"/>
          <w:szCs w:val="22"/>
        </w:rPr>
      </w:pPr>
      <w:proofErr w:type="gramStart"/>
      <w:r w:rsidRPr="000A4BAC">
        <w:rPr>
          <w:bCs/>
          <w:sz w:val="22"/>
          <w:szCs w:val="22"/>
        </w:rPr>
        <w:t xml:space="preserve">½”  </w:t>
      </w:r>
      <w:r w:rsidRPr="000A4BAC">
        <w:rPr>
          <w:bCs/>
          <w:sz w:val="22"/>
          <w:szCs w:val="22"/>
        </w:rPr>
        <w:tab/>
      </w:r>
      <w:proofErr w:type="gramEnd"/>
      <w:r w:rsidR="000A4BAC">
        <w:rPr>
          <w:bCs/>
          <w:sz w:val="22"/>
          <w:szCs w:val="22"/>
        </w:rPr>
        <w:tab/>
      </w:r>
      <w:r w:rsidR="000A4BAC">
        <w:rPr>
          <w:bCs/>
          <w:sz w:val="22"/>
          <w:szCs w:val="22"/>
        </w:rPr>
        <w:tab/>
      </w:r>
      <w:r w:rsidR="000A4BAC">
        <w:rPr>
          <w:bCs/>
          <w:sz w:val="22"/>
          <w:szCs w:val="22"/>
        </w:rPr>
        <w:tab/>
      </w:r>
      <w:r w:rsidRPr="000A4BAC">
        <w:rPr>
          <w:bCs/>
          <w:sz w:val="22"/>
          <w:szCs w:val="22"/>
        </w:rPr>
        <w:t>SDR 13.5 de 315 PSI Norma A.S.T.M. 2241.</w:t>
      </w:r>
    </w:p>
    <w:p w14:paraId="252BE38D" w14:textId="77777777" w:rsidR="00BA2890" w:rsidRPr="000A4BAC" w:rsidRDefault="00BA2890" w:rsidP="00BA2890">
      <w:pPr>
        <w:spacing w:line="276" w:lineRule="auto"/>
        <w:jc w:val="both"/>
        <w:rPr>
          <w:bCs/>
          <w:sz w:val="22"/>
          <w:szCs w:val="22"/>
        </w:rPr>
      </w:pPr>
      <w:r w:rsidRPr="000A4BAC">
        <w:rPr>
          <w:bCs/>
          <w:sz w:val="22"/>
          <w:szCs w:val="22"/>
        </w:rPr>
        <w:t xml:space="preserve"> de ¾”, 1”, 1 ¼” y 1 ½”</w:t>
      </w:r>
      <w:r w:rsidRPr="000A4BAC">
        <w:rPr>
          <w:bCs/>
          <w:sz w:val="22"/>
          <w:szCs w:val="22"/>
        </w:rPr>
        <w:tab/>
        <w:t>SDR 17 de 250 PSI Norma A.S.T.M. 2241.</w:t>
      </w:r>
    </w:p>
    <w:p w14:paraId="1FC55C69" w14:textId="77777777" w:rsidR="00BA2890" w:rsidRPr="00BA2890" w:rsidRDefault="00BA2890" w:rsidP="00BA2890">
      <w:pPr>
        <w:spacing w:line="276" w:lineRule="auto"/>
        <w:jc w:val="both"/>
        <w:rPr>
          <w:b/>
          <w:sz w:val="22"/>
          <w:szCs w:val="22"/>
        </w:rPr>
      </w:pPr>
    </w:p>
    <w:p w14:paraId="7176E6DB" w14:textId="77777777" w:rsidR="00BA2890" w:rsidRPr="000A4BAC" w:rsidRDefault="00BA2890" w:rsidP="000A4BAC">
      <w:pPr>
        <w:jc w:val="both"/>
        <w:rPr>
          <w:bCs/>
          <w:color w:val="000000" w:themeColor="text1"/>
          <w:sz w:val="22"/>
          <w:szCs w:val="22"/>
        </w:rPr>
      </w:pPr>
      <w:r w:rsidRPr="000A4BAC">
        <w:rPr>
          <w:bCs/>
          <w:color w:val="000000" w:themeColor="text1"/>
          <w:sz w:val="22"/>
          <w:szCs w:val="22"/>
        </w:rPr>
        <w:t xml:space="preserve">El sistema de unión será mediante el proceso de junta cementada, siguiendo las recomendaciones del fabricante, y utilizando para ello un cemento solvente especial para PVC, fabricado bajo la norma ASTM D-2564-80 o ANSI B72.16-1971. </w:t>
      </w:r>
    </w:p>
    <w:p w14:paraId="79836108" w14:textId="77777777" w:rsidR="00BA2890" w:rsidRPr="000A4BAC" w:rsidRDefault="00BA2890" w:rsidP="000A4BAC">
      <w:pPr>
        <w:jc w:val="both"/>
        <w:rPr>
          <w:bCs/>
          <w:color w:val="000000" w:themeColor="text1"/>
          <w:sz w:val="22"/>
          <w:szCs w:val="22"/>
        </w:rPr>
      </w:pPr>
      <w:r w:rsidRPr="000A4BAC">
        <w:rPr>
          <w:bCs/>
          <w:color w:val="000000" w:themeColor="text1"/>
          <w:sz w:val="22"/>
          <w:szCs w:val="22"/>
        </w:rPr>
        <w:t>Todos los tubos deberán tener claramente impresos los datos técnicos característicos y referencias de fabricación.</w:t>
      </w:r>
    </w:p>
    <w:p w14:paraId="43E26785" w14:textId="77777777" w:rsidR="00022B4F" w:rsidRDefault="00BA2890" w:rsidP="000A4BAC">
      <w:pPr>
        <w:jc w:val="both"/>
        <w:rPr>
          <w:bCs/>
          <w:color w:val="000000" w:themeColor="text1"/>
          <w:sz w:val="22"/>
          <w:szCs w:val="22"/>
        </w:rPr>
      </w:pPr>
      <w:r w:rsidRPr="000A4BAC">
        <w:rPr>
          <w:bCs/>
          <w:color w:val="000000" w:themeColor="text1"/>
          <w:sz w:val="22"/>
          <w:szCs w:val="22"/>
        </w:rPr>
        <w:t>El recubrimiento mínimo de la tubería en las áreas de tráfico vehicular no será menor de un metro; en las áreas peatonales previstos para estas unidades podrá utilizarse un recubrimiento de 0.30m, ya que toda la Red se ha proyectado en los alrededores de</w:t>
      </w:r>
      <w:r w:rsidR="000A4BAC">
        <w:rPr>
          <w:bCs/>
          <w:color w:val="000000" w:themeColor="text1"/>
          <w:sz w:val="22"/>
          <w:szCs w:val="22"/>
        </w:rPr>
        <w:t>l laboratorio</w:t>
      </w:r>
      <w:r w:rsidRPr="000A4BAC">
        <w:rPr>
          <w:bCs/>
          <w:color w:val="000000" w:themeColor="text1"/>
          <w:sz w:val="22"/>
          <w:szCs w:val="22"/>
        </w:rPr>
        <w:t xml:space="preserve"> a menos de 1.50m con respecto al rostro exterior de las paredes. </w:t>
      </w:r>
    </w:p>
    <w:p w14:paraId="727297BC" w14:textId="787AB48C" w:rsidR="00BA2890" w:rsidRDefault="00BA2890" w:rsidP="000A4BAC">
      <w:pPr>
        <w:jc w:val="both"/>
        <w:rPr>
          <w:bCs/>
          <w:color w:val="000000" w:themeColor="text1"/>
          <w:sz w:val="22"/>
          <w:szCs w:val="22"/>
        </w:rPr>
      </w:pPr>
      <w:r w:rsidRPr="000A4BAC">
        <w:rPr>
          <w:bCs/>
          <w:color w:val="000000" w:themeColor="text1"/>
          <w:sz w:val="22"/>
          <w:szCs w:val="22"/>
        </w:rPr>
        <w:t>Las válvulas</w:t>
      </w:r>
      <w:r w:rsidRPr="00BA2890">
        <w:rPr>
          <w:b/>
          <w:sz w:val="22"/>
          <w:szCs w:val="22"/>
        </w:rPr>
        <w:t xml:space="preserve"> </w:t>
      </w:r>
      <w:r w:rsidRPr="000A4BAC">
        <w:rPr>
          <w:bCs/>
          <w:color w:val="000000" w:themeColor="text1"/>
          <w:sz w:val="22"/>
          <w:szCs w:val="22"/>
        </w:rPr>
        <w:t xml:space="preserve">serán colocadas en cajas de registro de concreto de 40 cm. de ancho, con tapadera y </w:t>
      </w:r>
      <w:proofErr w:type="spellStart"/>
      <w:r w:rsidRPr="000A4BAC">
        <w:rPr>
          <w:bCs/>
          <w:color w:val="000000" w:themeColor="text1"/>
          <w:sz w:val="22"/>
          <w:szCs w:val="22"/>
        </w:rPr>
        <w:t>haladera</w:t>
      </w:r>
      <w:proofErr w:type="spellEnd"/>
      <w:r w:rsidRPr="000A4BAC">
        <w:rPr>
          <w:bCs/>
          <w:color w:val="000000" w:themeColor="text1"/>
          <w:sz w:val="22"/>
          <w:szCs w:val="22"/>
        </w:rPr>
        <w:t xml:space="preserve"> según detalle de planos. De preferencia estas cajas se ubicarán en jardines y áreas externas.</w:t>
      </w:r>
    </w:p>
    <w:p w14:paraId="166D52ED" w14:textId="7B130F82" w:rsidR="00F4795B" w:rsidRDefault="00F4795B" w:rsidP="000A4BAC">
      <w:pPr>
        <w:jc w:val="both"/>
        <w:rPr>
          <w:bCs/>
          <w:color w:val="000000" w:themeColor="text1"/>
          <w:sz w:val="22"/>
          <w:szCs w:val="22"/>
        </w:rPr>
      </w:pPr>
    </w:p>
    <w:p w14:paraId="2546DE06" w14:textId="480DED45" w:rsidR="00F4795B" w:rsidRPr="00755C96" w:rsidRDefault="00F4795B" w:rsidP="000A4BAC">
      <w:pPr>
        <w:jc w:val="both"/>
        <w:rPr>
          <w:b/>
          <w:color w:val="000000" w:themeColor="text1"/>
          <w:sz w:val="22"/>
          <w:szCs w:val="22"/>
        </w:rPr>
      </w:pPr>
      <w:r w:rsidRPr="00755C96">
        <w:rPr>
          <w:b/>
          <w:color w:val="000000" w:themeColor="text1"/>
          <w:sz w:val="22"/>
          <w:szCs w:val="22"/>
        </w:rPr>
        <w:t>MEDIDA Y FORMA DE PAGO</w:t>
      </w:r>
    </w:p>
    <w:p w14:paraId="59545D50" w14:textId="148C9976" w:rsidR="00F4795B" w:rsidRDefault="00F4795B" w:rsidP="000A4BAC">
      <w:pPr>
        <w:jc w:val="both"/>
        <w:rPr>
          <w:bCs/>
          <w:color w:val="000000" w:themeColor="text1"/>
          <w:sz w:val="22"/>
          <w:szCs w:val="22"/>
        </w:rPr>
      </w:pPr>
    </w:p>
    <w:p w14:paraId="1D9AE1C0" w14:textId="329D6F7F" w:rsidR="00F4795B" w:rsidRDefault="00F4795B" w:rsidP="00F4795B">
      <w:pPr>
        <w:jc w:val="both"/>
        <w:rPr>
          <w:sz w:val="22"/>
          <w:szCs w:val="22"/>
        </w:rPr>
      </w:pPr>
      <w:r w:rsidRPr="001178CF">
        <w:rPr>
          <w:sz w:val="22"/>
          <w:szCs w:val="22"/>
        </w:rPr>
        <w:t xml:space="preserve">La unidad de medida para la </w:t>
      </w:r>
      <w:r>
        <w:rPr>
          <w:sz w:val="22"/>
          <w:szCs w:val="22"/>
        </w:rPr>
        <w:t>tubería</w:t>
      </w:r>
      <w:r w:rsidRPr="001178CF">
        <w:rPr>
          <w:sz w:val="22"/>
          <w:szCs w:val="22"/>
        </w:rPr>
        <w:t xml:space="preserve"> será el metro en unidades enteras con una cifra decimal, medido a lo largo del eje de est</w:t>
      </w:r>
      <w:r>
        <w:rPr>
          <w:sz w:val="22"/>
          <w:szCs w:val="22"/>
        </w:rPr>
        <w:t>e</w:t>
      </w:r>
      <w:r w:rsidRPr="001178CF">
        <w:rPr>
          <w:sz w:val="22"/>
          <w:szCs w:val="22"/>
        </w:rPr>
        <w:t>, el precio unitario incluirá el suministro de materiales, mano de obra herramientas, equipo, nivelación, prueba hidrostática, y limpieza</w:t>
      </w:r>
      <w:r>
        <w:rPr>
          <w:sz w:val="22"/>
          <w:szCs w:val="22"/>
        </w:rPr>
        <w:t>, así como los accesorios y pegamentos</w:t>
      </w:r>
      <w:r w:rsidRPr="001178CF">
        <w:rPr>
          <w:sz w:val="22"/>
          <w:szCs w:val="22"/>
        </w:rPr>
        <w:t>.</w:t>
      </w:r>
    </w:p>
    <w:p w14:paraId="70E7FDB6" w14:textId="77777777" w:rsidR="00F4795B" w:rsidRPr="000A4BAC" w:rsidRDefault="00F4795B" w:rsidP="000A4BAC">
      <w:pPr>
        <w:jc w:val="both"/>
        <w:rPr>
          <w:bCs/>
          <w:color w:val="000000" w:themeColor="text1"/>
          <w:sz w:val="22"/>
          <w:szCs w:val="22"/>
        </w:rPr>
      </w:pPr>
    </w:p>
    <w:p w14:paraId="2F1A2B06" w14:textId="19F14BFD" w:rsidR="00BA2890" w:rsidRDefault="00BA2890" w:rsidP="00BA2890">
      <w:pPr>
        <w:spacing w:line="276" w:lineRule="auto"/>
        <w:jc w:val="both"/>
        <w:rPr>
          <w:b/>
          <w:sz w:val="22"/>
          <w:szCs w:val="22"/>
        </w:rPr>
      </w:pPr>
    </w:p>
    <w:p w14:paraId="7B5CC891" w14:textId="77777777" w:rsidR="00BA2890" w:rsidRDefault="00BA2890" w:rsidP="00BA2890">
      <w:pPr>
        <w:jc w:val="both"/>
        <w:rPr>
          <w:b/>
          <w:bCs/>
        </w:rPr>
      </w:pPr>
      <w:r w:rsidRPr="00755C96">
        <w:rPr>
          <w:b/>
          <w:bCs/>
          <w:sz w:val="22"/>
          <w:szCs w:val="22"/>
        </w:rPr>
        <w:t>VÁLVULAS</w:t>
      </w:r>
      <w:r w:rsidRPr="008C6020">
        <w:rPr>
          <w:b/>
          <w:bCs/>
        </w:rPr>
        <w:t xml:space="preserve"> </w:t>
      </w:r>
    </w:p>
    <w:p w14:paraId="31876B32" w14:textId="77777777" w:rsidR="00BA2890" w:rsidRPr="008C6020" w:rsidRDefault="00BA2890" w:rsidP="00BA2890">
      <w:pPr>
        <w:jc w:val="both"/>
        <w:rPr>
          <w:b/>
          <w:bCs/>
        </w:rPr>
      </w:pPr>
    </w:p>
    <w:p w14:paraId="33283535" w14:textId="2050ED82" w:rsidR="00BA2890" w:rsidRPr="00EB3693" w:rsidRDefault="00BA2890" w:rsidP="00022B4F">
      <w:pPr>
        <w:pStyle w:val="Prrafodelista"/>
        <w:rPr>
          <w:rFonts w:ascii="Bembo" w:hAnsi="Bembo"/>
          <w:b/>
          <w:bCs/>
          <w:color w:val="000000" w:themeColor="text1"/>
          <w:sz w:val="22"/>
          <w:szCs w:val="22"/>
        </w:rPr>
      </w:pPr>
    </w:p>
    <w:p w14:paraId="1C13572E" w14:textId="77777777" w:rsidR="00BA2890" w:rsidRPr="00EB3693" w:rsidRDefault="00BA2890" w:rsidP="00E16213">
      <w:pPr>
        <w:pStyle w:val="Prrafodelista"/>
        <w:numPr>
          <w:ilvl w:val="0"/>
          <w:numId w:val="5"/>
        </w:numPr>
        <w:rPr>
          <w:rFonts w:ascii="Bembo" w:hAnsi="Bembo"/>
          <w:b/>
          <w:bCs/>
          <w:color w:val="000000" w:themeColor="text1"/>
          <w:sz w:val="22"/>
          <w:szCs w:val="22"/>
        </w:rPr>
      </w:pPr>
      <w:r w:rsidRPr="00022B4F">
        <w:rPr>
          <w:rFonts w:ascii="Arial" w:hAnsi="Arial" w:cs="Arial"/>
          <w:b/>
          <w:bCs/>
          <w:color w:val="000000" w:themeColor="text1"/>
          <w:sz w:val="22"/>
          <w:szCs w:val="22"/>
        </w:rPr>
        <w:t>Válvula de Compuerta</w:t>
      </w:r>
      <w:r>
        <w:rPr>
          <w:rFonts w:ascii="Bembo" w:hAnsi="Bembo"/>
          <w:b/>
          <w:bCs/>
          <w:color w:val="000000" w:themeColor="text1"/>
          <w:sz w:val="22"/>
          <w:szCs w:val="22"/>
        </w:rPr>
        <w:t>.</w:t>
      </w:r>
    </w:p>
    <w:p w14:paraId="2D0433CA" w14:textId="77777777" w:rsidR="00BA2890" w:rsidRDefault="00BA2890" w:rsidP="00BA2890">
      <w:pPr>
        <w:jc w:val="both"/>
      </w:pPr>
    </w:p>
    <w:p w14:paraId="15438914" w14:textId="77777777" w:rsidR="00BA2890" w:rsidRDefault="00BA2890" w:rsidP="00BA2890">
      <w:pPr>
        <w:jc w:val="both"/>
      </w:pPr>
      <w:r>
        <w:t>Serán de cuerpo de</w:t>
      </w:r>
      <w:r w:rsidRPr="00A61E80">
        <w:t xml:space="preserve"> bronce con junta de conexión roscada NPT (</w:t>
      </w:r>
      <w:proofErr w:type="spellStart"/>
      <w:r w:rsidRPr="00A61E80">
        <w:t>National</w:t>
      </w:r>
      <w:proofErr w:type="spellEnd"/>
      <w:r w:rsidRPr="00A61E80">
        <w:t xml:space="preserve"> Pipe </w:t>
      </w:r>
      <w:proofErr w:type="spellStart"/>
      <w:r w:rsidRPr="00A61E80">
        <w:t>Thread</w:t>
      </w:r>
      <w:proofErr w:type="spellEnd"/>
      <w:r w:rsidRPr="00A61E80">
        <w:t>) de acuerdo a ANSI/ASME B.1.20.1.</w:t>
      </w:r>
      <w:r>
        <w:t xml:space="preserve">, las válvulas de compuerta serán del tipo “Lead Free” </w:t>
      </w:r>
      <w:r w:rsidRPr="00A61E80">
        <w:t xml:space="preserve">(componentes libres </w:t>
      </w:r>
      <w:r w:rsidRPr="00A61E80">
        <w:lastRenderedPageBreak/>
        <w:t>de plomo) para ser instaladas en posición Vertical y Horizontal fabricadas de acuerdo a la especificación MSS-SP-80 NSF/ANSI-61-8 para una presión de trabajo de 200 PSI -CWP</w:t>
      </w:r>
      <w:r>
        <w:t>.</w:t>
      </w:r>
    </w:p>
    <w:p w14:paraId="5AEE7CAF" w14:textId="77777777" w:rsidR="00BA2890" w:rsidRDefault="00BA2890" w:rsidP="00BA2890"/>
    <w:p w14:paraId="0A323D2A" w14:textId="77777777" w:rsidR="00BA2890" w:rsidRPr="00A61E80" w:rsidRDefault="00BA2890" w:rsidP="00E16213">
      <w:pPr>
        <w:pStyle w:val="Prrafodelista"/>
        <w:numPr>
          <w:ilvl w:val="0"/>
          <w:numId w:val="5"/>
        </w:numPr>
        <w:rPr>
          <w:rFonts w:ascii="Bembo" w:hAnsi="Bembo"/>
          <w:b/>
          <w:bCs/>
          <w:color w:val="000000" w:themeColor="text1"/>
          <w:sz w:val="22"/>
          <w:szCs w:val="22"/>
        </w:rPr>
      </w:pPr>
      <w:r w:rsidRPr="00022B4F">
        <w:rPr>
          <w:rFonts w:ascii="Arial" w:hAnsi="Arial" w:cs="Arial"/>
          <w:b/>
          <w:bCs/>
          <w:color w:val="000000" w:themeColor="text1"/>
          <w:sz w:val="22"/>
          <w:szCs w:val="22"/>
        </w:rPr>
        <w:t>Válvulas de Retención Horizontal</w:t>
      </w:r>
      <w:r>
        <w:rPr>
          <w:rFonts w:ascii="Bembo" w:hAnsi="Bembo"/>
          <w:b/>
          <w:bCs/>
          <w:color w:val="000000" w:themeColor="text1"/>
          <w:sz w:val="22"/>
          <w:szCs w:val="22"/>
        </w:rPr>
        <w:t>.</w:t>
      </w:r>
    </w:p>
    <w:p w14:paraId="446123D6" w14:textId="77777777" w:rsidR="00BA2890" w:rsidRDefault="00BA2890" w:rsidP="00BA2890"/>
    <w:p w14:paraId="5DA8AFB1" w14:textId="77777777" w:rsidR="00BA2890" w:rsidRDefault="00BA2890" w:rsidP="00BA2890">
      <w:r w:rsidRPr="00A61E80">
        <w:t xml:space="preserve">Las válvulas de Retención serán del tipo In Line Ring </w:t>
      </w:r>
      <w:proofErr w:type="spellStart"/>
      <w:r w:rsidRPr="00A61E80">
        <w:t>Check</w:t>
      </w:r>
      <w:proofErr w:type="spellEnd"/>
      <w:r w:rsidRPr="00A61E80">
        <w:t xml:space="preserve"> “Lead Free” (componentes libres de plomo) para ser instaladas en posición Vertical o Horizontal fabricadas de acuerdo a la especificación MSS-SP-80 NSF/ANSI-61-8 para una presión de trabajo de 250 PSI –CWP</w:t>
      </w:r>
      <w:r>
        <w:t>.</w:t>
      </w:r>
    </w:p>
    <w:p w14:paraId="2B69092C" w14:textId="77777777" w:rsidR="00BA2890" w:rsidRDefault="00BA2890" w:rsidP="00BA2890"/>
    <w:p w14:paraId="3E108172" w14:textId="77777777" w:rsidR="00BA2890" w:rsidRDefault="00BA2890" w:rsidP="00BA2890">
      <w:pPr>
        <w:rPr>
          <w:bCs/>
          <w:color w:val="000000" w:themeColor="text1"/>
          <w:sz w:val="22"/>
          <w:szCs w:val="22"/>
        </w:rPr>
      </w:pPr>
    </w:p>
    <w:p w14:paraId="1A42BDB8" w14:textId="77777777" w:rsidR="00BA2890" w:rsidRPr="00022B4F" w:rsidRDefault="00BA2890" w:rsidP="00E16213">
      <w:pPr>
        <w:pStyle w:val="Prrafodelista"/>
        <w:numPr>
          <w:ilvl w:val="0"/>
          <w:numId w:val="5"/>
        </w:numPr>
        <w:rPr>
          <w:rFonts w:ascii="Arial" w:hAnsi="Arial" w:cs="Arial"/>
          <w:b/>
          <w:bCs/>
          <w:color w:val="000000" w:themeColor="text1"/>
          <w:sz w:val="22"/>
          <w:szCs w:val="22"/>
        </w:rPr>
      </w:pPr>
      <w:r w:rsidRPr="00022B4F">
        <w:rPr>
          <w:rFonts w:ascii="Arial" w:hAnsi="Arial" w:cs="Arial"/>
          <w:b/>
          <w:bCs/>
          <w:color w:val="000000" w:themeColor="text1"/>
          <w:sz w:val="22"/>
          <w:szCs w:val="22"/>
        </w:rPr>
        <w:t>Válvula de control o Angulo Ø1/2”</w:t>
      </w:r>
    </w:p>
    <w:p w14:paraId="0D750461" w14:textId="77777777" w:rsidR="00BA2890" w:rsidRDefault="00BA2890" w:rsidP="00BA2890">
      <w:pPr>
        <w:rPr>
          <w:bCs/>
          <w:color w:val="000000" w:themeColor="text1"/>
          <w:sz w:val="22"/>
          <w:szCs w:val="22"/>
        </w:rPr>
      </w:pPr>
      <w:r w:rsidRPr="00B24F10">
        <w:rPr>
          <w:bCs/>
          <w:color w:val="000000" w:themeColor="text1"/>
          <w:sz w:val="22"/>
          <w:szCs w:val="22"/>
        </w:rPr>
        <w:t xml:space="preserve">Válvulas de cuerpo de latón forjado sin plomo bajo norma </w:t>
      </w:r>
      <w:r>
        <w:rPr>
          <w:bCs/>
          <w:color w:val="000000" w:themeColor="text1"/>
          <w:sz w:val="22"/>
          <w:szCs w:val="22"/>
        </w:rPr>
        <w:t>ASTM</w:t>
      </w:r>
      <w:r w:rsidRPr="00B24F10">
        <w:rPr>
          <w:bCs/>
          <w:color w:val="000000" w:themeColor="text1"/>
          <w:sz w:val="22"/>
          <w:szCs w:val="22"/>
        </w:rPr>
        <w:t xml:space="preserve"> </w:t>
      </w:r>
      <w:r>
        <w:rPr>
          <w:bCs/>
          <w:color w:val="000000" w:themeColor="text1"/>
          <w:sz w:val="22"/>
          <w:szCs w:val="22"/>
        </w:rPr>
        <w:t>B</w:t>
      </w:r>
      <w:r w:rsidRPr="00B24F10">
        <w:rPr>
          <w:bCs/>
          <w:color w:val="000000" w:themeColor="text1"/>
          <w:sz w:val="22"/>
          <w:szCs w:val="22"/>
        </w:rPr>
        <w:t xml:space="preserve">124. cuerpo de latón para presión de trabajo de 125 psi. roscas cumplen estándar </w:t>
      </w:r>
      <w:r>
        <w:rPr>
          <w:bCs/>
          <w:color w:val="000000" w:themeColor="text1"/>
          <w:sz w:val="22"/>
          <w:szCs w:val="22"/>
        </w:rPr>
        <w:t>ASME</w:t>
      </w:r>
      <w:r w:rsidRPr="00B24F10">
        <w:rPr>
          <w:bCs/>
          <w:color w:val="000000" w:themeColor="text1"/>
          <w:sz w:val="22"/>
          <w:szCs w:val="22"/>
        </w:rPr>
        <w:t xml:space="preserve"> </w:t>
      </w:r>
      <w:r>
        <w:rPr>
          <w:bCs/>
          <w:color w:val="000000" w:themeColor="text1"/>
          <w:sz w:val="22"/>
          <w:szCs w:val="22"/>
        </w:rPr>
        <w:t>B</w:t>
      </w:r>
      <w:r w:rsidRPr="00B24F10">
        <w:rPr>
          <w:bCs/>
          <w:color w:val="000000" w:themeColor="text1"/>
          <w:sz w:val="22"/>
          <w:szCs w:val="22"/>
        </w:rPr>
        <w:t>1.20.1.</w:t>
      </w:r>
    </w:p>
    <w:p w14:paraId="5D35AA1E" w14:textId="77777777" w:rsidR="00BA2890" w:rsidRDefault="00BA2890" w:rsidP="00BA2890">
      <w:pPr>
        <w:rPr>
          <w:bCs/>
          <w:color w:val="000000" w:themeColor="text1"/>
          <w:sz w:val="22"/>
          <w:szCs w:val="22"/>
        </w:rPr>
      </w:pPr>
    </w:p>
    <w:p w14:paraId="6ECC3988" w14:textId="77777777" w:rsidR="00BA2890" w:rsidRDefault="00BA2890" w:rsidP="00BA2890">
      <w:pPr>
        <w:rPr>
          <w:bCs/>
          <w:color w:val="000000" w:themeColor="text1"/>
          <w:sz w:val="22"/>
          <w:szCs w:val="22"/>
        </w:rPr>
      </w:pPr>
    </w:p>
    <w:p w14:paraId="2BC8012E" w14:textId="77777777" w:rsidR="00BA2890" w:rsidRDefault="00BA2890" w:rsidP="00BA2890">
      <w:pPr>
        <w:jc w:val="both"/>
        <w:rPr>
          <w:b/>
          <w:bCs/>
        </w:rPr>
      </w:pPr>
      <w:r w:rsidRPr="00755C96">
        <w:rPr>
          <w:b/>
          <w:bCs/>
          <w:sz w:val="22"/>
          <w:szCs w:val="22"/>
        </w:rPr>
        <w:t>GRIFOS</w:t>
      </w:r>
    </w:p>
    <w:p w14:paraId="32E21568" w14:textId="77777777" w:rsidR="00BA2890" w:rsidRPr="00A61E80" w:rsidRDefault="00BA2890" w:rsidP="00BA2890">
      <w:pPr>
        <w:jc w:val="both"/>
        <w:rPr>
          <w:b/>
          <w:bCs/>
        </w:rPr>
      </w:pPr>
    </w:p>
    <w:p w14:paraId="265C0C80" w14:textId="77777777" w:rsidR="00BA2890" w:rsidRDefault="00BA2890" w:rsidP="00BA2890">
      <w:pPr>
        <w:rPr>
          <w:bCs/>
          <w:color w:val="000000" w:themeColor="text1"/>
          <w:sz w:val="22"/>
          <w:szCs w:val="22"/>
        </w:rPr>
      </w:pPr>
      <w:r w:rsidRPr="00A61E80">
        <w:rPr>
          <w:bCs/>
          <w:color w:val="000000" w:themeColor="text1"/>
          <w:sz w:val="22"/>
          <w:szCs w:val="22"/>
        </w:rPr>
        <w:t>Serán de Ø1/2” junta de conexión roscada y toma para conexión de manguera diseñados para una presión de operación de 125PSI-CWP</w:t>
      </w:r>
      <w:r>
        <w:rPr>
          <w:bCs/>
          <w:color w:val="000000" w:themeColor="text1"/>
          <w:sz w:val="22"/>
          <w:szCs w:val="22"/>
        </w:rPr>
        <w:t>.</w:t>
      </w:r>
    </w:p>
    <w:p w14:paraId="34585C8C" w14:textId="77777777" w:rsidR="00BA2890" w:rsidRDefault="00BA2890" w:rsidP="00BA2890">
      <w:pPr>
        <w:rPr>
          <w:bCs/>
          <w:color w:val="000000" w:themeColor="text1"/>
          <w:sz w:val="22"/>
          <w:szCs w:val="22"/>
        </w:rPr>
      </w:pPr>
    </w:p>
    <w:p w14:paraId="3CE33CBA" w14:textId="77777777" w:rsidR="00BA2890" w:rsidRDefault="00BA2890" w:rsidP="00BA2890">
      <w:pPr>
        <w:rPr>
          <w:bCs/>
          <w:color w:val="000000" w:themeColor="text1"/>
          <w:sz w:val="22"/>
          <w:szCs w:val="22"/>
        </w:rPr>
      </w:pPr>
    </w:p>
    <w:p w14:paraId="749D8B8D" w14:textId="0AA7A6BD" w:rsidR="00BA2890" w:rsidRDefault="00BA2890" w:rsidP="00BA2890">
      <w:pPr>
        <w:jc w:val="both"/>
        <w:rPr>
          <w:b/>
          <w:bCs/>
        </w:rPr>
      </w:pPr>
      <w:r w:rsidRPr="00237F02">
        <w:rPr>
          <w:b/>
          <w:bCs/>
          <w:sz w:val="22"/>
          <w:szCs w:val="22"/>
        </w:rPr>
        <w:t>PROCEDIMIENTO PARA LA PRUEBA</w:t>
      </w:r>
      <w:r w:rsidRPr="00FE47FB">
        <w:rPr>
          <w:b/>
          <w:bCs/>
        </w:rPr>
        <w:t>.</w:t>
      </w:r>
    </w:p>
    <w:p w14:paraId="5CB44440" w14:textId="77777777" w:rsidR="00022B4F" w:rsidRPr="00FE47FB" w:rsidRDefault="00022B4F" w:rsidP="00BA2890">
      <w:pPr>
        <w:jc w:val="both"/>
        <w:rPr>
          <w:b/>
          <w:bCs/>
        </w:rPr>
      </w:pPr>
    </w:p>
    <w:p w14:paraId="5AFF9436" w14:textId="77777777" w:rsidR="00BA2890" w:rsidRPr="009E79A0" w:rsidRDefault="00BA2890" w:rsidP="00BA2890">
      <w:pPr>
        <w:jc w:val="both"/>
        <w:rPr>
          <w:color w:val="000000" w:themeColor="text1"/>
          <w:sz w:val="22"/>
          <w:szCs w:val="22"/>
          <w:lang w:val="es-PE"/>
        </w:rPr>
      </w:pPr>
      <w:r w:rsidRPr="009E79A0">
        <w:rPr>
          <w:color w:val="000000" w:themeColor="text1"/>
          <w:sz w:val="22"/>
          <w:szCs w:val="22"/>
          <w:lang w:val="es-PE"/>
        </w:rPr>
        <w:t>Todas las tuberías de agua potable deberán ser probadas hidrostáticamente, a dicha prueba asistirá un representante de la Supervisión y del Contratista y se levantará un acta dando fe de que la prueba ha sido realizada.</w:t>
      </w:r>
    </w:p>
    <w:p w14:paraId="19E5BC5A" w14:textId="77777777" w:rsidR="00BA2890" w:rsidRDefault="00BA2890" w:rsidP="00BA2890">
      <w:pPr>
        <w:jc w:val="both"/>
        <w:rPr>
          <w:color w:val="000000" w:themeColor="text1"/>
          <w:sz w:val="22"/>
          <w:szCs w:val="22"/>
          <w:lang w:val="es-PE"/>
        </w:rPr>
      </w:pPr>
    </w:p>
    <w:p w14:paraId="1D778F48" w14:textId="77777777" w:rsidR="00BA2890" w:rsidRDefault="00BA2890" w:rsidP="00BA2890">
      <w:pPr>
        <w:jc w:val="both"/>
        <w:rPr>
          <w:color w:val="000000" w:themeColor="text1"/>
          <w:sz w:val="22"/>
          <w:szCs w:val="22"/>
          <w:lang w:val="es-PE"/>
        </w:rPr>
      </w:pPr>
      <w:r w:rsidRPr="00FE47FB">
        <w:t>Todo los accesorios y válvulas requeridas para la red de tuberías deberán estar instalados antes de iniciar la prueba hidrostática</w:t>
      </w:r>
    </w:p>
    <w:p w14:paraId="0EC074AE" w14:textId="77777777" w:rsidR="00BA2890" w:rsidRDefault="00BA2890" w:rsidP="00BA2890">
      <w:pPr>
        <w:jc w:val="both"/>
        <w:rPr>
          <w:color w:val="000000" w:themeColor="text1"/>
          <w:sz w:val="22"/>
          <w:szCs w:val="22"/>
          <w:lang w:val="es-PE"/>
        </w:rPr>
      </w:pPr>
    </w:p>
    <w:p w14:paraId="0849018B" w14:textId="77777777" w:rsidR="00BA2890" w:rsidRDefault="00BA2890" w:rsidP="00BA2890">
      <w:pPr>
        <w:jc w:val="both"/>
        <w:rPr>
          <w:color w:val="000000" w:themeColor="text1"/>
          <w:sz w:val="22"/>
          <w:szCs w:val="22"/>
          <w:lang w:val="es-PE"/>
        </w:rPr>
      </w:pPr>
      <w:r w:rsidRPr="009E79A0">
        <w:rPr>
          <w:color w:val="000000" w:themeColor="text1"/>
          <w:sz w:val="22"/>
          <w:szCs w:val="22"/>
          <w:lang w:val="es-PE"/>
        </w:rPr>
        <w:t>Para la prueba se seguirán los siguientes pasos:</w:t>
      </w:r>
    </w:p>
    <w:p w14:paraId="73CCEC2A" w14:textId="77777777" w:rsidR="00BA2890" w:rsidRPr="009E79A0" w:rsidRDefault="00BA2890" w:rsidP="00BA2890">
      <w:pPr>
        <w:jc w:val="both"/>
        <w:rPr>
          <w:color w:val="000000" w:themeColor="text1"/>
          <w:sz w:val="22"/>
          <w:szCs w:val="22"/>
          <w:lang w:val="es-PE"/>
        </w:rPr>
      </w:pPr>
    </w:p>
    <w:p w14:paraId="178CE9B7" w14:textId="77777777" w:rsidR="00BA2890" w:rsidRPr="009E79A0" w:rsidRDefault="00BA2890" w:rsidP="00BA2890">
      <w:pPr>
        <w:jc w:val="both"/>
        <w:rPr>
          <w:color w:val="000000" w:themeColor="text1"/>
          <w:sz w:val="22"/>
          <w:szCs w:val="22"/>
          <w:lang w:val="es-PE"/>
        </w:rPr>
      </w:pPr>
      <w:r w:rsidRPr="009E79A0">
        <w:rPr>
          <w:color w:val="000000" w:themeColor="text1"/>
          <w:sz w:val="22"/>
          <w:szCs w:val="22"/>
          <w:lang w:val="es-PE"/>
        </w:rPr>
        <w:t>a)</w:t>
      </w:r>
      <w:r>
        <w:rPr>
          <w:color w:val="000000" w:themeColor="text1"/>
          <w:sz w:val="22"/>
          <w:szCs w:val="22"/>
          <w:lang w:val="es-PE"/>
        </w:rPr>
        <w:t xml:space="preserve"> </w:t>
      </w:r>
      <w:r w:rsidRPr="009E79A0">
        <w:rPr>
          <w:color w:val="000000" w:themeColor="text1"/>
          <w:sz w:val="22"/>
          <w:szCs w:val="22"/>
          <w:lang w:val="es-PE"/>
        </w:rPr>
        <w:t>Se colocará una bomba de pistón para ser operadas manualmente en uno de los extremos de la red y taponeados todos los demás extremos.</w:t>
      </w:r>
    </w:p>
    <w:p w14:paraId="13EEDF09" w14:textId="77777777" w:rsidR="00BA2890" w:rsidRPr="009E79A0" w:rsidRDefault="00BA2890" w:rsidP="00BA2890">
      <w:pPr>
        <w:jc w:val="both"/>
        <w:rPr>
          <w:color w:val="000000" w:themeColor="text1"/>
          <w:sz w:val="22"/>
          <w:szCs w:val="22"/>
          <w:lang w:val="es-PE"/>
        </w:rPr>
      </w:pPr>
      <w:r w:rsidRPr="009E79A0">
        <w:rPr>
          <w:color w:val="000000" w:themeColor="text1"/>
          <w:sz w:val="22"/>
          <w:szCs w:val="22"/>
          <w:lang w:val="es-PE"/>
        </w:rPr>
        <w:t>b)</w:t>
      </w:r>
      <w:r>
        <w:rPr>
          <w:color w:val="000000" w:themeColor="text1"/>
          <w:sz w:val="22"/>
          <w:szCs w:val="22"/>
          <w:lang w:val="es-PE"/>
        </w:rPr>
        <w:t xml:space="preserve"> </w:t>
      </w:r>
      <w:r w:rsidRPr="009E79A0">
        <w:rPr>
          <w:color w:val="000000" w:themeColor="text1"/>
          <w:sz w:val="22"/>
          <w:szCs w:val="22"/>
          <w:lang w:val="es-PE"/>
        </w:rPr>
        <w:t xml:space="preserve">Se inyectará agua a la red a través de la bomba manual provista de manómetro, válvulas de compuerta y de </w:t>
      </w:r>
      <w:proofErr w:type="spellStart"/>
      <w:r w:rsidRPr="009E79A0">
        <w:rPr>
          <w:color w:val="000000" w:themeColor="text1"/>
          <w:sz w:val="22"/>
          <w:szCs w:val="22"/>
          <w:lang w:val="es-PE"/>
        </w:rPr>
        <w:t>check</w:t>
      </w:r>
      <w:proofErr w:type="spellEnd"/>
      <w:r w:rsidRPr="009E79A0">
        <w:rPr>
          <w:color w:val="000000" w:themeColor="text1"/>
          <w:sz w:val="22"/>
          <w:szCs w:val="22"/>
          <w:lang w:val="es-PE"/>
        </w:rPr>
        <w:t xml:space="preserve"> para evitar el retorno del agua a la bomba.</w:t>
      </w:r>
    </w:p>
    <w:p w14:paraId="4DEF0FAB" w14:textId="77777777" w:rsidR="00BA2890" w:rsidRPr="009E79A0" w:rsidRDefault="00BA2890" w:rsidP="00BA2890">
      <w:pPr>
        <w:jc w:val="both"/>
        <w:rPr>
          <w:color w:val="000000" w:themeColor="text1"/>
          <w:sz w:val="22"/>
          <w:szCs w:val="22"/>
          <w:lang w:val="es-PE"/>
        </w:rPr>
      </w:pPr>
      <w:r w:rsidRPr="009E79A0">
        <w:rPr>
          <w:color w:val="000000" w:themeColor="text1"/>
          <w:sz w:val="22"/>
          <w:szCs w:val="22"/>
          <w:lang w:val="es-PE"/>
        </w:rPr>
        <w:t>c)</w:t>
      </w:r>
      <w:r>
        <w:rPr>
          <w:color w:val="000000" w:themeColor="text1"/>
          <w:sz w:val="22"/>
          <w:szCs w:val="22"/>
          <w:lang w:val="es-PE"/>
        </w:rPr>
        <w:t xml:space="preserve"> </w:t>
      </w:r>
      <w:r w:rsidRPr="009E79A0">
        <w:rPr>
          <w:color w:val="000000" w:themeColor="text1"/>
          <w:sz w:val="22"/>
          <w:szCs w:val="22"/>
          <w:lang w:val="es-PE"/>
        </w:rPr>
        <w:t xml:space="preserve">Luego de que la red este completamente llena y sin cámaras o burbujas de aire, para evitar una lectura errónea en el manómetro, se procederá a elevar la presión a </w:t>
      </w:r>
      <w:r>
        <w:rPr>
          <w:color w:val="000000" w:themeColor="text1"/>
          <w:sz w:val="22"/>
          <w:szCs w:val="22"/>
          <w:lang w:val="es-PE"/>
        </w:rPr>
        <w:t>16</w:t>
      </w:r>
      <w:r w:rsidRPr="009E79A0">
        <w:rPr>
          <w:color w:val="000000" w:themeColor="text1"/>
          <w:sz w:val="22"/>
          <w:szCs w:val="22"/>
          <w:lang w:val="es-PE"/>
        </w:rPr>
        <w:t xml:space="preserve">0 </w:t>
      </w:r>
      <w:proofErr w:type="spellStart"/>
      <w:r w:rsidRPr="009E79A0">
        <w:rPr>
          <w:color w:val="000000" w:themeColor="text1"/>
          <w:sz w:val="22"/>
          <w:szCs w:val="22"/>
          <w:lang w:val="es-PE"/>
        </w:rPr>
        <w:t>lbs</w:t>
      </w:r>
      <w:proofErr w:type="spellEnd"/>
      <w:r w:rsidRPr="009E79A0">
        <w:rPr>
          <w:color w:val="000000" w:themeColor="text1"/>
          <w:sz w:val="22"/>
          <w:szCs w:val="22"/>
          <w:lang w:val="es-PE"/>
        </w:rPr>
        <w:t>/pulg</w:t>
      </w:r>
      <w:r w:rsidRPr="00926426">
        <w:rPr>
          <w:color w:val="000000" w:themeColor="text1"/>
          <w:sz w:val="22"/>
          <w:szCs w:val="22"/>
          <w:vertAlign w:val="superscript"/>
          <w:lang w:val="es-PE"/>
        </w:rPr>
        <w:t>2</w:t>
      </w:r>
      <w:r w:rsidRPr="009E79A0">
        <w:rPr>
          <w:color w:val="000000" w:themeColor="text1"/>
          <w:sz w:val="22"/>
          <w:szCs w:val="22"/>
          <w:lang w:val="es-PE"/>
        </w:rPr>
        <w:t>.</w:t>
      </w:r>
    </w:p>
    <w:p w14:paraId="67390430" w14:textId="77777777" w:rsidR="00BA2890" w:rsidRPr="009E79A0" w:rsidRDefault="00BA2890" w:rsidP="00BA2890">
      <w:pPr>
        <w:jc w:val="both"/>
        <w:rPr>
          <w:color w:val="000000" w:themeColor="text1"/>
          <w:sz w:val="22"/>
          <w:szCs w:val="22"/>
          <w:lang w:val="es-PE"/>
        </w:rPr>
      </w:pPr>
      <w:r w:rsidRPr="009E79A0">
        <w:rPr>
          <w:color w:val="000000" w:themeColor="text1"/>
          <w:sz w:val="22"/>
          <w:szCs w:val="22"/>
          <w:lang w:val="es-PE"/>
        </w:rPr>
        <w:t>d)</w:t>
      </w:r>
      <w:r>
        <w:rPr>
          <w:color w:val="000000" w:themeColor="text1"/>
          <w:sz w:val="22"/>
          <w:szCs w:val="22"/>
          <w:lang w:val="es-PE"/>
        </w:rPr>
        <w:t xml:space="preserve"> </w:t>
      </w:r>
      <w:r w:rsidRPr="009E79A0">
        <w:rPr>
          <w:color w:val="000000" w:themeColor="text1"/>
          <w:sz w:val="22"/>
          <w:szCs w:val="22"/>
          <w:lang w:val="es-PE"/>
        </w:rPr>
        <w:t xml:space="preserve">Luego de obtener la presión de prueba se chequeará toda la tubería para detectar las posibles fugas y </w:t>
      </w:r>
      <w:r>
        <w:rPr>
          <w:color w:val="000000" w:themeColor="text1"/>
          <w:sz w:val="22"/>
          <w:szCs w:val="22"/>
          <w:lang w:val="es-PE"/>
        </w:rPr>
        <w:t>proceder a corregirlas</w:t>
      </w:r>
      <w:r w:rsidRPr="009E79A0">
        <w:rPr>
          <w:color w:val="000000" w:themeColor="text1"/>
          <w:sz w:val="22"/>
          <w:szCs w:val="22"/>
          <w:lang w:val="es-PE"/>
        </w:rPr>
        <w:t>.</w:t>
      </w:r>
    </w:p>
    <w:p w14:paraId="116282F4" w14:textId="77777777" w:rsidR="00BA2890" w:rsidRPr="009E79A0" w:rsidRDefault="00BA2890" w:rsidP="00BA2890">
      <w:pPr>
        <w:jc w:val="both"/>
        <w:rPr>
          <w:color w:val="000000" w:themeColor="text1"/>
          <w:sz w:val="22"/>
          <w:szCs w:val="22"/>
          <w:lang w:val="es-PE"/>
        </w:rPr>
      </w:pPr>
      <w:r w:rsidRPr="009E79A0">
        <w:rPr>
          <w:color w:val="000000" w:themeColor="text1"/>
          <w:sz w:val="22"/>
          <w:szCs w:val="22"/>
          <w:lang w:val="es-PE"/>
        </w:rPr>
        <w:t>e)</w:t>
      </w:r>
      <w:r>
        <w:rPr>
          <w:color w:val="000000" w:themeColor="text1"/>
          <w:sz w:val="22"/>
          <w:szCs w:val="22"/>
          <w:lang w:val="es-PE"/>
        </w:rPr>
        <w:t xml:space="preserve"> </w:t>
      </w:r>
      <w:r w:rsidRPr="009E79A0">
        <w:rPr>
          <w:color w:val="000000" w:themeColor="text1"/>
          <w:sz w:val="22"/>
          <w:szCs w:val="22"/>
          <w:lang w:val="es-PE"/>
        </w:rPr>
        <w:t xml:space="preserve">La tubería que se esté chequeando deberá permanecer con presión durante una hora pudiéndose permitir una variación de hasta 2 </w:t>
      </w:r>
      <w:proofErr w:type="spellStart"/>
      <w:r w:rsidRPr="009E79A0">
        <w:rPr>
          <w:color w:val="000000" w:themeColor="text1"/>
          <w:sz w:val="22"/>
          <w:szCs w:val="22"/>
          <w:lang w:val="es-PE"/>
        </w:rPr>
        <w:t>lbs</w:t>
      </w:r>
      <w:proofErr w:type="spellEnd"/>
      <w:r w:rsidRPr="009E79A0">
        <w:rPr>
          <w:color w:val="000000" w:themeColor="text1"/>
          <w:sz w:val="22"/>
          <w:szCs w:val="22"/>
          <w:lang w:val="es-PE"/>
        </w:rPr>
        <w:t>/pulg</w:t>
      </w:r>
      <w:r w:rsidRPr="00926426">
        <w:rPr>
          <w:color w:val="000000" w:themeColor="text1"/>
          <w:sz w:val="22"/>
          <w:szCs w:val="22"/>
          <w:vertAlign w:val="superscript"/>
          <w:lang w:val="es-PE"/>
        </w:rPr>
        <w:t>2</w:t>
      </w:r>
      <w:r w:rsidRPr="009E79A0">
        <w:rPr>
          <w:color w:val="000000" w:themeColor="text1"/>
          <w:sz w:val="22"/>
          <w:szCs w:val="22"/>
          <w:lang w:val="es-PE"/>
        </w:rPr>
        <w:t xml:space="preserve"> más o menos.</w:t>
      </w:r>
    </w:p>
    <w:p w14:paraId="0B467222" w14:textId="77777777" w:rsidR="00BA2890" w:rsidRPr="00926426" w:rsidRDefault="00BA2890" w:rsidP="00BA2890">
      <w:pPr>
        <w:jc w:val="both"/>
        <w:rPr>
          <w:color w:val="000000" w:themeColor="text1"/>
          <w:sz w:val="22"/>
          <w:szCs w:val="22"/>
          <w:lang w:val="es-PE"/>
        </w:rPr>
      </w:pPr>
      <w:r w:rsidRPr="009E79A0">
        <w:rPr>
          <w:color w:val="000000" w:themeColor="text1"/>
          <w:sz w:val="22"/>
          <w:szCs w:val="22"/>
          <w:lang w:val="es-PE"/>
        </w:rPr>
        <w:t>f)</w:t>
      </w:r>
      <w:r>
        <w:rPr>
          <w:color w:val="000000" w:themeColor="text1"/>
          <w:sz w:val="22"/>
          <w:szCs w:val="22"/>
          <w:lang w:val="es-PE"/>
        </w:rPr>
        <w:t xml:space="preserve"> </w:t>
      </w:r>
      <w:r w:rsidRPr="009E79A0">
        <w:rPr>
          <w:color w:val="000000" w:themeColor="text1"/>
          <w:sz w:val="22"/>
          <w:szCs w:val="22"/>
          <w:lang w:val="es-PE"/>
        </w:rPr>
        <w:t>Luego se bajará la presión y se podrá dar por recibida la tubería, después se procederá a conectar con los equipos o muebles sanitarios</w:t>
      </w:r>
      <w:r>
        <w:rPr>
          <w:color w:val="000000" w:themeColor="text1"/>
          <w:sz w:val="22"/>
          <w:szCs w:val="22"/>
          <w:lang w:val="es-PE"/>
        </w:rPr>
        <w:t>.</w:t>
      </w:r>
    </w:p>
    <w:p w14:paraId="28952B44" w14:textId="77777777" w:rsidR="00BA2890" w:rsidRPr="00FE47FB" w:rsidRDefault="00BA2890" w:rsidP="00BA2890">
      <w:pPr>
        <w:jc w:val="both"/>
      </w:pPr>
    </w:p>
    <w:p w14:paraId="517D70A0" w14:textId="77777777" w:rsidR="00412B39" w:rsidRPr="001178CF" w:rsidRDefault="00412B39" w:rsidP="00412B39">
      <w:pPr>
        <w:jc w:val="both"/>
        <w:rPr>
          <w:bCs/>
          <w:color w:val="000000" w:themeColor="text1"/>
          <w:sz w:val="22"/>
          <w:szCs w:val="22"/>
        </w:rPr>
      </w:pPr>
    </w:p>
    <w:p w14:paraId="545680D1" w14:textId="638ED26F" w:rsidR="00412B39" w:rsidRPr="001178CF" w:rsidRDefault="00412B39" w:rsidP="00E16213">
      <w:pPr>
        <w:pStyle w:val="Ttulo2"/>
        <w:keepNext w:val="0"/>
        <w:keepLines w:val="0"/>
        <w:numPr>
          <w:ilvl w:val="1"/>
          <w:numId w:val="8"/>
        </w:numPr>
        <w:suppressAutoHyphens w:val="0"/>
        <w:spacing w:before="0" w:after="240"/>
        <w:rPr>
          <w:rFonts w:ascii="Arial" w:hAnsi="Arial" w:cs="Arial"/>
          <w:sz w:val="22"/>
          <w:szCs w:val="22"/>
        </w:rPr>
      </w:pPr>
      <w:bookmarkStart w:id="158" w:name="_Toc46738260"/>
      <w:bookmarkStart w:id="159" w:name="_Toc89865522"/>
      <w:bookmarkStart w:id="160" w:name="_Toc100185476"/>
      <w:r w:rsidRPr="001178CF">
        <w:rPr>
          <w:rFonts w:ascii="Arial" w:hAnsi="Arial" w:cs="Arial"/>
          <w:sz w:val="22"/>
          <w:szCs w:val="22"/>
        </w:rPr>
        <w:t>AGUAS LLUVIAS</w:t>
      </w:r>
      <w:bookmarkEnd w:id="158"/>
      <w:bookmarkEnd w:id="159"/>
      <w:bookmarkEnd w:id="160"/>
    </w:p>
    <w:p w14:paraId="334BC64C" w14:textId="5E953626" w:rsidR="0015367E" w:rsidRDefault="0015367E" w:rsidP="00412B39">
      <w:pPr>
        <w:jc w:val="both"/>
        <w:rPr>
          <w:b/>
          <w:sz w:val="22"/>
          <w:szCs w:val="22"/>
        </w:rPr>
      </w:pPr>
      <w:bookmarkStart w:id="161" w:name="_heading=h.1302m92" w:colFirst="0" w:colLast="0"/>
      <w:bookmarkEnd w:id="161"/>
      <w:r>
        <w:rPr>
          <w:b/>
          <w:sz w:val="22"/>
          <w:szCs w:val="22"/>
        </w:rPr>
        <w:t>ALCANCE</w:t>
      </w:r>
    </w:p>
    <w:p w14:paraId="1D4B4B97" w14:textId="77777777" w:rsidR="001627C9" w:rsidRDefault="001627C9" w:rsidP="00412B39">
      <w:pPr>
        <w:jc w:val="both"/>
        <w:rPr>
          <w:b/>
          <w:sz w:val="22"/>
          <w:szCs w:val="22"/>
        </w:rPr>
      </w:pPr>
    </w:p>
    <w:p w14:paraId="15E328FF" w14:textId="7F3D7554" w:rsidR="001627C9" w:rsidRPr="001627C9" w:rsidRDefault="001627C9" w:rsidP="001627C9">
      <w:pPr>
        <w:jc w:val="both"/>
        <w:rPr>
          <w:bCs/>
          <w:sz w:val="22"/>
          <w:szCs w:val="22"/>
        </w:rPr>
      </w:pPr>
      <w:r w:rsidRPr="001627C9">
        <w:rPr>
          <w:bCs/>
          <w:sz w:val="22"/>
          <w:szCs w:val="22"/>
        </w:rPr>
        <w:t xml:space="preserve">El Contratista deberá suministrar todos los materiales, herramientas, equipos de instalación y de prueba, accesorios de fijación y soportes, excavaciones y compactación, picado de paredes y muros para la instalación de la tubería, y bodega de materiales para ejecutar los trabajos completos de instalación, prueba y puesta en funcionamiento de la red de </w:t>
      </w:r>
      <w:r>
        <w:rPr>
          <w:bCs/>
          <w:sz w:val="22"/>
          <w:szCs w:val="22"/>
        </w:rPr>
        <w:t>drenajes de aguas lluvias</w:t>
      </w:r>
      <w:r w:rsidRPr="001627C9">
        <w:rPr>
          <w:bCs/>
          <w:sz w:val="22"/>
          <w:szCs w:val="22"/>
        </w:rPr>
        <w:t>.</w:t>
      </w:r>
    </w:p>
    <w:p w14:paraId="46A882E5" w14:textId="77777777" w:rsidR="001627C9" w:rsidRPr="001627C9" w:rsidRDefault="001627C9" w:rsidP="001627C9">
      <w:pPr>
        <w:jc w:val="both"/>
        <w:rPr>
          <w:bCs/>
          <w:sz w:val="22"/>
          <w:szCs w:val="22"/>
        </w:rPr>
      </w:pPr>
    </w:p>
    <w:p w14:paraId="3CFF14BB" w14:textId="6C56863A" w:rsidR="0015367E" w:rsidRPr="001627C9" w:rsidRDefault="001627C9" w:rsidP="001627C9">
      <w:pPr>
        <w:jc w:val="both"/>
        <w:rPr>
          <w:bCs/>
          <w:sz w:val="22"/>
          <w:szCs w:val="22"/>
        </w:rPr>
      </w:pPr>
      <w:r w:rsidRPr="001627C9">
        <w:rPr>
          <w:bCs/>
          <w:sz w:val="22"/>
          <w:szCs w:val="22"/>
        </w:rPr>
        <w:t xml:space="preserve">La red de </w:t>
      </w:r>
      <w:r>
        <w:rPr>
          <w:bCs/>
          <w:sz w:val="22"/>
          <w:szCs w:val="22"/>
        </w:rPr>
        <w:t xml:space="preserve">drenajes </w:t>
      </w:r>
      <w:r w:rsidRPr="001627C9">
        <w:rPr>
          <w:bCs/>
          <w:sz w:val="22"/>
          <w:szCs w:val="22"/>
        </w:rPr>
        <w:t>de agua</w:t>
      </w:r>
      <w:r>
        <w:rPr>
          <w:bCs/>
          <w:sz w:val="22"/>
          <w:szCs w:val="22"/>
        </w:rPr>
        <w:t xml:space="preserve">s lluvias para </w:t>
      </w:r>
      <w:r w:rsidRPr="001627C9">
        <w:rPr>
          <w:bCs/>
          <w:sz w:val="22"/>
          <w:szCs w:val="22"/>
        </w:rPr>
        <w:t xml:space="preserve">las nuevas áreas del laboratorio a instalarse, se conectará a la red existente de </w:t>
      </w:r>
      <w:r>
        <w:rPr>
          <w:bCs/>
          <w:sz w:val="22"/>
          <w:szCs w:val="22"/>
        </w:rPr>
        <w:t>canaletas y cajas existentes en el área de la nueva construcción</w:t>
      </w:r>
      <w:r w:rsidRPr="001627C9">
        <w:rPr>
          <w:bCs/>
          <w:sz w:val="22"/>
          <w:szCs w:val="22"/>
        </w:rPr>
        <w:t>. Una p</w:t>
      </w:r>
      <w:r>
        <w:rPr>
          <w:bCs/>
          <w:sz w:val="22"/>
          <w:szCs w:val="22"/>
        </w:rPr>
        <w:t>arte de la canaleta</w:t>
      </w:r>
      <w:r w:rsidRPr="001627C9">
        <w:rPr>
          <w:bCs/>
          <w:sz w:val="22"/>
          <w:szCs w:val="22"/>
        </w:rPr>
        <w:t xml:space="preserve"> existente será de</w:t>
      </w:r>
      <w:r>
        <w:rPr>
          <w:bCs/>
          <w:sz w:val="22"/>
          <w:szCs w:val="22"/>
        </w:rPr>
        <w:t>molida. La parte de la canaleta existente aguas arriba se conectará a la tubería de PVC de Ø</w:t>
      </w:r>
      <w:r w:rsidR="0024792D">
        <w:rPr>
          <w:bCs/>
          <w:sz w:val="22"/>
          <w:szCs w:val="22"/>
        </w:rPr>
        <w:t>8</w:t>
      </w:r>
      <w:r>
        <w:rPr>
          <w:bCs/>
          <w:sz w:val="22"/>
          <w:szCs w:val="22"/>
        </w:rPr>
        <w:t xml:space="preserve">” a instalarse y ésta se conectará a una caja tragante existente para su descarga final hacia las cunetas existentes. </w:t>
      </w:r>
      <w:r w:rsidR="0044460B">
        <w:rPr>
          <w:bCs/>
          <w:sz w:val="22"/>
          <w:szCs w:val="22"/>
        </w:rPr>
        <w:t xml:space="preserve">La parte de la canaleta existente que quedará aguas </w:t>
      </w:r>
      <w:r w:rsidR="00DA7989">
        <w:rPr>
          <w:bCs/>
          <w:sz w:val="22"/>
          <w:szCs w:val="22"/>
        </w:rPr>
        <w:t xml:space="preserve">debajo de la demolición, </w:t>
      </w:r>
      <w:r w:rsidR="0044460B">
        <w:rPr>
          <w:bCs/>
          <w:sz w:val="22"/>
          <w:szCs w:val="22"/>
        </w:rPr>
        <w:t>mantendrá su descarga actual hacia la misma caja tragante existente. Los detalles se indican en los Planos Constructivos.</w:t>
      </w:r>
    </w:p>
    <w:p w14:paraId="2AAFA58B" w14:textId="77777777" w:rsidR="0015367E" w:rsidRDefault="0015367E" w:rsidP="00412B39">
      <w:pPr>
        <w:jc w:val="both"/>
        <w:rPr>
          <w:b/>
          <w:sz w:val="22"/>
          <w:szCs w:val="22"/>
        </w:rPr>
      </w:pPr>
    </w:p>
    <w:p w14:paraId="1DEB2567" w14:textId="04DABAFD" w:rsidR="00412B39" w:rsidRDefault="001D67E2" w:rsidP="00412B39">
      <w:pPr>
        <w:jc w:val="both"/>
        <w:rPr>
          <w:b/>
          <w:sz w:val="22"/>
          <w:szCs w:val="22"/>
        </w:rPr>
      </w:pPr>
      <w:r w:rsidRPr="001178CF">
        <w:rPr>
          <w:b/>
          <w:sz w:val="22"/>
          <w:szCs w:val="22"/>
        </w:rPr>
        <w:t xml:space="preserve">TRAZO Y NIVELES PARA CANALETA </w:t>
      </w:r>
      <w:r w:rsidR="005C62C6">
        <w:rPr>
          <w:b/>
          <w:sz w:val="22"/>
          <w:szCs w:val="22"/>
        </w:rPr>
        <w:t xml:space="preserve">Y TUBERÍA </w:t>
      </w:r>
      <w:r w:rsidRPr="001178CF">
        <w:rPr>
          <w:b/>
          <w:sz w:val="22"/>
          <w:szCs w:val="22"/>
        </w:rPr>
        <w:t>DE ALL</w:t>
      </w:r>
      <w:r w:rsidR="00412B39" w:rsidRPr="001178CF">
        <w:rPr>
          <w:b/>
          <w:sz w:val="22"/>
          <w:szCs w:val="22"/>
        </w:rPr>
        <w:t>.</w:t>
      </w:r>
    </w:p>
    <w:p w14:paraId="596B9D21" w14:textId="77777777" w:rsidR="001D67E2" w:rsidRPr="001178CF" w:rsidRDefault="001D67E2" w:rsidP="00412B39">
      <w:pPr>
        <w:jc w:val="both"/>
        <w:rPr>
          <w:b/>
          <w:sz w:val="22"/>
          <w:szCs w:val="22"/>
        </w:rPr>
      </w:pPr>
    </w:p>
    <w:p w14:paraId="61069EE8" w14:textId="426FA929" w:rsidR="00412B39" w:rsidRPr="001178CF" w:rsidRDefault="00412B39" w:rsidP="00412B39">
      <w:pPr>
        <w:jc w:val="both"/>
        <w:rPr>
          <w:sz w:val="22"/>
          <w:szCs w:val="22"/>
        </w:rPr>
      </w:pPr>
      <w:r w:rsidRPr="001178CF">
        <w:rPr>
          <w:sz w:val="22"/>
          <w:szCs w:val="22"/>
        </w:rPr>
        <w:t>El Contratista hará todos los trazos y niveles de las redes completas de las canaletas</w:t>
      </w:r>
      <w:r w:rsidR="001D67E2">
        <w:rPr>
          <w:sz w:val="22"/>
          <w:szCs w:val="22"/>
        </w:rPr>
        <w:t xml:space="preserve"> y tuberías</w:t>
      </w:r>
      <w:r w:rsidRPr="001178CF">
        <w:rPr>
          <w:sz w:val="22"/>
          <w:szCs w:val="22"/>
        </w:rPr>
        <w:t>, según se indica en los planos, y estos los someterá a la aprobación del Supervisor, quien dará su visto bueno para que proceda a efectuar las excavaciones y nivelación respectivas y posteriormente a la colocación de la fundación y paredes de las canaletas</w:t>
      </w:r>
      <w:r w:rsidR="001D67E2">
        <w:rPr>
          <w:sz w:val="22"/>
          <w:szCs w:val="22"/>
        </w:rPr>
        <w:t xml:space="preserve"> y tuberías</w:t>
      </w:r>
      <w:r w:rsidRPr="001178CF">
        <w:rPr>
          <w:sz w:val="22"/>
          <w:szCs w:val="22"/>
        </w:rPr>
        <w:t>.</w:t>
      </w:r>
    </w:p>
    <w:p w14:paraId="560B16DA" w14:textId="77777777" w:rsidR="00412B39" w:rsidRPr="001178CF" w:rsidRDefault="00412B39" w:rsidP="00412B39">
      <w:pPr>
        <w:jc w:val="both"/>
        <w:rPr>
          <w:sz w:val="22"/>
          <w:szCs w:val="22"/>
        </w:rPr>
      </w:pPr>
    </w:p>
    <w:p w14:paraId="02788A9B" w14:textId="1C3B3501" w:rsidR="00412B39" w:rsidRDefault="001D67E2" w:rsidP="00412B39">
      <w:pPr>
        <w:spacing w:line="276" w:lineRule="auto"/>
        <w:jc w:val="both"/>
        <w:rPr>
          <w:b/>
          <w:sz w:val="22"/>
          <w:szCs w:val="22"/>
        </w:rPr>
      </w:pPr>
      <w:bookmarkStart w:id="162" w:name="_heading=h.3mzq4wv" w:colFirst="0" w:colLast="0"/>
      <w:bookmarkEnd w:id="162"/>
      <w:r w:rsidRPr="001178CF">
        <w:rPr>
          <w:b/>
          <w:sz w:val="22"/>
          <w:szCs w:val="22"/>
        </w:rPr>
        <w:t>EXCAVACIONES.</w:t>
      </w:r>
    </w:p>
    <w:p w14:paraId="266D2328" w14:textId="77777777" w:rsidR="001D67E2" w:rsidRPr="001178CF" w:rsidRDefault="001D67E2" w:rsidP="00412B39">
      <w:pPr>
        <w:spacing w:line="276" w:lineRule="auto"/>
        <w:jc w:val="both"/>
        <w:rPr>
          <w:b/>
          <w:sz w:val="22"/>
          <w:szCs w:val="22"/>
        </w:rPr>
      </w:pPr>
    </w:p>
    <w:p w14:paraId="656A14E1" w14:textId="77777777" w:rsidR="00412B39" w:rsidRPr="001178CF" w:rsidRDefault="00412B39" w:rsidP="00412B39">
      <w:pPr>
        <w:spacing w:line="276" w:lineRule="auto"/>
        <w:jc w:val="both"/>
        <w:rPr>
          <w:sz w:val="22"/>
          <w:szCs w:val="22"/>
        </w:rPr>
      </w:pPr>
      <w:r w:rsidRPr="001178CF">
        <w:rPr>
          <w:sz w:val="22"/>
          <w:szCs w:val="22"/>
        </w:rPr>
        <w:t>Este trabajo es aplicable a todo tipo de material excepto roca.</w:t>
      </w:r>
    </w:p>
    <w:p w14:paraId="31AFDAE7" w14:textId="5C29371B" w:rsidR="00412B39" w:rsidRPr="001178CF" w:rsidRDefault="00412B39" w:rsidP="00412B39">
      <w:pPr>
        <w:spacing w:line="276" w:lineRule="auto"/>
        <w:jc w:val="both"/>
        <w:rPr>
          <w:sz w:val="22"/>
          <w:szCs w:val="22"/>
        </w:rPr>
      </w:pPr>
      <w:r w:rsidRPr="001178CF">
        <w:rPr>
          <w:sz w:val="22"/>
          <w:szCs w:val="22"/>
        </w:rPr>
        <w:t>La profundidad de la excavación variará según la pendiente de la canaleta</w:t>
      </w:r>
      <w:r w:rsidR="001D67E2">
        <w:rPr>
          <w:sz w:val="22"/>
          <w:szCs w:val="22"/>
        </w:rPr>
        <w:t xml:space="preserve"> y tuberías</w:t>
      </w:r>
      <w:r w:rsidRPr="001178CF">
        <w:rPr>
          <w:sz w:val="22"/>
          <w:szCs w:val="22"/>
        </w:rPr>
        <w:t xml:space="preserve">. </w:t>
      </w:r>
    </w:p>
    <w:p w14:paraId="426D8E42" w14:textId="77777777" w:rsidR="00412B39" w:rsidRPr="001178CF" w:rsidRDefault="00412B39" w:rsidP="00412B39">
      <w:pPr>
        <w:spacing w:line="276" w:lineRule="auto"/>
        <w:jc w:val="both"/>
        <w:rPr>
          <w:sz w:val="22"/>
          <w:szCs w:val="22"/>
        </w:rPr>
      </w:pPr>
      <w:r w:rsidRPr="001178CF">
        <w:rPr>
          <w:sz w:val="22"/>
          <w:szCs w:val="22"/>
        </w:rPr>
        <w:t>El material extraído de la excavación deberá ser adecuadamente depositado de manera que se eviten interferencia, si esto sucediere el material deberá ser desalojado a los lugares aprobados por el Supervisor.</w:t>
      </w:r>
    </w:p>
    <w:p w14:paraId="7FF7589B" w14:textId="77777777" w:rsidR="00412B39" w:rsidRPr="001178CF" w:rsidRDefault="00412B39" w:rsidP="00412B39">
      <w:pPr>
        <w:spacing w:line="276" w:lineRule="auto"/>
        <w:jc w:val="both"/>
        <w:rPr>
          <w:sz w:val="22"/>
          <w:szCs w:val="22"/>
        </w:rPr>
      </w:pPr>
      <w:bookmarkStart w:id="163" w:name="_heading=h.2250f4o" w:colFirst="0" w:colLast="0"/>
      <w:bookmarkEnd w:id="163"/>
    </w:p>
    <w:p w14:paraId="726C78AC" w14:textId="2CE3F4AE" w:rsidR="00884C6D" w:rsidRDefault="00884C6D" w:rsidP="00412B39">
      <w:pPr>
        <w:spacing w:line="276" w:lineRule="auto"/>
        <w:jc w:val="both"/>
        <w:rPr>
          <w:b/>
          <w:sz w:val="22"/>
          <w:szCs w:val="22"/>
        </w:rPr>
      </w:pPr>
      <w:r>
        <w:rPr>
          <w:b/>
          <w:sz w:val="22"/>
          <w:szCs w:val="22"/>
        </w:rPr>
        <w:t>TUBERÍAS</w:t>
      </w:r>
    </w:p>
    <w:p w14:paraId="402E812A" w14:textId="531E0CD0" w:rsidR="00884C6D" w:rsidRDefault="00884C6D" w:rsidP="00412B39">
      <w:pPr>
        <w:spacing w:line="276" w:lineRule="auto"/>
        <w:jc w:val="both"/>
        <w:rPr>
          <w:b/>
          <w:sz w:val="22"/>
          <w:szCs w:val="22"/>
        </w:rPr>
      </w:pPr>
    </w:p>
    <w:p w14:paraId="42DE5843" w14:textId="4FD5231A" w:rsidR="00884C6D" w:rsidRPr="00582928" w:rsidRDefault="00DD3DBB" w:rsidP="00DD3DBB">
      <w:pPr>
        <w:spacing w:line="276" w:lineRule="auto"/>
        <w:jc w:val="both"/>
        <w:rPr>
          <w:sz w:val="22"/>
          <w:szCs w:val="22"/>
        </w:rPr>
      </w:pPr>
      <w:r w:rsidRPr="00582928">
        <w:rPr>
          <w:sz w:val="22"/>
          <w:szCs w:val="22"/>
        </w:rPr>
        <w:t xml:space="preserve">La tubería de Ø8” a instalar será un tubo de PVC de doble pared: una interna lisa y una exterior corrugada, conforme a la </w:t>
      </w:r>
      <w:r w:rsidR="00AE4831" w:rsidRPr="00582928">
        <w:rPr>
          <w:sz w:val="22"/>
          <w:szCs w:val="22"/>
        </w:rPr>
        <w:t xml:space="preserve">Norma </w:t>
      </w:r>
      <w:r w:rsidRPr="00582928">
        <w:rPr>
          <w:sz w:val="22"/>
          <w:szCs w:val="22"/>
        </w:rPr>
        <w:t>ASTM F-949</w:t>
      </w:r>
      <w:r w:rsidR="00AE4831" w:rsidRPr="00582928">
        <w:rPr>
          <w:sz w:val="22"/>
          <w:szCs w:val="22"/>
        </w:rPr>
        <w:t>.</w:t>
      </w:r>
    </w:p>
    <w:p w14:paraId="3EB083EC" w14:textId="14C1D41F" w:rsidR="00AE4831" w:rsidRPr="00582928" w:rsidRDefault="00AE4831" w:rsidP="00DD3DBB">
      <w:pPr>
        <w:spacing w:line="276" w:lineRule="auto"/>
        <w:jc w:val="both"/>
        <w:rPr>
          <w:sz w:val="22"/>
          <w:szCs w:val="22"/>
        </w:rPr>
      </w:pPr>
    </w:p>
    <w:p w14:paraId="6AF36580" w14:textId="674D5684" w:rsidR="00AE4831" w:rsidRPr="00582928" w:rsidRDefault="00AE4831" w:rsidP="00DD3DBB">
      <w:pPr>
        <w:spacing w:line="276" w:lineRule="auto"/>
        <w:jc w:val="both"/>
        <w:rPr>
          <w:sz w:val="22"/>
          <w:szCs w:val="22"/>
        </w:rPr>
      </w:pPr>
      <w:r w:rsidRPr="00582928">
        <w:rPr>
          <w:sz w:val="22"/>
          <w:szCs w:val="22"/>
        </w:rPr>
        <w:t xml:space="preserve">Para las bajadas de aguas lluvias del canal aéreo, se instalarán tuberías de PVC de 4” de diámetro </w:t>
      </w:r>
      <w:r w:rsidR="00DA7AF6" w:rsidRPr="00582928">
        <w:rPr>
          <w:sz w:val="22"/>
          <w:szCs w:val="22"/>
        </w:rPr>
        <w:t>100 PSI y se incluyen anclajes a la pared y accesorios</w:t>
      </w:r>
      <w:r w:rsidR="00582928" w:rsidRPr="00582928">
        <w:rPr>
          <w:sz w:val="22"/>
          <w:szCs w:val="22"/>
        </w:rPr>
        <w:t>, según planos constructivos.</w:t>
      </w:r>
    </w:p>
    <w:p w14:paraId="1CFCEA96" w14:textId="77777777" w:rsidR="00582928" w:rsidRDefault="00582928" w:rsidP="00DD3DBB">
      <w:pPr>
        <w:spacing w:line="276" w:lineRule="auto"/>
        <w:jc w:val="both"/>
        <w:rPr>
          <w:b/>
          <w:sz w:val="22"/>
          <w:szCs w:val="22"/>
        </w:rPr>
      </w:pPr>
    </w:p>
    <w:p w14:paraId="4F0F4252" w14:textId="3D39EE01" w:rsidR="00412B39" w:rsidRDefault="001D67E2" w:rsidP="00412B39">
      <w:pPr>
        <w:spacing w:line="276" w:lineRule="auto"/>
        <w:jc w:val="both"/>
        <w:rPr>
          <w:b/>
          <w:sz w:val="22"/>
          <w:szCs w:val="22"/>
        </w:rPr>
      </w:pPr>
      <w:r w:rsidRPr="001178CF">
        <w:rPr>
          <w:b/>
          <w:sz w:val="22"/>
          <w:szCs w:val="22"/>
        </w:rPr>
        <w:t>CANALETAS.</w:t>
      </w:r>
    </w:p>
    <w:p w14:paraId="33511B2F" w14:textId="77777777" w:rsidR="001D67E2" w:rsidRPr="001178CF" w:rsidRDefault="001D67E2" w:rsidP="00412B39">
      <w:pPr>
        <w:spacing w:line="276" w:lineRule="auto"/>
        <w:jc w:val="both"/>
        <w:rPr>
          <w:b/>
          <w:sz w:val="22"/>
          <w:szCs w:val="22"/>
        </w:rPr>
      </w:pPr>
    </w:p>
    <w:p w14:paraId="17702220" w14:textId="77777777" w:rsidR="00412B39" w:rsidRPr="001178CF" w:rsidRDefault="00412B39" w:rsidP="00412B39">
      <w:pPr>
        <w:spacing w:line="276" w:lineRule="auto"/>
        <w:jc w:val="both"/>
        <w:rPr>
          <w:sz w:val="22"/>
          <w:szCs w:val="22"/>
        </w:rPr>
      </w:pPr>
      <w:r w:rsidRPr="001178CF">
        <w:rPr>
          <w:sz w:val="22"/>
          <w:szCs w:val="22"/>
        </w:rPr>
        <w:lastRenderedPageBreak/>
        <w:t>Las canaletas estarán formadas por una base (cimiento) de mampostería de piedra ligada con mortero, y paredes de ladrillo de barro cocido con altura variable según sea la pendiente de esta canaleta.</w:t>
      </w:r>
    </w:p>
    <w:p w14:paraId="43D9F367" w14:textId="77777777" w:rsidR="00412B39" w:rsidRPr="001178CF" w:rsidRDefault="00412B39" w:rsidP="00412B39">
      <w:pPr>
        <w:spacing w:line="276" w:lineRule="auto"/>
        <w:jc w:val="both"/>
        <w:rPr>
          <w:sz w:val="22"/>
          <w:szCs w:val="22"/>
        </w:rPr>
      </w:pPr>
      <w:r w:rsidRPr="001178CF">
        <w:rPr>
          <w:sz w:val="22"/>
          <w:szCs w:val="22"/>
        </w:rPr>
        <w:t>La parte interna de la canaleta (radio hidráulico) deberá estar repellado y afinado.</w:t>
      </w:r>
    </w:p>
    <w:p w14:paraId="59D8D947" w14:textId="77777777" w:rsidR="00AB3403" w:rsidRDefault="00412B39" w:rsidP="00AB3403">
      <w:pPr>
        <w:spacing w:line="276" w:lineRule="auto"/>
        <w:jc w:val="both"/>
        <w:rPr>
          <w:sz w:val="22"/>
          <w:szCs w:val="22"/>
        </w:rPr>
      </w:pPr>
      <w:r w:rsidRPr="001178CF">
        <w:rPr>
          <w:sz w:val="22"/>
          <w:szCs w:val="22"/>
        </w:rPr>
        <w:t xml:space="preserve">Las dosificaciones de repello, afinado y pegamento de piedra y ladrillos deberán referirse a las especificaciones correspondientes de esos materiales. </w:t>
      </w:r>
    </w:p>
    <w:p w14:paraId="691BB840" w14:textId="77777777" w:rsidR="007A3741" w:rsidRDefault="007A3741" w:rsidP="00AB3403">
      <w:pPr>
        <w:spacing w:line="276" w:lineRule="auto"/>
        <w:jc w:val="both"/>
        <w:rPr>
          <w:b/>
          <w:sz w:val="22"/>
          <w:szCs w:val="22"/>
        </w:rPr>
      </w:pPr>
    </w:p>
    <w:p w14:paraId="2B1B22F0" w14:textId="4BA08BB0" w:rsidR="00AB3403" w:rsidRDefault="00AB3403" w:rsidP="00AB3403">
      <w:pPr>
        <w:spacing w:line="276" w:lineRule="auto"/>
        <w:jc w:val="both"/>
        <w:rPr>
          <w:b/>
          <w:sz w:val="22"/>
          <w:szCs w:val="22"/>
        </w:rPr>
      </w:pPr>
      <w:r w:rsidRPr="001178CF">
        <w:rPr>
          <w:b/>
          <w:sz w:val="22"/>
          <w:szCs w:val="22"/>
        </w:rPr>
        <w:t>MEDIDA Y FORMA DE PAGO.</w:t>
      </w:r>
    </w:p>
    <w:p w14:paraId="4B181EAA" w14:textId="77777777" w:rsidR="00AB3403" w:rsidRPr="001178CF" w:rsidRDefault="00AB3403" w:rsidP="00AB3403">
      <w:pPr>
        <w:spacing w:line="276" w:lineRule="auto"/>
        <w:jc w:val="both"/>
        <w:rPr>
          <w:b/>
          <w:sz w:val="22"/>
          <w:szCs w:val="22"/>
        </w:rPr>
      </w:pPr>
    </w:p>
    <w:p w14:paraId="1B5B7EBA" w14:textId="775D328D" w:rsidR="00412B39" w:rsidRPr="001178CF" w:rsidRDefault="00AB3403" w:rsidP="00AB3403">
      <w:pPr>
        <w:spacing w:line="276" w:lineRule="auto"/>
        <w:jc w:val="both"/>
        <w:rPr>
          <w:sz w:val="22"/>
          <w:szCs w:val="22"/>
        </w:rPr>
      </w:pPr>
      <w:r w:rsidRPr="001178CF">
        <w:rPr>
          <w:sz w:val="22"/>
          <w:szCs w:val="22"/>
        </w:rPr>
        <w:t>La unidad de medida para la canaleta será el metro en unidades enteras con una cifra decimal, medido a lo largo del eje de esta, el precio unitario incluirá el suministro de materiales, mano de obra herramientas, equipo, excavación, nivelación, prueba hidrostática, y limpieza</w:t>
      </w:r>
    </w:p>
    <w:p w14:paraId="201963EA" w14:textId="77777777" w:rsidR="00412B39" w:rsidRPr="001178CF" w:rsidRDefault="00412B39" w:rsidP="00412B39">
      <w:pPr>
        <w:spacing w:line="276" w:lineRule="auto"/>
        <w:jc w:val="both"/>
        <w:rPr>
          <w:b/>
          <w:sz w:val="22"/>
          <w:szCs w:val="22"/>
          <w:highlight w:val="yellow"/>
        </w:rPr>
      </w:pPr>
    </w:p>
    <w:p w14:paraId="091AC048" w14:textId="3E681285" w:rsidR="00412B39" w:rsidRDefault="00AB3403" w:rsidP="00412B39">
      <w:pPr>
        <w:spacing w:line="276" w:lineRule="auto"/>
        <w:jc w:val="both"/>
        <w:rPr>
          <w:b/>
          <w:sz w:val="22"/>
          <w:szCs w:val="22"/>
        </w:rPr>
      </w:pPr>
      <w:r w:rsidRPr="001178CF">
        <w:rPr>
          <w:b/>
          <w:sz w:val="22"/>
          <w:szCs w:val="22"/>
        </w:rPr>
        <w:t>CAJAS TRAGANTES DE AGUAS LLUVIAS.</w:t>
      </w:r>
    </w:p>
    <w:p w14:paraId="399B499D" w14:textId="77777777" w:rsidR="00AB3403" w:rsidRPr="001178CF" w:rsidRDefault="00AB3403" w:rsidP="00412B39">
      <w:pPr>
        <w:spacing w:line="276" w:lineRule="auto"/>
        <w:jc w:val="both"/>
        <w:rPr>
          <w:b/>
          <w:sz w:val="22"/>
          <w:szCs w:val="22"/>
        </w:rPr>
      </w:pPr>
    </w:p>
    <w:p w14:paraId="624F4D71" w14:textId="53392E0F" w:rsidR="00412B39" w:rsidRPr="001178CF" w:rsidRDefault="00412B39" w:rsidP="00412B39">
      <w:pPr>
        <w:spacing w:line="276" w:lineRule="auto"/>
        <w:jc w:val="both"/>
        <w:rPr>
          <w:sz w:val="22"/>
          <w:szCs w:val="22"/>
        </w:rPr>
      </w:pPr>
      <w:r w:rsidRPr="001178CF">
        <w:rPr>
          <w:sz w:val="22"/>
          <w:szCs w:val="22"/>
        </w:rPr>
        <w:t xml:space="preserve">Serán moldeadas con ladrillo de obra puesta en canto con mortero 1:3 de acuerdo a las dimensiones y detalles mostrados en el plano de la Red del Drenaje de las Aguas lluvias, teniendo dimensiones que serán de 0.40x0.40m para alturas menores a 1.0m y 0.60x0.60m para alturas mayores a 1.0m o en casos en donde se requiere aumentar la captación pluvial. El suelo para la cimentación de estas estructuras deberá nivelarse y compactarse con una capa de </w:t>
      </w:r>
      <w:r w:rsidR="00FB2734">
        <w:rPr>
          <w:sz w:val="22"/>
          <w:szCs w:val="22"/>
        </w:rPr>
        <w:t>35</w:t>
      </w:r>
      <w:r w:rsidRPr="001178CF">
        <w:rPr>
          <w:sz w:val="22"/>
          <w:szCs w:val="22"/>
        </w:rPr>
        <w:t>cm de suelo cemento proporción 1:20.</w:t>
      </w:r>
    </w:p>
    <w:p w14:paraId="175AC63D" w14:textId="77777777" w:rsidR="00412B39" w:rsidRPr="001178CF" w:rsidRDefault="00412B39" w:rsidP="00412B39">
      <w:pPr>
        <w:spacing w:line="276" w:lineRule="auto"/>
        <w:jc w:val="both"/>
        <w:rPr>
          <w:sz w:val="22"/>
          <w:szCs w:val="22"/>
        </w:rPr>
      </w:pPr>
    </w:p>
    <w:p w14:paraId="1073D201" w14:textId="53A8DA01" w:rsidR="00412B39" w:rsidRDefault="00412B39" w:rsidP="00412B39">
      <w:pPr>
        <w:spacing w:line="276" w:lineRule="auto"/>
        <w:jc w:val="both"/>
        <w:rPr>
          <w:sz w:val="22"/>
          <w:szCs w:val="22"/>
        </w:rPr>
      </w:pPr>
      <w:r w:rsidRPr="001178CF">
        <w:rPr>
          <w:sz w:val="22"/>
          <w:szCs w:val="22"/>
        </w:rPr>
        <w:t>El concreto utilizado para la construcción de cajas y canaletas tendrá una resistencia mínima de 210Kg/cm2 a los 28 días. El acero de refuerzo para la construcción de cajas tendrá una resistencia mínima de 210 Kg/cm</w:t>
      </w:r>
      <w:r w:rsidRPr="001178CF">
        <w:rPr>
          <w:sz w:val="22"/>
          <w:szCs w:val="22"/>
          <w:vertAlign w:val="superscript"/>
        </w:rPr>
        <w:t>2</w:t>
      </w:r>
      <w:r w:rsidRPr="001178CF">
        <w:rPr>
          <w:sz w:val="22"/>
          <w:szCs w:val="22"/>
        </w:rPr>
        <w:t xml:space="preserve"> a los 28 días.</w:t>
      </w:r>
    </w:p>
    <w:p w14:paraId="0FC02910" w14:textId="59F41657" w:rsidR="00FB2734" w:rsidRDefault="00FB2734" w:rsidP="00412B39">
      <w:pPr>
        <w:spacing w:line="276" w:lineRule="auto"/>
        <w:jc w:val="both"/>
        <w:rPr>
          <w:sz w:val="22"/>
          <w:szCs w:val="22"/>
        </w:rPr>
      </w:pPr>
    </w:p>
    <w:p w14:paraId="0409E50C" w14:textId="0B2CC3B1" w:rsidR="00FB2734" w:rsidRDefault="00FB2734" w:rsidP="00FF6B42">
      <w:pPr>
        <w:spacing w:line="276" w:lineRule="auto"/>
        <w:jc w:val="both"/>
        <w:rPr>
          <w:sz w:val="22"/>
          <w:szCs w:val="22"/>
        </w:rPr>
      </w:pPr>
      <w:r>
        <w:rPr>
          <w:sz w:val="22"/>
          <w:szCs w:val="22"/>
        </w:rPr>
        <w:t>Tendrán una tapadera con parrilla metálica</w:t>
      </w:r>
      <w:r w:rsidR="00FF6B42">
        <w:rPr>
          <w:sz w:val="22"/>
          <w:szCs w:val="22"/>
        </w:rPr>
        <w:t xml:space="preserve"> de</w:t>
      </w:r>
      <w:r>
        <w:rPr>
          <w:sz w:val="22"/>
          <w:szCs w:val="22"/>
        </w:rPr>
        <w:t xml:space="preserve"> </w:t>
      </w:r>
      <w:r w:rsidR="00FF6B42" w:rsidRPr="00FF6B42">
        <w:rPr>
          <w:sz w:val="22"/>
          <w:szCs w:val="22"/>
        </w:rPr>
        <w:t>marco de ángulo</w:t>
      </w:r>
      <w:r w:rsidR="00FF6B42">
        <w:rPr>
          <w:sz w:val="22"/>
          <w:szCs w:val="22"/>
        </w:rPr>
        <w:t xml:space="preserve"> </w:t>
      </w:r>
      <w:r w:rsidR="00FF6B42" w:rsidRPr="00FF6B42">
        <w:rPr>
          <w:sz w:val="22"/>
          <w:szCs w:val="22"/>
        </w:rPr>
        <w:t>de 1 1/2"x1 1/2"x3/16"</w:t>
      </w:r>
      <w:r w:rsidR="00FF6B42">
        <w:rPr>
          <w:sz w:val="22"/>
          <w:szCs w:val="22"/>
        </w:rPr>
        <w:t xml:space="preserve"> y </w:t>
      </w:r>
      <w:r w:rsidR="00FF6B42" w:rsidRPr="00FF6B42">
        <w:rPr>
          <w:sz w:val="22"/>
          <w:szCs w:val="22"/>
        </w:rPr>
        <w:t>celosía de pletinas</w:t>
      </w:r>
      <w:r w:rsidR="00FF6B42">
        <w:rPr>
          <w:sz w:val="22"/>
          <w:szCs w:val="22"/>
        </w:rPr>
        <w:t xml:space="preserve"> </w:t>
      </w:r>
      <w:r w:rsidR="00FF6B42" w:rsidRPr="00FF6B42">
        <w:rPr>
          <w:sz w:val="22"/>
          <w:szCs w:val="22"/>
        </w:rPr>
        <w:t>de 1 1/2" x 3/16" @ 3.0 cm</w:t>
      </w:r>
      <w:r w:rsidR="00FF6B42">
        <w:rPr>
          <w:sz w:val="22"/>
          <w:szCs w:val="22"/>
        </w:rPr>
        <w:t>.</w:t>
      </w:r>
      <w:r w:rsidR="00195F10">
        <w:rPr>
          <w:sz w:val="22"/>
          <w:szCs w:val="22"/>
        </w:rPr>
        <w:t xml:space="preserve"> </w:t>
      </w:r>
      <w:r w:rsidR="00426845">
        <w:rPr>
          <w:sz w:val="22"/>
          <w:szCs w:val="22"/>
        </w:rPr>
        <w:t xml:space="preserve">Para la fabricación de estas tapaderas se deberá atender en todo lo referente a materiales, soldadura y acabados a lo indicado en la sección </w:t>
      </w:r>
      <w:r w:rsidR="00195F10">
        <w:rPr>
          <w:sz w:val="22"/>
          <w:szCs w:val="22"/>
        </w:rPr>
        <w:t xml:space="preserve">6. ESTRUCTURA METÁLICA </w:t>
      </w:r>
      <w:r w:rsidR="00426845">
        <w:rPr>
          <w:sz w:val="22"/>
          <w:szCs w:val="22"/>
        </w:rPr>
        <w:t>de</w:t>
      </w:r>
      <w:r w:rsidR="00195F10">
        <w:rPr>
          <w:sz w:val="22"/>
          <w:szCs w:val="22"/>
        </w:rPr>
        <w:t xml:space="preserve"> estas Especificaciones Técnicas.</w:t>
      </w:r>
      <w:r w:rsidR="00D57272">
        <w:rPr>
          <w:sz w:val="22"/>
          <w:szCs w:val="22"/>
        </w:rPr>
        <w:t xml:space="preserve"> No se aceptarán tapaderas que no encajen perfectamente en su receptáculo de la caja y que permanezca en su sitio firmemente y a nivel.</w:t>
      </w:r>
    </w:p>
    <w:p w14:paraId="34EC6EBF" w14:textId="6D615F43" w:rsidR="00AB3403" w:rsidRDefault="00AB3403" w:rsidP="00FF6B42">
      <w:pPr>
        <w:spacing w:line="276" w:lineRule="auto"/>
        <w:jc w:val="both"/>
        <w:rPr>
          <w:sz w:val="22"/>
          <w:szCs w:val="22"/>
        </w:rPr>
      </w:pPr>
    </w:p>
    <w:p w14:paraId="4B90914A" w14:textId="6F957850" w:rsidR="00AB3403" w:rsidRPr="00D57272" w:rsidRDefault="00AB3403" w:rsidP="00FF6B42">
      <w:pPr>
        <w:spacing w:line="276" w:lineRule="auto"/>
        <w:jc w:val="both"/>
        <w:rPr>
          <w:b/>
          <w:bCs/>
          <w:sz w:val="22"/>
          <w:szCs w:val="22"/>
        </w:rPr>
      </w:pPr>
      <w:r w:rsidRPr="00D57272">
        <w:rPr>
          <w:b/>
          <w:bCs/>
          <w:sz w:val="22"/>
          <w:szCs w:val="22"/>
        </w:rPr>
        <w:t>MEDIDA Y FORMA DE PAGO</w:t>
      </w:r>
    </w:p>
    <w:p w14:paraId="4A971481" w14:textId="40E09CEC" w:rsidR="00412B39" w:rsidRDefault="00412B39" w:rsidP="00412B39">
      <w:pPr>
        <w:jc w:val="both"/>
        <w:rPr>
          <w:sz w:val="22"/>
          <w:szCs w:val="22"/>
        </w:rPr>
      </w:pPr>
    </w:p>
    <w:p w14:paraId="03F0F39D" w14:textId="76688777" w:rsidR="00AB3403" w:rsidRDefault="00AB3403" w:rsidP="00412B39">
      <w:pPr>
        <w:jc w:val="both"/>
        <w:rPr>
          <w:sz w:val="22"/>
          <w:szCs w:val="22"/>
        </w:rPr>
      </w:pPr>
      <w:r>
        <w:rPr>
          <w:sz w:val="22"/>
          <w:szCs w:val="22"/>
        </w:rPr>
        <w:t>La unidad de medida de las cajas de aguas lluvias será la unidad (U)</w:t>
      </w:r>
      <w:r w:rsidR="00CC05A7">
        <w:rPr>
          <w:sz w:val="22"/>
          <w:szCs w:val="22"/>
        </w:rPr>
        <w:t>. El precio unitario incluirá materiales, mano de obra, equipos, excavación, nivelación y limpieza, así como la tapadera parrilla totalmente acabada según planos y especificaciones.</w:t>
      </w:r>
      <w:r>
        <w:rPr>
          <w:sz w:val="22"/>
          <w:szCs w:val="22"/>
        </w:rPr>
        <w:t xml:space="preserve"> </w:t>
      </w:r>
    </w:p>
    <w:p w14:paraId="0D82ABC6" w14:textId="69047437" w:rsidR="007E2620" w:rsidRDefault="007E2620" w:rsidP="00412B39">
      <w:pPr>
        <w:jc w:val="both"/>
        <w:rPr>
          <w:sz w:val="22"/>
          <w:szCs w:val="22"/>
        </w:rPr>
      </w:pPr>
    </w:p>
    <w:p w14:paraId="518A26B5" w14:textId="23431FFD" w:rsidR="007E2620" w:rsidRPr="00C42F59" w:rsidRDefault="007E2620" w:rsidP="00C42F59">
      <w:pPr>
        <w:rPr>
          <w:b/>
          <w:bCs/>
          <w:sz w:val="22"/>
          <w:szCs w:val="22"/>
          <w:lang w:val="es-ES_tradnl"/>
        </w:rPr>
      </w:pPr>
      <w:bookmarkStart w:id="164" w:name="_Toc50013779"/>
      <w:bookmarkStart w:id="165" w:name="_Toc66429360"/>
      <w:bookmarkStart w:id="166" w:name="_Toc77953697"/>
      <w:bookmarkStart w:id="167" w:name="_Toc84583361"/>
      <w:r w:rsidRPr="00C42F59">
        <w:rPr>
          <w:b/>
          <w:bCs/>
          <w:sz w:val="22"/>
          <w:szCs w:val="22"/>
          <w:lang w:val="es-ES_tradnl"/>
        </w:rPr>
        <w:t>BAJADAS DE AGUAS LLUVIAS</w:t>
      </w:r>
      <w:bookmarkEnd w:id="164"/>
      <w:bookmarkEnd w:id="165"/>
      <w:bookmarkEnd w:id="166"/>
      <w:bookmarkEnd w:id="167"/>
    </w:p>
    <w:p w14:paraId="04A9C2BC" w14:textId="77777777" w:rsidR="00DD6127" w:rsidRPr="00DD6127" w:rsidRDefault="00DD6127" w:rsidP="00DD6127">
      <w:pPr>
        <w:rPr>
          <w:lang w:val="es-ES_tradnl"/>
        </w:rPr>
      </w:pPr>
    </w:p>
    <w:p w14:paraId="3BFBCE43" w14:textId="37C48593" w:rsidR="007E2620" w:rsidRDefault="007E2620" w:rsidP="007E2620">
      <w:pPr>
        <w:spacing w:line="276" w:lineRule="auto"/>
        <w:jc w:val="both"/>
        <w:rPr>
          <w:sz w:val="22"/>
          <w:szCs w:val="22"/>
        </w:rPr>
      </w:pPr>
      <w:r w:rsidRPr="007E2620">
        <w:rPr>
          <w:sz w:val="22"/>
          <w:szCs w:val="22"/>
        </w:rPr>
        <w:lastRenderedPageBreak/>
        <w:t>Dado la instalación de canales de lámina galvanizada lisa y la descarga hacia las canaletas proyectadas, como cajas proyectadas o cordones cunetas, es necesario incluir bajadas de aguas lluvias.</w:t>
      </w:r>
    </w:p>
    <w:p w14:paraId="09452A74" w14:textId="77777777" w:rsidR="00DD6127" w:rsidRDefault="00DD6127" w:rsidP="007E2620">
      <w:pPr>
        <w:spacing w:line="276" w:lineRule="auto"/>
        <w:jc w:val="both"/>
        <w:rPr>
          <w:sz w:val="22"/>
          <w:szCs w:val="22"/>
        </w:rPr>
      </w:pPr>
    </w:p>
    <w:p w14:paraId="4624B861" w14:textId="772D415E" w:rsidR="007E2620" w:rsidRDefault="007E2620" w:rsidP="007E2620">
      <w:pPr>
        <w:spacing w:line="276" w:lineRule="auto"/>
        <w:jc w:val="both"/>
        <w:rPr>
          <w:sz w:val="22"/>
          <w:szCs w:val="22"/>
        </w:rPr>
      </w:pPr>
      <w:r w:rsidRPr="007E2620">
        <w:rPr>
          <w:sz w:val="22"/>
          <w:szCs w:val="22"/>
        </w:rPr>
        <w:t>Los diámetros de las bajadas serán de ø4” PVC, su ubicación será conforme a ubicación en planos, y descargarán por gravedad en los bordes o paredes de las canaletas o cordón cuneta, o cajas existentes o proyectadas.</w:t>
      </w:r>
    </w:p>
    <w:p w14:paraId="1E31B646" w14:textId="742A7078" w:rsidR="00DD6127" w:rsidRDefault="00DD6127" w:rsidP="007E2620">
      <w:pPr>
        <w:spacing w:line="276" w:lineRule="auto"/>
        <w:jc w:val="both"/>
        <w:rPr>
          <w:sz w:val="22"/>
          <w:szCs w:val="22"/>
        </w:rPr>
      </w:pPr>
    </w:p>
    <w:p w14:paraId="1B29B205" w14:textId="515958A5" w:rsidR="00DD6127" w:rsidRPr="00DD6127" w:rsidRDefault="00DD6127" w:rsidP="007E2620">
      <w:pPr>
        <w:spacing w:line="276" w:lineRule="auto"/>
        <w:jc w:val="both"/>
        <w:rPr>
          <w:b/>
          <w:bCs/>
          <w:sz w:val="22"/>
          <w:szCs w:val="22"/>
        </w:rPr>
      </w:pPr>
      <w:r w:rsidRPr="00DD6127">
        <w:rPr>
          <w:b/>
          <w:bCs/>
          <w:sz w:val="22"/>
          <w:szCs w:val="22"/>
        </w:rPr>
        <w:t>MEDIDA Y FORMA DE PAGO</w:t>
      </w:r>
    </w:p>
    <w:p w14:paraId="1A1415F0" w14:textId="77777777" w:rsidR="00DD6127" w:rsidRDefault="00DD6127" w:rsidP="007E2620">
      <w:pPr>
        <w:spacing w:line="276" w:lineRule="auto"/>
        <w:jc w:val="both"/>
        <w:rPr>
          <w:sz w:val="22"/>
          <w:szCs w:val="22"/>
        </w:rPr>
      </w:pPr>
    </w:p>
    <w:p w14:paraId="0F2AC752" w14:textId="3EB65AE0" w:rsidR="00DD6127" w:rsidRPr="007E2620" w:rsidRDefault="00DD6127" w:rsidP="00DD6127">
      <w:pPr>
        <w:spacing w:line="276" w:lineRule="auto"/>
        <w:jc w:val="both"/>
        <w:rPr>
          <w:sz w:val="22"/>
          <w:szCs w:val="22"/>
        </w:rPr>
      </w:pPr>
      <w:r w:rsidRPr="00DD6127">
        <w:rPr>
          <w:sz w:val="22"/>
          <w:szCs w:val="22"/>
        </w:rPr>
        <w:t xml:space="preserve">La unidad de medida de las </w:t>
      </w:r>
      <w:r>
        <w:rPr>
          <w:sz w:val="22"/>
          <w:szCs w:val="22"/>
        </w:rPr>
        <w:t>bajadas</w:t>
      </w:r>
      <w:r w:rsidRPr="00DD6127">
        <w:rPr>
          <w:sz w:val="22"/>
          <w:szCs w:val="22"/>
        </w:rPr>
        <w:t xml:space="preserve"> de aguas lluvias será </w:t>
      </w:r>
      <w:r>
        <w:rPr>
          <w:sz w:val="22"/>
          <w:szCs w:val="22"/>
        </w:rPr>
        <w:t>el metro</w:t>
      </w:r>
      <w:r w:rsidRPr="00DD6127">
        <w:rPr>
          <w:sz w:val="22"/>
          <w:szCs w:val="22"/>
        </w:rPr>
        <w:t xml:space="preserve"> (</w:t>
      </w:r>
      <w:r>
        <w:rPr>
          <w:sz w:val="22"/>
          <w:szCs w:val="22"/>
        </w:rPr>
        <w:t>M</w:t>
      </w:r>
      <w:r w:rsidRPr="00DD6127">
        <w:rPr>
          <w:sz w:val="22"/>
          <w:szCs w:val="22"/>
        </w:rPr>
        <w:t>). El precio unitario incluirá materiales, mano de obra, equipos, excavación, nivelación y limpieza, así como l</w:t>
      </w:r>
      <w:r>
        <w:rPr>
          <w:sz w:val="22"/>
          <w:szCs w:val="22"/>
        </w:rPr>
        <w:t>os sujetadores de la tubería a la pared.</w:t>
      </w:r>
    </w:p>
    <w:p w14:paraId="242EA663" w14:textId="77777777" w:rsidR="007E2620" w:rsidRPr="007E2620" w:rsidRDefault="007E2620" w:rsidP="007E2620">
      <w:pPr>
        <w:spacing w:line="276" w:lineRule="auto"/>
        <w:jc w:val="both"/>
        <w:rPr>
          <w:sz w:val="22"/>
          <w:szCs w:val="22"/>
        </w:rPr>
      </w:pPr>
    </w:p>
    <w:p w14:paraId="09C24B7D" w14:textId="57857266" w:rsidR="007E2620" w:rsidRDefault="007E2620" w:rsidP="00C42F59">
      <w:pPr>
        <w:rPr>
          <w:lang w:val="es-ES_tradnl"/>
        </w:rPr>
      </w:pPr>
      <w:bookmarkStart w:id="168" w:name="_Toc69110773"/>
      <w:bookmarkStart w:id="169" w:name="_Toc77953700"/>
      <w:bookmarkStart w:id="170" w:name="_Toc84583362"/>
      <w:r w:rsidRPr="00C42F59">
        <w:rPr>
          <w:b/>
          <w:bCs/>
          <w:sz w:val="22"/>
          <w:szCs w:val="22"/>
          <w:lang w:val="es-ES_tradnl"/>
        </w:rPr>
        <w:t>CANALES AÉREOS METÁLICOS</w:t>
      </w:r>
      <w:r w:rsidRPr="00486C65">
        <w:rPr>
          <w:lang w:val="es-ES_tradnl"/>
        </w:rPr>
        <w:t>.</w:t>
      </w:r>
      <w:bookmarkEnd w:id="168"/>
      <w:bookmarkEnd w:id="169"/>
      <w:bookmarkEnd w:id="170"/>
    </w:p>
    <w:p w14:paraId="634D0ED2" w14:textId="77777777" w:rsidR="00DD6127" w:rsidRPr="00DD6127" w:rsidRDefault="00DD6127" w:rsidP="00DD6127">
      <w:pPr>
        <w:rPr>
          <w:lang w:val="es-ES_tradnl"/>
        </w:rPr>
      </w:pPr>
    </w:p>
    <w:p w14:paraId="7DD6C39D" w14:textId="12B487C7" w:rsidR="007E2620" w:rsidRDefault="007E2620" w:rsidP="007E2620">
      <w:pPr>
        <w:spacing w:line="276" w:lineRule="auto"/>
        <w:jc w:val="both"/>
        <w:rPr>
          <w:sz w:val="22"/>
          <w:szCs w:val="22"/>
        </w:rPr>
      </w:pPr>
      <w:r w:rsidRPr="00003ACA">
        <w:rPr>
          <w:sz w:val="22"/>
          <w:szCs w:val="22"/>
        </w:rPr>
        <w:t>Se deberá respetar el detalle de planos, a base de lámina galvanizada calibre 18, con sus respetivos botaguas</w:t>
      </w:r>
      <w:r w:rsidR="00FB1374" w:rsidRPr="00003ACA">
        <w:rPr>
          <w:sz w:val="22"/>
          <w:szCs w:val="22"/>
        </w:rPr>
        <w:t>,</w:t>
      </w:r>
      <w:r w:rsidRPr="00003ACA">
        <w:rPr>
          <w:sz w:val="22"/>
          <w:szCs w:val="22"/>
        </w:rPr>
        <w:t xml:space="preserve"> si aplica, tornillos, pletinas, soportes, pintura color a definir en obra, adhesivos, </w:t>
      </w:r>
      <w:proofErr w:type="spellStart"/>
      <w:r w:rsidRPr="00003ACA">
        <w:rPr>
          <w:sz w:val="22"/>
          <w:szCs w:val="22"/>
        </w:rPr>
        <w:t>grout</w:t>
      </w:r>
      <w:proofErr w:type="spellEnd"/>
      <w:r w:rsidRPr="00003ACA">
        <w:rPr>
          <w:sz w:val="22"/>
          <w:szCs w:val="22"/>
        </w:rPr>
        <w:t xml:space="preserve"> para conformación de pendientes adecuada, mínimo 1.5% y todo lo que sea necesario para dejarlos completamente funcionales.</w:t>
      </w:r>
    </w:p>
    <w:p w14:paraId="32C99EC8" w14:textId="77777777" w:rsidR="0059492D" w:rsidRDefault="0059492D" w:rsidP="007E2620">
      <w:pPr>
        <w:spacing w:line="276" w:lineRule="auto"/>
        <w:jc w:val="both"/>
        <w:rPr>
          <w:sz w:val="22"/>
          <w:szCs w:val="22"/>
        </w:rPr>
      </w:pPr>
    </w:p>
    <w:p w14:paraId="40AB3349" w14:textId="137198BF" w:rsidR="00DD6127" w:rsidRDefault="0059492D" w:rsidP="007E2620">
      <w:pPr>
        <w:spacing w:line="276" w:lineRule="auto"/>
        <w:jc w:val="both"/>
        <w:rPr>
          <w:sz w:val="22"/>
          <w:szCs w:val="22"/>
        </w:rPr>
      </w:pPr>
      <w:r>
        <w:rPr>
          <w:sz w:val="22"/>
          <w:szCs w:val="22"/>
        </w:rPr>
        <w:t>El canal se sujetará a las estructuras de techo existentes y nuevas</w:t>
      </w:r>
      <w:r w:rsidR="00DD6127" w:rsidRPr="00DD6127">
        <w:rPr>
          <w:sz w:val="22"/>
          <w:szCs w:val="22"/>
        </w:rPr>
        <w:t xml:space="preserve">, </w:t>
      </w:r>
      <w:r>
        <w:rPr>
          <w:sz w:val="22"/>
          <w:szCs w:val="22"/>
        </w:rPr>
        <w:t>con</w:t>
      </w:r>
      <w:r w:rsidR="00DD6127" w:rsidRPr="00DD6127">
        <w:rPr>
          <w:sz w:val="22"/>
          <w:szCs w:val="22"/>
        </w:rPr>
        <w:t xml:space="preserve"> ganchos de varilla de acero de Ø3/8" @ 0.30m</w:t>
      </w:r>
      <w:r>
        <w:rPr>
          <w:sz w:val="22"/>
          <w:szCs w:val="22"/>
        </w:rPr>
        <w:t>. Para conectar las bajadas de aguas lluvias al canal, se fabricarán</w:t>
      </w:r>
      <w:r w:rsidR="00DD6127" w:rsidRPr="00DD6127">
        <w:rPr>
          <w:sz w:val="22"/>
          <w:szCs w:val="22"/>
        </w:rPr>
        <w:t xml:space="preserve"> embudos</w:t>
      </w:r>
      <w:r>
        <w:rPr>
          <w:sz w:val="22"/>
          <w:szCs w:val="22"/>
        </w:rPr>
        <w:t xml:space="preserve"> de la misma lámina galvanizada calibre 18 y serán soldados al canal asegurando hermeticidad absoluta de la unión.</w:t>
      </w:r>
    </w:p>
    <w:p w14:paraId="31A2158B" w14:textId="77777777" w:rsidR="00DD6127" w:rsidRPr="00003ACA" w:rsidRDefault="00DD6127" w:rsidP="007E2620">
      <w:pPr>
        <w:spacing w:line="276" w:lineRule="auto"/>
        <w:jc w:val="both"/>
        <w:rPr>
          <w:sz w:val="22"/>
          <w:szCs w:val="22"/>
        </w:rPr>
      </w:pPr>
    </w:p>
    <w:p w14:paraId="277BB376" w14:textId="77777777" w:rsidR="00DD6127" w:rsidRDefault="00DD6127" w:rsidP="00DD6127">
      <w:pPr>
        <w:spacing w:line="276" w:lineRule="auto"/>
        <w:jc w:val="both"/>
        <w:rPr>
          <w:b/>
          <w:bCs/>
          <w:sz w:val="22"/>
          <w:szCs w:val="22"/>
        </w:rPr>
      </w:pPr>
      <w:bookmarkStart w:id="171" w:name="_Toc50013788"/>
      <w:bookmarkStart w:id="172" w:name="_Toc52881137"/>
    </w:p>
    <w:p w14:paraId="14314D19" w14:textId="42A74E82" w:rsidR="00DD6127" w:rsidRPr="00DD6127" w:rsidRDefault="00DD6127" w:rsidP="00DD6127">
      <w:pPr>
        <w:spacing w:line="276" w:lineRule="auto"/>
        <w:jc w:val="both"/>
        <w:rPr>
          <w:b/>
          <w:bCs/>
          <w:sz w:val="22"/>
          <w:szCs w:val="22"/>
        </w:rPr>
      </w:pPr>
      <w:r w:rsidRPr="00DD6127">
        <w:rPr>
          <w:b/>
          <w:bCs/>
          <w:sz w:val="22"/>
          <w:szCs w:val="22"/>
        </w:rPr>
        <w:t>MEDIDA Y FORMA DE PAGO</w:t>
      </w:r>
    </w:p>
    <w:p w14:paraId="426767E3" w14:textId="77777777" w:rsidR="00DD6127" w:rsidRDefault="00DD6127" w:rsidP="00DD6127">
      <w:pPr>
        <w:spacing w:line="276" w:lineRule="auto"/>
        <w:jc w:val="both"/>
        <w:rPr>
          <w:sz w:val="22"/>
          <w:szCs w:val="22"/>
        </w:rPr>
      </w:pPr>
    </w:p>
    <w:p w14:paraId="140944F6" w14:textId="6F215B35" w:rsidR="00DD6127" w:rsidRPr="007E2620" w:rsidRDefault="00DD6127" w:rsidP="00DD6127">
      <w:pPr>
        <w:spacing w:line="276" w:lineRule="auto"/>
        <w:jc w:val="both"/>
        <w:rPr>
          <w:sz w:val="22"/>
          <w:szCs w:val="22"/>
        </w:rPr>
      </w:pPr>
      <w:r w:rsidRPr="00DD6127">
        <w:rPr>
          <w:sz w:val="22"/>
          <w:szCs w:val="22"/>
        </w:rPr>
        <w:t xml:space="preserve">La unidad de medida de </w:t>
      </w:r>
      <w:r>
        <w:rPr>
          <w:sz w:val="22"/>
          <w:szCs w:val="22"/>
        </w:rPr>
        <w:t>los canales aéreos</w:t>
      </w:r>
      <w:r w:rsidRPr="00DD6127">
        <w:rPr>
          <w:sz w:val="22"/>
          <w:szCs w:val="22"/>
        </w:rPr>
        <w:t xml:space="preserve"> de aguas lluvias será </w:t>
      </w:r>
      <w:r>
        <w:rPr>
          <w:sz w:val="22"/>
          <w:szCs w:val="22"/>
        </w:rPr>
        <w:t>el metro</w:t>
      </w:r>
      <w:r w:rsidRPr="00DD6127">
        <w:rPr>
          <w:sz w:val="22"/>
          <w:szCs w:val="22"/>
        </w:rPr>
        <w:t xml:space="preserve"> (</w:t>
      </w:r>
      <w:r>
        <w:rPr>
          <w:sz w:val="22"/>
          <w:szCs w:val="22"/>
        </w:rPr>
        <w:t>M</w:t>
      </w:r>
      <w:r w:rsidRPr="00DD6127">
        <w:rPr>
          <w:sz w:val="22"/>
          <w:szCs w:val="22"/>
        </w:rPr>
        <w:t>). El precio unitario incluirá materiales, mano de obra, equipos, excavación, nivelación y limpieza, así como l</w:t>
      </w:r>
      <w:r>
        <w:rPr>
          <w:sz w:val="22"/>
          <w:szCs w:val="22"/>
        </w:rPr>
        <w:t>os sujetadores de la tubería a la pared.</w:t>
      </w:r>
      <w:r w:rsidR="0059492D">
        <w:rPr>
          <w:sz w:val="22"/>
          <w:szCs w:val="22"/>
        </w:rPr>
        <w:t xml:space="preserve"> El precio unitario deberá incluir también los embudos de conexión de las bajadas de aguas lluvias.</w:t>
      </w:r>
    </w:p>
    <w:p w14:paraId="2CA110B8" w14:textId="77777777" w:rsidR="00D8022F" w:rsidRDefault="00D8022F" w:rsidP="00D8022F">
      <w:pPr>
        <w:pStyle w:val="Ttulo2"/>
        <w:keepNext w:val="0"/>
        <w:keepLines w:val="0"/>
        <w:tabs>
          <w:tab w:val="clear" w:pos="0"/>
        </w:tabs>
        <w:suppressAutoHyphens w:val="0"/>
        <w:spacing w:before="0" w:after="240"/>
        <w:ind w:left="0" w:firstLine="0"/>
        <w:rPr>
          <w:rFonts w:ascii="Arial" w:hAnsi="Arial" w:cs="Arial"/>
          <w:sz w:val="22"/>
          <w:szCs w:val="22"/>
        </w:rPr>
      </w:pPr>
    </w:p>
    <w:p w14:paraId="455C7A8D" w14:textId="20928163" w:rsidR="00412B39" w:rsidRPr="001178CF" w:rsidRDefault="00412B39" w:rsidP="00E16213">
      <w:pPr>
        <w:pStyle w:val="Ttulo2"/>
        <w:keepNext w:val="0"/>
        <w:keepLines w:val="0"/>
        <w:numPr>
          <w:ilvl w:val="1"/>
          <w:numId w:val="8"/>
        </w:numPr>
        <w:suppressAutoHyphens w:val="0"/>
        <w:spacing w:before="0" w:after="240"/>
        <w:rPr>
          <w:rFonts w:ascii="Arial" w:hAnsi="Arial" w:cs="Arial"/>
          <w:sz w:val="22"/>
          <w:szCs w:val="22"/>
        </w:rPr>
      </w:pPr>
      <w:bookmarkStart w:id="173" w:name="_Toc89865523"/>
      <w:bookmarkStart w:id="174" w:name="_Toc100185477"/>
      <w:r w:rsidRPr="001178CF">
        <w:rPr>
          <w:rFonts w:ascii="Arial" w:hAnsi="Arial" w:cs="Arial"/>
          <w:sz w:val="22"/>
          <w:szCs w:val="22"/>
        </w:rPr>
        <w:t>ARTEFACTOS SANITARIOS</w:t>
      </w:r>
      <w:bookmarkEnd w:id="171"/>
      <w:bookmarkEnd w:id="172"/>
      <w:r w:rsidR="009C04EA">
        <w:rPr>
          <w:rFonts w:ascii="Arial" w:hAnsi="Arial" w:cs="Arial"/>
          <w:sz w:val="22"/>
          <w:szCs w:val="22"/>
        </w:rPr>
        <w:t>.</w:t>
      </w:r>
      <w:bookmarkEnd w:id="173"/>
      <w:bookmarkEnd w:id="174"/>
    </w:p>
    <w:p w14:paraId="5F938EF0" w14:textId="3E1E9AB2" w:rsidR="004828C2" w:rsidRPr="00003ACA" w:rsidRDefault="004828C2" w:rsidP="00003ACA">
      <w:pPr>
        <w:spacing w:line="276" w:lineRule="auto"/>
        <w:jc w:val="both"/>
        <w:rPr>
          <w:sz w:val="22"/>
          <w:szCs w:val="22"/>
        </w:rPr>
      </w:pPr>
      <w:bookmarkStart w:id="175" w:name="_Toc50013791"/>
      <w:bookmarkStart w:id="176" w:name="_Toc52881140"/>
      <w:bookmarkStart w:id="177" w:name="_Toc66028736"/>
      <w:r w:rsidRPr="00003ACA">
        <w:rPr>
          <w:sz w:val="22"/>
          <w:szCs w:val="22"/>
        </w:rPr>
        <w:t>Esta sección describe el suministro, instalación, puesta y regularización de todos los artefactos sanitarios y sus accesorios correspondientes; inodoros, lavamanos</w:t>
      </w:r>
      <w:r w:rsidR="00003ACA" w:rsidRPr="00003ACA">
        <w:rPr>
          <w:sz w:val="22"/>
          <w:szCs w:val="22"/>
        </w:rPr>
        <w:t xml:space="preserve">, duchas y lavaojos. </w:t>
      </w:r>
      <w:r w:rsidRPr="00003ACA">
        <w:rPr>
          <w:sz w:val="22"/>
          <w:szCs w:val="22"/>
        </w:rPr>
        <w:t xml:space="preserve">Deberán ser de primera calidad, libres de defectos de fabricación o </w:t>
      </w:r>
      <w:r w:rsidR="00003ACA" w:rsidRPr="00003ACA">
        <w:rPr>
          <w:sz w:val="22"/>
          <w:szCs w:val="22"/>
        </w:rPr>
        <w:t>im</w:t>
      </w:r>
      <w:r w:rsidRPr="00003ACA">
        <w:rPr>
          <w:sz w:val="22"/>
          <w:szCs w:val="22"/>
        </w:rPr>
        <w:t>perfecciones y tendrán sus accesorios y conexiones listos para funcionar.</w:t>
      </w:r>
    </w:p>
    <w:p w14:paraId="3ADF68D3" w14:textId="77777777" w:rsidR="004828C2" w:rsidRPr="00003ACA" w:rsidRDefault="004828C2" w:rsidP="00003ACA">
      <w:pPr>
        <w:spacing w:line="276" w:lineRule="auto"/>
        <w:jc w:val="both"/>
        <w:rPr>
          <w:sz w:val="22"/>
          <w:szCs w:val="22"/>
        </w:rPr>
      </w:pPr>
    </w:p>
    <w:p w14:paraId="27C5461D" w14:textId="77777777" w:rsidR="004828C2" w:rsidRPr="00003ACA" w:rsidRDefault="004828C2" w:rsidP="00003ACA">
      <w:pPr>
        <w:spacing w:line="276" w:lineRule="auto"/>
        <w:jc w:val="both"/>
        <w:rPr>
          <w:sz w:val="22"/>
          <w:szCs w:val="22"/>
        </w:rPr>
      </w:pPr>
      <w:r w:rsidRPr="00003ACA">
        <w:rPr>
          <w:sz w:val="22"/>
          <w:szCs w:val="22"/>
        </w:rPr>
        <w:lastRenderedPageBreak/>
        <w:t>Para el fácil desmontaje de un inodoro, estos deberán instalarse montados sobre el piso con brida PVC y tornillos de fijación, no deben tener menos de 0.25 pulgada (6.4 mm) de espesor para plástico.</w:t>
      </w:r>
    </w:p>
    <w:p w14:paraId="561F89BF" w14:textId="77777777" w:rsidR="004828C2" w:rsidRPr="00003ACA" w:rsidRDefault="004828C2" w:rsidP="00003ACA">
      <w:pPr>
        <w:spacing w:line="276" w:lineRule="auto"/>
        <w:jc w:val="both"/>
        <w:rPr>
          <w:sz w:val="22"/>
          <w:szCs w:val="22"/>
        </w:rPr>
      </w:pPr>
      <w:r w:rsidRPr="00003ACA">
        <w:rPr>
          <w:sz w:val="22"/>
          <w:szCs w:val="22"/>
        </w:rPr>
        <w:t>Los sumideros de piso (tapones inodoros o coladeras) serán colocados en todas las áreas de servicios sanitarios, aseos y lugares donde se haya indicado en planos su instalación, de manera que queden al nivel del piso terminado tomando en cuenta los eventuales desniveles de escurrimiento.</w:t>
      </w:r>
    </w:p>
    <w:p w14:paraId="12F43B9B" w14:textId="77777777" w:rsidR="004828C2" w:rsidRPr="00003ACA" w:rsidRDefault="004828C2" w:rsidP="00003ACA">
      <w:pPr>
        <w:spacing w:line="276" w:lineRule="auto"/>
        <w:jc w:val="both"/>
        <w:rPr>
          <w:sz w:val="22"/>
          <w:szCs w:val="22"/>
        </w:rPr>
      </w:pPr>
    </w:p>
    <w:p w14:paraId="3E9F6D45" w14:textId="77777777" w:rsidR="004828C2" w:rsidRPr="00003ACA" w:rsidRDefault="004828C2" w:rsidP="00003ACA">
      <w:pPr>
        <w:spacing w:line="276" w:lineRule="auto"/>
        <w:jc w:val="both"/>
        <w:rPr>
          <w:sz w:val="22"/>
          <w:szCs w:val="22"/>
        </w:rPr>
      </w:pPr>
      <w:r w:rsidRPr="00003ACA">
        <w:rPr>
          <w:sz w:val="22"/>
          <w:szCs w:val="22"/>
        </w:rPr>
        <w:t>Los lavamanos y pocetas se colocarán según el caso; montados directamente en la pared o sobre losas de concreto, con los accesorios de sujeción que el fabricante recomiende. La Contratista protegerá todas las tuberías, válvulas, accesorios y equipo durante el desarrollo del trabajo contra cualquier daño por golpes o accidentes similares.</w:t>
      </w:r>
    </w:p>
    <w:p w14:paraId="052FC03E" w14:textId="77777777" w:rsidR="004828C2" w:rsidRPr="00003ACA" w:rsidRDefault="004828C2" w:rsidP="00003ACA">
      <w:pPr>
        <w:spacing w:line="276" w:lineRule="auto"/>
        <w:jc w:val="both"/>
        <w:rPr>
          <w:sz w:val="22"/>
          <w:szCs w:val="22"/>
        </w:rPr>
      </w:pPr>
    </w:p>
    <w:p w14:paraId="13EECBA4" w14:textId="77777777" w:rsidR="004828C2" w:rsidRPr="00003ACA" w:rsidRDefault="004828C2" w:rsidP="00003ACA">
      <w:pPr>
        <w:spacing w:line="276" w:lineRule="auto"/>
        <w:jc w:val="both"/>
        <w:rPr>
          <w:sz w:val="22"/>
          <w:szCs w:val="22"/>
        </w:rPr>
      </w:pPr>
      <w:r w:rsidRPr="00003ACA">
        <w:rPr>
          <w:sz w:val="22"/>
          <w:szCs w:val="22"/>
        </w:rPr>
        <w:t>Todos los artefactos sanitarios y los accesorios de fontanería deberán ser protegidos hasta la entrega final de la obra para evitar que sean usados. La Contratista será el único responsable por los accesorios y artefactos sanitarios hasta la entrega final de la obra y su recepción.</w:t>
      </w:r>
    </w:p>
    <w:p w14:paraId="4B070022" w14:textId="77777777" w:rsidR="004828C2" w:rsidRPr="00003ACA" w:rsidRDefault="004828C2" w:rsidP="00003ACA">
      <w:pPr>
        <w:spacing w:line="276" w:lineRule="auto"/>
        <w:jc w:val="both"/>
        <w:rPr>
          <w:sz w:val="22"/>
          <w:szCs w:val="22"/>
        </w:rPr>
      </w:pPr>
    </w:p>
    <w:p w14:paraId="669D02F9" w14:textId="77777777" w:rsidR="004828C2" w:rsidRPr="00003ACA" w:rsidRDefault="004828C2" w:rsidP="00003ACA">
      <w:pPr>
        <w:spacing w:line="276" w:lineRule="auto"/>
        <w:jc w:val="both"/>
        <w:rPr>
          <w:sz w:val="22"/>
          <w:szCs w:val="22"/>
        </w:rPr>
      </w:pPr>
      <w:r w:rsidRPr="00003ACA">
        <w:rPr>
          <w:sz w:val="22"/>
          <w:szCs w:val="22"/>
        </w:rPr>
        <w:t xml:space="preserve">Para todos los artefactos que serán suministrados, deberá incluirse la correspondiente “válvula de ángulo o control de latón” que cumpla las especificaciones ya mencionadas en estas especificaciones. Dicha válvula deberá ser colocada a una altura de entre 0.15 a 0.25m sobre el nivel de suelo para los inodoros y para los lavamanos y fregaderos a una altura entre 0.30m a 0.55m sobre el nivel del suelo.  Deberá suministrarse e instalarse el correspondiente tubo de abasto flexible metálico de 1/2 pulgada entre la válvula de bola y el grifo o válvula entrada en el inodoro. </w:t>
      </w:r>
    </w:p>
    <w:p w14:paraId="16DD0067" w14:textId="77777777" w:rsidR="004828C2" w:rsidRDefault="004828C2" w:rsidP="004828C2">
      <w:pPr>
        <w:rPr>
          <w:b/>
          <w:bCs/>
          <w:color w:val="000000" w:themeColor="text1"/>
          <w:sz w:val="22"/>
          <w:szCs w:val="22"/>
        </w:rPr>
      </w:pPr>
    </w:p>
    <w:p w14:paraId="3DAAE05B" w14:textId="77777777" w:rsidR="004828C2" w:rsidRDefault="004828C2" w:rsidP="004828C2">
      <w:pPr>
        <w:rPr>
          <w:b/>
          <w:bCs/>
          <w:color w:val="000000" w:themeColor="text1"/>
          <w:sz w:val="22"/>
          <w:szCs w:val="22"/>
        </w:rPr>
      </w:pPr>
    </w:p>
    <w:p w14:paraId="002D0C6D" w14:textId="3E4A1361" w:rsidR="00412B39" w:rsidRDefault="00412B39" w:rsidP="004828C2">
      <w:pPr>
        <w:rPr>
          <w:b/>
          <w:bCs/>
          <w:color w:val="000000" w:themeColor="text1"/>
          <w:sz w:val="22"/>
          <w:szCs w:val="22"/>
        </w:rPr>
      </w:pPr>
      <w:r w:rsidRPr="004828C2">
        <w:rPr>
          <w:b/>
          <w:bCs/>
          <w:color w:val="000000" w:themeColor="text1"/>
          <w:sz w:val="22"/>
          <w:szCs w:val="22"/>
        </w:rPr>
        <w:t xml:space="preserve">Lavamanos </w:t>
      </w:r>
      <w:bookmarkEnd w:id="175"/>
      <w:bookmarkEnd w:id="176"/>
      <w:bookmarkEnd w:id="177"/>
      <w:r w:rsidR="00FB1374" w:rsidRPr="004828C2">
        <w:rPr>
          <w:b/>
          <w:bCs/>
          <w:color w:val="000000" w:themeColor="text1"/>
          <w:sz w:val="22"/>
          <w:szCs w:val="22"/>
        </w:rPr>
        <w:t xml:space="preserve">tipo </w:t>
      </w:r>
      <w:proofErr w:type="spellStart"/>
      <w:r w:rsidR="00FB1374" w:rsidRPr="004828C2">
        <w:rPr>
          <w:b/>
          <w:bCs/>
          <w:color w:val="000000" w:themeColor="text1"/>
          <w:sz w:val="22"/>
          <w:szCs w:val="22"/>
        </w:rPr>
        <w:t>ovalin</w:t>
      </w:r>
      <w:proofErr w:type="spellEnd"/>
    </w:p>
    <w:p w14:paraId="3AD65804" w14:textId="77777777" w:rsidR="00A00133" w:rsidRPr="004828C2" w:rsidRDefault="00A00133" w:rsidP="004828C2">
      <w:pPr>
        <w:rPr>
          <w:b/>
          <w:bCs/>
          <w:color w:val="000000" w:themeColor="text1"/>
          <w:sz w:val="22"/>
          <w:szCs w:val="22"/>
        </w:rPr>
      </w:pPr>
    </w:p>
    <w:p w14:paraId="5B425CE8" w14:textId="79E90E36" w:rsidR="00412B39" w:rsidRPr="001178CF" w:rsidRDefault="00412B39" w:rsidP="00412B39">
      <w:pPr>
        <w:jc w:val="both"/>
        <w:rPr>
          <w:color w:val="000000" w:themeColor="text1"/>
          <w:sz w:val="22"/>
          <w:szCs w:val="22"/>
        </w:rPr>
      </w:pPr>
      <w:r w:rsidRPr="001178CF">
        <w:rPr>
          <w:color w:val="000000" w:themeColor="text1"/>
          <w:sz w:val="22"/>
          <w:szCs w:val="22"/>
        </w:rPr>
        <w:t>Será</w:t>
      </w:r>
      <w:r w:rsidR="00FB1374">
        <w:rPr>
          <w:color w:val="000000" w:themeColor="text1"/>
          <w:sz w:val="22"/>
          <w:szCs w:val="22"/>
        </w:rPr>
        <w:t xml:space="preserve"> </w:t>
      </w:r>
      <w:r w:rsidR="00FB1374" w:rsidRPr="00FB1374">
        <w:rPr>
          <w:color w:val="000000" w:themeColor="text1"/>
          <w:sz w:val="22"/>
          <w:szCs w:val="22"/>
        </w:rPr>
        <w:t xml:space="preserve">tipo </w:t>
      </w:r>
      <w:proofErr w:type="spellStart"/>
      <w:r w:rsidR="00FB1374" w:rsidRPr="00FB1374">
        <w:rPr>
          <w:color w:val="000000" w:themeColor="text1"/>
          <w:sz w:val="22"/>
          <w:szCs w:val="22"/>
        </w:rPr>
        <w:t>ovalín</w:t>
      </w:r>
      <w:proofErr w:type="spellEnd"/>
      <w:r w:rsidR="00FB1374" w:rsidRPr="00FB1374">
        <w:rPr>
          <w:color w:val="000000" w:themeColor="text1"/>
          <w:sz w:val="22"/>
          <w:szCs w:val="22"/>
        </w:rPr>
        <w:t xml:space="preserve"> con pedestal</w:t>
      </w:r>
      <w:r w:rsidR="00FB1374" w:rsidRPr="00B07C59">
        <w:rPr>
          <w:rFonts w:cs="Calibri"/>
          <w:lang w:val="es-GT" w:eastAsia="es-GT"/>
        </w:rPr>
        <w:t>,</w:t>
      </w:r>
      <w:r w:rsidRPr="001178CF">
        <w:rPr>
          <w:color w:val="000000" w:themeColor="text1"/>
          <w:sz w:val="22"/>
          <w:szCs w:val="22"/>
        </w:rPr>
        <w:t xml:space="preserve"> del color indicado en la sección de acabados de estas especificaciones, con dimensión mínima Ancho 46 cm, Alto 84 cm y Profundidad 40 cm, de loza vitrificada, cero absorciones a la humedad y de un agujero.</w:t>
      </w:r>
    </w:p>
    <w:p w14:paraId="1BF309AD" w14:textId="77777777" w:rsidR="00412B39" w:rsidRPr="001178CF" w:rsidRDefault="00412B39" w:rsidP="00412B39">
      <w:pPr>
        <w:jc w:val="both"/>
        <w:rPr>
          <w:color w:val="000000" w:themeColor="text1"/>
          <w:sz w:val="22"/>
          <w:szCs w:val="22"/>
        </w:rPr>
      </w:pPr>
    </w:p>
    <w:p w14:paraId="55C6E818" w14:textId="6A60D575" w:rsidR="00412B39" w:rsidRPr="001178CF" w:rsidRDefault="00412B39" w:rsidP="00412B39">
      <w:pPr>
        <w:jc w:val="both"/>
        <w:rPr>
          <w:color w:val="000000" w:themeColor="text1"/>
          <w:sz w:val="22"/>
          <w:szCs w:val="22"/>
        </w:rPr>
      </w:pPr>
      <w:r w:rsidRPr="001178CF">
        <w:rPr>
          <w:color w:val="000000" w:themeColor="text1"/>
          <w:sz w:val="22"/>
          <w:szCs w:val="22"/>
        </w:rPr>
        <w:t>Los lavamanos serán equipados con desagüe sencillo cromado, sifón metálico de 1 1/2” (a piso) y chapetón cromado, tubo de abasto flexible metálico de Ø 1/2" y válvula de control Ø ½”, de latón, con conector angular de 3/8”, cadena con tapón. Se colocará a la altura especificada en planos (entre 80cm y 90cm sobre el piso terminado).</w:t>
      </w:r>
    </w:p>
    <w:p w14:paraId="4AC2CE0A" w14:textId="77777777" w:rsidR="00412B39" w:rsidRPr="001178CF" w:rsidRDefault="00412B39" w:rsidP="00412B39">
      <w:pPr>
        <w:jc w:val="both"/>
        <w:rPr>
          <w:color w:val="000000" w:themeColor="text1"/>
          <w:sz w:val="22"/>
          <w:szCs w:val="22"/>
        </w:rPr>
      </w:pPr>
    </w:p>
    <w:p w14:paraId="2E672FFF" w14:textId="521E822C" w:rsidR="00412B39" w:rsidRPr="001178CF" w:rsidRDefault="0015081B" w:rsidP="00412B39">
      <w:pPr>
        <w:jc w:val="both"/>
        <w:rPr>
          <w:color w:val="000000" w:themeColor="text1"/>
          <w:sz w:val="22"/>
          <w:szCs w:val="22"/>
        </w:rPr>
      </w:pPr>
      <w:r>
        <w:rPr>
          <w:color w:val="000000" w:themeColor="text1"/>
          <w:sz w:val="22"/>
          <w:szCs w:val="22"/>
        </w:rPr>
        <w:t>Será ubicado</w:t>
      </w:r>
      <w:r w:rsidR="00412B39" w:rsidRPr="001178CF">
        <w:rPr>
          <w:color w:val="000000" w:themeColor="text1"/>
          <w:sz w:val="22"/>
          <w:szCs w:val="22"/>
        </w:rPr>
        <w:t xml:space="preserve"> </w:t>
      </w:r>
      <w:r w:rsidR="00FB1374">
        <w:rPr>
          <w:color w:val="000000" w:themeColor="text1"/>
          <w:sz w:val="22"/>
          <w:szCs w:val="22"/>
        </w:rPr>
        <w:t xml:space="preserve">donde </w:t>
      </w:r>
      <w:r w:rsidR="00412B39" w:rsidRPr="001178CF">
        <w:rPr>
          <w:color w:val="000000" w:themeColor="text1"/>
          <w:sz w:val="22"/>
          <w:szCs w:val="22"/>
        </w:rPr>
        <w:t>se indique en planos.</w:t>
      </w:r>
    </w:p>
    <w:p w14:paraId="47A925B9" w14:textId="77777777" w:rsidR="00412B39" w:rsidRPr="001178CF" w:rsidRDefault="00412B39" w:rsidP="00412B39">
      <w:pPr>
        <w:jc w:val="both"/>
        <w:rPr>
          <w:color w:val="000000" w:themeColor="text1"/>
          <w:sz w:val="22"/>
          <w:szCs w:val="22"/>
        </w:rPr>
      </w:pPr>
    </w:p>
    <w:p w14:paraId="3F190D1D" w14:textId="77777777" w:rsidR="00412B39" w:rsidRPr="001178CF" w:rsidRDefault="00412B39" w:rsidP="00412B39">
      <w:pPr>
        <w:jc w:val="both"/>
        <w:rPr>
          <w:color w:val="000000" w:themeColor="text1"/>
          <w:sz w:val="22"/>
          <w:szCs w:val="22"/>
        </w:rPr>
      </w:pPr>
      <w:r w:rsidRPr="001178CF">
        <w:rPr>
          <w:color w:val="000000" w:themeColor="text1"/>
          <w:sz w:val="22"/>
          <w:szCs w:val="22"/>
        </w:rPr>
        <w:t xml:space="preserve">Se deberá incluir grifo metálico </w:t>
      </w:r>
      <w:proofErr w:type="spellStart"/>
      <w:r w:rsidRPr="001178CF">
        <w:rPr>
          <w:color w:val="000000" w:themeColor="text1"/>
          <w:sz w:val="22"/>
          <w:szCs w:val="22"/>
        </w:rPr>
        <w:t>mono-comando</w:t>
      </w:r>
      <w:proofErr w:type="spellEnd"/>
      <w:r w:rsidRPr="001178CF">
        <w:rPr>
          <w:color w:val="000000" w:themeColor="text1"/>
          <w:sz w:val="22"/>
          <w:szCs w:val="22"/>
        </w:rPr>
        <w:t xml:space="preserve"> de un ¼ de giro horizontal, libres de plomo y de primera calidad y sin mezclador.</w:t>
      </w:r>
    </w:p>
    <w:p w14:paraId="3F18E262" w14:textId="77777777" w:rsidR="00412B39" w:rsidRPr="001178CF" w:rsidRDefault="00412B39" w:rsidP="00412B39">
      <w:pPr>
        <w:jc w:val="both"/>
        <w:rPr>
          <w:color w:val="000000" w:themeColor="text1"/>
          <w:sz w:val="22"/>
          <w:szCs w:val="22"/>
        </w:rPr>
      </w:pPr>
    </w:p>
    <w:p w14:paraId="38B1A311" w14:textId="623529A7" w:rsidR="00412B39" w:rsidRDefault="00412B39" w:rsidP="00412B39">
      <w:pPr>
        <w:jc w:val="both"/>
        <w:rPr>
          <w:color w:val="000000" w:themeColor="text1"/>
          <w:sz w:val="22"/>
          <w:szCs w:val="22"/>
        </w:rPr>
      </w:pPr>
      <w:r w:rsidRPr="001178CF">
        <w:rPr>
          <w:color w:val="000000" w:themeColor="text1"/>
          <w:sz w:val="22"/>
          <w:szCs w:val="22"/>
        </w:rPr>
        <w:t>El lavamanos será aprobado previamente por la Supervisión.</w:t>
      </w:r>
    </w:p>
    <w:p w14:paraId="2C8BE5CD" w14:textId="0DFBC62A" w:rsidR="004828C2" w:rsidRDefault="004828C2" w:rsidP="00412B39">
      <w:pPr>
        <w:jc w:val="both"/>
        <w:rPr>
          <w:color w:val="000000" w:themeColor="text1"/>
          <w:sz w:val="22"/>
          <w:szCs w:val="22"/>
        </w:rPr>
      </w:pPr>
    </w:p>
    <w:p w14:paraId="02724930" w14:textId="77777777" w:rsidR="004828C2" w:rsidRPr="004828C2" w:rsidRDefault="004828C2" w:rsidP="004828C2">
      <w:pPr>
        <w:jc w:val="both"/>
        <w:rPr>
          <w:color w:val="000000" w:themeColor="text1"/>
          <w:sz w:val="22"/>
          <w:szCs w:val="22"/>
        </w:rPr>
      </w:pPr>
    </w:p>
    <w:p w14:paraId="756E55AE" w14:textId="20B243B4" w:rsidR="004828C2" w:rsidRDefault="004828C2" w:rsidP="004828C2">
      <w:pPr>
        <w:jc w:val="both"/>
        <w:rPr>
          <w:b/>
          <w:bCs/>
          <w:color w:val="000000" w:themeColor="text1"/>
          <w:sz w:val="22"/>
          <w:szCs w:val="22"/>
        </w:rPr>
      </w:pPr>
      <w:r w:rsidRPr="00003ACA">
        <w:rPr>
          <w:b/>
          <w:bCs/>
          <w:color w:val="000000" w:themeColor="text1"/>
          <w:sz w:val="22"/>
          <w:szCs w:val="22"/>
        </w:rPr>
        <w:t>Inodoros de una pieza</w:t>
      </w:r>
      <w:r w:rsidR="008578CF">
        <w:rPr>
          <w:b/>
          <w:bCs/>
          <w:color w:val="000000" w:themeColor="text1"/>
          <w:sz w:val="22"/>
          <w:szCs w:val="22"/>
        </w:rPr>
        <w:t>.</w:t>
      </w:r>
    </w:p>
    <w:p w14:paraId="71DC2714" w14:textId="77777777" w:rsidR="008578CF" w:rsidRPr="00003ACA" w:rsidRDefault="008578CF" w:rsidP="004828C2">
      <w:pPr>
        <w:jc w:val="both"/>
        <w:rPr>
          <w:b/>
          <w:bCs/>
          <w:color w:val="000000" w:themeColor="text1"/>
          <w:sz w:val="22"/>
          <w:szCs w:val="22"/>
        </w:rPr>
      </w:pPr>
    </w:p>
    <w:p w14:paraId="24D9EA9A" w14:textId="77777777" w:rsidR="004828C2" w:rsidRPr="004828C2" w:rsidRDefault="004828C2" w:rsidP="004828C2">
      <w:pPr>
        <w:jc w:val="both"/>
        <w:rPr>
          <w:color w:val="000000" w:themeColor="text1"/>
          <w:sz w:val="22"/>
          <w:szCs w:val="22"/>
        </w:rPr>
      </w:pPr>
      <w:r w:rsidRPr="004828C2">
        <w:rPr>
          <w:color w:val="000000" w:themeColor="text1"/>
          <w:sz w:val="22"/>
          <w:szCs w:val="22"/>
        </w:rPr>
        <w:t>Serán de una pieza y del tipo elongado de alta resistencia, descarga mediante palanca o botón, que incluye asiento del tipo pesado, tapadera y accesorios de instalación como válvula de control, tubo de abasto, bridas PVC para instalación, cobertores de pernos de anclaje, partes internas esmaltadas, desagüe al piso, consumo de 3.0-6.0 litros por descarga máximo (0.8-1.6 galones por descarga) y todo lo necesario para dejarlo correctamente instalado.</w:t>
      </w:r>
    </w:p>
    <w:p w14:paraId="5709E033" w14:textId="77777777" w:rsidR="004828C2" w:rsidRPr="004828C2" w:rsidRDefault="004828C2" w:rsidP="004828C2">
      <w:pPr>
        <w:jc w:val="both"/>
        <w:rPr>
          <w:color w:val="000000" w:themeColor="text1"/>
          <w:sz w:val="22"/>
          <w:szCs w:val="22"/>
        </w:rPr>
      </w:pPr>
    </w:p>
    <w:p w14:paraId="30EADE98" w14:textId="77777777" w:rsidR="004828C2" w:rsidRPr="004828C2" w:rsidRDefault="004828C2" w:rsidP="00986399">
      <w:pPr>
        <w:jc w:val="both"/>
        <w:rPr>
          <w:color w:val="000000" w:themeColor="text1"/>
          <w:sz w:val="22"/>
          <w:szCs w:val="22"/>
        </w:rPr>
      </w:pPr>
      <w:r w:rsidRPr="004828C2">
        <w:rPr>
          <w:color w:val="000000" w:themeColor="text1"/>
          <w:sz w:val="22"/>
          <w:szCs w:val="22"/>
        </w:rPr>
        <w:t>Los inodoros deben cumplir con la altura para personas con capacidades especiales, por lo que deben ser hechos por pedido especial al fabricante.</w:t>
      </w:r>
    </w:p>
    <w:p w14:paraId="3D6A2D6F" w14:textId="77777777" w:rsidR="004828C2" w:rsidRPr="004828C2" w:rsidRDefault="004828C2" w:rsidP="00986399">
      <w:pPr>
        <w:jc w:val="both"/>
        <w:rPr>
          <w:color w:val="000000" w:themeColor="text1"/>
          <w:sz w:val="22"/>
          <w:szCs w:val="22"/>
        </w:rPr>
      </w:pPr>
    </w:p>
    <w:p w14:paraId="0EEDE0D3" w14:textId="25D4308A" w:rsidR="004828C2" w:rsidRDefault="004828C2" w:rsidP="00986399">
      <w:pPr>
        <w:jc w:val="both"/>
        <w:rPr>
          <w:color w:val="000000" w:themeColor="text1"/>
          <w:sz w:val="22"/>
          <w:szCs w:val="22"/>
        </w:rPr>
      </w:pPr>
      <w:r w:rsidRPr="004828C2">
        <w:rPr>
          <w:color w:val="000000" w:themeColor="text1"/>
          <w:sz w:val="22"/>
          <w:szCs w:val="22"/>
        </w:rPr>
        <w:t>Las bridas PVC y tornillos de fijación, no deben tener menos de 0.25 pulgada (6.4 mm) de espesor para plástico.</w:t>
      </w:r>
    </w:p>
    <w:p w14:paraId="5856E4CA" w14:textId="1893FE3D" w:rsidR="008578CF" w:rsidRDefault="008578CF" w:rsidP="00986399">
      <w:pPr>
        <w:jc w:val="both"/>
        <w:rPr>
          <w:color w:val="000000" w:themeColor="text1"/>
          <w:sz w:val="22"/>
          <w:szCs w:val="22"/>
        </w:rPr>
      </w:pPr>
    </w:p>
    <w:p w14:paraId="008D305F" w14:textId="18A2798A" w:rsidR="008578CF" w:rsidRDefault="008578CF" w:rsidP="00986399">
      <w:pPr>
        <w:jc w:val="both"/>
        <w:rPr>
          <w:b/>
          <w:bCs/>
          <w:color w:val="000000" w:themeColor="text1"/>
          <w:sz w:val="22"/>
          <w:szCs w:val="22"/>
        </w:rPr>
      </w:pPr>
      <w:r w:rsidRPr="008578CF">
        <w:rPr>
          <w:b/>
          <w:bCs/>
          <w:color w:val="000000" w:themeColor="text1"/>
          <w:sz w:val="22"/>
          <w:szCs w:val="22"/>
        </w:rPr>
        <w:t>Lavaojos.</w:t>
      </w:r>
    </w:p>
    <w:p w14:paraId="2C1D62D3" w14:textId="7E64FB43" w:rsidR="0029490F" w:rsidRDefault="0029490F" w:rsidP="00986399">
      <w:pPr>
        <w:jc w:val="both"/>
        <w:rPr>
          <w:b/>
          <w:bCs/>
          <w:color w:val="000000" w:themeColor="text1"/>
          <w:sz w:val="22"/>
          <w:szCs w:val="22"/>
        </w:rPr>
      </w:pPr>
    </w:p>
    <w:p w14:paraId="0308258A" w14:textId="072C8309" w:rsidR="0029490F" w:rsidRPr="0029490F" w:rsidRDefault="0029490F" w:rsidP="00986399">
      <w:pPr>
        <w:jc w:val="both"/>
        <w:rPr>
          <w:color w:val="000000" w:themeColor="text1"/>
          <w:sz w:val="22"/>
          <w:szCs w:val="22"/>
        </w:rPr>
      </w:pPr>
      <w:r w:rsidRPr="0029490F">
        <w:rPr>
          <w:color w:val="000000" w:themeColor="text1"/>
          <w:sz w:val="22"/>
          <w:szCs w:val="22"/>
        </w:rPr>
        <w:t>Será de acero inoxidable, pedestal al piso, con accionamiento de pedal y ma</w:t>
      </w:r>
      <w:r w:rsidR="00E5677F">
        <w:rPr>
          <w:color w:val="000000" w:themeColor="text1"/>
          <w:sz w:val="22"/>
          <w:szCs w:val="22"/>
        </w:rPr>
        <w:t>nual.</w:t>
      </w:r>
    </w:p>
    <w:p w14:paraId="5389B1F5" w14:textId="647CED47" w:rsidR="008578CF" w:rsidRDefault="008578CF" w:rsidP="00986399">
      <w:pPr>
        <w:jc w:val="both"/>
        <w:rPr>
          <w:color w:val="000000" w:themeColor="text1"/>
          <w:sz w:val="22"/>
          <w:szCs w:val="22"/>
        </w:rPr>
      </w:pPr>
    </w:p>
    <w:p w14:paraId="27A79E80" w14:textId="77777777" w:rsidR="008578CF" w:rsidRDefault="008578CF" w:rsidP="00986399">
      <w:pPr>
        <w:jc w:val="both"/>
        <w:rPr>
          <w:color w:val="000000" w:themeColor="text1"/>
          <w:sz w:val="22"/>
          <w:szCs w:val="22"/>
        </w:rPr>
      </w:pPr>
    </w:p>
    <w:p w14:paraId="26D6B756" w14:textId="1644329D" w:rsidR="00272309" w:rsidRDefault="00272309" w:rsidP="00986399">
      <w:pPr>
        <w:jc w:val="both"/>
        <w:rPr>
          <w:color w:val="000000" w:themeColor="text1"/>
          <w:sz w:val="22"/>
          <w:szCs w:val="22"/>
        </w:rPr>
      </w:pPr>
    </w:p>
    <w:p w14:paraId="515678BE" w14:textId="2A768D95" w:rsidR="00272309" w:rsidRPr="00A00133" w:rsidRDefault="00272309" w:rsidP="00986399">
      <w:pPr>
        <w:jc w:val="both"/>
        <w:rPr>
          <w:b/>
          <w:bCs/>
          <w:color w:val="000000" w:themeColor="text1"/>
          <w:sz w:val="22"/>
          <w:szCs w:val="22"/>
        </w:rPr>
      </w:pPr>
      <w:r w:rsidRPr="00A00133">
        <w:rPr>
          <w:b/>
          <w:bCs/>
          <w:color w:val="000000" w:themeColor="text1"/>
          <w:sz w:val="22"/>
          <w:szCs w:val="22"/>
        </w:rPr>
        <w:t>MEDIDA Y FORMA DE PAGO</w:t>
      </w:r>
    </w:p>
    <w:p w14:paraId="21225E47" w14:textId="3E8798C5" w:rsidR="00272309" w:rsidRDefault="00272309" w:rsidP="00986399">
      <w:pPr>
        <w:jc w:val="both"/>
        <w:rPr>
          <w:color w:val="000000" w:themeColor="text1"/>
          <w:sz w:val="22"/>
          <w:szCs w:val="22"/>
        </w:rPr>
      </w:pPr>
    </w:p>
    <w:p w14:paraId="72FC8246" w14:textId="69E2D674" w:rsidR="00272309" w:rsidRPr="001178CF" w:rsidRDefault="00272309" w:rsidP="00986399">
      <w:pPr>
        <w:jc w:val="both"/>
        <w:rPr>
          <w:color w:val="000000" w:themeColor="text1"/>
          <w:sz w:val="22"/>
          <w:szCs w:val="22"/>
        </w:rPr>
      </w:pPr>
      <w:r>
        <w:rPr>
          <w:color w:val="000000" w:themeColor="text1"/>
          <w:sz w:val="22"/>
          <w:szCs w:val="22"/>
        </w:rPr>
        <w:t>La unidad de medida de los artefactos sanitarios será la unidad (U) totalmente instalada y en perfecto funcionamiento</w:t>
      </w:r>
      <w:r w:rsidR="00A00133">
        <w:rPr>
          <w:color w:val="000000" w:themeColor="text1"/>
          <w:sz w:val="22"/>
          <w:szCs w:val="22"/>
        </w:rPr>
        <w:t xml:space="preserve"> aprobado por la Supervisión. El precio unitario incluirá todos los materiales, equipos, mano de obra, accesorios, pegamentos y prueba hidrostática.</w:t>
      </w:r>
    </w:p>
    <w:p w14:paraId="11C9985F" w14:textId="77777777" w:rsidR="00412B39" w:rsidRPr="001178CF" w:rsidRDefault="00412B39" w:rsidP="00986399">
      <w:pPr>
        <w:jc w:val="both"/>
        <w:rPr>
          <w:color w:val="000000" w:themeColor="text1"/>
          <w:sz w:val="22"/>
          <w:szCs w:val="22"/>
        </w:rPr>
      </w:pPr>
    </w:p>
    <w:p w14:paraId="30AF976A" w14:textId="6D875643" w:rsidR="00D30D52" w:rsidRDefault="00D30D52" w:rsidP="00E16213">
      <w:pPr>
        <w:pStyle w:val="Ttulo2"/>
        <w:numPr>
          <w:ilvl w:val="0"/>
          <w:numId w:val="8"/>
        </w:numPr>
        <w:rPr>
          <w:rFonts w:ascii="Arial" w:eastAsia="Arial" w:hAnsi="Arial" w:cs="Arial"/>
          <w:sz w:val="22"/>
          <w:szCs w:val="22"/>
        </w:rPr>
      </w:pPr>
      <w:bookmarkStart w:id="178" w:name="_Toc46738261"/>
      <w:bookmarkStart w:id="179" w:name="_Toc89865524"/>
      <w:bookmarkStart w:id="180" w:name="_Toc100185478"/>
      <w:r w:rsidRPr="0015081B">
        <w:rPr>
          <w:rFonts w:ascii="Arial" w:eastAsia="Arial" w:hAnsi="Arial" w:cs="Arial"/>
          <w:sz w:val="22"/>
          <w:szCs w:val="22"/>
        </w:rPr>
        <w:t>INSTALACIONES ELÉCTRICAS.</w:t>
      </w:r>
      <w:bookmarkStart w:id="181" w:name="_heading=h.upglbi" w:colFirst="0" w:colLast="0"/>
      <w:bookmarkEnd w:id="178"/>
      <w:bookmarkEnd w:id="179"/>
      <w:bookmarkEnd w:id="180"/>
      <w:bookmarkEnd w:id="181"/>
    </w:p>
    <w:p w14:paraId="48A737EF" w14:textId="77777777" w:rsidR="006005D9" w:rsidRPr="006005D9" w:rsidRDefault="006005D9" w:rsidP="006005D9">
      <w:pPr>
        <w:ind w:right="1"/>
        <w:jc w:val="both"/>
        <w:rPr>
          <w:rFonts w:asciiTheme="minorHAnsi" w:hAnsiTheme="minorHAnsi" w:cstheme="minorHAnsi"/>
          <w:sz w:val="22"/>
          <w:szCs w:val="22"/>
        </w:rPr>
      </w:pPr>
    </w:p>
    <w:p w14:paraId="082996D4" w14:textId="77777777" w:rsidR="00805C47" w:rsidRPr="00805C47" w:rsidRDefault="00805C47" w:rsidP="00805C47">
      <w:pPr>
        <w:rPr>
          <w:sz w:val="22"/>
          <w:szCs w:val="22"/>
        </w:rPr>
      </w:pPr>
    </w:p>
    <w:p w14:paraId="3E8BF3F2" w14:textId="017CD25D" w:rsidR="00805C47" w:rsidRPr="002E0F4F" w:rsidRDefault="00805C47" w:rsidP="00805C47">
      <w:pPr>
        <w:rPr>
          <w:b/>
          <w:bCs/>
          <w:sz w:val="22"/>
          <w:szCs w:val="22"/>
        </w:rPr>
      </w:pPr>
      <w:r w:rsidRPr="002E0F4F">
        <w:rPr>
          <w:b/>
          <w:bCs/>
          <w:sz w:val="22"/>
          <w:szCs w:val="22"/>
        </w:rPr>
        <w:t>15.</w:t>
      </w:r>
      <w:r w:rsidR="00B535AE">
        <w:rPr>
          <w:b/>
          <w:bCs/>
          <w:sz w:val="22"/>
          <w:szCs w:val="22"/>
        </w:rPr>
        <w:t>0.</w:t>
      </w:r>
      <w:r w:rsidRPr="002E0F4F">
        <w:rPr>
          <w:b/>
          <w:bCs/>
          <w:sz w:val="22"/>
          <w:szCs w:val="22"/>
        </w:rPr>
        <w:t>1</w:t>
      </w:r>
      <w:r w:rsidRPr="002E0F4F">
        <w:rPr>
          <w:b/>
          <w:bCs/>
          <w:sz w:val="22"/>
          <w:szCs w:val="22"/>
        </w:rPr>
        <w:tab/>
        <w:t xml:space="preserve">NORMAS QUE APLICAN </w:t>
      </w:r>
    </w:p>
    <w:p w14:paraId="1A1A55D8" w14:textId="77777777" w:rsidR="00805C47" w:rsidRPr="00805C47" w:rsidRDefault="00805C47" w:rsidP="00805C47">
      <w:pPr>
        <w:rPr>
          <w:sz w:val="22"/>
          <w:szCs w:val="22"/>
        </w:rPr>
      </w:pPr>
    </w:p>
    <w:p w14:paraId="7F5C0B84" w14:textId="77777777" w:rsidR="00805C47" w:rsidRPr="00805C47" w:rsidRDefault="00805C47" w:rsidP="00805C47">
      <w:pPr>
        <w:rPr>
          <w:sz w:val="22"/>
          <w:szCs w:val="22"/>
        </w:rPr>
      </w:pPr>
      <w:r w:rsidRPr="00805C47">
        <w:rPr>
          <w:sz w:val="22"/>
          <w:szCs w:val="22"/>
        </w:rPr>
        <w:t xml:space="preserve">Todas las obras que se ejecuten estarán sujetas a los requerimientos y recomendaciones de conveniencia práctica establecidos en los reglamentos, códigos, normativas internacionales y nacionales que se aplican en cada caso en la República de El Salvador. </w:t>
      </w:r>
    </w:p>
    <w:p w14:paraId="0932D52C" w14:textId="77777777" w:rsidR="00805C47" w:rsidRPr="00805C47" w:rsidRDefault="00805C47" w:rsidP="00805C47">
      <w:pPr>
        <w:rPr>
          <w:sz w:val="22"/>
          <w:szCs w:val="22"/>
        </w:rPr>
      </w:pPr>
    </w:p>
    <w:p w14:paraId="7E28A32A" w14:textId="77777777" w:rsidR="00805C47" w:rsidRPr="00805C47" w:rsidRDefault="00805C47" w:rsidP="00805C47">
      <w:pPr>
        <w:rPr>
          <w:sz w:val="22"/>
          <w:szCs w:val="22"/>
        </w:rPr>
      </w:pPr>
      <w:r w:rsidRPr="00805C47">
        <w:rPr>
          <w:sz w:val="22"/>
          <w:szCs w:val="22"/>
        </w:rPr>
        <w:t xml:space="preserve">Por lo anterior, todo trabajo, material, accesorios o equipo que deba ser ejecutado y/o suministrado por El Contratista de la obra, a efecto de entregar la instalación completa en todos sus aspectos, aunque no se incluya en los planos y especificaciones, deberá satisfacer dichos códigos los cuales se listan a continuación: </w:t>
      </w:r>
    </w:p>
    <w:p w14:paraId="78088C93" w14:textId="77777777" w:rsidR="00805C47" w:rsidRPr="00805C47" w:rsidRDefault="00805C47" w:rsidP="00805C47">
      <w:pPr>
        <w:rPr>
          <w:sz w:val="22"/>
          <w:szCs w:val="22"/>
        </w:rPr>
      </w:pPr>
    </w:p>
    <w:p w14:paraId="7B05C93A" w14:textId="77777777" w:rsidR="00805C47" w:rsidRPr="00805C47" w:rsidRDefault="00805C47" w:rsidP="00805C47">
      <w:pPr>
        <w:rPr>
          <w:sz w:val="22"/>
          <w:szCs w:val="22"/>
        </w:rPr>
      </w:pPr>
      <w:r w:rsidRPr="00805C47">
        <w:rPr>
          <w:sz w:val="22"/>
          <w:szCs w:val="22"/>
        </w:rPr>
        <w:t>•</w:t>
      </w:r>
      <w:r w:rsidRPr="00805C47">
        <w:rPr>
          <w:sz w:val="22"/>
          <w:szCs w:val="22"/>
        </w:rPr>
        <w:tab/>
      </w:r>
      <w:proofErr w:type="spellStart"/>
      <w:r w:rsidRPr="00805C47">
        <w:rPr>
          <w:sz w:val="22"/>
          <w:szCs w:val="22"/>
        </w:rPr>
        <w:t>National</w:t>
      </w:r>
      <w:proofErr w:type="spellEnd"/>
      <w:r w:rsidRPr="00805C47">
        <w:rPr>
          <w:sz w:val="22"/>
          <w:szCs w:val="22"/>
        </w:rPr>
        <w:t xml:space="preserve"> </w:t>
      </w:r>
      <w:proofErr w:type="spellStart"/>
      <w:r w:rsidRPr="00805C47">
        <w:rPr>
          <w:sz w:val="22"/>
          <w:szCs w:val="22"/>
        </w:rPr>
        <w:t>Fire</w:t>
      </w:r>
      <w:proofErr w:type="spellEnd"/>
      <w:r w:rsidRPr="00805C47">
        <w:rPr>
          <w:sz w:val="22"/>
          <w:szCs w:val="22"/>
        </w:rPr>
        <w:t xml:space="preserve"> </w:t>
      </w:r>
      <w:proofErr w:type="spellStart"/>
      <w:r w:rsidRPr="00805C47">
        <w:rPr>
          <w:sz w:val="22"/>
          <w:szCs w:val="22"/>
        </w:rPr>
        <w:t>Protection</w:t>
      </w:r>
      <w:proofErr w:type="spellEnd"/>
      <w:r w:rsidRPr="00805C47">
        <w:rPr>
          <w:sz w:val="22"/>
          <w:szCs w:val="22"/>
        </w:rPr>
        <w:t xml:space="preserve"> </w:t>
      </w:r>
      <w:proofErr w:type="spellStart"/>
      <w:r w:rsidRPr="00805C47">
        <w:rPr>
          <w:sz w:val="22"/>
          <w:szCs w:val="22"/>
        </w:rPr>
        <w:t>Association</w:t>
      </w:r>
      <w:proofErr w:type="spellEnd"/>
      <w:r w:rsidRPr="00805C47">
        <w:rPr>
          <w:sz w:val="22"/>
          <w:szCs w:val="22"/>
        </w:rPr>
        <w:t xml:space="preserve"> (NFPA70 2008).</w:t>
      </w:r>
    </w:p>
    <w:p w14:paraId="2805B094" w14:textId="77777777" w:rsidR="00805C47" w:rsidRPr="00805C47" w:rsidRDefault="00805C47" w:rsidP="00805C47">
      <w:pPr>
        <w:rPr>
          <w:sz w:val="22"/>
          <w:szCs w:val="22"/>
        </w:rPr>
      </w:pPr>
      <w:r w:rsidRPr="00805C47">
        <w:rPr>
          <w:sz w:val="22"/>
          <w:szCs w:val="22"/>
        </w:rPr>
        <w:t>•</w:t>
      </w:r>
      <w:r w:rsidRPr="00805C47">
        <w:rPr>
          <w:sz w:val="22"/>
          <w:szCs w:val="22"/>
        </w:rPr>
        <w:tab/>
      </w:r>
      <w:proofErr w:type="spellStart"/>
      <w:r w:rsidRPr="00805C47">
        <w:rPr>
          <w:sz w:val="22"/>
          <w:szCs w:val="22"/>
        </w:rPr>
        <w:t>Institute</w:t>
      </w:r>
      <w:proofErr w:type="spellEnd"/>
      <w:r w:rsidRPr="00805C47">
        <w:rPr>
          <w:sz w:val="22"/>
          <w:szCs w:val="22"/>
        </w:rPr>
        <w:t xml:space="preserve"> </w:t>
      </w:r>
      <w:proofErr w:type="spellStart"/>
      <w:r w:rsidRPr="00805C47">
        <w:rPr>
          <w:sz w:val="22"/>
          <w:szCs w:val="22"/>
        </w:rPr>
        <w:t>of</w:t>
      </w:r>
      <w:proofErr w:type="spellEnd"/>
      <w:r w:rsidRPr="00805C47">
        <w:rPr>
          <w:sz w:val="22"/>
          <w:szCs w:val="22"/>
        </w:rPr>
        <w:t xml:space="preserve"> </w:t>
      </w:r>
      <w:proofErr w:type="spellStart"/>
      <w:r w:rsidRPr="00805C47">
        <w:rPr>
          <w:sz w:val="22"/>
          <w:szCs w:val="22"/>
        </w:rPr>
        <w:t>Electrical</w:t>
      </w:r>
      <w:proofErr w:type="spellEnd"/>
      <w:r w:rsidRPr="00805C47">
        <w:rPr>
          <w:sz w:val="22"/>
          <w:szCs w:val="22"/>
        </w:rPr>
        <w:t xml:space="preserve"> and </w:t>
      </w:r>
      <w:proofErr w:type="spellStart"/>
      <w:r w:rsidRPr="00805C47">
        <w:rPr>
          <w:sz w:val="22"/>
          <w:szCs w:val="22"/>
        </w:rPr>
        <w:t>Electronics</w:t>
      </w:r>
      <w:proofErr w:type="spellEnd"/>
      <w:r w:rsidRPr="00805C47">
        <w:rPr>
          <w:sz w:val="22"/>
          <w:szCs w:val="22"/>
        </w:rPr>
        <w:t xml:space="preserve"> </w:t>
      </w:r>
      <w:proofErr w:type="spellStart"/>
      <w:r w:rsidRPr="00805C47">
        <w:rPr>
          <w:sz w:val="22"/>
          <w:szCs w:val="22"/>
        </w:rPr>
        <w:t>Engineers</w:t>
      </w:r>
      <w:proofErr w:type="spellEnd"/>
      <w:r w:rsidRPr="00805C47">
        <w:rPr>
          <w:sz w:val="22"/>
          <w:szCs w:val="22"/>
        </w:rPr>
        <w:t xml:space="preserve"> (IEEE)</w:t>
      </w:r>
    </w:p>
    <w:p w14:paraId="7D53F700" w14:textId="77777777" w:rsidR="00805C47" w:rsidRPr="00805C47" w:rsidRDefault="00805C47" w:rsidP="00805C47">
      <w:pPr>
        <w:rPr>
          <w:sz w:val="22"/>
          <w:szCs w:val="22"/>
        </w:rPr>
      </w:pPr>
      <w:r w:rsidRPr="00805C47">
        <w:rPr>
          <w:sz w:val="22"/>
          <w:szCs w:val="22"/>
        </w:rPr>
        <w:t>•</w:t>
      </w:r>
      <w:r w:rsidRPr="00805C47">
        <w:rPr>
          <w:sz w:val="22"/>
          <w:szCs w:val="22"/>
        </w:rPr>
        <w:tab/>
      </w:r>
      <w:proofErr w:type="spellStart"/>
      <w:r w:rsidRPr="00805C47">
        <w:rPr>
          <w:sz w:val="22"/>
          <w:szCs w:val="22"/>
        </w:rPr>
        <w:t>Illuminating</w:t>
      </w:r>
      <w:proofErr w:type="spellEnd"/>
      <w:r w:rsidRPr="00805C47">
        <w:rPr>
          <w:sz w:val="22"/>
          <w:szCs w:val="22"/>
        </w:rPr>
        <w:t xml:space="preserve"> </w:t>
      </w:r>
      <w:proofErr w:type="spellStart"/>
      <w:r w:rsidRPr="00805C47">
        <w:rPr>
          <w:sz w:val="22"/>
          <w:szCs w:val="22"/>
        </w:rPr>
        <w:t>Engineering</w:t>
      </w:r>
      <w:proofErr w:type="spellEnd"/>
      <w:r w:rsidRPr="00805C47">
        <w:rPr>
          <w:sz w:val="22"/>
          <w:szCs w:val="22"/>
        </w:rPr>
        <w:t xml:space="preserve"> </w:t>
      </w:r>
      <w:proofErr w:type="spellStart"/>
      <w:r w:rsidRPr="00805C47">
        <w:rPr>
          <w:sz w:val="22"/>
          <w:szCs w:val="22"/>
        </w:rPr>
        <w:t>Society</w:t>
      </w:r>
      <w:proofErr w:type="spellEnd"/>
      <w:r w:rsidRPr="00805C47">
        <w:rPr>
          <w:sz w:val="22"/>
          <w:szCs w:val="22"/>
        </w:rPr>
        <w:t xml:space="preserve"> </w:t>
      </w:r>
      <w:proofErr w:type="spellStart"/>
      <w:r w:rsidRPr="00805C47">
        <w:rPr>
          <w:sz w:val="22"/>
          <w:szCs w:val="22"/>
        </w:rPr>
        <w:t>of</w:t>
      </w:r>
      <w:proofErr w:type="spellEnd"/>
      <w:r w:rsidRPr="00805C47">
        <w:rPr>
          <w:sz w:val="22"/>
          <w:szCs w:val="22"/>
        </w:rPr>
        <w:t xml:space="preserve"> North </w:t>
      </w:r>
      <w:proofErr w:type="spellStart"/>
      <w:r w:rsidRPr="00805C47">
        <w:rPr>
          <w:sz w:val="22"/>
          <w:szCs w:val="22"/>
        </w:rPr>
        <w:t>America</w:t>
      </w:r>
      <w:proofErr w:type="spellEnd"/>
      <w:r w:rsidRPr="00805C47">
        <w:rPr>
          <w:sz w:val="22"/>
          <w:szCs w:val="22"/>
        </w:rPr>
        <w:t xml:space="preserve"> (IESNA)</w:t>
      </w:r>
    </w:p>
    <w:p w14:paraId="1937C805" w14:textId="77777777" w:rsidR="00805C47" w:rsidRPr="00805C47" w:rsidRDefault="00805C47" w:rsidP="00805C47">
      <w:pPr>
        <w:rPr>
          <w:sz w:val="22"/>
          <w:szCs w:val="22"/>
        </w:rPr>
      </w:pPr>
      <w:r w:rsidRPr="00805C47">
        <w:rPr>
          <w:sz w:val="22"/>
          <w:szCs w:val="22"/>
        </w:rPr>
        <w:lastRenderedPageBreak/>
        <w:t>•</w:t>
      </w:r>
      <w:r w:rsidRPr="00805C47">
        <w:rPr>
          <w:sz w:val="22"/>
          <w:szCs w:val="22"/>
        </w:rPr>
        <w:tab/>
        <w:t xml:space="preserve">Reglamento para la Seguridad Estructural de las Construcciones de la República de El salvador, vigente con sus correspondientes normas técnicas. </w:t>
      </w:r>
    </w:p>
    <w:p w14:paraId="0C01159A" w14:textId="77777777" w:rsidR="00805C47" w:rsidRPr="00805C47" w:rsidRDefault="00805C47" w:rsidP="00805C47">
      <w:pPr>
        <w:rPr>
          <w:sz w:val="22"/>
          <w:szCs w:val="22"/>
        </w:rPr>
      </w:pPr>
    </w:p>
    <w:p w14:paraId="20A667C0" w14:textId="77777777" w:rsidR="00805C47" w:rsidRPr="00805C47" w:rsidRDefault="00805C47" w:rsidP="00805C47">
      <w:pPr>
        <w:rPr>
          <w:sz w:val="22"/>
          <w:szCs w:val="22"/>
        </w:rPr>
      </w:pPr>
      <w:r w:rsidRPr="00805C47">
        <w:rPr>
          <w:sz w:val="22"/>
          <w:szCs w:val="22"/>
        </w:rPr>
        <w:t>Las normas técnicas de la Oficina de Seguridad Urbana del Departamento de Bomberos o en su caso a las normas técnicas de la compañía aseguradora del inmueble. También deberán satisfacer lo indicado en las normas técnicas "</w:t>
      </w:r>
      <w:proofErr w:type="spellStart"/>
      <w:r w:rsidRPr="00805C47">
        <w:rPr>
          <w:sz w:val="22"/>
          <w:szCs w:val="22"/>
        </w:rPr>
        <w:t>National</w:t>
      </w:r>
      <w:proofErr w:type="spellEnd"/>
      <w:r w:rsidRPr="00805C47">
        <w:rPr>
          <w:sz w:val="22"/>
          <w:szCs w:val="22"/>
        </w:rPr>
        <w:t xml:space="preserve"> </w:t>
      </w:r>
      <w:proofErr w:type="spellStart"/>
      <w:r w:rsidRPr="00805C47">
        <w:rPr>
          <w:sz w:val="22"/>
          <w:szCs w:val="22"/>
        </w:rPr>
        <w:t>Fire</w:t>
      </w:r>
      <w:proofErr w:type="spellEnd"/>
      <w:r w:rsidRPr="00805C47">
        <w:rPr>
          <w:sz w:val="22"/>
          <w:szCs w:val="22"/>
        </w:rPr>
        <w:t xml:space="preserve"> </w:t>
      </w:r>
      <w:proofErr w:type="spellStart"/>
      <w:r w:rsidRPr="00805C47">
        <w:rPr>
          <w:sz w:val="22"/>
          <w:szCs w:val="22"/>
        </w:rPr>
        <w:t>Protection</w:t>
      </w:r>
      <w:proofErr w:type="spellEnd"/>
      <w:r w:rsidRPr="00805C47">
        <w:rPr>
          <w:sz w:val="22"/>
          <w:szCs w:val="22"/>
        </w:rPr>
        <w:t xml:space="preserve"> </w:t>
      </w:r>
      <w:proofErr w:type="spellStart"/>
      <w:r w:rsidRPr="00805C47">
        <w:rPr>
          <w:sz w:val="22"/>
          <w:szCs w:val="22"/>
        </w:rPr>
        <w:t>Association</w:t>
      </w:r>
      <w:proofErr w:type="spellEnd"/>
      <w:r w:rsidRPr="00805C47">
        <w:rPr>
          <w:sz w:val="22"/>
          <w:szCs w:val="22"/>
        </w:rPr>
        <w:t xml:space="preserve">" para los sistemas contra incendio.  </w:t>
      </w:r>
    </w:p>
    <w:p w14:paraId="2AE6EA12" w14:textId="77777777" w:rsidR="00805C47" w:rsidRPr="00805C47" w:rsidRDefault="00805C47" w:rsidP="00805C47">
      <w:pPr>
        <w:rPr>
          <w:sz w:val="22"/>
          <w:szCs w:val="22"/>
        </w:rPr>
      </w:pPr>
    </w:p>
    <w:p w14:paraId="77AE8CA7" w14:textId="77777777" w:rsidR="00805C47" w:rsidRPr="00805C47" w:rsidRDefault="00805C47" w:rsidP="00805C47">
      <w:pPr>
        <w:rPr>
          <w:sz w:val="22"/>
          <w:szCs w:val="22"/>
        </w:rPr>
      </w:pPr>
      <w:r w:rsidRPr="00805C47">
        <w:rPr>
          <w:sz w:val="22"/>
          <w:szCs w:val="22"/>
        </w:rPr>
        <w:t xml:space="preserve">Si algunas de las instalaciones o parte de ellas, tal y como se describen en los planos del proyecto y en estas especificaciones estuviese en conflicto o dejase de cumplir con alguno de los reglamentos antes señalados, El Contratista deberá indicarlo de inmediato a la Supervisión y a la Administración del Contrato y presentar solución al respecto antes de proceder a ejecutar la instalación o parte de ella que esté en conflicto. </w:t>
      </w:r>
    </w:p>
    <w:p w14:paraId="7E56D3E2" w14:textId="77777777" w:rsidR="00805C47" w:rsidRPr="00805C47" w:rsidRDefault="00805C47" w:rsidP="00805C47">
      <w:pPr>
        <w:rPr>
          <w:sz w:val="22"/>
          <w:szCs w:val="22"/>
        </w:rPr>
      </w:pPr>
    </w:p>
    <w:p w14:paraId="640B709F" w14:textId="77777777" w:rsidR="00805C47" w:rsidRPr="00805C47" w:rsidRDefault="00805C47" w:rsidP="00805C47">
      <w:pPr>
        <w:rPr>
          <w:sz w:val="22"/>
          <w:szCs w:val="22"/>
        </w:rPr>
      </w:pPr>
      <w:r w:rsidRPr="00805C47">
        <w:rPr>
          <w:sz w:val="22"/>
          <w:szCs w:val="22"/>
        </w:rPr>
        <w:t>Si existiesen diferencias entre estas especificaciones y normas mencionadas, será el supervisor, a través de la Administración del Contrato, quien decida sobre el particular.</w:t>
      </w:r>
    </w:p>
    <w:p w14:paraId="25EC76C7" w14:textId="77777777" w:rsidR="00805C47" w:rsidRPr="00805C47" w:rsidRDefault="00805C47" w:rsidP="00805C47">
      <w:pPr>
        <w:rPr>
          <w:sz w:val="22"/>
          <w:szCs w:val="22"/>
        </w:rPr>
      </w:pPr>
    </w:p>
    <w:p w14:paraId="7B958329" w14:textId="77777777" w:rsidR="00805C47" w:rsidRPr="00805C47" w:rsidRDefault="00805C47" w:rsidP="00805C47">
      <w:pPr>
        <w:rPr>
          <w:sz w:val="22"/>
          <w:szCs w:val="22"/>
        </w:rPr>
      </w:pPr>
    </w:p>
    <w:p w14:paraId="31D5B80D" w14:textId="77777777" w:rsidR="00805C47" w:rsidRPr="00805C47" w:rsidRDefault="00805C47" w:rsidP="00805C47">
      <w:pPr>
        <w:rPr>
          <w:sz w:val="22"/>
          <w:szCs w:val="22"/>
        </w:rPr>
      </w:pPr>
    </w:p>
    <w:p w14:paraId="6F02A3CF" w14:textId="4B14EC35" w:rsidR="00805C47" w:rsidRPr="002E0F4F" w:rsidRDefault="00805C47" w:rsidP="00805C47">
      <w:pPr>
        <w:rPr>
          <w:b/>
          <w:bCs/>
          <w:sz w:val="22"/>
          <w:szCs w:val="22"/>
        </w:rPr>
      </w:pPr>
      <w:r w:rsidRPr="002E0F4F">
        <w:rPr>
          <w:b/>
          <w:bCs/>
          <w:sz w:val="22"/>
          <w:szCs w:val="22"/>
        </w:rPr>
        <w:t>15.</w:t>
      </w:r>
      <w:r w:rsidR="003A002C">
        <w:rPr>
          <w:b/>
          <w:bCs/>
          <w:sz w:val="22"/>
          <w:szCs w:val="22"/>
        </w:rPr>
        <w:t>0.</w:t>
      </w:r>
      <w:r w:rsidRPr="002E0F4F">
        <w:rPr>
          <w:b/>
          <w:bCs/>
          <w:sz w:val="22"/>
          <w:szCs w:val="22"/>
        </w:rPr>
        <w:t>2</w:t>
      </w:r>
      <w:r w:rsidRPr="002E0F4F">
        <w:rPr>
          <w:b/>
          <w:bCs/>
          <w:sz w:val="22"/>
          <w:szCs w:val="22"/>
        </w:rPr>
        <w:tab/>
        <w:t xml:space="preserve">DIRECCIÓN TÉCNICA. </w:t>
      </w:r>
    </w:p>
    <w:p w14:paraId="3B15EF08" w14:textId="0FAF21C2" w:rsidR="00805C47" w:rsidRPr="00805C47" w:rsidRDefault="00805C47" w:rsidP="00805C47">
      <w:pPr>
        <w:rPr>
          <w:sz w:val="22"/>
          <w:szCs w:val="22"/>
        </w:rPr>
      </w:pPr>
      <w:r w:rsidRPr="00805C47">
        <w:rPr>
          <w:sz w:val="22"/>
          <w:szCs w:val="22"/>
        </w:rPr>
        <w:t xml:space="preserve"> </w:t>
      </w:r>
    </w:p>
    <w:p w14:paraId="537FD062" w14:textId="77777777" w:rsidR="00805C47" w:rsidRPr="00805C47" w:rsidRDefault="00805C47" w:rsidP="00805C47">
      <w:pPr>
        <w:rPr>
          <w:sz w:val="22"/>
          <w:szCs w:val="22"/>
        </w:rPr>
      </w:pPr>
      <w:r w:rsidRPr="00805C47">
        <w:rPr>
          <w:sz w:val="22"/>
          <w:szCs w:val="22"/>
        </w:rPr>
        <w:t xml:space="preserve">La obra eléctrica será dirigida por un Ingeniero Electricista o Electromecánico, graduado o incorporado en cualquier Universidad autorizadas en el país, quién atenderá la obra eléctrica como Ingeniero responsable durante todo el proceso hasta la recepción definitiva. </w:t>
      </w:r>
    </w:p>
    <w:p w14:paraId="696A2E91" w14:textId="77777777" w:rsidR="00805C47" w:rsidRPr="00805C47" w:rsidRDefault="00805C47" w:rsidP="00805C47">
      <w:pPr>
        <w:rPr>
          <w:sz w:val="22"/>
          <w:szCs w:val="22"/>
        </w:rPr>
      </w:pPr>
      <w:r w:rsidRPr="00805C47">
        <w:rPr>
          <w:sz w:val="22"/>
          <w:szCs w:val="22"/>
        </w:rPr>
        <w:t xml:space="preserve"> </w:t>
      </w:r>
    </w:p>
    <w:p w14:paraId="29897141" w14:textId="77777777" w:rsidR="00805C47" w:rsidRPr="00805C47" w:rsidRDefault="00805C47" w:rsidP="00805C47">
      <w:pPr>
        <w:rPr>
          <w:sz w:val="22"/>
          <w:szCs w:val="22"/>
        </w:rPr>
      </w:pPr>
      <w:r w:rsidRPr="00805C47">
        <w:rPr>
          <w:sz w:val="22"/>
          <w:szCs w:val="22"/>
        </w:rPr>
        <w:t xml:space="preserve">La Contratista deberá presentar a la Administración del Contrato el documento del Ingeniero responsable y del personal calificado, para su aprobación respectiva. </w:t>
      </w:r>
    </w:p>
    <w:p w14:paraId="18CA98C4" w14:textId="77777777" w:rsidR="00805C47" w:rsidRPr="002E0F4F" w:rsidRDefault="00805C47" w:rsidP="00805C47">
      <w:pPr>
        <w:rPr>
          <w:b/>
          <w:bCs/>
          <w:sz w:val="22"/>
          <w:szCs w:val="22"/>
        </w:rPr>
      </w:pPr>
    </w:p>
    <w:p w14:paraId="2F535BFD" w14:textId="7FF3C633" w:rsidR="00805C47" w:rsidRPr="002E0F4F" w:rsidRDefault="00805C47" w:rsidP="00805C47">
      <w:pPr>
        <w:rPr>
          <w:b/>
          <w:bCs/>
          <w:sz w:val="22"/>
          <w:szCs w:val="22"/>
        </w:rPr>
      </w:pPr>
      <w:r w:rsidRPr="002E0F4F">
        <w:rPr>
          <w:b/>
          <w:bCs/>
          <w:sz w:val="22"/>
          <w:szCs w:val="22"/>
        </w:rPr>
        <w:t>15.</w:t>
      </w:r>
      <w:r w:rsidR="003A002C">
        <w:rPr>
          <w:b/>
          <w:bCs/>
          <w:sz w:val="22"/>
          <w:szCs w:val="22"/>
        </w:rPr>
        <w:t>0.</w:t>
      </w:r>
      <w:r w:rsidRPr="002E0F4F">
        <w:rPr>
          <w:b/>
          <w:bCs/>
          <w:sz w:val="22"/>
          <w:szCs w:val="22"/>
        </w:rPr>
        <w:t>3</w:t>
      </w:r>
      <w:r w:rsidRPr="002E0F4F">
        <w:rPr>
          <w:b/>
          <w:bCs/>
          <w:sz w:val="22"/>
          <w:szCs w:val="22"/>
        </w:rPr>
        <w:tab/>
        <w:t xml:space="preserve">MATERIALES DE TUBERÍA Y ACCESORIOS. </w:t>
      </w:r>
    </w:p>
    <w:p w14:paraId="2BFCC903" w14:textId="77777777" w:rsidR="00805C47" w:rsidRPr="00805C47" w:rsidRDefault="00805C47" w:rsidP="00805C47">
      <w:pPr>
        <w:rPr>
          <w:sz w:val="22"/>
          <w:szCs w:val="22"/>
        </w:rPr>
      </w:pPr>
      <w:r w:rsidRPr="00805C47">
        <w:rPr>
          <w:sz w:val="22"/>
          <w:szCs w:val="22"/>
        </w:rPr>
        <w:t xml:space="preserve"> </w:t>
      </w:r>
    </w:p>
    <w:p w14:paraId="1BB8323D" w14:textId="77777777" w:rsidR="00805C47" w:rsidRPr="00805C47" w:rsidRDefault="00805C47" w:rsidP="00805C47">
      <w:pPr>
        <w:rPr>
          <w:sz w:val="22"/>
          <w:szCs w:val="22"/>
        </w:rPr>
      </w:pPr>
      <w:r w:rsidRPr="00805C47">
        <w:rPr>
          <w:sz w:val="22"/>
          <w:szCs w:val="22"/>
        </w:rPr>
        <w:t xml:space="preserve">La totalidad de estos a utilizar serán nuevos y de primera calidad, estarán sujetos a la aprobación de la Supervisión y/o la Administración del Contrato y deberán cumplir con los requisitos mínimos exigidos por los Reglamentos y Códigos antes mencionados, cuando hubiera necesidad de ajustar algunas diferencias en cuanto a la calidad de materiales y accesorios, la Supervisión y/o la Administración del Contrato se reserva el derecho de recurrir a las especificaciones de las autoridades siguientes: </w:t>
      </w:r>
    </w:p>
    <w:p w14:paraId="046BFFD7" w14:textId="77777777" w:rsidR="00805C47" w:rsidRPr="00805C47" w:rsidRDefault="00805C47" w:rsidP="00805C47">
      <w:pPr>
        <w:rPr>
          <w:sz w:val="22"/>
          <w:szCs w:val="22"/>
        </w:rPr>
      </w:pPr>
      <w:r w:rsidRPr="00805C47">
        <w:rPr>
          <w:sz w:val="22"/>
          <w:szCs w:val="22"/>
        </w:rPr>
        <w:t xml:space="preserve"> </w:t>
      </w:r>
    </w:p>
    <w:p w14:paraId="3E429EFE" w14:textId="77777777" w:rsidR="00805C47" w:rsidRPr="00805C47" w:rsidRDefault="00805C47" w:rsidP="00805C47">
      <w:pPr>
        <w:rPr>
          <w:sz w:val="22"/>
          <w:szCs w:val="22"/>
        </w:rPr>
      </w:pPr>
      <w:r w:rsidRPr="00805C47">
        <w:rPr>
          <w:sz w:val="22"/>
          <w:szCs w:val="22"/>
        </w:rPr>
        <w:t>-</w:t>
      </w:r>
      <w:r w:rsidRPr="00805C47">
        <w:rPr>
          <w:sz w:val="22"/>
          <w:szCs w:val="22"/>
        </w:rPr>
        <w:tab/>
        <w:t xml:space="preserve">NATIONAL ELECTRIC MANUFACTURER'S ASSIN (NEMA) </w:t>
      </w:r>
    </w:p>
    <w:p w14:paraId="1CDA3F7B" w14:textId="77777777" w:rsidR="00805C47" w:rsidRPr="00805C47" w:rsidRDefault="00805C47" w:rsidP="00805C47">
      <w:pPr>
        <w:rPr>
          <w:sz w:val="22"/>
          <w:szCs w:val="22"/>
        </w:rPr>
      </w:pPr>
      <w:r w:rsidRPr="00805C47">
        <w:rPr>
          <w:sz w:val="22"/>
          <w:szCs w:val="22"/>
        </w:rPr>
        <w:t>-</w:t>
      </w:r>
      <w:r w:rsidRPr="00805C47">
        <w:rPr>
          <w:sz w:val="22"/>
          <w:szCs w:val="22"/>
        </w:rPr>
        <w:tab/>
        <w:t xml:space="preserve">INSULATED POWER CABLE ENGINEER'S ASSIN (IPEA) </w:t>
      </w:r>
    </w:p>
    <w:p w14:paraId="7BC216EA" w14:textId="77777777" w:rsidR="00805C47" w:rsidRPr="00805C47" w:rsidRDefault="00805C47" w:rsidP="00805C47">
      <w:pPr>
        <w:rPr>
          <w:sz w:val="22"/>
          <w:szCs w:val="22"/>
        </w:rPr>
      </w:pPr>
      <w:r w:rsidRPr="00805C47">
        <w:rPr>
          <w:sz w:val="22"/>
          <w:szCs w:val="22"/>
        </w:rPr>
        <w:t>-</w:t>
      </w:r>
      <w:r w:rsidRPr="00805C47">
        <w:rPr>
          <w:sz w:val="22"/>
          <w:szCs w:val="22"/>
        </w:rPr>
        <w:tab/>
        <w:t xml:space="preserve">UNDERWRITERS LABORATORIES (UL) </w:t>
      </w:r>
    </w:p>
    <w:p w14:paraId="5FF608EA" w14:textId="77777777" w:rsidR="00805C47" w:rsidRPr="00805C47" w:rsidRDefault="00805C47" w:rsidP="00805C47">
      <w:pPr>
        <w:rPr>
          <w:sz w:val="22"/>
          <w:szCs w:val="22"/>
        </w:rPr>
      </w:pPr>
      <w:r w:rsidRPr="00805C47">
        <w:rPr>
          <w:sz w:val="22"/>
          <w:szCs w:val="22"/>
        </w:rPr>
        <w:t xml:space="preserve"> </w:t>
      </w:r>
    </w:p>
    <w:p w14:paraId="7CC0E739" w14:textId="77777777" w:rsidR="00805C47" w:rsidRPr="00805C47" w:rsidRDefault="00805C47" w:rsidP="00805C47">
      <w:pPr>
        <w:rPr>
          <w:sz w:val="22"/>
          <w:szCs w:val="22"/>
        </w:rPr>
      </w:pPr>
      <w:r w:rsidRPr="00805C47">
        <w:rPr>
          <w:sz w:val="22"/>
          <w:szCs w:val="22"/>
        </w:rPr>
        <w:t xml:space="preserve">Las marcas, tipos y modelos de equipos o materiales mencionados que la Contratista debe suministrar, se </w:t>
      </w:r>
      <w:proofErr w:type="gramStart"/>
      <w:r w:rsidRPr="00805C47">
        <w:rPr>
          <w:sz w:val="22"/>
          <w:szCs w:val="22"/>
        </w:rPr>
        <w:t>entiende</w:t>
      </w:r>
      <w:proofErr w:type="gramEnd"/>
      <w:r w:rsidRPr="00805C47">
        <w:rPr>
          <w:sz w:val="22"/>
          <w:szCs w:val="22"/>
        </w:rPr>
        <w:t xml:space="preserve">, podrán ser suplidos por un equivalente, únicamente con especificaciones iguales o superiores a las indicadas y en ningún momento se debe tomar como obligatorias las marcas apuntadas, siempre que lo apruebe la Supervisión y/o la Administración del Contrato. </w:t>
      </w:r>
    </w:p>
    <w:p w14:paraId="0F737D55" w14:textId="77777777" w:rsidR="00805C47" w:rsidRPr="00805C47" w:rsidRDefault="00805C47" w:rsidP="00805C47">
      <w:pPr>
        <w:rPr>
          <w:sz w:val="22"/>
          <w:szCs w:val="22"/>
        </w:rPr>
      </w:pPr>
    </w:p>
    <w:p w14:paraId="5C9BD0A9" w14:textId="77777777" w:rsidR="00805C47" w:rsidRPr="00805C47" w:rsidRDefault="00805C47" w:rsidP="00805C47">
      <w:pPr>
        <w:rPr>
          <w:sz w:val="22"/>
          <w:szCs w:val="22"/>
        </w:rPr>
      </w:pPr>
      <w:r w:rsidRPr="00805C47">
        <w:rPr>
          <w:sz w:val="22"/>
          <w:szCs w:val="22"/>
        </w:rPr>
        <w:lastRenderedPageBreak/>
        <w:t xml:space="preserve">Todo equipo, material o sistema, será probado y entregado en perfecto estado de funcionamiento, con sus respectivas garantías y certificaciones, supliéndose sin costo adicional para el MINSAL el que falle en condiciones normales de operación durante los primeros 18 meses de funcionamiento a partir de la fecha de recepción definitiva. </w:t>
      </w:r>
    </w:p>
    <w:p w14:paraId="60A0D8BB" w14:textId="77777777" w:rsidR="00805C47" w:rsidRPr="00805C47" w:rsidRDefault="00805C47" w:rsidP="00805C47">
      <w:pPr>
        <w:rPr>
          <w:sz w:val="22"/>
          <w:szCs w:val="22"/>
        </w:rPr>
      </w:pPr>
    </w:p>
    <w:p w14:paraId="15A76902" w14:textId="77777777" w:rsidR="00805C47" w:rsidRPr="002E0F4F" w:rsidRDefault="00805C47" w:rsidP="00805C47">
      <w:pPr>
        <w:rPr>
          <w:b/>
          <w:bCs/>
          <w:sz w:val="22"/>
          <w:szCs w:val="22"/>
        </w:rPr>
      </w:pPr>
    </w:p>
    <w:p w14:paraId="52743ADB" w14:textId="72351646" w:rsidR="00805C47" w:rsidRPr="002E0F4F" w:rsidRDefault="00805C47" w:rsidP="00805C47">
      <w:pPr>
        <w:rPr>
          <w:b/>
          <w:bCs/>
          <w:sz w:val="22"/>
          <w:szCs w:val="22"/>
        </w:rPr>
      </w:pPr>
      <w:r w:rsidRPr="002E0F4F">
        <w:rPr>
          <w:b/>
          <w:bCs/>
          <w:sz w:val="22"/>
          <w:szCs w:val="22"/>
        </w:rPr>
        <w:t>15.</w:t>
      </w:r>
      <w:r w:rsidR="003A002C">
        <w:rPr>
          <w:b/>
          <w:bCs/>
          <w:sz w:val="22"/>
          <w:szCs w:val="22"/>
        </w:rPr>
        <w:t>0.</w:t>
      </w:r>
      <w:r w:rsidRPr="002E0F4F">
        <w:rPr>
          <w:b/>
          <w:bCs/>
          <w:sz w:val="22"/>
          <w:szCs w:val="22"/>
        </w:rPr>
        <w:t>3.1</w:t>
      </w:r>
      <w:r w:rsidRPr="002E0F4F">
        <w:rPr>
          <w:b/>
          <w:bCs/>
          <w:sz w:val="22"/>
          <w:szCs w:val="22"/>
        </w:rPr>
        <w:tab/>
        <w:t xml:space="preserve">CONDUCTOS PLÁSTICOS. </w:t>
      </w:r>
    </w:p>
    <w:p w14:paraId="5002C830" w14:textId="77777777" w:rsidR="00805C47" w:rsidRPr="00805C47" w:rsidRDefault="00805C47" w:rsidP="00805C47">
      <w:pPr>
        <w:rPr>
          <w:sz w:val="22"/>
          <w:szCs w:val="22"/>
        </w:rPr>
      </w:pPr>
    </w:p>
    <w:p w14:paraId="15C6B11B" w14:textId="77777777" w:rsidR="00805C47" w:rsidRPr="00805C47" w:rsidRDefault="00805C47" w:rsidP="00805C47">
      <w:pPr>
        <w:rPr>
          <w:sz w:val="22"/>
          <w:szCs w:val="22"/>
        </w:rPr>
      </w:pPr>
      <w:r w:rsidRPr="00805C47">
        <w:rPr>
          <w:sz w:val="22"/>
          <w:szCs w:val="22"/>
        </w:rPr>
        <w:t xml:space="preserve">Los tipos de ductos plásticos a utilizar serán ENT (Tubería Eléctrica No Metálica) corrugado flexible, color gris para las instalaciones eléctricas y azul para las de voz y datos; este material será utilizado solamente en interiores. Podrá ser de fabricación Nacional o Centro Americana. </w:t>
      </w:r>
    </w:p>
    <w:p w14:paraId="02852038" w14:textId="77777777" w:rsidR="00805C47" w:rsidRPr="00805C47" w:rsidRDefault="00805C47" w:rsidP="00805C47">
      <w:pPr>
        <w:rPr>
          <w:sz w:val="22"/>
          <w:szCs w:val="22"/>
        </w:rPr>
      </w:pPr>
      <w:r w:rsidRPr="00805C47">
        <w:rPr>
          <w:sz w:val="22"/>
          <w:szCs w:val="22"/>
        </w:rPr>
        <w:t xml:space="preserve"> </w:t>
      </w:r>
    </w:p>
    <w:p w14:paraId="4831BBCA" w14:textId="77777777" w:rsidR="00805C47" w:rsidRPr="00805C47" w:rsidRDefault="00805C47" w:rsidP="00805C47">
      <w:pPr>
        <w:rPr>
          <w:sz w:val="22"/>
          <w:szCs w:val="22"/>
        </w:rPr>
      </w:pPr>
      <w:r w:rsidRPr="00805C47">
        <w:rPr>
          <w:sz w:val="22"/>
          <w:szCs w:val="22"/>
        </w:rPr>
        <w:t xml:space="preserve">Para dimensiones mayores a 1” de diámetro se utilizará PVC, eléctrico. Incluyendo todos sus accesorios PVC para su adecuada instalación. </w:t>
      </w:r>
    </w:p>
    <w:p w14:paraId="36FE1E1C" w14:textId="77777777" w:rsidR="00805C47" w:rsidRPr="00805C47" w:rsidRDefault="00805C47" w:rsidP="00805C47">
      <w:pPr>
        <w:rPr>
          <w:sz w:val="22"/>
          <w:szCs w:val="22"/>
        </w:rPr>
      </w:pPr>
      <w:r w:rsidRPr="00805C47">
        <w:rPr>
          <w:sz w:val="22"/>
          <w:szCs w:val="22"/>
        </w:rPr>
        <w:t xml:space="preserve"> </w:t>
      </w:r>
    </w:p>
    <w:p w14:paraId="4DD5EDF7" w14:textId="77777777" w:rsidR="00805C47" w:rsidRPr="00805C47" w:rsidRDefault="00805C47" w:rsidP="00805C47">
      <w:pPr>
        <w:rPr>
          <w:sz w:val="22"/>
          <w:szCs w:val="22"/>
        </w:rPr>
      </w:pPr>
      <w:r w:rsidRPr="00805C47">
        <w:rPr>
          <w:sz w:val="22"/>
          <w:szCs w:val="22"/>
        </w:rPr>
        <w:t xml:space="preserve">La Contratista deberá tomar todas las precauciones para proteger las tuberías contra golpes y otros accidentes o agentes que deformen o causen cualquier daño. </w:t>
      </w:r>
    </w:p>
    <w:p w14:paraId="2316F5BF" w14:textId="77777777" w:rsidR="00805C47" w:rsidRPr="00805C47" w:rsidRDefault="00805C47" w:rsidP="00805C47">
      <w:pPr>
        <w:rPr>
          <w:sz w:val="22"/>
          <w:szCs w:val="22"/>
        </w:rPr>
      </w:pPr>
      <w:r w:rsidRPr="00805C47">
        <w:rPr>
          <w:sz w:val="22"/>
          <w:szCs w:val="22"/>
        </w:rPr>
        <w:t xml:space="preserve"> Durante la instalación y cada vez que se interrumpa el trabajo, las tuberías deberán ser tapadas y protegidas contra el ingreso de cualquier substancia o elemento extraño y se evitará fijarlas al acero de refuerzo estructural, o cuando lo apruebe la Supervisión y/o la Administración del Contrato en casos excepcionales; y cuando se instalen superpuestas a la pared, se sujetarán con abrazaderas metálicas clavadas a la pared. </w:t>
      </w:r>
    </w:p>
    <w:p w14:paraId="42DE7222" w14:textId="77777777" w:rsidR="00805C47" w:rsidRPr="00805C47" w:rsidRDefault="00805C47" w:rsidP="00805C47">
      <w:pPr>
        <w:rPr>
          <w:sz w:val="22"/>
          <w:szCs w:val="22"/>
        </w:rPr>
      </w:pPr>
      <w:r w:rsidRPr="00805C47">
        <w:rPr>
          <w:sz w:val="22"/>
          <w:szCs w:val="22"/>
        </w:rPr>
        <w:t xml:space="preserve">Todo conducto se dejará en guiado con alambre galvanizado No. 14 desde el momento de su instalación y no se dejará de colocar en ninguna área o zona si no se conserva esta norma. </w:t>
      </w:r>
    </w:p>
    <w:p w14:paraId="6ACD62B5" w14:textId="77777777" w:rsidR="00805C47" w:rsidRPr="00805C47" w:rsidRDefault="00805C47" w:rsidP="00805C47">
      <w:pPr>
        <w:rPr>
          <w:sz w:val="22"/>
          <w:szCs w:val="22"/>
        </w:rPr>
      </w:pPr>
      <w:r w:rsidRPr="00805C47">
        <w:rPr>
          <w:sz w:val="22"/>
          <w:szCs w:val="22"/>
        </w:rPr>
        <w:t xml:space="preserve"> </w:t>
      </w:r>
    </w:p>
    <w:p w14:paraId="6450AA38" w14:textId="77777777" w:rsidR="00805C47" w:rsidRPr="00805C47" w:rsidRDefault="00805C47" w:rsidP="00805C47">
      <w:pPr>
        <w:rPr>
          <w:sz w:val="22"/>
          <w:szCs w:val="22"/>
        </w:rPr>
      </w:pPr>
      <w:r w:rsidRPr="00805C47">
        <w:rPr>
          <w:sz w:val="22"/>
          <w:szCs w:val="22"/>
        </w:rPr>
        <w:t xml:space="preserve">Todo conducto subterráneo será protegido en su superficie con una capa de concreto simple de 10 cm de espesor y a una profundidad de 0.30 m medidos desde el borde superior de la tubería hasta el NPT y sobre la protección de concreto simple </w:t>
      </w:r>
      <w:proofErr w:type="gramStart"/>
      <w:r w:rsidRPr="00805C47">
        <w:rPr>
          <w:sz w:val="22"/>
          <w:szCs w:val="22"/>
        </w:rPr>
        <w:t>llevara</w:t>
      </w:r>
      <w:proofErr w:type="gramEnd"/>
      <w:r w:rsidRPr="00805C47">
        <w:rPr>
          <w:sz w:val="22"/>
          <w:szCs w:val="22"/>
        </w:rPr>
        <w:t xml:space="preserve"> una cinta de precaución ¨Peligro Alto Voltaje¨.</w:t>
      </w:r>
    </w:p>
    <w:p w14:paraId="059F18EA" w14:textId="77777777" w:rsidR="00805C47" w:rsidRPr="00805C47" w:rsidRDefault="00805C47" w:rsidP="00805C47">
      <w:pPr>
        <w:rPr>
          <w:sz w:val="22"/>
          <w:szCs w:val="22"/>
        </w:rPr>
      </w:pPr>
    </w:p>
    <w:p w14:paraId="438B7212" w14:textId="77777777" w:rsidR="00805C47" w:rsidRPr="00805C47" w:rsidRDefault="00805C47" w:rsidP="00805C47">
      <w:pPr>
        <w:rPr>
          <w:sz w:val="22"/>
          <w:szCs w:val="22"/>
        </w:rPr>
      </w:pPr>
    </w:p>
    <w:p w14:paraId="57A3E4B2" w14:textId="30F6559E" w:rsidR="00805C47" w:rsidRPr="002E0F4F" w:rsidRDefault="00805C47" w:rsidP="00805C47">
      <w:pPr>
        <w:rPr>
          <w:b/>
          <w:bCs/>
          <w:sz w:val="22"/>
          <w:szCs w:val="22"/>
        </w:rPr>
      </w:pPr>
      <w:r w:rsidRPr="002E0F4F">
        <w:rPr>
          <w:b/>
          <w:bCs/>
          <w:sz w:val="22"/>
          <w:szCs w:val="22"/>
        </w:rPr>
        <w:t>15.</w:t>
      </w:r>
      <w:r w:rsidR="003A002C">
        <w:rPr>
          <w:b/>
          <w:bCs/>
          <w:sz w:val="22"/>
          <w:szCs w:val="22"/>
        </w:rPr>
        <w:t>0.</w:t>
      </w:r>
      <w:r w:rsidRPr="002E0F4F">
        <w:rPr>
          <w:b/>
          <w:bCs/>
          <w:sz w:val="22"/>
          <w:szCs w:val="22"/>
        </w:rPr>
        <w:t>3.2</w:t>
      </w:r>
      <w:r w:rsidRPr="002E0F4F">
        <w:rPr>
          <w:b/>
          <w:bCs/>
          <w:sz w:val="22"/>
          <w:szCs w:val="22"/>
        </w:rPr>
        <w:tab/>
        <w:t xml:space="preserve">LUMINARIAS. </w:t>
      </w:r>
    </w:p>
    <w:p w14:paraId="4589576E" w14:textId="77777777" w:rsidR="00805C47" w:rsidRPr="00805C47" w:rsidRDefault="00805C47" w:rsidP="00805C47">
      <w:pPr>
        <w:rPr>
          <w:sz w:val="22"/>
          <w:szCs w:val="22"/>
        </w:rPr>
      </w:pPr>
    </w:p>
    <w:p w14:paraId="40EBFDD6" w14:textId="77777777" w:rsidR="00805C47" w:rsidRPr="00805C47" w:rsidRDefault="00805C47" w:rsidP="00805C47">
      <w:pPr>
        <w:rPr>
          <w:sz w:val="22"/>
          <w:szCs w:val="22"/>
        </w:rPr>
      </w:pPr>
      <w:r w:rsidRPr="00805C47">
        <w:rPr>
          <w:sz w:val="22"/>
          <w:szCs w:val="22"/>
        </w:rPr>
        <w:t xml:space="preserve">Para la adecuación de los espacios en el edificio, se </w:t>
      </w:r>
      <w:proofErr w:type="gramStart"/>
      <w:r w:rsidRPr="00805C47">
        <w:rPr>
          <w:sz w:val="22"/>
          <w:szCs w:val="22"/>
        </w:rPr>
        <w:t>utilizaran</w:t>
      </w:r>
      <w:proofErr w:type="gramEnd"/>
      <w:r w:rsidRPr="00805C47">
        <w:rPr>
          <w:sz w:val="22"/>
          <w:szCs w:val="22"/>
        </w:rPr>
        <w:t xml:space="preserve"> las siguientes luminarias las cuales se indican en planos:</w:t>
      </w:r>
    </w:p>
    <w:p w14:paraId="3875E3A5" w14:textId="77777777" w:rsidR="00805C47" w:rsidRPr="00805C47" w:rsidRDefault="00805C47" w:rsidP="00805C47">
      <w:pPr>
        <w:rPr>
          <w:sz w:val="22"/>
          <w:szCs w:val="22"/>
        </w:rPr>
      </w:pPr>
    </w:p>
    <w:p w14:paraId="1DAAEFCF" w14:textId="77777777" w:rsidR="00805C47" w:rsidRPr="00805C47" w:rsidRDefault="00805C47" w:rsidP="00805C47">
      <w:pPr>
        <w:rPr>
          <w:sz w:val="22"/>
          <w:szCs w:val="22"/>
        </w:rPr>
      </w:pPr>
      <w:r w:rsidRPr="00805C47">
        <w:rPr>
          <w:sz w:val="22"/>
          <w:szCs w:val="22"/>
        </w:rPr>
        <w:t>•</w:t>
      </w:r>
      <w:r w:rsidRPr="00805C47">
        <w:rPr>
          <w:sz w:val="22"/>
          <w:szCs w:val="22"/>
        </w:rPr>
        <w:tab/>
        <w:t>Luminaria panel LED 2'X4', de empotrar en cielo falso, 120V,50W, 5,300LM, 60HZ, 6000</w:t>
      </w:r>
      <w:proofErr w:type="gramStart"/>
      <w:r w:rsidRPr="00805C47">
        <w:rPr>
          <w:sz w:val="22"/>
          <w:szCs w:val="22"/>
        </w:rPr>
        <w:t>K,IP</w:t>
      </w:r>
      <w:proofErr w:type="gramEnd"/>
      <w:r w:rsidRPr="00805C47">
        <w:rPr>
          <w:sz w:val="22"/>
          <w:szCs w:val="22"/>
        </w:rPr>
        <w:t>20.</w:t>
      </w:r>
    </w:p>
    <w:p w14:paraId="41BE9AE3" w14:textId="77777777" w:rsidR="00805C47" w:rsidRPr="00805C47" w:rsidRDefault="00805C47" w:rsidP="00805C47">
      <w:pPr>
        <w:rPr>
          <w:sz w:val="22"/>
          <w:szCs w:val="22"/>
        </w:rPr>
      </w:pPr>
    </w:p>
    <w:p w14:paraId="4848C344" w14:textId="77777777" w:rsidR="00805C47" w:rsidRPr="00805C47" w:rsidRDefault="00805C47" w:rsidP="00805C47">
      <w:pPr>
        <w:rPr>
          <w:sz w:val="22"/>
          <w:szCs w:val="22"/>
        </w:rPr>
      </w:pPr>
      <w:r w:rsidRPr="00805C47">
        <w:rPr>
          <w:sz w:val="22"/>
          <w:szCs w:val="22"/>
        </w:rPr>
        <w:t>•</w:t>
      </w:r>
      <w:r w:rsidRPr="00805C47">
        <w:rPr>
          <w:sz w:val="22"/>
          <w:szCs w:val="22"/>
        </w:rPr>
        <w:tab/>
        <w:t>Luminaria panel LED 2'X2', de empotrar en cielo falso, 120V,40W, 3839LM, 60HZ, 6000</w:t>
      </w:r>
      <w:proofErr w:type="gramStart"/>
      <w:r w:rsidRPr="00805C47">
        <w:rPr>
          <w:sz w:val="22"/>
          <w:szCs w:val="22"/>
        </w:rPr>
        <w:t>K,IP</w:t>
      </w:r>
      <w:proofErr w:type="gramEnd"/>
      <w:r w:rsidRPr="00805C47">
        <w:rPr>
          <w:sz w:val="22"/>
          <w:szCs w:val="22"/>
        </w:rPr>
        <w:t>20.</w:t>
      </w:r>
    </w:p>
    <w:p w14:paraId="2A77E883" w14:textId="77777777" w:rsidR="00805C47" w:rsidRPr="00805C47" w:rsidRDefault="00805C47" w:rsidP="00805C47">
      <w:pPr>
        <w:rPr>
          <w:sz w:val="22"/>
          <w:szCs w:val="22"/>
        </w:rPr>
      </w:pPr>
    </w:p>
    <w:p w14:paraId="551FB724" w14:textId="77777777" w:rsidR="00805C47" w:rsidRPr="00805C47" w:rsidRDefault="00805C47" w:rsidP="00805C47">
      <w:pPr>
        <w:rPr>
          <w:sz w:val="22"/>
          <w:szCs w:val="22"/>
        </w:rPr>
      </w:pPr>
      <w:r w:rsidRPr="00805C47">
        <w:rPr>
          <w:sz w:val="22"/>
          <w:szCs w:val="22"/>
        </w:rPr>
        <w:t>•</w:t>
      </w:r>
      <w:r w:rsidRPr="00805C47">
        <w:rPr>
          <w:sz w:val="22"/>
          <w:szCs w:val="22"/>
        </w:rPr>
        <w:tab/>
        <w:t>Luminaria circular, de empotrar en cielo, tipo ojo de buey, 10W, 120V, 60HZ, LED 800 LM, 6500K.</w:t>
      </w:r>
    </w:p>
    <w:p w14:paraId="3CC1B9D8" w14:textId="77777777" w:rsidR="00805C47" w:rsidRPr="00805C47" w:rsidRDefault="00805C47" w:rsidP="00805C47">
      <w:pPr>
        <w:rPr>
          <w:sz w:val="22"/>
          <w:szCs w:val="22"/>
        </w:rPr>
      </w:pPr>
    </w:p>
    <w:p w14:paraId="6F035E2B" w14:textId="77777777" w:rsidR="00805C47" w:rsidRPr="00805C47" w:rsidRDefault="00805C47" w:rsidP="00805C47">
      <w:pPr>
        <w:rPr>
          <w:sz w:val="22"/>
          <w:szCs w:val="22"/>
        </w:rPr>
      </w:pPr>
      <w:r w:rsidRPr="00805C47">
        <w:rPr>
          <w:sz w:val="22"/>
          <w:szCs w:val="22"/>
        </w:rPr>
        <w:lastRenderedPageBreak/>
        <w:t>•</w:t>
      </w:r>
      <w:r w:rsidRPr="00805C47">
        <w:rPr>
          <w:sz w:val="22"/>
          <w:szCs w:val="22"/>
        </w:rPr>
        <w:tab/>
        <w:t>Rotulo de SALIDA iluminado con respaldo de batería de 90 minutos, letras color verde, fondo blanco, UL LISTED.</w:t>
      </w:r>
    </w:p>
    <w:p w14:paraId="6F409B7E" w14:textId="77777777" w:rsidR="00805C47" w:rsidRPr="00805C47" w:rsidRDefault="00805C47" w:rsidP="00805C47">
      <w:pPr>
        <w:rPr>
          <w:sz w:val="22"/>
          <w:szCs w:val="22"/>
        </w:rPr>
      </w:pPr>
    </w:p>
    <w:p w14:paraId="1C9A24FD" w14:textId="77777777" w:rsidR="00805C47" w:rsidRPr="00805C47" w:rsidRDefault="00805C47" w:rsidP="00805C47">
      <w:pPr>
        <w:rPr>
          <w:sz w:val="22"/>
          <w:szCs w:val="22"/>
        </w:rPr>
      </w:pPr>
      <w:r w:rsidRPr="00805C47">
        <w:rPr>
          <w:sz w:val="22"/>
          <w:szCs w:val="22"/>
        </w:rPr>
        <w:t>•</w:t>
      </w:r>
      <w:r w:rsidRPr="00805C47">
        <w:rPr>
          <w:sz w:val="22"/>
          <w:szCs w:val="22"/>
        </w:rPr>
        <w:tab/>
        <w:t>Luminaria de emergencia LED con respaldo de batería de 90 minutos. 2X1.2W,120V/277</w:t>
      </w:r>
      <w:proofErr w:type="gramStart"/>
      <w:r w:rsidRPr="00805C47">
        <w:rPr>
          <w:sz w:val="22"/>
          <w:szCs w:val="22"/>
        </w:rPr>
        <w:t>V,UL</w:t>
      </w:r>
      <w:proofErr w:type="gramEnd"/>
      <w:r w:rsidRPr="00805C47">
        <w:rPr>
          <w:sz w:val="22"/>
          <w:szCs w:val="22"/>
        </w:rPr>
        <w:t xml:space="preserve"> LISTED.</w:t>
      </w:r>
    </w:p>
    <w:p w14:paraId="6089CD42" w14:textId="77777777" w:rsidR="00805C47" w:rsidRPr="00805C47" w:rsidRDefault="00805C47" w:rsidP="00805C47">
      <w:pPr>
        <w:rPr>
          <w:sz w:val="22"/>
          <w:szCs w:val="22"/>
        </w:rPr>
      </w:pPr>
    </w:p>
    <w:p w14:paraId="21944488" w14:textId="77777777" w:rsidR="00805C47" w:rsidRPr="00805C47" w:rsidRDefault="00805C47" w:rsidP="00805C47">
      <w:pPr>
        <w:rPr>
          <w:sz w:val="22"/>
          <w:szCs w:val="22"/>
        </w:rPr>
      </w:pPr>
    </w:p>
    <w:p w14:paraId="5015C9EE" w14:textId="77777777" w:rsidR="00805C47" w:rsidRPr="00805C47" w:rsidRDefault="00805C47" w:rsidP="00805C47">
      <w:pPr>
        <w:rPr>
          <w:sz w:val="22"/>
          <w:szCs w:val="22"/>
        </w:rPr>
      </w:pPr>
    </w:p>
    <w:p w14:paraId="6EF095F6" w14:textId="1B470C94" w:rsidR="00805C47" w:rsidRPr="002E0F4F" w:rsidRDefault="00805C47" w:rsidP="00805C47">
      <w:pPr>
        <w:rPr>
          <w:b/>
          <w:bCs/>
          <w:sz w:val="22"/>
          <w:szCs w:val="22"/>
        </w:rPr>
      </w:pPr>
      <w:r w:rsidRPr="002E0F4F">
        <w:rPr>
          <w:b/>
          <w:bCs/>
          <w:sz w:val="22"/>
          <w:szCs w:val="22"/>
        </w:rPr>
        <w:t>15.</w:t>
      </w:r>
      <w:r w:rsidR="003A002C">
        <w:rPr>
          <w:b/>
          <w:bCs/>
          <w:sz w:val="22"/>
          <w:szCs w:val="22"/>
        </w:rPr>
        <w:t>0.</w:t>
      </w:r>
      <w:r w:rsidRPr="002E0F4F">
        <w:rPr>
          <w:b/>
          <w:bCs/>
          <w:sz w:val="22"/>
          <w:szCs w:val="22"/>
        </w:rPr>
        <w:t>3.2</w:t>
      </w:r>
      <w:r w:rsidRPr="002E0F4F">
        <w:rPr>
          <w:b/>
          <w:bCs/>
          <w:sz w:val="22"/>
          <w:szCs w:val="22"/>
        </w:rPr>
        <w:tab/>
        <w:t xml:space="preserve">INTERRUPTORES. </w:t>
      </w:r>
    </w:p>
    <w:p w14:paraId="1EB5EACA" w14:textId="77777777" w:rsidR="00805C47" w:rsidRPr="00805C47" w:rsidRDefault="00805C47" w:rsidP="00805C47">
      <w:pPr>
        <w:rPr>
          <w:sz w:val="22"/>
          <w:szCs w:val="22"/>
        </w:rPr>
      </w:pPr>
    </w:p>
    <w:p w14:paraId="43FD1AEE" w14:textId="77777777" w:rsidR="00805C47" w:rsidRPr="00805C47" w:rsidRDefault="00805C47" w:rsidP="00805C47">
      <w:pPr>
        <w:rPr>
          <w:sz w:val="22"/>
          <w:szCs w:val="22"/>
        </w:rPr>
      </w:pPr>
      <w:r w:rsidRPr="00805C47">
        <w:rPr>
          <w:sz w:val="22"/>
          <w:szCs w:val="22"/>
        </w:rPr>
        <w:t xml:space="preserve">A menos que se especifique o muestre otra cosa en los planos serán del tipo dado, de una, dos, o tres vías de terminales con tornillo, de moldura metálica, color aluminio con capacidad nominal de 15A /125V. La altura de los interruptores será a 1.20 m del NPT, salvo donde se indique otra cosa en planos. </w:t>
      </w:r>
    </w:p>
    <w:p w14:paraId="5FFEE43E" w14:textId="77777777" w:rsidR="00805C47" w:rsidRPr="00805C47" w:rsidRDefault="00805C47" w:rsidP="00805C47">
      <w:pPr>
        <w:rPr>
          <w:sz w:val="22"/>
          <w:szCs w:val="22"/>
        </w:rPr>
      </w:pPr>
    </w:p>
    <w:p w14:paraId="5086F8D0" w14:textId="77777777" w:rsidR="00805C47" w:rsidRPr="00805C47" w:rsidRDefault="00805C47" w:rsidP="00805C47">
      <w:pPr>
        <w:rPr>
          <w:sz w:val="22"/>
          <w:szCs w:val="22"/>
        </w:rPr>
      </w:pPr>
    </w:p>
    <w:p w14:paraId="650418AE" w14:textId="782535AC" w:rsidR="00805C47" w:rsidRPr="002E0F4F" w:rsidRDefault="00805C47" w:rsidP="00805C47">
      <w:pPr>
        <w:rPr>
          <w:b/>
          <w:bCs/>
          <w:sz w:val="22"/>
          <w:szCs w:val="22"/>
        </w:rPr>
      </w:pPr>
      <w:r w:rsidRPr="002E0F4F">
        <w:rPr>
          <w:b/>
          <w:bCs/>
          <w:sz w:val="22"/>
          <w:szCs w:val="22"/>
        </w:rPr>
        <w:t>15.</w:t>
      </w:r>
      <w:r w:rsidR="003A002C">
        <w:rPr>
          <w:b/>
          <w:bCs/>
          <w:sz w:val="22"/>
          <w:szCs w:val="22"/>
        </w:rPr>
        <w:t>0.</w:t>
      </w:r>
      <w:r w:rsidRPr="002E0F4F">
        <w:rPr>
          <w:b/>
          <w:bCs/>
          <w:sz w:val="22"/>
          <w:szCs w:val="22"/>
        </w:rPr>
        <w:t>3.3</w:t>
      </w:r>
      <w:r w:rsidRPr="002E0F4F">
        <w:rPr>
          <w:b/>
          <w:bCs/>
          <w:sz w:val="22"/>
          <w:szCs w:val="22"/>
        </w:rPr>
        <w:tab/>
        <w:t xml:space="preserve">TOMACORRIENTES </w:t>
      </w:r>
    </w:p>
    <w:p w14:paraId="6933B23C" w14:textId="77777777" w:rsidR="00805C47" w:rsidRPr="00805C47" w:rsidRDefault="00805C47" w:rsidP="00805C47">
      <w:pPr>
        <w:rPr>
          <w:sz w:val="22"/>
          <w:szCs w:val="22"/>
        </w:rPr>
      </w:pPr>
    </w:p>
    <w:p w14:paraId="7F499EA1" w14:textId="77777777" w:rsidR="00805C47" w:rsidRPr="00805C47" w:rsidRDefault="00805C47" w:rsidP="00805C47">
      <w:pPr>
        <w:rPr>
          <w:sz w:val="22"/>
          <w:szCs w:val="22"/>
        </w:rPr>
      </w:pPr>
      <w:r w:rsidRPr="00805C47">
        <w:rPr>
          <w:sz w:val="22"/>
          <w:szCs w:val="22"/>
        </w:rPr>
        <w:t xml:space="preserve">Todos los tomacorrientes serán certificados UL grado comercial o grado hospitalario según se indique en planos, </w:t>
      </w:r>
      <w:proofErr w:type="gramStart"/>
      <w:r w:rsidRPr="00805C47">
        <w:rPr>
          <w:sz w:val="22"/>
          <w:szCs w:val="22"/>
        </w:rPr>
        <w:t>serán  de</w:t>
      </w:r>
      <w:proofErr w:type="gramEnd"/>
      <w:r w:rsidRPr="00805C47">
        <w:rPr>
          <w:sz w:val="22"/>
          <w:szCs w:val="22"/>
        </w:rPr>
        <w:t xml:space="preserve"> 15, 20, 30 </w:t>
      </w:r>
      <w:proofErr w:type="spellStart"/>
      <w:r w:rsidRPr="00805C47">
        <w:rPr>
          <w:sz w:val="22"/>
          <w:szCs w:val="22"/>
        </w:rPr>
        <w:t>Amp</w:t>
      </w:r>
      <w:proofErr w:type="spellEnd"/>
      <w:r w:rsidRPr="00805C47">
        <w:rPr>
          <w:sz w:val="22"/>
          <w:szCs w:val="22"/>
        </w:rPr>
        <w:t xml:space="preserve">. Según sea el caso. Los tomacorrientes a 240 v. deberán ser congruentes con el </w:t>
      </w:r>
      <w:proofErr w:type="gramStart"/>
      <w:r w:rsidRPr="00805C47">
        <w:rPr>
          <w:sz w:val="22"/>
          <w:szCs w:val="22"/>
        </w:rPr>
        <w:t>respectivo toma macho</w:t>
      </w:r>
      <w:proofErr w:type="gramEnd"/>
      <w:r w:rsidRPr="00805C47">
        <w:rPr>
          <w:sz w:val="22"/>
          <w:szCs w:val="22"/>
        </w:rPr>
        <w:t xml:space="preserve"> del equipo a conectar. </w:t>
      </w:r>
    </w:p>
    <w:p w14:paraId="465789D6" w14:textId="77777777" w:rsidR="00805C47" w:rsidRPr="00805C47" w:rsidRDefault="00805C47" w:rsidP="00805C47">
      <w:pPr>
        <w:rPr>
          <w:sz w:val="22"/>
          <w:szCs w:val="22"/>
        </w:rPr>
      </w:pPr>
    </w:p>
    <w:p w14:paraId="274FC09E" w14:textId="77777777" w:rsidR="00805C47" w:rsidRPr="00805C47" w:rsidRDefault="00805C47" w:rsidP="00805C47">
      <w:pPr>
        <w:rPr>
          <w:sz w:val="22"/>
          <w:szCs w:val="22"/>
        </w:rPr>
      </w:pPr>
      <w:r w:rsidRPr="00805C47">
        <w:rPr>
          <w:sz w:val="22"/>
          <w:szCs w:val="22"/>
        </w:rPr>
        <w:t>Las placas de tomacorrientes a utilizar serán las siguientes:</w:t>
      </w:r>
    </w:p>
    <w:p w14:paraId="2803744F" w14:textId="77777777" w:rsidR="00805C47" w:rsidRPr="00805C47" w:rsidRDefault="00805C47" w:rsidP="00805C47">
      <w:pPr>
        <w:rPr>
          <w:sz w:val="22"/>
          <w:szCs w:val="22"/>
        </w:rPr>
      </w:pPr>
    </w:p>
    <w:p w14:paraId="2791C8ED" w14:textId="77777777" w:rsidR="00805C47" w:rsidRPr="00805C47" w:rsidRDefault="00805C47" w:rsidP="00805C47">
      <w:pPr>
        <w:rPr>
          <w:sz w:val="22"/>
          <w:szCs w:val="22"/>
        </w:rPr>
      </w:pPr>
    </w:p>
    <w:p w14:paraId="1ED5F7DA" w14:textId="77777777" w:rsidR="00805C47" w:rsidRPr="00805C47" w:rsidRDefault="00805C47" w:rsidP="00805C47">
      <w:pPr>
        <w:rPr>
          <w:sz w:val="22"/>
          <w:szCs w:val="22"/>
        </w:rPr>
      </w:pPr>
      <w:r w:rsidRPr="00805C47">
        <w:rPr>
          <w:sz w:val="22"/>
          <w:szCs w:val="22"/>
        </w:rPr>
        <w:t>•</w:t>
      </w:r>
      <w:r w:rsidRPr="00805C47">
        <w:rPr>
          <w:sz w:val="22"/>
          <w:szCs w:val="22"/>
        </w:rPr>
        <w:tab/>
        <w:t>Tomacorriente doble polarizado grado comercial para uso general, 20A, NEMA 5-20R, 120V, 2P+T3, placa metálica acero inoxidable</w:t>
      </w:r>
    </w:p>
    <w:p w14:paraId="1192322D" w14:textId="77777777" w:rsidR="00805C47" w:rsidRPr="00805C47" w:rsidRDefault="00805C47" w:rsidP="00805C47">
      <w:pPr>
        <w:rPr>
          <w:sz w:val="22"/>
          <w:szCs w:val="22"/>
        </w:rPr>
      </w:pPr>
    </w:p>
    <w:p w14:paraId="309BA2DE" w14:textId="77777777" w:rsidR="00805C47" w:rsidRPr="00805C47" w:rsidRDefault="00805C47" w:rsidP="00805C47">
      <w:pPr>
        <w:rPr>
          <w:sz w:val="22"/>
          <w:szCs w:val="22"/>
        </w:rPr>
      </w:pPr>
      <w:r w:rsidRPr="00805C47">
        <w:rPr>
          <w:sz w:val="22"/>
          <w:szCs w:val="22"/>
        </w:rPr>
        <w:t>•</w:t>
      </w:r>
      <w:r w:rsidRPr="00805C47">
        <w:rPr>
          <w:sz w:val="22"/>
          <w:szCs w:val="22"/>
        </w:rPr>
        <w:tab/>
        <w:t>Tomacorriente doble polarizado respaldado por UPS, grado comercial tierra aislada, color anaranjado, 20 AMP, 120V, configuración NEMA 5-20R.</w:t>
      </w:r>
    </w:p>
    <w:p w14:paraId="5DC3F32B" w14:textId="77777777" w:rsidR="00805C47" w:rsidRPr="00805C47" w:rsidRDefault="00805C47" w:rsidP="00805C47">
      <w:pPr>
        <w:rPr>
          <w:sz w:val="22"/>
          <w:szCs w:val="22"/>
        </w:rPr>
      </w:pPr>
    </w:p>
    <w:p w14:paraId="41548E44" w14:textId="77777777" w:rsidR="00805C47" w:rsidRPr="00805C47" w:rsidRDefault="00805C47" w:rsidP="00805C47">
      <w:pPr>
        <w:rPr>
          <w:sz w:val="22"/>
          <w:szCs w:val="22"/>
        </w:rPr>
      </w:pPr>
      <w:r w:rsidRPr="00805C47">
        <w:rPr>
          <w:sz w:val="22"/>
          <w:szCs w:val="22"/>
        </w:rPr>
        <w:t>•</w:t>
      </w:r>
      <w:r w:rsidRPr="00805C47">
        <w:rPr>
          <w:sz w:val="22"/>
          <w:szCs w:val="22"/>
        </w:rPr>
        <w:tab/>
        <w:t>Tomacorriente doble polarizado GFCI grado comercial, 20 AMP, 120V, configuración NEMA 5-20R.</w:t>
      </w:r>
    </w:p>
    <w:p w14:paraId="63E291C8" w14:textId="77777777" w:rsidR="00805C47" w:rsidRPr="00805C47" w:rsidRDefault="00805C47" w:rsidP="00805C47">
      <w:pPr>
        <w:rPr>
          <w:sz w:val="22"/>
          <w:szCs w:val="22"/>
        </w:rPr>
      </w:pPr>
    </w:p>
    <w:p w14:paraId="05FF7FA6" w14:textId="77777777" w:rsidR="00805C47" w:rsidRPr="00805C47" w:rsidRDefault="00805C47" w:rsidP="00805C47">
      <w:pPr>
        <w:rPr>
          <w:sz w:val="22"/>
          <w:szCs w:val="22"/>
        </w:rPr>
      </w:pPr>
      <w:r w:rsidRPr="00805C47">
        <w:rPr>
          <w:sz w:val="22"/>
          <w:szCs w:val="22"/>
        </w:rPr>
        <w:t>•</w:t>
      </w:r>
      <w:r w:rsidRPr="00805C47">
        <w:rPr>
          <w:sz w:val="22"/>
          <w:szCs w:val="22"/>
        </w:rPr>
        <w:tab/>
        <w:t>Caja NEMA3R, como medio de desconexión para equipos, incluye: tomacorriente L6-30R,250V, 2fases, tierra, de empotrar, placa acero inoxidable.</w:t>
      </w:r>
    </w:p>
    <w:p w14:paraId="35D0BC8D" w14:textId="77777777" w:rsidR="00805C47" w:rsidRPr="00805C47" w:rsidRDefault="00805C47" w:rsidP="00805C47">
      <w:pPr>
        <w:rPr>
          <w:sz w:val="22"/>
          <w:szCs w:val="22"/>
        </w:rPr>
      </w:pPr>
    </w:p>
    <w:p w14:paraId="23DE3E5F" w14:textId="77777777" w:rsidR="00805C47" w:rsidRPr="00805C47" w:rsidRDefault="00805C47" w:rsidP="00805C47">
      <w:pPr>
        <w:rPr>
          <w:sz w:val="22"/>
          <w:szCs w:val="22"/>
        </w:rPr>
      </w:pPr>
      <w:r w:rsidRPr="00805C47">
        <w:rPr>
          <w:sz w:val="22"/>
          <w:szCs w:val="22"/>
        </w:rPr>
        <w:t>•</w:t>
      </w:r>
      <w:r w:rsidRPr="00805C47">
        <w:rPr>
          <w:sz w:val="22"/>
          <w:szCs w:val="22"/>
        </w:rPr>
        <w:tab/>
        <w:t>Tomacorriente 240V, NEMA L14-30R, para entrada de UPS6KVA, placa acero inoxidable, en caja 4x4.</w:t>
      </w:r>
    </w:p>
    <w:p w14:paraId="76D92D1E" w14:textId="77777777" w:rsidR="00805C47" w:rsidRPr="00805C47" w:rsidRDefault="00805C47" w:rsidP="00805C47">
      <w:pPr>
        <w:rPr>
          <w:sz w:val="22"/>
          <w:szCs w:val="22"/>
        </w:rPr>
      </w:pPr>
    </w:p>
    <w:p w14:paraId="04A4C765" w14:textId="77777777" w:rsidR="00805C47" w:rsidRPr="00805C47" w:rsidRDefault="00805C47" w:rsidP="00805C47">
      <w:pPr>
        <w:rPr>
          <w:sz w:val="22"/>
          <w:szCs w:val="22"/>
        </w:rPr>
      </w:pPr>
      <w:r w:rsidRPr="00805C47">
        <w:rPr>
          <w:sz w:val="22"/>
          <w:szCs w:val="22"/>
        </w:rPr>
        <w:t xml:space="preserve"> </w:t>
      </w:r>
    </w:p>
    <w:p w14:paraId="40822BF5" w14:textId="12887639" w:rsidR="00805C47" w:rsidRPr="002E0F4F" w:rsidRDefault="00805C47" w:rsidP="00805C47">
      <w:pPr>
        <w:rPr>
          <w:b/>
          <w:bCs/>
          <w:sz w:val="22"/>
          <w:szCs w:val="22"/>
        </w:rPr>
      </w:pPr>
      <w:r w:rsidRPr="002E0F4F">
        <w:rPr>
          <w:b/>
          <w:bCs/>
          <w:sz w:val="22"/>
          <w:szCs w:val="22"/>
        </w:rPr>
        <w:t>15.</w:t>
      </w:r>
      <w:r w:rsidR="003A002C">
        <w:rPr>
          <w:b/>
          <w:bCs/>
          <w:sz w:val="22"/>
          <w:szCs w:val="22"/>
        </w:rPr>
        <w:t>0.</w:t>
      </w:r>
      <w:r w:rsidRPr="002E0F4F">
        <w:rPr>
          <w:b/>
          <w:bCs/>
          <w:sz w:val="22"/>
          <w:szCs w:val="22"/>
        </w:rPr>
        <w:t>3.4</w:t>
      </w:r>
      <w:r w:rsidRPr="002E0F4F">
        <w:rPr>
          <w:b/>
          <w:bCs/>
          <w:sz w:val="22"/>
          <w:szCs w:val="22"/>
        </w:rPr>
        <w:tab/>
        <w:t>CONDUCTORES DE BAJA TENSIÓN.</w:t>
      </w:r>
    </w:p>
    <w:p w14:paraId="5CDD2DAB" w14:textId="77777777" w:rsidR="00805C47" w:rsidRPr="00805C47" w:rsidRDefault="00805C47" w:rsidP="00805C47">
      <w:pPr>
        <w:rPr>
          <w:sz w:val="22"/>
          <w:szCs w:val="22"/>
        </w:rPr>
      </w:pPr>
    </w:p>
    <w:p w14:paraId="2C2DE6E4" w14:textId="77777777" w:rsidR="00805C47" w:rsidRPr="00805C47" w:rsidRDefault="00805C47" w:rsidP="00805C47">
      <w:pPr>
        <w:rPr>
          <w:sz w:val="22"/>
          <w:szCs w:val="22"/>
        </w:rPr>
      </w:pPr>
      <w:r w:rsidRPr="00805C47">
        <w:rPr>
          <w:sz w:val="22"/>
          <w:szCs w:val="22"/>
        </w:rPr>
        <w:t xml:space="preserve">A menos que se indique de otra manera, todos los calibres de los cables indicados en planos, están especificados de acuerdo a la “American Wire Gauge” (AWG) o podrán en su defecto usarse equivalentes a los indicados en IEC 60228 en mm2. </w:t>
      </w:r>
    </w:p>
    <w:p w14:paraId="77FF96A3" w14:textId="77777777" w:rsidR="00805C47" w:rsidRPr="00805C47" w:rsidRDefault="00805C47" w:rsidP="00805C47">
      <w:pPr>
        <w:rPr>
          <w:sz w:val="22"/>
          <w:szCs w:val="22"/>
        </w:rPr>
      </w:pPr>
    </w:p>
    <w:p w14:paraId="2342D4F1" w14:textId="77777777" w:rsidR="00805C47" w:rsidRPr="00805C47" w:rsidRDefault="00805C47" w:rsidP="00805C47">
      <w:pPr>
        <w:rPr>
          <w:sz w:val="22"/>
          <w:szCs w:val="22"/>
        </w:rPr>
      </w:pPr>
      <w:r w:rsidRPr="00805C47">
        <w:rPr>
          <w:sz w:val="22"/>
          <w:szCs w:val="22"/>
        </w:rPr>
        <w:lastRenderedPageBreak/>
        <w:t>Los conductores serán de cobre, de los calibres y tipo de aislamiento mínimo de 600 VAC, el tipo de aislamiento podrá ser THHN, según el calibre indicado en diagrama unifilar y en planos de los diferentes sistemas.</w:t>
      </w:r>
    </w:p>
    <w:p w14:paraId="55EFE06A" w14:textId="77777777" w:rsidR="00805C47" w:rsidRPr="00805C47" w:rsidRDefault="00805C47" w:rsidP="00805C47">
      <w:pPr>
        <w:rPr>
          <w:sz w:val="22"/>
          <w:szCs w:val="22"/>
        </w:rPr>
      </w:pPr>
    </w:p>
    <w:p w14:paraId="6E812B8E" w14:textId="77777777" w:rsidR="00805C47" w:rsidRPr="00805C47" w:rsidRDefault="00805C47" w:rsidP="00805C47">
      <w:pPr>
        <w:rPr>
          <w:sz w:val="22"/>
          <w:szCs w:val="22"/>
        </w:rPr>
      </w:pPr>
      <w:r w:rsidRPr="00805C47">
        <w:rPr>
          <w:sz w:val="22"/>
          <w:szCs w:val="22"/>
        </w:rPr>
        <w:t>Para los conductores 1/0 AWG y mayores, se identificarán las fases, el neutro y el de tierra, con cinta aislante del color adecuado según el código de colores utilizado en el Hospital.</w:t>
      </w:r>
    </w:p>
    <w:p w14:paraId="6C70D9C0" w14:textId="77777777" w:rsidR="00805C47" w:rsidRPr="00805C47" w:rsidRDefault="00805C47" w:rsidP="00805C47">
      <w:pPr>
        <w:rPr>
          <w:sz w:val="22"/>
          <w:szCs w:val="22"/>
        </w:rPr>
      </w:pPr>
    </w:p>
    <w:p w14:paraId="405E7BA2" w14:textId="77777777" w:rsidR="00805C47" w:rsidRPr="00805C47" w:rsidRDefault="00805C47" w:rsidP="00805C47">
      <w:pPr>
        <w:rPr>
          <w:sz w:val="22"/>
          <w:szCs w:val="22"/>
        </w:rPr>
      </w:pPr>
      <w:r w:rsidRPr="00805C47">
        <w:rPr>
          <w:sz w:val="22"/>
          <w:szCs w:val="22"/>
        </w:rPr>
        <w:t>Los cables de bajada a lámparas desde las cajas de registro, será con cable TNM3x14AWG, se emplearán conectores rectos para la entrada de estos cables a las lámparas y a las cajas de registro.</w:t>
      </w:r>
    </w:p>
    <w:p w14:paraId="03B9CA73" w14:textId="77777777" w:rsidR="00805C47" w:rsidRPr="00805C47" w:rsidRDefault="00805C47" w:rsidP="00805C47">
      <w:pPr>
        <w:rPr>
          <w:sz w:val="22"/>
          <w:szCs w:val="22"/>
        </w:rPr>
      </w:pPr>
    </w:p>
    <w:p w14:paraId="09985407" w14:textId="77777777" w:rsidR="00805C47" w:rsidRPr="00805C47" w:rsidRDefault="00805C47" w:rsidP="00805C47">
      <w:pPr>
        <w:rPr>
          <w:sz w:val="22"/>
          <w:szCs w:val="22"/>
        </w:rPr>
      </w:pPr>
      <w:r w:rsidRPr="00805C47">
        <w:rPr>
          <w:sz w:val="22"/>
          <w:szCs w:val="22"/>
        </w:rPr>
        <w:t>Los empalmes se deberán hacer en las cajas de registro nunca dentro de las tuberías, los empalmes realizados en  derivaciones y uniones serán realizadas con conectores certificados para su uso del tipo resorte  “</w:t>
      </w:r>
      <w:proofErr w:type="spellStart"/>
      <w:r w:rsidRPr="00805C47">
        <w:rPr>
          <w:sz w:val="22"/>
          <w:szCs w:val="22"/>
        </w:rPr>
        <w:t>Scotchlock</w:t>
      </w:r>
      <w:proofErr w:type="spellEnd"/>
      <w:r w:rsidRPr="00805C47">
        <w:rPr>
          <w:sz w:val="22"/>
          <w:szCs w:val="22"/>
        </w:rPr>
        <w:t xml:space="preserve">” del tamaño adecuado a los cables que están siendo unidos esto aplica para conductores de sección menor o igual al Nº8 AWG, para empalmes mayores al Nº8 AWG deberán utilizarse  </w:t>
      </w:r>
      <w:proofErr w:type="spellStart"/>
      <w:r w:rsidRPr="00805C47">
        <w:rPr>
          <w:sz w:val="22"/>
          <w:szCs w:val="22"/>
        </w:rPr>
        <w:t>unijuntas</w:t>
      </w:r>
      <w:proofErr w:type="spellEnd"/>
      <w:r w:rsidRPr="00805C47">
        <w:rPr>
          <w:sz w:val="22"/>
          <w:szCs w:val="22"/>
        </w:rPr>
        <w:t xml:space="preserve"> </w:t>
      </w:r>
      <w:proofErr w:type="spellStart"/>
      <w:r w:rsidRPr="00805C47">
        <w:rPr>
          <w:sz w:val="22"/>
          <w:szCs w:val="22"/>
        </w:rPr>
        <w:t>nicopresables</w:t>
      </w:r>
      <w:proofErr w:type="spellEnd"/>
      <w:r w:rsidRPr="00805C47">
        <w:rPr>
          <w:sz w:val="22"/>
          <w:szCs w:val="22"/>
        </w:rPr>
        <w:t>,  los empalme, unión o derivación  debe ser recubiertos con cinta aislante.</w:t>
      </w:r>
    </w:p>
    <w:p w14:paraId="2A7C8D4F" w14:textId="77777777" w:rsidR="00805C47" w:rsidRPr="00805C47" w:rsidRDefault="00805C47" w:rsidP="00805C47">
      <w:pPr>
        <w:rPr>
          <w:sz w:val="22"/>
          <w:szCs w:val="22"/>
        </w:rPr>
      </w:pPr>
    </w:p>
    <w:p w14:paraId="0745E4E5" w14:textId="77777777" w:rsidR="00805C47" w:rsidRPr="00805C47" w:rsidRDefault="00805C47" w:rsidP="00805C47">
      <w:pPr>
        <w:rPr>
          <w:sz w:val="22"/>
          <w:szCs w:val="22"/>
        </w:rPr>
      </w:pPr>
    </w:p>
    <w:p w14:paraId="1F6AECD3" w14:textId="6E19F610" w:rsidR="00805C47" w:rsidRPr="002E0F4F" w:rsidRDefault="00805C47" w:rsidP="00805C47">
      <w:pPr>
        <w:rPr>
          <w:b/>
          <w:bCs/>
          <w:sz w:val="22"/>
          <w:szCs w:val="22"/>
        </w:rPr>
      </w:pPr>
      <w:r w:rsidRPr="002E0F4F">
        <w:rPr>
          <w:b/>
          <w:bCs/>
          <w:sz w:val="22"/>
          <w:szCs w:val="22"/>
        </w:rPr>
        <w:t>15.</w:t>
      </w:r>
      <w:r w:rsidR="003A002C">
        <w:rPr>
          <w:b/>
          <w:bCs/>
          <w:sz w:val="22"/>
          <w:szCs w:val="22"/>
        </w:rPr>
        <w:t>0.</w:t>
      </w:r>
      <w:r w:rsidRPr="002E0F4F">
        <w:rPr>
          <w:b/>
          <w:bCs/>
          <w:sz w:val="22"/>
          <w:szCs w:val="22"/>
        </w:rPr>
        <w:t>3.5</w:t>
      </w:r>
      <w:r w:rsidRPr="002E0F4F">
        <w:rPr>
          <w:b/>
          <w:bCs/>
          <w:sz w:val="22"/>
          <w:szCs w:val="22"/>
        </w:rPr>
        <w:tab/>
      </w:r>
      <w:proofErr w:type="gramStart"/>
      <w:r w:rsidRPr="002E0F4F">
        <w:rPr>
          <w:b/>
          <w:bCs/>
          <w:sz w:val="22"/>
          <w:szCs w:val="22"/>
        </w:rPr>
        <w:t>CANALIZACIONES  A</w:t>
      </w:r>
      <w:proofErr w:type="gramEnd"/>
      <w:r w:rsidRPr="002E0F4F">
        <w:rPr>
          <w:b/>
          <w:bCs/>
          <w:sz w:val="22"/>
          <w:szCs w:val="22"/>
        </w:rPr>
        <w:t xml:space="preserve"> UTILIZAR SEGÚN LO INDICADO EN PLANOS PODRAN SER:</w:t>
      </w:r>
    </w:p>
    <w:p w14:paraId="640C2701" w14:textId="77777777" w:rsidR="00805C47" w:rsidRPr="00805C47" w:rsidRDefault="00805C47" w:rsidP="00805C47">
      <w:pPr>
        <w:rPr>
          <w:sz w:val="22"/>
          <w:szCs w:val="22"/>
        </w:rPr>
      </w:pPr>
    </w:p>
    <w:p w14:paraId="41412EB9" w14:textId="77777777" w:rsidR="00805C47" w:rsidRPr="00805C47" w:rsidRDefault="00805C47" w:rsidP="00805C47">
      <w:pPr>
        <w:rPr>
          <w:sz w:val="22"/>
          <w:szCs w:val="22"/>
        </w:rPr>
      </w:pPr>
      <w:r w:rsidRPr="00805C47">
        <w:rPr>
          <w:sz w:val="22"/>
          <w:szCs w:val="22"/>
        </w:rPr>
        <w:t>•</w:t>
      </w:r>
      <w:r w:rsidRPr="00805C47">
        <w:rPr>
          <w:sz w:val="22"/>
          <w:szCs w:val="22"/>
        </w:rPr>
        <w:tab/>
        <w:t>Canalizaciones Metálicas.</w:t>
      </w:r>
    </w:p>
    <w:p w14:paraId="7CAA557B" w14:textId="77777777" w:rsidR="00805C47" w:rsidRPr="00805C47" w:rsidRDefault="00805C47" w:rsidP="00805C47">
      <w:pPr>
        <w:rPr>
          <w:sz w:val="22"/>
          <w:szCs w:val="22"/>
        </w:rPr>
      </w:pPr>
      <w:r w:rsidRPr="00805C47">
        <w:rPr>
          <w:sz w:val="22"/>
          <w:szCs w:val="22"/>
        </w:rPr>
        <w:t>Tubería eléctrica metálica (EMT) (</w:t>
      </w:r>
      <w:proofErr w:type="spellStart"/>
      <w:r w:rsidRPr="00805C47">
        <w:rPr>
          <w:sz w:val="22"/>
          <w:szCs w:val="22"/>
        </w:rPr>
        <w:t>Electrical</w:t>
      </w:r>
      <w:proofErr w:type="spellEnd"/>
      <w:r w:rsidRPr="00805C47">
        <w:rPr>
          <w:sz w:val="22"/>
          <w:szCs w:val="22"/>
        </w:rPr>
        <w:t xml:space="preserve"> </w:t>
      </w:r>
      <w:proofErr w:type="spellStart"/>
      <w:r w:rsidRPr="00805C47">
        <w:rPr>
          <w:sz w:val="22"/>
          <w:szCs w:val="22"/>
        </w:rPr>
        <w:t>Metallic</w:t>
      </w:r>
      <w:proofErr w:type="spellEnd"/>
      <w:r w:rsidRPr="00805C47">
        <w:rPr>
          <w:sz w:val="22"/>
          <w:szCs w:val="22"/>
        </w:rPr>
        <w:t xml:space="preserve"> </w:t>
      </w:r>
      <w:proofErr w:type="spellStart"/>
      <w:r w:rsidRPr="00805C47">
        <w:rPr>
          <w:sz w:val="22"/>
          <w:szCs w:val="22"/>
        </w:rPr>
        <w:t>Tubing</w:t>
      </w:r>
      <w:proofErr w:type="spellEnd"/>
      <w:r w:rsidRPr="00805C47">
        <w:rPr>
          <w:sz w:val="22"/>
          <w:szCs w:val="22"/>
        </w:rPr>
        <w:t>).  Tubería sin rosca, de pared delgada y sección transversal circular diseñada para la protección física y el enrutamiento de conductores, y para su uso como conductor de puesta a tierra del equipo cuando se instala usando los accesorios adecuados. La tubería será fabricada de acero ferroso o podrá ser de aluminio no ferroso.</w:t>
      </w:r>
    </w:p>
    <w:p w14:paraId="2D9E4D91" w14:textId="77777777" w:rsidR="00805C47" w:rsidRPr="00805C47" w:rsidRDefault="00805C47" w:rsidP="00805C47">
      <w:pPr>
        <w:rPr>
          <w:sz w:val="22"/>
          <w:szCs w:val="22"/>
        </w:rPr>
      </w:pPr>
    </w:p>
    <w:p w14:paraId="2D126D26" w14:textId="77777777" w:rsidR="00805C47" w:rsidRPr="00805C47" w:rsidRDefault="00805C47" w:rsidP="00805C47">
      <w:pPr>
        <w:rPr>
          <w:sz w:val="22"/>
          <w:szCs w:val="22"/>
        </w:rPr>
      </w:pPr>
      <w:r w:rsidRPr="00805C47">
        <w:rPr>
          <w:sz w:val="22"/>
          <w:szCs w:val="22"/>
        </w:rPr>
        <w:t xml:space="preserve">Se permite </w:t>
      </w:r>
      <w:proofErr w:type="gramStart"/>
      <w:r w:rsidRPr="00805C47">
        <w:rPr>
          <w:sz w:val="22"/>
          <w:szCs w:val="22"/>
        </w:rPr>
        <w:t>utilizar  tubería</w:t>
      </w:r>
      <w:proofErr w:type="gramEnd"/>
      <w:r w:rsidRPr="00805C47">
        <w:rPr>
          <w:sz w:val="22"/>
          <w:szCs w:val="22"/>
        </w:rPr>
        <w:t xml:space="preserve"> EMT aluminio de fabricación nacional, se debe incluir los accesorios según el lugar de instalación, si es a la intemperie se utilizarán accesorios   de presión y si es en el interior uniones y conectores de tornillo. La instalación debe realizarse conforme a lo indicado en NFPA70 Art 358.</w:t>
      </w:r>
    </w:p>
    <w:p w14:paraId="36F20A7F" w14:textId="77777777" w:rsidR="00805C47" w:rsidRPr="00805C47" w:rsidRDefault="00805C47" w:rsidP="00805C47">
      <w:pPr>
        <w:rPr>
          <w:sz w:val="22"/>
          <w:szCs w:val="22"/>
        </w:rPr>
      </w:pPr>
    </w:p>
    <w:p w14:paraId="7E896CBF" w14:textId="77777777" w:rsidR="00805C47" w:rsidRPr="00805C47" w:rsidRDefault="00805C47" w:rsidP="00805C47">
      <w:pPr>
        <w:rPr>
          <w:sz w:val="22"/>
          <w:szCs w:val="22"/>
        </w:rPr>
      </w:pPr>
      <w:r w:rsidRPr="00805C47">
        <w:rPr>
          <w:sz w:val="22"/>
          <w:szCs w:val="22"/>
        </w:rPr>
        <w:t>El número de conductores máximo de conductores instalados dentro de una tubería EMT no debe exceder el permitido por el porcentaje de ocupación especificado en la Tabla 1, Capitulo 9 de NFA70.</w:t>
      </w:r>
    </w:p>
    <w:p w14:paraId="791DC794" w14:textId="77777777" w:rsidR="00805C47" w:rsidRPr="00805C47" w:rsidRDefault="00805C47" w:rsidP="00805C47">
      <w:pPr>
        <w:rPr>
          <w:sz w:val="22"/>
          <w:szCs w:val="22"/>
        </w:rPr>
      </w:pPr>
    </w:p>
    <w:p w14:paraId="067E8410" w14:textId="77777777" w:rsidR="00805C47" w:rsidRPr="00805C47" w:rsidRDefault="00805C47" w:rsidP="00805C47">
      <w:pPr>
        <w:rPr>
          <w:sz w:val="22"/>
          <w:szCs w:val="22"/>
        </w:rPr>
      </w:pPr>
      <w:r w:rsidRPr="00805C47">
        <w:rPr>
          <w:sz w:val="22"/>
          <w:szCs w:val="22"/>
        </w:rPr>
        <w:t>Los acoplamientos o conectores metálicos roscados deberán tener más de cinco hilos atornillados en el tubo que sujetan y antes de su acoplamiento deberán limarse para eliminar rebabas y asperezas que puedan dañar el aislamiento del conductor. Los tubos y corazas que conectan a cajas, a través de agujeros perforados sin rosca, deberán sujetarse a la caja por medio de manguitos y contratuerca en el exterior, con el torque conveniente para no deformar la caja.</w:t>
      </w:r>
    </w:p>
    <w:p w14:paraId="3E9D00B3" w14:textId="77777777" w:rsidR="00805C47" w:rsidRPr="00805C47" w:rsidRDefault="00805C47" w:rsidP="00805C47">
      <w:pPr>
        <w:rPr>
          <w:sz w:val="22"/>
          <w:szCs w:val="22"/>
        </w:rPr>
      </w:pPr>
    </w:p>
    <w:p w14:paraId="2830B748" w14:textId="77777777" w:rsidR="00805C47" w:rsidRPr="00805C47" w:rsidRDefault="00805C47" w:rsidP="00805C47">
      <w:pPr>
        <w:rPr>
          <w:sz w:val="22"/>
          <w:szCs w:val="22"/>
        </w:rPr>
      </w:pPr>
      <w:r w:rsidRPr="00805C47">
        <w:rPr>
          <w:sz w:val="22"/>
          <w:szCs w:val="22"/>
        </w:rPr>
        <w:t xml:space="preserve">La canalización expuesta y adosada a la pared deberá fijarse por medio de grapa galvanizada de tamaño conveniente para el diámetro del conductor que fije; la grapa se </w:t>
      </w:r>
      <w:r w:rsidRPr="00805C47">
        <w:rPr>
          <w:sz w:val="22"/>
          <w:szCs w:val="22"/>
        </w:rPr>
        <w:lastRenderedPageBreak/>
        <w:t>sujetará a la superficie por medio de ancla plástica Ø ¼” y perno, e irán a cada 50 cm. Deberá cuidarse de no provocar interferencia con otras instalaciones y en el caso de que la canalización corra paralela o cruce con tuberías de agua, esta deberá ser instalada en la parte superior de aquellas, guardando la distancia conveniente (mínimo 7 cm.)</w:t>
      </w:r>
    </w:p>
    <w:p w14:paraId="6FF42057" w14:textId="77777777" w:rsidR="00805C47" w:rsidRPr="00805C47" w:rsidRDefault="00805C47" w:rsidP="00805C47">
      <w:pPr>
        <w:rPr>
          <w:sz w:val="22"/>
          <w:szCs w:val="22"/>
        </w:rPr>
      </w:pPr>
      <w:r w:rsidRPr="00805C47">
        <w:rPr>
          <w:sz w:val="22"/>
          <w:szCs w:val="22"/>
        </w:rPr>
        <w:t>Durante el proceso de la construcción y el proceso de la instalación, las canalizaciones deberán ser tapadas y protegidas contra el ingreso de humedad y materiales extraños.</w:t>
      </w:r>
    </w:p>
    <w:p w14:paraId="0389ABFC" w14:textId="77777777" w:rsidR="00805C47" w:rsidRPr="00805C47" w:rsidRDefault="00805C47" w:rsidP="00805C47">
      <w:pPr>
        <w:rPr>
          <w:sz w:val="22"/>
          <w:szCs w:val="22"/>
        </w:rPr>
      </w:pPr>
      <w:r w:rsidRPr="00805C47">
        <w:rPr>
          <w:sz w:val="22"/>
          <w:szCs w:val="22"/>
        </w:rPr>
        <w:t>Deberá dejarse instalado en toda la canalización y previo al alambrado final, el alambre guía necesario, galvanizado de calibre No. 14 marcándolo en los extremos con viñetas y números para mejor identificación al momento del alambrado.</w:t>
      </w:r>
    </w:p>
    <w:p w14:paraId="5397981F" w14:textId="77777777" w:rsidR="00805C47" w:rsidRPr="00805C47" w:rsidRDefault="00805C47" w:rsidP="00805C47">
      <w:pPr>
        <w:rPr>
          <w:sz w:val="22"/>
          <w:szCs w:val="22"/>
        </w:rPr>
      </w:pPr>
      <w:r w:rsidRPr="00805C47">
        <w:rPr>
          <w:sz w:val="22"/>
          <w:szCs w:val="22"/>
        </w:rPr>
        <w:t>Se deberá incluir como parte de la cotización las cajas de registro metálicas necesarias para que la instalación cumpla con los requerimientos de las normativas y buenas prácticas de ingeniería.</w:t>
      </w:r>
    </w:p>
    <w:p w14:paraId="79B3B23A" w14:textId="77777777" w:rsidR="00805C47" w:rsidRPr="00805C47" w:rsidRDefault="00805C47" w:rsidP="00805C47">
      <w:pPr>
        <w:rPr>
          <w:sz w:val="22"/>
          <w:szCs w:val="22"/>
        </w:rPr>
      </w:pPr>
    </w:p>
    <w:p w14:paraId="7DC95A85" w14:textId="77777777" w:rsidR="00805C47" w:rsidRPr="00805C47" w:rsidRDefault="00805C47" w:rsidP="00805C47">
      <w:pPr>
        <w:rPr>
          <w:sz w:val="22"/>
          <w:szCs w:val="22"/>
        </w:rPr>
      </w:pPr>
      <w:r w:rsidRPr="00805C47">
        <w:rPr>
          <w:sz w:val="22"/>
          <w:szCs w:val="22"/>
        </w:rPr>
        <w:t>•</w:t>
      </w:r>
      <w:r w:rsidRPr="00805C47">
        <w:rPr>
          <w:sz w:val="22"/>
          <w:szCs w:val="22"/>
        </w:rPr>
        <w:tab/>
        <w:t>Canalizaciones PVC</w:t>
      </w:r>
    </w:p>
    <w:p w14:paraId="30A29F79" w14:textId="77777777" w:rsidR="00805C47" w:rsidRPr="00805C47" w:rsidRDefault="00805C47" w:rsidP="00805C47">
      <w:pPr>
        <w:rPr>
          <w:sz w:val="22"/>
          <w:szCs w:val="22"/>
        </w:rPr>
      </w:pPr>
    </w:p>
    <w:p w14:paraId="69CCA1DF" w14:textId="77777777" w:rsidR="00805C47" w:rsidRPr="00805C47" w:rsidRDefault="00805C47" w:rsidP="00805C47">
      <w:pPr>
        <w:rPr>
          <w:sz w:val="22"/>
          <w:szCs w:val="22"/>
        </w:rPr>
      </w:pPr>
      <w:r w:rsidRPr="00805C47">
        <w:rPr>
          <w:sz w:val="22"/>
          <w:szCs w:val="22"/>
        </w:rPr>
        <w:t xml:space="preserve">La tubería estará diseñados y garantizadas para la protección física y el enrutamiento de conductores, cables en instalaciones eléctricas y que se efectúen de acuerdo a lo establecido en NFPA70, Se utilizará principalmente para canalizaciones subterráneas, las normas y códigos </w:t>
      </w:r>
      <w:proofErr w:type="gramStart"/>
      <w:r w:rsidRPr="00805C47">
        <w:rPr>
          <w:sz w:val="22"/>
          <w:szCs w:val="22"/>
        </w:rPr>
        <w:t>certificados  según</w:t>
      </w:r>
      <w:proofErr w:type="gramEnd"/>
      <w:r w:rsidRPr="00805C47">
        <w:rPr>
          <w:sz w:val="22"/>
          <w:szCs w:val="22"/>
        </w:rPr>
        <w:t xml:space="preserve"> UL 651,  y deberá  permitir su uso con conductores de 90º C. Y ser fabricados de acuerdo con NEMA TC2, </w:t>
      </w:r>
      <w:proofErr w:type="gramStart"/>
      <w:r w:rsidRPr="00805C47">
        <w:rPr>
          <w:sz w:val="22"/>
          <w:szCs w:val="22"/>
        </w:rPr>
        <w:t>tipo  DB</w:t>
      </w:r>
      <w:proofErr w:type="gramEnd"/>
      <w:r w:rsidRPr="00805C47">
        <w:rPr>
          <w:sz w:val="22"/>
          <w:szCs w:val="22"/>
        </w:rPr>
        <w:t>, NEMA TC 6, 8, y los accesorios de PVC  se fabrican de acuerdo con NEMA TC3.</w:t>
      </w:r>
    </w:p>
    <w:p w14:paraId="6A6ADBB3" w14:textId="77777777" w:rsidR="00805C47" w:rsidRPr="00805C47" w:rsidRDefault="00805C47" w:rsidP="00805C47">
      <w:pPr>
        <w:rPr>
          <w:sz w:val="22"/>
          <w:szCs w:val="22"/>
        </w:rPr>
      </w:pPr>
    </w:p>
    <w:p w14:paraId="207B4D41" w14:textId="77777777" w:rsidR="00805C47" w:rsidRPr="00805C47" w:rsidRDefault="00805C47" w:rsidP="00805C47">
      <w:pPr>
        <w:rPr>
          <w:sz w:val="22"/>
          <w:szCs w:val="22"/>
        </w:rPr>
      </w:pPr>
      <w:r w:rsidRPr="00805C47">
        <w:rPr>
          <w:sz w:val="22"/>
          <w:szCs w:val="22"/>
        </w:rPr>
        <w:t xml:space="preserve">Las canalizaciones subterráneas llevarán una protección de concreto pobre de 2” de recubrimiento en todo la largo de trayecto, también llevara </w:t>
      </w:r>
      <w:proofErr w:type="gramStart"/>
      <w:r w:rsidRPr="00805C47">
        <w:rPr>
          <w:sz w:val="22"/>
          <w:szCs w:val="22"/>
        </w:rPr>
        <w:t>un cinta</w:t>
      </w:r>
      <w:proofErr w:type="gramEnd"/>
      <w:r w:rsidRPr="00805C47">
        <w:rPr>
          <w:sz w:val="22"/>
          <w:szCs w:val="22"/>
        </w:rPr>
        <w:t xml:space="preserve"> de señalización con la leyenda peligro alto voltaje.</w:t>
      </w:r>
    </w:p>
    <w:p w14:paraId="354F6751" w14:textId="77777777" w:rsidR="00805C47" w:rsidRPr="00805C47" w:rsidRDefault="00805C47" w:rsidP="00805C47">
      <w:pPr>
        <w:rPr>
          <w:sz w:val="22"/>
          <w:szCs w:val="22"/>
        </w:rPr>
      </w:pPr>
      <w:r w:rsidRPr="00805C47">
        <w:rPr>
          <w:sz w:val="22"/>
          <w:szCs w:val="22"/>
        </w:rPr>
        <w:tab/>
        <w:t xml:space="preserve">  </w:t>
      </w:r>
    </w:p>
    <w:p w14:paraId="423B6AD0" w14:textId="77777777" w:rsidR="00805C47" w:rsidRPr="00805C47" w:rsidRDefault="00805C47" w:rsidP="00805C47">
      <w:pPr>
        <w:rPr>
          <w:sz w:val="22"/>
          <w:szCs w:val="22"/>
        </w:rPr>
      </w:pPr>
    </w:p>
    <w:p w14:paraId="7C7D85F9" w14:textId="77777777" w:rsidR="00805C47" w:rsidRPr="00805C47" w:rsidRDefault="00805C47" w:rsidP="00805C47">
      <w:pPr>
        <w:rPr>
          <w:sz w:val="22"/>
          <w:szCs w:val="22"/>
        </w:rPr>
      </w:pPr>
      <w:r w:rsidRPr="00805C47">
        <w:rPr>
          <w:sz w:val="22"/>
          <w:szCs w:val="22"/>
        </w:rPr>
        <w:t>•</w:t>
      </w:r>
      <w:r w:rsidRPr="00805C47">
        <w:rPr>
          <w:sz w:val="22"/>
          <w:szCs w:val="22"/>
        </w:rPr>
        <w:tab/>
        <w:t>Canalizaciones ENT</w:t>
      </w:r>
    </w:p>
    <w:p w14:paraId="7689AE8B" w14:textId="77777777" w:rsidR="00805C47" w:rsidRPr="00805C47" w:rsidRDefault="00805C47" w:rsidP="00805C47">
      <w:pPr>
        <w:rPr>
          <w:sz w:val="22"/>
          <w:szCs w:val="22"/>
        </w:rPr>
      </w:pPr>
    </w:p>
    <w:p w14:paraId="1AFA0BE6" w14:textId="77777777" w:rsidR="00805C47" w:rsidRPr="00805C47" w:rsidRDefault="00805C47" w:rsidP="00805C47">
      <w:pPr>
        <w:rPr>
          <w:sz w:val="22"/>
          <w:szCs w:val="22"/>
        </w:rPr>
      </w:pPr>
      <w:r w:rsidRPr="00805C47">
        <w:rPr>
          <w:sz w:val="22"/>
          <w:szCs w:val="22"/>
        </w:rPr>
        <w:t>Las canalizaciones ENT de las siglas en inglés (</w:t>
      </w:r>
      <w:proofErr w:type="spellStart"/>
      <w:r w:rsidRPr="00805C47">
        <w:rPr>
          <w:sz w:val="22"/>
          <w:szCs w:val="22"/>
        </w:rPr>
        <w:t>Electrical</w:t>
      </w:r>
      <w:proofErr w:type="spellEnd"/>
      <w:r w:rsidRPr="00805C47">
        <w:rPr>
          <w:sz w:val="22"/>
          <w:szCs w:val="22"/>
        </w:rPr>
        <w:t xml:space="preserve"> </w:t>
      </w:r>
      <w:proofErr w:type="spellStart"/>
      <w:r w:rsidRPr="00805C47">
        <w:rPr>
          <w:sz w:val="22"/>
          <w:szCs w:val="22"/>
        </w:rPr>
        <w:t>nonmetallic</w:t>
      </w:r>
      <w:proofErr w:type="spellEnd"/>
      <w:r w:rsidRPr="00805C47">
        <w:rPr>
          <w:sz w:val="22"/>
          <w:szCs w:val="22"/>
        </w:rPr>
        <w:t xml:space="preserve"> </w:t>
      </w:r>
      <w:proofErr w:type="spellStart"/>
      <w:r w:rsidRPr="00805C47">
        <w:rPr>
          <w:sz w:val="22"/>
          <w:szCs w:val="22"/>
        </w:rPr>
        <w:t>tubing</w:t>
      </w:r>
      <w:proofErr w:type="spellEnd"/>
      <w:r w:rsidRPr="00805C47">
        <w:rPr>
          <w:sz w:val="22"/>
          <w:szCs w:val="22"/>
        </w:rPr>
        <w:t xml:space="preserve">) será del tipo tubos corrugados de pared </w:t>
      </w:r>
      <w:proofErr w:type="gramStart"/>
      <w:r w:rsidRPr="00805C47">
        <w:rPr>
          <w:sz w:val="22"/>
          <w:szCs w:val="22"/>
        </w:rPr>
        <w:t>flexible  para</w:t>
      </w:r>
      <w:proofErr w:type="gramEnd"/>
      <w:r w:rsidRPr="00805C47">
        <w:rPr>
          <w:sz w:val="22"/>
          <w:szCs w:val="22"/>
        </w:rPr>
        <w:t xml:space="preserve"> la protección física y el enrutamiento de conductores, cables en instalaciones eléctricas, telefonía, y sistemas asociados que se efectúen de acuerdo a lo establecido en NFPA70, ENT se compone de un material que es resistente a la humedad y es retardante de llama.</w:t>
      </w:r>
    </w:p>
    <w:p w14:paraId="05A744B5" w14:textId="77777777" w:rsidR="00805C47" w:rsidRPr="00805C47" w:rsidRDefault="00805C47" w:rsidP="00805C47">
      <w:pPr>
        <w:rPr>
          <w:sz w:val="22"/>
          <w:szCs w:val="22"/>
        </w:rPr>
      </w:pPr>
    </w:p>
    <w:p w14:paraId="7D039889" w14:textId="77777777" w:rsidR="00805C47" w:rsidRPr="00805C47" w:rsidRDefault="00805C47" w:rsidP="00805C47">
      <w:pPr>
        <w:rPr>
          <w:sz w:val="22"/>
          <w:szCs w:val="22"/>
        </w:rPr>
      </w:pPr>
      <w:r w:rsidRPr="00805C47">
        <w:rPr>
          <w:sz w:val="22"/>
          <w:szCs w:val="22"/>
        </w:rPr>
        <w:t xml:space="preserve">Debe cumplir con la certificación UL 1653, al igual que sus respectivos accesorios, conectores, uniones, </w:t>
      </w:r>
      <w:proofErr w:type="spellStart"/>
      <w:r w:rsidRPr="00805C47">
        <w:rPr>
          <w:sz w:val="22"/>
          <w:szCs w:val="22"/>
        </w:rPr>
        <w:t>soporteria</w:t>
      </w:r>
      <w:proofErr w:type="spellEnd"/>
      <w:r w:rsidRPr="00805C47">
        <w:rPr>
          <w:sz w:val="22"/>
          <w:szCs w:val="22"/>
        </w:rPr>
        <w:t>.</w:t>
      </w:r>
    </w:p>
    <w:p w14:paraId="0DFFB63C" w14:textId="77777777" w:rsidR="00805C47" w:rsidRPr="00805C47" w:rsidRDefault="00805C47" w:rsidP="00805C47">
      <w:pPr>
        <w:rPr>
          <w:sz w:val="22"/>
          <w:szCs w:val="22"/>
        </w:rPr>
      </w:pPr>
      <w:r w:rsidRPr="00805C47">
        <w:rPr>
          <w:sz w:val="22"/>
          <w:szCs w:val="22"/>
        </w:rPr>
        <w:t>Este tipo de canalización podrá ser instalado únicamente en entre cielo, dentro de paredes de tabla roca, embebido en paredes, durante la instalación no se permite estirar, deformar la tubería, la instalación debe realizarse conforme a lo indicado en NFPA70 Art 362.</w:t>
      </w:r>
    </w:p>
    <w:p w14:paraId="25FED605" w14:textId="77777777" w:rsidR="00805C47" w:rsidRPr="00805C47" w:rsidRDefault="00805C47" w:rsidP="00805C47">
      <w:pPr>
        <w:rPr>
          <w:sz w:val="22"/>
          <w:szCs w:val="22"/>
        </w:rPr>
      </w:pPr>
      <w:r w:rsidRPr="00805C47">
        <w:rPr>
          <w:sz w:val="22"/>
          <w:szCs w:val="22"/>
        </w:rPr>
        <w:t xml:space="preserve">Se </w:t>
      </w:r>
      <w:proofErr w:type="gramStart"/>
      <w:r w:rsidRPr="00805C47">
        <w:rPr>
          <w:sz w:val="22"/>
          <w:szCs w:val="22"/>
        </w:rPr>
        <w:t>utilizara</w:t>
      </w:r>
      <w:proofErr w:type="gramEnd"/>
      <w:r w:rsidRPr="00805C47">
        <w:rPr>
          <w:sz w:val="22"/>
          <w:szCs w:val="22"/>
        </w:rPr>
        <w:t xml:space="preserve"> para canalizaciones de iluminación, tomacorrientes, el diámetro mínimo a utilizar será ¾¨ y el máximo 1¨.</w:t>
      </w:r>
    </w:p>
    <w:p w14:paraId="3C653676" w14:textId="77777777" w:rsidR="00805C47" w:rsidRPr="00805C47" w:rsidRDefault="00805C47" w:rsidP="00805C47">
      <w:pPr>
        <w:rPr>
          <w:sz w:val="22"/>
          <w:szCs w:val="22"/>
        </w:rPr>
      </w:pPr>
    </w:p>
    <w:p w14:paraId="11E732FF" w14:textId="77777777" w:rsidR="00805C47" w:rsidRPr="00805C47" w:rsidRDefault="00805C47" w:rsidP="00805C47">
      <w:pPr>
        <w:rPr>
          <w:sz w:val="22"/>
          <w:szCs w:val="22"/>
        </w:rPr>
      </w:pPr>
    </w:p>
    <w:p w14:paraId="6D9C2A37" w14:textId="7C0A6818" w:rsidR="00805C47" w:rsidRPr="00805C47" w:rsidRDefault="00805C47" w:rsidP="00805C47">
      <w:pPr>
        <w:rPr>
          <w:sz w:val="22"/>
          <w:szCs w:val="22"/>
        </w:rPr>
      </w:pPr>
      <w:r w:rsidRPr="00805C47">
        <w:rPr>
          <w:sz w:val="22"/>
          <w:szCs w:val="22"/>
        </w:rPr>
        <w:t>1</w:t>
      </w:r>
      <w:r>
        <w:rPr>
          <w:sz w:val="22"/>
          <w:szCs w:val="22"/>
        </w:rPr>
        <w:t>5.3.6</w:t>
      </w:r>
      <w:r w:rsidRPr="00805C47">
        <w:rPr>
          <w:sz w:val="22"/>
          <w:szCs w:val="22"/>
        </w:rPr>
        <w:tab/>
        <w:t xml:space="preserve">TABLEROS </w:t>
      </w:r>
    </w:p>
    <w:p w14:paraId="1B0C680F" w14:textId="77777777" w:rsidR="00805C47" w:rsidRPr="00805C47" w:rsidRDefault="00805C47" w:rsidP="00805C47">
      <w:pPr>
        <w:rPr>
          <w:sz w:val="22"/>
          <w:szCs w:val="22"/>
        </w:rPr>
      </w:pPr>
      <w:r w:rsidRPr="00805C47">
        <w:rPr>
          <w:sz w:val="22"/>
          <w:szCs w:val="22"/>
        </w:rPr>
        <w:t xml:space="preserve">Los tableros y </w:t>
      </w:r>
      <w:proofErr w:type="spellStart"/>
      <w:r w:rsidRPr="00805C47">
        <w:rPr>
          <w:sz w:val="22"/>
          <w:szCs w:val="22"/>
        </w:rPr>
        <w:t>sub-tableros</w:t>
      </w:r>
      <w:proofErr w:type="spellEnd"/>
      <w:r w:rsidRPr="00805C47">
        <w:rPr>
          <w:sz w:val="22"/>
          <w:szCs w:val="22"/>
        </w:rPr>
        <w:t xml:space="preserve"> deberán tener impreso en ella o en una placa localizada en lugar visible, las características siguientes: </w:t>
      </w:r>
    </w:p>
    <w:p w14:paraId="4600C677" w14:textId="77777777" w:rsidR="00805C47" w:rsidRPr="00805C47" w:rsidRDefault="00805C47" w:rsidP="00805C47">
      <w:pPr>
        <w:rPr>
          <w:sz w:val="22"/>
          <w:szCs w:val="22"/>
        </w:rPr>
      </w:pPr>
      <w:r w:rsidRPr="00805C47">
        <w:rPr>
          <w:sz w:val="22"/>
          <w:szCs w:val="22"/>
        </w:rPr>
        <w:lastRenderedPageBreak/>
        <w:t>•</w:t>
      </w:r>
      <w:r w:rsidRPr="00805C47">
        <w:rPr>
          <w:sz w:val="22"/>
          <w:szCs w:val="22"/>
        </w:rPr>
        <w:tab/>
        <w:t xml:space="preserve">Nombre del tablero </w:t>
      </w:r>
    </w:p>
    <w:p w14:paraId="26CA93DB" w14:textId="77777777" w:rsidR="00805C47" w:rsidRPr="00805C47" w:rsidRDefault="00805C47" w:rsidP="00805C47">
      <w:pPr>
        <w:rPr>
          <w:sz w:val="22"/>
          <w:szCs w:val="22"/>
        </w:rPr>
      </w:pPr>
      <w:r w:rsidRPr="00805C47">
        <w:rPr>
          <w:sz w:val="22"/>
          <w:szCs w:val="22"/>
        </w:rPr>
        <w:t>•</w:t>
      </w:r>
      <w:r w:rsidRPr="00805C47">
        <w:rPr>
          <w:sz w:val="22"/>
          <w:szCs w:val="22"/>
        </w:rPr>
        <w:tab/>
        <w:t xml:space="preserve">Voltaje de servicio  </w:t>
      </w:r>
    </w:p>
    <w:p w14:paraId="4496FD1E" w14:textId="77777777" w:rsidR="00805C47" w:rsidRPr="00805C47" w:rsidRDefault="00805C47" w:rsidP="00805C47">
      <w:pPr>
        <w:rPr>
          <w:sz w:val="22"/>
          <w:szCs w:val="22"/>
        </w:rPr>
      </w:pPr>
      <w:r w:rsidRPr="00805C47">
        <w:rPr>
          <w:sz w:val="22"/>
          <w:szCs w:val="22"/>
        </w:rPr>
        <w:t>•</w:t>
      </w:r>
      <w:r w:rsidRPr="00805C47">
        <w:rPr>
          <w:sz w:val="22"/>
          <w:szCs w:val="22"/>
        </w:rPr>
        <w:tab/>
        <w:t xml:space="preserve">Tipo de tablero </w:t>
      </w:r>
    </w:p>
    <w:p w14:paraId="6F794974" w14:textId="77777777" w:rsidR="00805C47" w:rsidRPr="00805C47" w:rsidRDefault="00805C47" w:rsidP="00805C47">
      <w:pPr>
        <w:rPr>
          <w:sz w:val="22"/>
          <w:szCs w:val="22"/>
        </w:rPr>
      </w:pPr>
      <w:r w:rsidRPr="00805C47">
        <w:rPr>
          <w:sz w:val="22"/>
          <w:szCs w:val="22"/>
        </w:rPr>
        <w:t>•</w:t>
      </w:r>
      <w:r w:rsidRPr="00805C47">
        <w:rPr>
          <w:sz w:val="22"/>
          <w:szCs w:val="22"/>
        </w:rPr>
        <w:tab/>
        <w:t xml:space="preserve">Fases </w:t>
      </w:r>
    </w:p>
    <w:p w14:paraId="1B03D404" w14:textId="77777777" w:rsidR="00805C47" w:rsidRPr="00805C47" w:rsidRDefault="00805C47" w:rsidP="00805C47">
      <w:pPr>
        <w:rPr>
          <w:sz w:val="22"/>
          <w:szCs w:val="22"/>
        </w:rPr>
      </w:pPr>
      <w:r w:rsidRPr="00805C47">
        <w:rPr>
          <w:sz w:val="22"/>
          <w:szCs w:val="22"/>
        </w:rPr>
        <w:t>•</w:t>
      </w:r>
      <w:r w:rsidRPr="00805C47">
        <w:rPr>
          <w:sz w:val="22"/>
          <w:szCs w:val="22"/>
        </w:rPr>
        <w:tab/>
        <w:t xml:space="preserve">Capacidad máxima en amperios. </w:t>
      </w:r>
    </w:p>
    <w:p w14:paraId="7CE94E14" w14:textId="77777777" w:rsidR="00805C47" w:rsidRPr="00805C47" w:rsidRDefault="00805C47" w:rsidP="00805C47">
      <w:pPr>
        <w:rPr>
          <w:sz w:val="22"/>
          <w:szCs w:val="22"/>
        </w:rPr>
      </w:pPr>
    </w:p>
    <w:p w14:paraId="1D65510D" w14:textId="77777777" w:rsidR="00805C47" w:rsidRPr="00805C47" w:rsidRDefault="00805C47" w:rsidP="00805C47">
      <w:pPr>
        <w:rPr>
          <w:sz w:val="22"/>
          <w:szCs w:val="22"/>
        </w:rPr>
      </w:pPr>
      <w:r w:rsidRPr="00805C47">
        <w:rPr>
          <w:sz w:val="22"/>
          <w:szCs w:val="22"/>
        </w:rPr>
        <w:t>Normativas de construcción:</w:t>
      </w:r>
    </w:p>
    <w:p w14:paraId="52E315E5" w14:textId="77777777" w:rsidR="00805C47" w:rsidRPr="00805C47" w:rsidRDefault="00805C47" w:rsidP="00805C47">
      <w:pPr>
        <w:rPr>
          <w:sz w:val="22"/>
          <w:szCs w:val="22"/>
        </w:rPr>
      </w:pPr>
      <w:r w:rsidRPr="00805C47">
        <w:rPr>
          <w:sz w:val="22"/>
          <w:szCs w:val="22"/>
        </w:rPr>
        <w:t>•</w:t>
      </w:r>
      <w:r w:rsidRPr="00805C47">
        <w:rPr>
          <w:sz w:val="22"/>
          <w:szCs w:val="22"/>
        </w:rPr>
        <w:tab/>
        <w:t>UL LISTED</w:t>
      </w:r>
    </w:p>
    <w:p w14:paraId="6CCBD88B" w14:textId="77777777" w:rsidR="00805C47" w:rsidRPr="00805C47" w:rsidRDefault="00805C47" w:rsidP="00805C47">
      <w:pPr>
        <w:rPr>
          <w:sz w:val="22"/>
          <w:szCs w:val="22"/>
        </w:rPr>
      </w:pPr>
      <w:r w:rsidRPr="00805C47">
        <w:rPr>
          <w:sz w:val="22"/>
          <w:szCs w:val="22"/>
        </w:rPr>
        <w:t>•</w:t>
      </w:r>
      <w:r w:rsidRPr="00805C47">
        <w:rPr>
          <w:sz w:val="22"/>
          <w:szCs w:val="22"/>
        </w:rPr>
        <w:tab/>
        <w:t>ANSI 61</w:t>
      </w:r>
    </w:p>
    <w:p w14:paraId="633F2AFB" w14:textId="77777777" w:rsidR="00805C47" w:rsidRPr="00805C47" w:rsidRDefault="00805C47" w:rsidP="00805C47">
      <w:pPr>
        <w:rPr>
          <w:sz w:val="22"/>
          <w:szCs w:val="22"/>
        </w:rPr>
      </w:pPr>
      <w:r w:rsidRPr="00805C47">
        <w:rPr>
          <w:sz w:val="22"/>
          <w:szCs w:val="22"/>
        </w:rPr>
        <w:t>•</w:t>
      </w:r>
      <w:r w:rsidRPr="00805C47">
        <w:rPr>
          <w:sz w:val="22"/>
          <w:szCs w:val="22"/>
        </w:rPr>
        <w:tab/>
        <w:t>ASTM</w:t>
      </w:r>
    </w:p>
    <w:p w14:paraId="0960BAF9" w14:textId="77777777" w:rsidR="00805C47" w:rsidRPr="00805C47" w:rsidRDefault="00805C47" w:rsidP="00805C47">
      <w:pPr>
        <w:rPr>
          <w:sz w:val="22"/>
          <w:szCs w:val="22"/>
        </w:rPr>
      </w:pPr>
      <w:r w:rsidRPr="00805C47">
        <w:rPr>
          <w:sz w:val="22"/>
          <w:szCs w:val="22"/>
        </w:rPr>
        <w:t>•</w:t>
      </w:r>
      <w:r w:rsidRPr="00805C47">
        <w:rPr>
          <w:sz w:val="22"/>
          <w:szCs w:val="22"/>
        </w:rPr>
        <w:tab/>
        <w:t>UL 67.</w:t>
      </w:r>
    </w:p>
    <w:p w14:paraId="5EF1A97D" w14:textId="77777777" w:rsidR="00805C47" w:rsidRPr="00805C47" w:rsidRDefault="00805C47" w:rsidP="00805C47">
      <w:pPr>
        <w:rPr>
          <w:sz w:val="22"/>
          <w:szCs w:val="22"/>
        </w:rPr>
      </w:pPr>
      <w:r w:rsidRPr="00805C47">
        <w:rPr>
          <w:sz w:val="22"/>
          <w:szCs w:val="22"/>
        </w:rPr>
        <w:t>•</w:t>
      </w:r>
      <w:r w:rsidRPr="00805C47">
        <w:rPr>
          <w:sz w:val="22"/>
          <w:szCs w:val="22"/>
        </w:rPr>
        <w:tab/>
        <w:t>NFPA70.</w:t>
      </w:r>
    </w:p>
    <w:p w14:paraId="780001BD" w14:textId="77777777" w:rsidR="00805C47" w:rsidRPr="00805C47" w:rsidRDefault="00805C47" w:rsidP="00805C47">
      <w:pPr>
        <w:rPr>
          <w:sz w:val="22"/>
          <w:szCs w:val="22"/>
        </w:rPr>
      </w:pPr>
    </w:p>
    <w:p w14:paraId="334FADFE" w14:textId="77777777" w:rsidR="00805C47" w:rsidRPr="00805C47" w:rsidRDefault="00805C47" w:rsidP="00805C47">
      <w:pPr>
        <w:rPr>
          <w:sz w:val="22"/>
          <w:szCs w:val="22"/>
        </w:rPr>
      </w:pPr>
      <w:r w:rsidRPr="00805C47">
        <w:rPr>
          <w:sz w:val="22"/>
          <w:szCs w:val="22"/>
        </w:rPr>
        <w:t>Los requerimientos de los tableros serán siguientes:</w:t>
      </w:r>
    </w:p>
    <w:p w14:paraId="12D2A658" w14:textId="77777777" w:rsidR="00805C47" w:rsidRPr="00805C47" w:rsidRDefault="00805C47" w:rsidP="00805C47">
      <w:pPr>
        <w:rPr>
          <w:sz w:val="22"/>
          <w:szCs w:val="22"/>
        </w:rPr>
      </w:pPr>
    </w:p>
    <w:p w14:paraId="364432DE" w14:textId="77777777" w:rsidR="00805C47" w:rsidRPr="00805C47" w:rsidRDefault="00805C47" w:rsidP="00805C47">
      <w:pPr>
        <w:rPr>
          <w:sz w:val="22"/>
          <w:szCs w:val="22"/>
        </w:rPr>
      </w:pPr>
      <w:r w:rsidRPr="00805C47">
        <w:rPr>
          <w:sz w:val="22"/>
          <w:szCs w:val="22"/>
        </w:rPr>
        <w:t>•</w:t>
      </w:r>
      <w:r w:rsidRPr="00805C47">
        <w:rPr>
          <w:sz w:val="22"/>
          <w:szCs w:val="22"/>
        </w:rPr>
        <w:tab/>
        <w:t>según se requiera en cuadro de carga o en diagrama unifilar, tres hilos o 4 hilos, # fases, neutro y tierra, 60Hz, 120/240V, 208/120v, según se requiera.</w:t>
      </w:r>
    </w:p>
    <w:p w14:paraId="716051A0" w14:textId="77777777" w:rsidR="00805C47" w:rsidRPr="00805C47" w:rsidRDefault="00805C47" w:rsidP="00805C47">
      <w:pPr>
        <w:rPr>
          <w:sz w:val="22"/>
          <w:szCs w:val="22"/>
        </w:rPr>
      </w:pPr>
      <w:r w:rsidRPr="00805C47">
        <w:rPr>
          <w:sz w:val="22"/>
          <w:szCs w:val="22"/>
        </w:rPr>
        <w:t>•</w:t>
      </w:r>
      <w:r w:rsidRPr="00805C47">
        <w:rPr>
          <w:sz w:val="22"/>
          <w:szCs w:val="22"/>
        </w:rPr>
        <w:tab/>
        <w:t>Bornera principal y las borneras necesarias para el número de circuitos de</w:t>
      </w:r>
    </w:p>
    <w:p w14:paraId="1728654F" w14:textId="77777777" w:rsidR="00805C47" w:rsidRPr="00805C47" w:rsidRDefault="00805C47" w:rsidP="00805C47">
      <w:pPr>
        <w:rPr>
          <w:sz w:val="22"/>
          <w:szCs w:val="22"/>
        </w:rPr>
      </w:pPr>
      <w:r w:rsidRPr="00805C47">
        <w:rPr>
          <w:sz w:val="22"/>
          <w:szCs w:val="22"/>
        </w:rPr>
        <w:t>•</w:t>
      </w:r>
      <w:r w:rsidRPr="00805C47">
        <w:rPr>
          <w:sz w:val="22"/>
          <w:szCs w:val="22"/>
        </w:rPr>
        <w:tab/>
        <w:t>acuerdo a planos.</w:t>
      </w:r>
    </w:p>
    <w:p w14:paraId="03C336AF" w14:textId="77777777" w:rsidR="00805C47" w:rsidRPr="00805C47" w:rsidRDefault="00805C47" w:rsidP="00805C47">
      <w:pPr>
        <w:rPr>
          <w:sz w:val="22"/>
          <w:szCs w:val="22"/>
        </w:rPr>
      </w:pPr>
      <w:r w:rsidRPr="00805C47">
        <w:rPr>
          <w:sz w:val="22"/>
          <w:szCs w:val="22"/>
        </w:rPr>
        <w:t>•</w:t>
      </w:r>
      <w:r w:rsidRPr="00805C47">
        <w:rPr>
          <w:sz w:val="22"/>
          <w:szCs w:val="22"/>
        </w:rPr>
        <w:tab/>
        <w:t>Barras de aluminio para fases y neutro</w:t>
      </w:r>
    </w:p>
    <w:p w14:paraId="731586C7" w14:textId="77777777" w:rsidR="00805C47" w:rsidRPr="00805C47" w:rsidRDefault="00805C47" w:rsidP="00805C47">
      <w:pPr>
        <w:rPr>
          <w:sz w:val="22"/>
          <w:szCs w:val="22"/>
        </w:rPr>
      </w:pPr>
      <w:r w:rsidRPr="00805C47">
        <w:rPr>
          <w:sz w:val="22"/>
          <w:szCs w:val="22"/>
        </w:rPr>
        <w:t>•</w:t>
      </w:r>
      <w:r w:rsidRPr="00805C47">
        <w:rPr>
          <w:sz w:val="22"/>
          <w:szCs w:val="22"/>
        </w:rPr>
        <w:tab/>
        <w:t>Con barras para de neutro y de tierra separadas.</w:t>
      </w:r>
    </w:p>
    <w:p w14:paraId="1BE06AC5" w14:textId="77777777" w:rsidR="00805C47" w:rsidRPr="00805C47" w:rsidRDefault="00805C47" w:rsidP="00805C47">
      <w:pPr>
        <w:rPr>
          <w:sz w:val="22"/>
          <w:szCs w:val="22"/>
        </w:rPr>
      </w:pPr>
      <w:r w:rsidRPr="00805C47">
        <w:rPr>
          <w:sz w:val="22"/>
          <w:szCs w:val="22"/>
        </w:rPr>
        <w:t>•</w:t>
      </w:r>
      <w:r w:rsidRPr="00805C47">
        <w:rPr>
          <w:sz w:val="22"/>
          <w:szCs w:val="22"/>
        </w:rPr>
        <w:tab/>
        <w:t xml:space="preserve">Gabinete según se requiera en diagrama unifilar podrán ser: </w:t>
      </w:r>
      <w:proofErr w:type="spellStart"/>
      <w:r w:rsidRPr="00805C47">
        <w:rPr>
          <w:sz w:val="22"/>
          <w:szCs w:val="22"/>
        </w:rPr>
        <w:t>PanelBoard</w:t>
      </w:r>
      <w:proofErr w:type="spellEnd"/>
      <w:r w:rsidRPr="00805C47">
        <w:rPr>
          <w:sz w:val="22"/>
          <w:szCs w:val="22"/>
        </w:rPr>
        <w:t xml:space="preserve"> o Centro de carga.</w:t>
      </w:r>
    </w:p>
    <w:p w14:paraId="0B6CBF64" w14:textId="77777777" w:rsidR="00805C47" w:rsidRPr="00805C47" w:rsidRDefault="00805C47" w:rsidP="00805C47">
      <w:pPr>
        <w:rPr>
          <w:sz w:val="22"/>
          <w:szCs w:val="22"/>
        </w:rPr>
      </w:pPr>
      <w:r w:rsidRPr="00805C47">
        <w:rPr>
          <w:sz w:val="22"/>
          <w:szCs w:val="22"/>
        </w:rPr>
        <w:t>•</w:t>
      </w:r>
      <w:r w:rsidRPr="00805C47">
        <w:rPr>
          <w:sz w:val="22"/>
          <w:szCs w:val="22"/>
        </w:rPr>
        <w:tab/>
        <w:t>Interruptores termomagnéticos serán de (PLUG IN) o de empernar según se requiera en cuadro de carga.</w:t>
      </w:r>
    </w:p>
    <w:p w14:paraId="65F71F2A" w14:textId="77777777" w:rsidR="00805C47" w:rsidRPr="00805C47" w:rsidRDefault="00805C47" w:rsidP="00805C47">
      <w:pPr>
        <w:rPr>
          <w:sz w:val="22"/>
          <w:szCs w:val="22"/>
        </w:rPr>
      </w:pPr>
      <w:r w:rsidRPr="00805C47">
        <w:rPr>
          <w:sz w:val="22"/>
          <w:szCs w:val="22"/>
        </w:rPr>
        <w:t>•</w:t>
      </w:r>
      <w:r w:rsidRPr="00805C47">
        <w:rPr>
          <w:sz w:val="22"/>
          <w:szCs w:val="22"/>
        </w:rPr>
        <w:tab/>
        <w:t>La capacidad interruptora de cortocircuito según se requiera.</w:t>
      </w:r>
    </w:p>
    <w:p w14:paraId="5473852B" w14:textId="77777777" w:rsidR="00805C47" w:rsidRPr="00805C47" w:rsidRDefault="00805C47" w:rsidP="00805C47">
      <w:pPr>
        <w:rPr>
          <w:sz w:val="22"/>
          <w:szCs w:val="22"/>
        </w:rPr>
      </w:pPr>
      <w:r w:rsidRPr="00805C47">
        <w:rPr>
          <w:sz w:val="22"/>
          <w:szCs w:val="22"/>
        </w:rPr>
        <w:t>•</w:t>
      </w:r>
      <w:r w:rsidRPr="00805C47">
        <w:rPr>
          <w:sz w:val="22"/>
          <w:szCs w:val="22"/>
        </w:rPr>
        <w:tab/>
        <w:t>En los casos que alimenten carga sensible (UPS) tendrán una barra adicional para conectar sistema de referencia a tierra aislada.</w:t>
      </w:r>
    </w:p>
    <w:p w14:paraId="6EC8A693" w14:textId="77777777" w:rsidR="00805C47" w:rsidRPr="00805C47" w:rsidRDefault="00805C47" w:rsidP="00805C47">
      <w:pPr>
        <w:rPr>
          <w:sz w:val="22"/>
          <w:szCs w:val="22"/>
        </w:rPr>
      </w:pPr>
      <w:r w:rsidRPr="00805C47">
        <w:rPr>
          <w:sz w:val="22"/>
          <w:szCs w:val="22"/>
        </w:rPr>
        <w:t>•</w:t>
      </w:r>
      <w:r w:rsidRPr="00805C47">
        <w:rPr>
          <w:sz w:val="22"/>
          <w:szCs w:val="22"/>
        </w:rPr>
        <w:tab/>
        <w:t>Las Borneras del Neutro, Tierra o Tierra Aislada deberán de tener suficientes</w:t>
      </w:r>
    </w:p>
    <w:p w14:paraId="22AB3B15" w14:textId="77777777" w:rsidR="00805C47" w:rsidRPr="00805C47" w:rsidRDefault="00805C47" w:rsidP="00805C47">
      <w:pPr>
        <w:rPr>
          <w:sz w:val="22"/>
          <w:szCs w:val="22"/>
        </w:rPr>
      </w:pPr>
      <w:r w:rsidRPr="00805C47">
        <w:rPr>
          <w:sz w:val="22"/>
          <w:szCs w:val="22"/>
        </w:rPr>
        <w:t>•</w:t>
      </w:r>
      <w:r w:rsidRPr="00805C47">
        <w:rPr>
          <w:sz w:val="22"/>
          <w:szCs w:val="22"/>
        </w:rPr>
        <w:tab/>
        <w:t>conectores igual que el número de espacios del tablero, para sujetar cada</w:t>
      </w:r>
    </w:p>
    <w:p w14:paraId="1E065AD7" w14:textId="77777777" w:rsidR="00805C47" w:rsidRPr="00805C47" w:rsidRDefault="00805C47" w:rsidP="00805C47">
      <w:pPr>
        <w:rPr>
          <w:sz w:val="22"/>
          <w:szCs w:val="22"/>
        </w:rPr>
      </w:pPr>
      <w:r w:rsidRPr="00805C47">
        <w:rPr>
          <w:sz w:val="22"/>
          <w:szCs w:val="22"/>
        </w:rPr>
        <w:t xml:space="preserve">       uno de los conductores de los circuitos de manera individual.</w:t>
      </w:r>
    </w:p>
    <w:p w14:paraId="74D7A525" w14:textId="77777777" w:rsidR="00805C47" w:rsidRPr="00805C47" w:rsidRDefault="00805C47" w:rsidP="00805C47">
      <w:pPr>
        <w:rPr>
          <w:sz w:val="22"/>
          <w:szCs w:val="22"/>
        </w:rPr>
      </w:pPr>
      <w:r w:rsidRPr="00805C47">
        <w:rPr>
          <w:sz w:val="22"/>
          <w:szCs w:val="22"/>
        </w:rPr>
        <w:t>•</w:t>
      </w:r>
      <w:r w:rsidRPr="00805C47">
        <w:rPr>
          <w:sz w:val="22"/>
          <w:szCs w:val="22"/>
        </w:rPr>
        <w:tab/>
        <w:t>Los tableros eléctricos, paneles, quedar provistos de un esquema unifilar,</w:t>
      </w:r>
    </w:p>
    <w:p w14:paraId="0FE781BE" w14:textId="77777777" w:rsidR="00805C47" w:rsidRPr="00805C47" w:rsidRDefault="00805C47" w:rsidP="00805C47">
      <w:pPr>
        <w:rPr>
          <w:sz w:val="22"/>
          <w:szCs w:val="22"/>
        </w:rPr>
      </w:pPr>
      <w:r w:rsidRPr="00805C47">
        <w:rPr>
          <w:sz w:val="22"/>
          <w:szCs w:val="22"/>
        </w:rPr>
        <w:t xml:space="preserve">cuadro de carga plastificado, el cual indique los circuitos contiene, su protección y alimentador, nombre de circuito. </w:t>
      </w:r>
    </w:p>
    <w:p w14:paraId="3F690EE5" w14:textId="77777777" w:rsidR="00805C47" w:rsidRPr="00805C47" w:rsidRDefault="00805C47" w:rsidP="00805C47">
      <w:pPr>
        <w:rPr>
          <w:sz w:val="22"/>
          <w:szCs w:val="22"/>
        </w:rPr>
      </w:pPr>
      <w:r w:rsidRPr="00805C47">
        <w:rPr>
          <w:sz w:val="22"/>
          <w:szCs w:val="22"/>
        </w:rPr>
        <w:t>•</w:t>
      </w:r>
      <w:r w:rsidRPr="00805C47">
        <w:rPr>
          <w:sz w:val="22"/>
          <w:szCs w:val="22"/>
        </w:rPr>
        <w:tab/>
        <w:t>También se deberá instalar un rotulo con el nombre del tablero.</w:t>
      </w:r>
    </w:p>
    <w:p w14:paraId="3C6D3BDC" w14:textId="77777777" w:rsidR="00805C47" w:rsidRPr="00805C47" w:rsidRDefault="00805C47" w:rsidP="00805C47">
      <w:pPr>
        <w:rPr>
          <w:sz w:val="22"/>
          <w:szCs w:val="22"/>
        </w:rPr>
      </w:pPr>
    </w:p>
    <w:p w14:paraId="459E4A80" w14:textId="77777777" w:rsidR="00805C47" w:rsidRPr="00805C47" w:rsidRDefault="00805C47" w:rsidP="00805C47">
      <w:pPr>
        <w:rPr>
          <w:sz w:val="22"/>
          <w:szCs w:val="22"/>
        </w:rPr>
      </w:pPr>
      <w:r w:rsidRPr="00805C47">
        <w:rPr>
          <w:sz w:val="22"/>
          <w:szCs w:val="22"/>
        </w:rPr>
        <w:t xml:space="preserve">Todos los tableros deberán tener identificación de los diferentes circuitos, en una hoja que deberá ser laminada y pegada en la contra puerta del tablero por el lado trasero.  Los gabinetes serán compuestos de una caja de acero galvanizado, del calibre indicado por el código, del tamaño especificado para el número de dispositivos, disyuntores y cables y cables que alojan.  Las barras principales serán de cobre con revestimiento de plata, de capacidad y requerimiento indicados en los planos, con terminales y conectores adecuados al calibre del cable que conectan. </w:t>
      </w:r>
    </w:p>
    <w:p w14:paraId="649CF9B3" w14:textId="77777777" w:rsidR="00805C47" w:rsidRPr="00805C47" w:rsidRDefault="00805C47" w:rsidP="00805C47">
      <w:pPr>
        <w:rPr>
          <w:sz w:val="22"/>
          <w:szCs w:val="22"/>
        </w:rPr>
      </w:pPr>
      <w:r w:rsidRPr="00805C47">
        <w:rPr>
          <w:sz w:val="22"/>
          <w:szCs w:val="22"/>
        </w:rPr>
        <w:t xml:space="preserve">Para el caso del tablero existente, se incluye el armado de tablero conforme a lo indicado en el cuadro de carga, se debe incluir el suministro e instalación del supresor de </w:t>
      </w:r>
      <w:proofErr w:type="spellStart"/>
      <w:r w:rsidRPr="00805C47">
        <w:rPr>
          <w:sz w:val="22"/>
          <w:szCs w:val="22"/>
        </w:rPr>
        <w:t>transientes</w:t>
      </w:r>
      <w:proofErr w:type="spellEnd"/>
      <w:r w:rsidRPr="00805C47">
        <w:rPr>
          <w:sz w:val="22"/>
          <w:szCs w:val="22"/>
        </w:rPr>
        <w:t xml:space="preserve"> 80KA monofásico 120/208V, el rotulado de circuitos y tablero, además todo lo indicado en planos y cuadro de carga.</w:t>
      </w:r>
    </w:p>
    <w:p w14:paraId="752422C3" w14:textId="77777777" w:rsidR="00805C47" w:rsidRPr="00805C47" w:rsidRDefault="00805C47" w:rsidP="00805C47">
      <w:pPr>
        <w:rPr>
          <w:sz w:val="22"/>
          <w:szCs w:val="22"/>
        </w:rPr>
      </w:pPr>
    </w:p>
    <w:p w14:paraId="065691C6" w14:textId="60173BC8" w:rsidR="00805C47" w:rsidRPr="003A002C" w:rsidRDefault="00805C47" w:rsidP="00805C47">
      <w:pPr>
        <w:rPr>
          <w:b/>
          <w:bCs/>
          <w:sz w:val="22"/>
          <w:szCs w:val="22"/>
        </w:rPr>
      </w:pPr>
      <w:r w:rsidRPr="003A002C">
        <w:rPr>
          <w:b/>
          <w:bCs/>
          <w:sz w:val="22"/>
          <w:szCs w:val="22"/>
        </w:rPr>
        <w:lastRenderedPageBreak/>
        <w:t>15.</w:t>
      </w:r>
      <w:r w:rsidR="003A002C" w:rsidRPr="003A002C">
        <w:rPr>
          <w:b/>
          <w:bCs/>
          <w:sz w:val="22"/>
          <w:szCs w:val="22"/>
        </w:rPr>
        <w:t>0.</w:t>
      </w:r>
      <w:r w:rsidRPr="003A002C">
        <w:rPr>
          <w:b/>
          <w:bCs/>
          <w:sz w:val="22"/>
          <w:szCs w:val="22"/>
        </w:rPr>
        <w:t>3.7</w:t>
      </w:r>
      <w:r w:rsidRPr="003A002C">
        <w:rPr>
          <w:b/>
          <w:bCs/>
          <w:sz w:val="22"/>
          <w:szCs w:val="22"/>
        </w:rPr>
        <w:tab/>
        <w:t>PROTECCIONES DE TRANSIENTES (SPD)</w:t>
      </w:r>
    </w:p>
    <w:p w14:paraId="42230104" w14:textId="77777777" w:rsidR="00805C47" w:rsidRPr="00805C47" w:rsidRDefault="00805C47" w:rsidP="00805C47">
      <w:pPr>
        <w:rPr>
          <w:sz w:val="22"/>
          <w:szCs w:val="22"/>
        </w:rPr>
      </w:pPr>
    </w:p>
    <w:p w14:paraId="53EAD71C" w14:textId="77777777" w:rsidR="00805C47" w:rsidRPr="00805C47" w:rsidRDefault="00805C47" w:rsidP="00805C47">
      <w:pPr>
        <w:rPr>
          <w:sz w:val="22"/>
          <w:szCs w:val="22"/>
        </w:rPr>
      </w:pPr>
      <w:r w:rsidRPr="00805C47">
        <w:rPr>
          <w:sz w:val="22"/>
          <w:szCs w:val="22"/>
        </w:rPr>
        <w:t xml:space="preserve">Los requisitos de instalación de protección integrada en los tableros y paneles eléctricos de supresores de </w:t>
      </w:r>
      <w:proofErr w:type="spellStart"/>
      <w:r w:rsidRPr="00805C47">
        <w:rPr>
          <w:sz w:val="22"/>
          <w:szCs w:val="22"/>
        </w:rPr>
        <w:t>transientes</w:t>
      </w:r>
      <w:proofErr w:type="spellEnd"/>
      <w:r w:rsidRPr="00805C47">
        <w:rPr>
          <w:sz w:val="22"/>
          <w:szCs w:val="22"/>
        </w:rPr>
        <w:t xml:space="preserve"> SPD.</w:t>
      </w:r>
    </w:p>
    <w:p w14:paraId="734B3325" w14:textId="77777777" w:rsidR="00805C47" w:rsidRPr="00805C47" w:rsidRDefault="00805C47" w:rsidP="00805C47">
      <w:pPr>
        <w:rPr>
          <w:sz w:val="22"/>
          <w:szCs w:val="22"/>
        </w:rPr>
      </w:pPr>
      <w:r w:rsidRPr="00805C47">
        <w:rPr>
          <w:sz w:val="22"/>
          <w:szCs w:val="22"/>
        </w:rPr>
        <w:t>Normativas de construcción:</w:t>
      </w:r>
    </w:p>
    <w:p w14:paraId="26F61AD0" w14:textId="77777777" w:rsidR="00805C47" w:rsidRPr="00805C47" w:rsidRDefault="00805C47" w:rsidP="00805C47">
      <w:pPr>
        <w:rPr>
          <w:sz w:val="22"/>
          <w:szCs w:val="22"/>
        </w:rPr>
      </w:pPr>
      <w:r w:rsidRPr="00805C47">
        <w:rPr>
          <w:sz w:val="22"/>
          <w:szCs w:val="22"/>
        </w:rPr>
        <w:t>•</w:t>
      </w:r>
      <w:r w:rsidRPr="00805C47">
        <w:rPr>
          <w:sz w:val="22"/>
          <w:szCs w:val="22"/>
        </w:rPr>
        <w:tab/>
        <w:t>UL 1449 Tercera Edición 2009</w:t>
      </w:r>
    </w:p>
    <w:p w14:paraId="4A6F6784" w14:textId="77777777" w:rsidR="00805C47" w:rsidRPr="00805C47" w:rsidRDefault="00805C47" w:rsidP="00805C47">
      <w:pPr>
        <w:rPr>
          <w:sz w:val="22"/>
          <w:szCs w:val="22"/>
        </w:rPr>
      </w:pPr>
      <w:r w:rsidRPr="00805C47">
        <w:rPr>
          <w:sz w:val="22"/>
          <w:szCs w:val="22"/>
        </w:rPr>
        <w:t>•</w:t>
      </w:r>
      <w:r w:rsidRPr="00805C47">
        <w:rPr>
          <w:sz w:val="22"/>
          <w:szCs w:val="22"/>
        </w:rPr>
        <w:tab/>
        <w:t>UL 96</w:t>
      </w:r>
    </w:p>
    <w:p w14:paraId="2EE31782" w14:textId="77777777" w:rsidR="00805C47" w:rsidRPr="00805C47" w:rsidRDefault="00805C47" w:rsidP="00805C47">
      <w:pPr>
        <w:rPr>
          <w:sz w:val="22"/>
          <w:szCs w:val="22"/>
        </w:rPr>
      </w:pPr>
      <w:r w:rsidRPr="00805C47">
        <w:rPr>
          <w:sz w:val="22"/>
          <w:szCs w:val="22"/>
        </w:rPr>
        <w:t>•</w:t>
      </w:r>
      <w:r w:rsidRPr="00805C47">
        <w:rPr>
          <w:sz w:val="22"/>
          <w:szCs w:val="22"/>
        </w:rPr>
        <w:tab/>
        <w:t>NFPA70.</w:t>
      </w:r>
    </w:p>
    <w:p w14:paraId="5909A6EC" w14:textId="77777777" w:rsidR="00805C47" w:rsidRPr="00805C47" w:rsidRDefault="00805C47" w:rsidP="00805C47">
      <w:pPr>
        <w:rPr>
          <w:sz w:val="22"/>
          <w:szCs w:val="22"/>
        </w:rPr>
      </w:pPr>
    </w:p>
    <w:p w14:paraId="62559DA0" w14:textId="77777777" w:rsidR="00805C47" w:rsidRPr="00805C47" w:rsidRDefault="00805C47" w:rsidP="00805C47">
      <w:pPr>
        <w:rPr>
          <w:sz w:val="22"/>
          <w:szCs w:val="22"/>
        </w:rPr>
      </w:pPr>
      <w:r w:rsidRPr="00805C47">
        <w:rPr>
          <w:sz w:val="22"/>
          <w:szCs w:val="22"/>
        </w:rPr>
        <w:t xml:space="preserve">El supresor de </w:t>
      </w:r>
      <w:proofErr w:type="spellStart"/>
      <w:r w:rsidRPr="00805C47">
        <w:rPr>
          <w:sz w:val="22"/>
          <w:szCs w:val="22"/>
        </w:rPr>
        <w:t>transientes</w:t>
      </w:r>
      <w:proofErr w:type="spellEnd"/>
      <w:r w:rsidRPr="00805C47">
        <w:rPr>
          <w:sz w:val="22"/>
          <w:szCs w:val="22"/>
        </w:rPr>
        <w:t xml:space="preserve"> SPD se instalará dentro de los tableros y deberá proveer las siguientes protecciones o modos de protección: L-N, L-G, y N-G en sistemas en estrella.</w:t>
      </w:r>
    </w:p>
    <w:p w14:paraId="098CE090" w14:textId="77777777" w:rsidR="00805C47" w:rsidRPr="00805C47" w:rsidRDefault="00805C47" w:rsidP="00805C47">
      <w:pPr>
        <w:rPr>
          <w:sz w:val="22"/>
          <w:szCs w:val="22"/>
        </w:rPr>
      </w:pPr>
    </w:p>
    <w:p w14:paraId="7C8FBB31" w14:textId="77777777" w:rsidR="00805C47" w:rsidRPr="00805C47" w:rsidRDefault="00805C47" w:rsidP="00805C47">
      <w:pPr>
        <w:rPr>
          <w:sz w:val="22"/>
          <w:szCs w:val="22"/>
        </w:rPr>
      </w:pPr>
      <w:r w:rsidRPr="00805C47">
        <w:rPr>
          <w:sz w:val="22"/>
          <w:szCs w:val="22"/>
        </w:rPr>
        <w:t>Las capacidades recomendadas para el SPD se indican en diagrama unifilar y no excederán los siguientes voltajes y cumplir con los siguientes valores de voltaje conforme al nivel de voltaje nominal de suministro:</w:t>
      </w:r>
    </w:p>
    <w:p w14:paraId="310D408F" w14:textId="77777777" w:rsidR="00805C47" w:rsidRPr="00805C47" w:rsidRDefault="00805C47" w:rsidP="00805C47">
      <w:pPr>
        <w:rPr>
          <w:sz w:val="22"/>
          <w:szCs w:val="22"/>
        </w:rPr>
      </w:pPr>
    </w:p>
    <w:p w14:paraId="0F5EDF13" w14:textId="39CF7398" w:rsidR="00805C47" w:rsidRPr="00805C47" w:rsidRDefault="00805C47" w:rsidP="00805C47">
      <w:pPr>
        <w:rPr>
          <w:sz w:val="22"/>
          <w:szCs w:val="22"/>
        </w:rPr>
      </w:pPr>
    </w:p>
    <w:p w14:paraId="45A0A3FC" w14:textId="77777777" w:rsidR="00805C47" w:rsidRPr="00805C47" w:rsidRDefault="00805C47" w:rsidP="00805C47">
      <w:pPr>
        <w:rPr>
          <w:sz w:val="22"/>
          <w:szCs w:val="22"/>
        </w:rPr>
      </w:pPr>
      <w:r w:rsidRPr="00805C47">
        <w:rPr>
          <w:sz w:val="22"/>
          <w:szCs w:val="22"/>
        </w:rPr>
        <w:t>El SPD deberá ser de construcción autocontenido, con indicadores visibles del estado del módulo.</w:t>
      </w:r>
    </w:p>
    <w:p w14:paraId="3EBFCA59" w14:textId="77777777" w:rsidR="00805C47" w:rsidRPr="00805C47" w:rsidRDefault="00805C47" w:rsidP="00805C47">
      <w:pPr>
        <w:rPr>
          <w:sz w:val="22"/>
          <w:szCs w:val="22"/>
        </w:rPr>
      </w:pPr>
    </w:p>
    <w:p w14:paraId="5EC27CF7" w14:textId="77777777" w:rsidR="00805C47" w:rsidRPr="00805C47" w:rsidRDefault="00805C47" w:rsidP="00805C47">
      <w:pPr>
        <w:rPr>
          <w:sz w:val="22"/>
          <w:szCs w:val="22"/>
        </w:rPr>
      </w:pPr>
    </w:p>
    <w:p w14:paraId="6640F841" w14:textId="754158CD" w:rsidR="00805C47" w:rsidRPr="002E0F4F" w:rsidRDefault="00805C47" w:rsidP="00805C47">
      <w:pPr>
        <w:rPr>
          <w:b/>
          <w:bCs/>
          <w:sz w:val="22"/>
          <w:szCs w:val="22"/>
        </w:rPr>
      </w:pPr>
      <w:r w:rsidRPr="002E0F4F">
        <w:rPr>
          <w:b/>
          <w:bCs/>
          <w:sz w:val="22"/>
          <w:szCs w:val="22"/>
        </w:rPr>
        <w:t>15.</w:t>
      </w:r>
      <w:r w:rsidR="003A002C">
        <w:rPr>
          <w:b/>
          <w:bCs/>
          <w:sz w:val="22"/>
          <w:szCs w:val="22"/>
        </w:rPr>
        <w:t>0.</w:t>
      </w:r>
      <w:r w:rsidRPr="002E0F4F">
        <w:rPr>
          <w:b/>
          <w:bCs/>
          <w:sz w:val="22"/>
          <w:szCs w:val="22"/>
        </w:rPr>
        <w:t>3.8 CAJAS NEMA PARA MEDIO DE DESCONEXIÓN DE EQUIPOS</w:t>
      </w:r>
    </w:p>
    <w:p w14:paraId="6580BE5C" w14:textId="77777777" w:rsidR="00805C47" w:rsidRPr="00805C47" w:rsidRDefault="00805C47" w:rsidP="00805C47">
      <w:pPr>
        <w:rPr>
          <w:sz w:val="22"/>
          <w:szCs w:val="22"/>
        </w:rPr>
      </w:pPr>
    </w:p>
    <w:p w14:paraId="1713CD14" w14:textId="77777777" w:rsidR="00805C47" w:rsidRPr="00805C47" w:rsidRDefault="00805C47" w:rsidP="00805C47">
      <w:pPr>
        <w:rPr>
          <w:sz w:val="22"/>
          <w:szCs w:val="22"/>
        </w:rPr>
      </w:pPr>
      <w:r w:rsidRPr="00805C47">
        <w:rPr>
          <w:sz w:val="22"/>
          <w:szCs w:val="22"/>
        </w:rPr>
        <w:t xml:space="preserve">Las cajas Nema para medio de desconexión deberán tener impreso en ella o en una placa localizada en lugar visible, las características siguientes: </w:t>
      </w:r>
    </w:p>
    <w:p w14:paraId="6DAF4331" w14:textId="77777777" w:rsidR="00805C47" w:rsidRPr="00805C47" w:rsidRDefault="00805C47" w:rsidP="00805C47">
      <w:pPr>
        <w:rPr>
          <w:sz w:val="22"/>
          <w:szCs w:val="22"/>
        </w:rPr>
      </w:pPr>
    </w:p>
    <w:p w14:paraId="77B1A137" w14:textId="77777777" w:rsidR="00805C47" w:rsidRPr="00805C47" w:rsidRDefault="00805C47" w:rsidP="00805C47">
      <w:pPr>
        <w:rPr>
          <w:sz w:val="22"/>
          <w:szCs w:val="22"/>
        </w:rPr>
      </w:pPr>
      <w:r w:rsidRPr="00805C47">
        <w:rPr>
          <w:sz w:val="22"/>
          <w:szCs w:val="22"/>
        </w:rPr>
        <w:t>•</w:t>
      </w:r>
      <w:r w:rsidRPr="00805C47">
        <w:rPr>
          <w:sz w:val="22"/>
          <w:szCs w:val="22"/>
        </w:rPr>
        <w:tab/>
        <w:t xml:space="preserve">Nombre del tablero </w:t>
      </w:r>
    </w:p>
    <w:p w14:paraId="7482A2E7" w14:textId="77777777" w:rsidR="00805C47" w:rsidRPr="00805C47" w:rsidRDefault="00805C47" w:rsidP="00805C47">
      <w:pPr>
        <w:rPr>
          <w:sz w:val="22"/>
          <w:szCs w:val="22"/>
        </w:rPr>
      </w:pPr>
      <w:r w:rsidRPr="00805C47">
        <w:rPr>
          <w:sz w:val="22"/>
          <w:szCs w:val="22"/>
        </w:rPr>
        <w:t>•</w:t>
      </w:r>
      <w:r w:rsidRPr="00805C47">
        <w:rPr>
          <w:sz w:val="22"/>
          <w:szCs w:val="22"/>
        </w:rPr>
        <w:tab/>
        <w:t xml:space="preserve">Voltaje de servicio  </w:t>
      </w:r>
    </w:p>
    <w:p w14:paraId="52B075B9" w14:textId="77777777" w:rsidR="00805C47" w:rsidRPr="00805C47" w:rsidRDefault="00805C47" w:rsidP="00805C47">
      <w:pPr>
        <w:rPr>
          <w:sz w:val="22"/>
          <w:szCs w:val="22"/>
        </w:rPr>
      </w:pPr>
      <w:r w:rsidRPr="00805C47">
        <w:rPr>
          <w:sz w:val="22"/>
          <w:szCs w:val="22"/>
        </w:rPr>
        <w:t>•</w:t>
      </w:r>
      <w:r w:rsidRPr="00805C47">
        <w:rPr>
          <w:sz w:val="22"/>
          <w:szCs w:val="22"/>
        </w:rPr>
        <w:tab/>
        <w:t xml:space="preserve">Fases </w:t>
      </w:r>
    </w:p>
    <w:p w14:paraId="56A11325" w14:textId="77777777" w:rsidR="00805C47" w:rsidRPr="00805C47" w:rsidRDefault="00805C47" w:rsidP="00805C47">
      <w:pPr>
        <w:rPr>
          <w:sz w:val="22"/>
          <w:szCs w:val="22"/>
        </w:rPr>
      </w:pPr>
    </w:p>
    <w:p w14:paraId="7C686394" w14:textId="77777777" w:rsidR="00805C47" w:rsidRPr="00805C47" w:rsidRDefault="00805C47" w:rsidP="00805C47">
      <w:pPr>
        <w:rPr>
          <w:sz w:val="22"/>
          <w:szCs w:val="22"/>
        </w:rPr>
      </w:pPr>
      <w:r w:rsidRPr="00805C47">
        <w:rPr>
          <w:sz w:val="22"/>
          <w:szCs w:val="22"/>
        </w:rPr>
        <w:t xml:space="preserve">Capacidad máxima en amperios de la protección. </w:t>
      </w:r>
    </w:p>
    <w:p w14:paraId="4BC12F9B" w14:textId="77777777" w:rsidR="00805C47" w:rsidRPr="00805C47" w:rsidRDefault="00805C47" w:rsidP="00805C47">
      <w:pPr>
        <w:rPr>
          <w:sz w:val="22"/>
          <w:szCs w:val="22"/>
        </w:rPr>
      </w:pPr>
    </w:p>
    <w:p w14:paraId="4D4C3D7A" w14:textId="77777777" w:rsidR="00805C47" w:rsidRPr="00805C47" w:rsidRDefault="00805C47" w:rsidP="00805C47">
      <w:pPr>
        <w:rPr>
          <w:sz w:val="22"/>
          <w:szCs w:val="22"/>
        </w:rPr>
      </w:pPr>
    </w:p>
    <w:p w14:paraId="00DF47F1" w14:textId="77777777" w:rsidR="00805C47" w:rsidRPr="00805C47" w:rsidRDefault="00805C47" w:rsidP="00805C47">
      <w:pPr>
        <w:rPr>
          <w:sz w:val="22"/>
          <w:szCs w:val="22"/>
        </w:rPr>
      </w:pPr>
      <w:r w:rsidRPr="00805C47">
        <w:rPr>
          <w:sz w:val="22"/>
          <w:szCs w:val="22"/>
        </w:rPr>
        <w:t>Normativas de construcción:</w:t>
      </w:r>
    </w:p>
    <w:p w14:paraId="10D79B21" w14:textId="77777777" w:rsidR="00805C47" w:rsidRPr="00805C47" w:rsidRDefault="00805C47" w:rsidP="00805C47">
      <w:pPr>
        <w:rPr>
          <w:sz w:val="22"/>
          <w:szCs w:val="22"/>
        </w:rPr>
      </w:pPr>
    </w:p>
    <w:p w14:paraId="3A670BC5" w14:textId="77777777" w:rsidR="00805C47" w:rsidRPr="00805C47" w:rsidRDefault="00805C47" w:rsidP="00805C47">
      <w:pPr>
        <w:rPr>
          <w:sz w:val="22"/>
          <w:szCs w:val="22"/>
        </w:rPr>
      </w:pPr>
      <w:r w:rsidRPr="00805C47">
        <w:rPr>
          <w:sz w:val="22"/>
          <w:szCs w:val="22"/>
        </w:rPr>
        <w:t>•</w:t>
      </w:r>
      <w:r w:rsidRPr="00805C47">
        <w:rPr>
          <w:sz w:val="22"/>
          <w:szCs w:val="22"/>
        </w:rPr>
        <w:tab/>
        <w:t>UL LISTED</w:t>
      </w:r>
    </w:p>
    <w:p w14:paraId="1E3B4E30" w14:textId="77777777" w:rsidR="00805C47" w:rsidRPr="00805C47" w:rsidRDefault="00805C47" w:rsidP="00805C47">
      <w:pPr>
        <w:rPr>
          <w:sz w:val="22"/>
          <w:szCs w:val="22"/>
        </w:rPr>
      </w:pPr>
      <w:r w:rsidRPr="00805C47">
        <w:rPr>
          <w:sz w:val="22"/>
          <w:szCs w:val="22"/>
        </w:rPr>
        <w:t>•</w:t>
      </w:r>
      <w:r w:rsidRPr="00805C47">
        <w:rPr>
          <w:sz w:val="22"/>
          <w:szCs w:val="22"/>
        </w:rPr>
        <w:tab/>
        <w:t>ANSI 61</w:t>
      </w:r>
    </w:p>
    <w:p w14:paraId="6433397D" w14:textId="77777777" w:rsidR="00805C47" w:rsidRPr="00805C47" w:rsidRDefault="00805C47" w:rsidP="00805C47">
      <w:pPr>
        <w:rPr>
          <w:sz w:val="22"/>
          <w:szCs w:val="22"/>
        </w:rPr>
      </w:pPr>
      <w:r w:rsidRPr="00805C47">
        <w:rPr>
          <w:sz w:val="22"/>
          <w:szCs w:val="22"/>
        </w:rPr>
        <w:t>•</w:t>
      </w:r>
      <w:r w:rsidRPr="00805C47">
        <w:rPr>
          <w:sz w:val="22"/>
          <w:szCs w:val="22"/>
        </w:rPr>
        <w:tab/>
        <w:t>ASTM</w:t>
      </w:r>
    </w:p>
    <w:p w14:paraId="1C315724" w14:textId="77777777" w:rsidR="00805C47" w:rsidRPr="00805C47" w:rsidRDefault="00805C47" w:rsidP="00805C47">
      <w:pPr>
        <w:rPr>
          <w:sz w:val="22"/>
          <w:szCs w:val="22"/>
        </w:rPr>
      </w:pPr>
      <w:r w:rsidRPr="00805C47">
        <w:rPr>
          <w:sz w:val="22"/>
          <w:szCs w:val="22"/>
        </w:rPr>
        <w:t>•</w:t>
      </w:r>
      <w:r w:rsidRPr="00805C47">
        <w:rPr>
          <w:sz w:val="22"/>
          <w:szCs w:val="22"/>
        </w:rPr>
        <w:tab/>
        <w:t>UL 67</w:t>
      </w:r>
    </w:p>
    <w:p w14:paraId="2BE8B4AE" w14:textId="77777777" w:rsidR="00805C47" w:rsidRPr="00805C47" w:rsidRDefault="00805C47" w:rsidP="00805C47">
      <w:pPr>
        <w:rPr>
          <w:sz w:val="22"/>
          <w:szCs w:val="22"/>
        </w:rPr>
      </w:pPr>
    </w:p>
    <w:p w14:paraId="19683E52" w14:textId="77777777" w:rsidR="00805C47" w:rsidRPr="00805C47" w:rsidRDefault="00805C47" w:rsidP="00805C47">
      <w:pPr>
        <w:rPr>
          <w:sz w:val="22"/>
          <w:szCs w:val="22"/>
        </w:rPr>
      </w:pPr>
      <w:r w:rsidRPr="00805C47">
        <w:rPr>
          <w:sz w:val="22"/>
          <w:szCs w:val="22"/>
        </w:rPr>
        <w:t xml:space="preserve">Podrán ser monofásico o </w:t>
      </w:r>
      <w:proofErr w:type="gramStart"/>
      <w:r w:rsidRPr="00805C47">
        <w:rPr>
          <w:sz w:val="22"/>
          <w:szCs w:val="22"/>
        </w:rPr>
        <w:t>trifásico  (</w:t>
      </w:r>
      <w:proofErr w:type="gramEnd"/>
      <w:r w:rsidRPr="00805C47">
        <w:rPr>
          <w:sz w:val="22"/>
          <w:szCs w:val="22"/>
        </w:rPr>
        <w:t>según se requiera para el equipo), tres hilos o 4hilos según se requiera, 60Hz, 120V/240V, 208V/120V, según corresponda al nivel de voltaje a conectar.</w:t>
      </w:r>
    </w:p>
    <w:p w14:paraId="4F2B91BA" w14:textId="77777777" w:rsidR="00805C47" w:rsidRPr="00805C47" w:rsidRDefault="00805C47" w:rsidP="00805C47">
      <w:pPr>
        <w:rPr>
          <w:sz w:val="22"/>
          <w:szCs w:val="22"/>
        </w:rPr>
      </w:pPr>
    </w:p>
    <w:p w14:paraId="5582606A" w14:textId="77777777" w:rsidR="00805C47" w:rsidRPr="00805C47" w:rsidRDefault="00805C47" w:rsidP="00805C47">
      <w:pPr>
        <w:rPr>
          <w:sz w:val="22"/>
          <w:szCs w:val="22"/>
        </w:rPr>
      </w:pPr>
      <w:r w:rsidRPr="00805C47">
        <w:rPr>
          <w:sz w:val="22"/>
          <w:szCs w:val="22"/>
        </w:rPr>
        <w:t xml:space="preserve">Se instalarán cajas Nemas con interruptor termomagnéticos como un medio para la desconexión y servicio de mantenimiento, en los diferentes equipos tales como; aire acondicionado, extractores, inyectores, equipos de bombeo y otros, se </w:t>
      </w:r>
      <w:proofErr w:type="gramStart"/>
      <w:r w:rsidRPr="00805C47">
        <w:rPr>
          <w:sz w:val="22"/>
          <w:szCs w:val="22"/>
        </w:rPr>
        <w:t>montaran</w:t>
      </w:r>
      <w:proofErr w:type="gramEnd"/>
      <w:r w:rsidRPr="00805C47">
        <w:rPr>
          <w:sz w:val="22"/>
          <w:szCs w:val="22"/>
        </w:rPr>
        <w:t xml:space="preserve"> adyacente a dichos equipos y a una distancia no mayor de 2 metros de los mismos.</w:t>
      </w:r>
    </w:p>
    <w:p w14:paraId="05B9A62B" w14:textId="77777777" w:rsidR="00805C47" w:rsidRPr="00805C47" w:rsidRDefault="00805C47" w:rsidP="00805C47">
      <w:pPr>
        <w:rPr>
          <w:sz w:val="22"/>
          <w:szCs w:val="22"/>
        </w:rPr>
      </w:pPr>
      <w:r w:rsidRPr="00805C47">
        <w:rPr>
          <w:sz w:val="22"/>
          <w:szCs w:val="22"/>
        </w:rPr>
        <w:lastRenderedPageBreak/>
        <w:t>Las cajas deberán tener protección NEMA 1 o NEMA 3R según se indique en planos, para los equipos que se encuentren ubicados en área interior de las edificaciones, los interruptores termomagnéticos contenidos en las cajas serán de las capacidades y numero de polos indicados en los planos, el voltaje nominal de debe corresponder al voltaje de suministro.</w:t>
      </w:r>
    </w:p>
    <w:p w14:paraId="3E286310" w14:textId="77777777" w:rsidR="00805C47" w:rsidRPr="00805C47" w:rsidRDefault="00805C47" w:rsidP="00805C47">
      <w:pPr>
        <w:rPr>
          <w:sz w:val="22"/>
          <w:szCs w:val="22"/>
        </w:rPr>
      </w:pPr>
    </w:p>
    <w:p w14:paraId="2E6D336E" w14:textId="77777777" w:rsidR="00805C47" w:rsidRPr="00805C47" w:rsidRDefault="00805C47" w:rsidP="00805C47">
      <w:pPr>
        <w:rPr>
          <w:sz w:val="22"/>
          <w:szCs w:val="22"/>
        </w:rPr>
      </w:pPr>
    </w:p>
    <w:p w14:paraId="2E5ADBE7" w14:textId="77777777" w:rsidR="00805C47" w:rsidRPr="002E0F4F" w:rsidRDefault="00805C47" w:rsidP="00805C47">
      <w:pPr>
        <w:rPr>
          <w:b/>
          <w:bCs/>
          <w:sz w:val="22"/>
          <w:szCs w:val="22"/>
        </w:rPr>
      </w:pPr>
    </w:p>
    <w:p w14:paraId="6EB2F7B2" w14:textId="6E0629F0" w:rsidR="00805C47" w:rsidRPr="002E0F4F" w:rsidRDefault="00805C47" w:rsidP="00805C47">
      <w:pPr>
        <w:rPr>
          <w:b/>
          <w:bCs/>
          <w:sz w:val="22"/>
          <w:szCs w:val="22"/>
        </w:rPr>
      </w:pPr>
      <w:r w:rsidRPr="002E0F4F">
        <w:rPr>
          <w:b/>
          <w:bCs/>
          <w:sz w:val="22"/>
          <w:szCs w:val="22"/>
        </w:rPr>
        <w:t>15.</w:t>
      </w:r>
      <w:r w:rsidR="003A002C">
        <w:rPr>
          <w:b/>
          <w:bCs/>
          <w:sz w:val="22"/>
          <w:szCs w:val="22"/>
        </w:rPr>
        <w:t>0.</w:t>
      </w:r>
      <w:r w:rsidRPr="002E0F4F">
        <w:rPr>
          <w:b/>
          <w:bCs/>
          <w:sz w:val="22"/>
          <w:szCs w:val="22"/>
        </w:rPr>
        <w:t>3.9</w:t>
      </w:r>
      <w:r w:rsidRPr="002E0F4F">
        <w:rPr>
          <w:b/>
          <w:bCs/>
          <w:sz w:val="22"/>
          <w:szCs w:val="22"/>
        </w:rPr>
        <w:tab/>
        <w:t xml:space="preserve">CAJAS REGISTRO </w:t>
      </w:r>
    </w:p>
    <w:p w14:paraId="62D54C24" w14:textId="77777777" w:rsidR="00805C47" w:rsidRPr="002E0F4F" w:rsidRDefault="00805C47" w:rsidP="00805C47">
      <w:pPr>
        <w:rPr>
          <w:b/>
          <w:bCs/>
          <w:sz w:val="22"/>
          <w:szCs w:val="22"/>
        </w:rPr>
      </w:pPr>
      <w:r w:rsidRPr="002E0F4F">
        <w:rPr>
          <w:b/>
          <w:bCs/>
          <w:sz w:val="22"/>
          <w:szCs w:val="22"/>
        </w:rPr>
        <w:t xml:space="preserve"> </w:t>
      </w:r>
    </w:p>
    <w:p w14:paraId="2BD6F13F" w14:textId="77777777" w:rsidR="00805C47" w:rsidRPr="00805C47" w:rsidRDefault="00805C47" w:rsidP="00805C47">
      <w:pPr>
        <w:rPr>
          <w:sz w:val="22"/>
          <w:szCs w:val="22"/>
        </w:rPr>
      </w:pPr>
      <w:r w:rsidRPr="00805C47">
        <w:rPr>
          <w:sz w:val="22"/>
          <w:szCs w:val="22"/>
        </w:rPr>
        <w:t>Las cajas de registro, deberán de cumplir con lo establecido en NFPA70 Art 314, serán metálicas de lámina pintada al horno color gris, los pasa tubo o (</w:t>
      </w:r>
      <w:proofErr w:type="spellStart"/>
      <w:r w:rsidRPr="00805C47">
        <w:rPr>
          <w:sz w:val="22"/>
          <w:szCs w:val="22"/>
        </w:rPr>
        <w:t>knockouts</w:t>
      </w:r>
      <w:proofErr w:type="spellEnd"/>
      <w:r w:rsidRPr="00805C47">
        <w:rPr>
          <w:sz w:val="22"/>
          <w:szCs w:val="22"/>
        </w:rPr>
        <w:t>) se realizarán en sitio utilizando la herramienta respectiva según el diámetro del orificio del conector de tubería, no se permite realizar cortes en cajas con taladros o cortadores de disco.</w:t>
      </w:r>
    </w:p>
    <w:p w14:paraId="6FF1D480" w14:textId="77777777" w:rsidR="00805C47" w:rsidRPr="00805C47" w:rsidRDefault="00805C47" w:rsidP="00805C47">
      <w:pPr>
        <w:rPr>
          <w:sz w:val="22"/>
          <w:szCs w:val="22"/>
        </w:rPr>
      </w:pPr>
      <w:r w:rsidRPr="00805C47">
        <w:rPr>
          <w:sz w:val="22"/>
          <w:szCs w:val="22"/>
        </w:rPr>
        <w:t xml:space="preserve">Todas las tuberías deberán de ingresar a una caja de registro con su respectivo conector </w:t>
      </w:r>
      <w:proofErr w:type="spellStart"/>
      <w:r w:rsidRPr="00805C47">
        <w:rPr>
          <w:sz w:val="22"/>
          <w:szCs w:val="22"/>
        </w:rPr>
        <w:t>conduit</w:t>
      </w:r>
      <w:proofErr w:type="spellEnd"/>
      <w:r w:rsidRPr="00805C47">
        <w:rPr>
          <w:sz w:val="22"/>
          <w:szCs w:val="22"/>
        </w:rPr>
        <w:t xml:space="preserve"> y </w:t>
      </w:r>
      <w:proofErr w:type="spellStart"/>
      <w:r w:rsidRPr="00805C47">
        <w:rPr>
          <w:sz w:val="22"/>
          <w:szCs w:val="22"/>
        </w:rPr>
        <w:t>bushing</w:t>
      </w:r>
      <w:proofErr w:type="spellEnd"/>
      <w:r w:rsidRPr="00805C47">
        <w:rPr>
          <w:sz w:val="22"/>
          <w:szCs w:val="22"/>
        </w:rPr>
        <w:t>.</w:t>
      </w:r>
    </w:p>
    <w:p w14:paraId="2B7231CE" w14:textId="77777777" w:rsidR="00805C47" w:rsidRPr="00805C47" w:rsidRDefault="00805C47" w:rsidP="00805C47">
      <w:pPr>
        <w:rPr>
          <w:sz w:val="22"/>
          <w:szCs w:val="22"/>
        </w:rPr>
      </w:pPr>
    </w:p>
    <w:p w14:paraId="56ED76B0" w14:textId="77777777" w:rsidR="00805C47" w:rsidRPr="00805C47" w:rsidRDefault="00805C47" w:rsidP="00805C47">
      <w:pPr>
        <w:rPr>
          <w:sz w:val="22"/>
          <w:szCs w:val="22"/>
        </w:rPr>
      </w:pPr>
      <w:r w:rsidRPr="00805C47">
        <w:rPr>
          <w:sz w:val="22"/>
          <w:szCs w:val="22"/>
        </w:rPr>
        <w:t xml:space="preserve">Se deberá proporcionar la </w:t>
      </w:r>
      <w:proofErr w:type="spellStart"/>
      <w:r w:rsidRPr="00805C47">
        <w:rPr>
          <w:sz w:val="22"/>
          <w:szCs w:val="22"/>
        </w:rPr>
        <w:t>soporteria</w:t>
      </w:r>
      <w:proofErr w:type="spellEnd"/>
      <w:r w:rsidRPr="00805C47">
        <w:rPr>
          <w:sz w:val="22"/>
          <w:szCs w:val="22"/>
        </w:rPr>
        <w:t xml:space="preserve"> y anclaje de la caja de registro de forma independiente al soporte de las tuberías.  El soporte se podrá realizar con varillas </w:t>
      </w:r>
      <w:proofErr w:type="gramStart"/>
      <w:r w:rsidRPr="00805C47">
        <w:rPr>
          <w:sz w:val="22"/>
          <w:szCs w:val="22"/>
        </w:rPr>
        <w:t>todo rosca</w:t>
      </w:r>
      <w:proofErr w:type="gramEnd"/>
      <w:r w:rsidRPr="00805C47">
        <w:rPr>
          <w:sz w:val="22"/>
          <w:szCs w:val="22"/>
        </w:rPr>
        <w:t xml:space="preserve">, riel </w:t>
      </w:r>
      <w:proofErr w:type="spellStart"/>
      <w:r w:rsidRPr="00805C47">
        <w:rPr>
          <w:sz w:val="22"/>
          <w:szCs w:val="22"/>
        </w:rPr>
        <w:t>strut</w:t>
      </w:r>
      <w:proofErr w:type="spellEnd"/>
      <w:r w:rsidRPr="00805C47">
        <w:rPr>
          <w:sz w:val="22"/>
          <w:szCs w:val="22"/>
        </w:rPr>
        <w:t>, con sus respectivas tuercas, arandelas planas y de presión.</w:t>
      </w:r>
    </w:p>
    <w:p w14:paraId="6EEF2962" w14:textId="77777777" w:rsidR="00805C47" w:rsidRPr="00805C47" w:rsidRDefault="00805C47" w:rsidP="00805C47">
      <w:pPr>
        <w:rPr>
          <w:sz w:val="22"/>
          <w:szCs w:val="22"/>
        </w:rPr>
      </w:pPr>
    </w:p>
    <w:p w14:paraId="68138092" w14:textId="77777777" w:rsidR="00805C47" w:rsidRPr="00805C47" w:rsidRDefault="00805C47" w:rsidP="00805C47">
      <w:pPr>
        <w:rPr>
          <w:sz w:val="22"/>
          <w:szCs w:val="22"/>
        </w:rPr>
      </w:pPr>
      <w:r w:rsidRPr="00805C47">
        <w:rPr>
          <w:sz w:val="22"/>
          <w:szCs w:val="22"/>
        </w:rPr>
        <w:t xml:space="preserve">Para las cajas de registro y derivación de circuitos de iluminación y </w:t>
      </w:r>
      <w:proofErr w:type="gramStart"/>
      <w:r w:rsidRPr="00805C47">
        <w:rPr>
          <w:sz w:val="22"/>
          <w:szCs w:val="22"/>
        </w:rPr>
        <w:t>tomacorriente  deberán</w:t>
      </w:r>
      <w:proofErr w:type="gramEnd"/>
      <w:r w:rsidRPr="00805C47">
        <w:rPr>
          <w:sz w:val="22"/>
          <w:szCs w:val="22"/>
        </w:rPr>
        <w:t xml:space="preserve"> de cumplir con lo establecido en NEC 314, serán de acero galvanizado de uso pesado con los pasa tubos o (</w:t>
      </w:r>
      <w:proofErr w:type="spellStart"/>
      <w:r w:rsidRPr="00805C47">
        <w:rPr>
          <w:sz w:val="22"/>
          <w:szCs w:val="22"/>
        </w:rPr>
        <w:t>knockouts</w:t>
      </w:r>
      <w:proofErr w:type="spellEnd"/>
      <w:r w:rsidRPr="00805C47">
        <w:rPr>
          <w:sz w:val="22"/>
          <w:szCs w:val="22"/>
        </w:rPr>
        <w:t>) incluidos en el troquelado de conformación de las cajas, de las dimensiones siguientes: 4” x 4” cuadradas, octagonales, 4” x 2” rectangulares y 5” x 5”, tipo pesado de una sola pieza.</w:t>
      </w:r>
    </w:p>
    <w:p w14:paraId="4F385780" w14:textId="77777777" w:rsidR="00805C47" w:rsidRPr="00805C47" w:rsidRDefault="00805C47" w:rsidP="00805C47">
      <w:pPr>
        <w:rPr>
          <w:sz w:val="22"/>
          <w:szCs w:val="22"/>
        </w:rPr>
      </w:pPr>
    </w:p>
    <w:p w14:paraId="3F81AA02" w14:textId="77777777" w:rsidR="00805C47" w:rsidRPr="00805C47" w:rsidRDefault="00805C47" w:rsidP="00805C47">
      <w:pPr>
        <w:rPr>
          <w:sz w:val="22"/>
          <w:szCs w:val="22"/>
        </w:rPr>
      </w:pPr>
      <w:r w:rsidRPr="00805C47">
        <w:rPr>
          <w:sz w:val="22"/>
          <w:szCs w:val="22"/>
        </w:rPr>
        <w:t>Las cajas de salida para luminarias, instaladas en interiores deberán tener una tapadera metálica de atornillar, con un agujero en el centro, de diámetro adecuado según sea el calibre de los conductores de salida.</w:t>
      </w:r>
    </w:p>
    <w:p w14:paraId="6C63E6C4" w14:textId="77777777" w:rsidR="00805C47" w:rsidRPr="00805C47" w:rsidRDefault="00805C47" w:rsidP="00805C47">
      <w:pPr>
        <w:rPr>
          <w:sz w:val="22"/>
          <w:szCs w:val="22"/>
        </w:rPr>
      </w:pPr>
    </w:p>
    <w:p w14:paraId="4F98D773" w14:textId="77777777" w:rsidR="00805C47" w:rsidRPr="00805C47" w:rsidRDefault="00805C47" w:rsidP="00805C47">
      <w:pPr>
        <w:rPr>
          <w:sz w:val="22"/>
          <w:szCs w:val="22"/>
        </w:rPr>
      </w:pPr>
      <w:r w:rsidRPr="00805C47">
        <w:rPr>
          <w:sz w:val="22"/>
          <w:szCs w:val="22"/>
        </w:rPr>
        <w:t>Las cajas de salida instaladas en exteriores deberán ser a prueba de intemperie y selladas con empaques de hule con conectores roscados podrá utilizar prensa estopa del diámetro requerido.</w:t>
      </w:r>
    </w:p>
    <w:p w14:paraId="358E467F" w14:textId="77777777" w:rsidR="00805C47" w:rsidRPr="00805C47" w:rsidRDefault="00805C47" w:rsidP="00805C47">
      <w:pPr>
        <w:rPr>
          <w:sz w:val="22"/>
          <w:szCs w:val="22"/>
        </w:rPr>
      </w:pPr>
    </w:p>
    <w:p w14:paraId="2E33494F" w14:textId="77777777" w:rsidR="00805C47" w:rsidRPr="00805C47" w:rsidRDefault="00805C47" w:rsidP="00805C47">
      <w:pPr>
        <w:rPr>
          <w:sz w:val="22"/>
          <w:szCs w:val="22"/>
        </w:rPr>
      </w:pPr>
    </w:p>
    <w:p w14:paraId="00902702" w14:textId="42A88852" w:rsidR="00805C47" w:rsidRPr="003A002C" w:rsidRDefault="002E0F4F" w:rsidP="00805C47">
      <w:pPr>
        <w:rPr>
          <w:b/>
          <w:bCs/>
          <w:sz w:val="22"/>
          <w:szCs w:val="22"/>
        </w:rPr>
      </w:pPr>
      <w:r w:rsidRPr="003A002C">
        <w:rPr>
          <w:b/>
          <w:bCs/>
          <w:sz w:val="22"/>
          <w:szCs w:val="22"/>
        </w:rPr>
        <w:t>15.</w:t>
      </w:r>
      <w:r w:rsidR="003A002C">
        <w:rPr>
          <w:b/>
          <w:bCs/>
          <w:sz w:val="22"/>
          <w:szCs w:val="22"/>
        </w:rPr>
        <w:t>0.</w:t>
      </w:r>
      <w:r w:rsidRPr="003A002C">
        <w:rPr>
          <w:b/>
          <w:bCs/>
          <w:sz w:val="22"/>
          <w:szCs w:val="22"/>
        </w:rPr>
        <w:t>3.4</w:t>
      </w:r>
      <w:r w:rsidR="00805C47" w:rsidRPr="003A002C">
        <w:rPr>
          <w:b/>
          <w:bCs/>
          <w:sz w:val="22"/>
          <w:szCs w:val="22"/>
        </w:rPr>
        <w:tab/>
        <w:t xml:space="preserve">EQUIPO UPS </w:t>
      </w:r>
    </w:p>
    <w:p w14:paraId="353519E5" w14:textId="77777777" w:rsidR="00805C47" w:rsidRPr="003A002C" w:rsidRDefault="00805C47" w:rsidP="00805C47">
      <w:pPr>
        <w:rPr>
          <w:b/>
          <w:bCs/>
          <w:sz w:val="22"/>
          <w:szCs w:val="22"/>
        </w:rPr>
      </w:pPr>
    </w:p>
    <w:p w14:paraId="512F3970" w14:textId="77777777" w:rsidR="00805C47" w:rsidRPr="00805C47" w:rsidRDefault="00805C47" w:rsidP="00805C47">
      <w:pPr>
        <w:rPr>
          <w:sz w:val="22"/>
          <w:szCs w:val="22"/>
        </w:rPr>
      </w:pPr>
      <w:r w:rsidRPr="00805C47">
        <w:rPr>
          <w:sz w:val="22"/>
          <w:szCs w:val="22"/>
        </w:rPr>
        <w:t xml:space="preserve">Los equipos UPS serán de doble conversión en </w:t>
      </w:r>
      <w:proofErr w:type="gramStart"/>
      <w:r w:rsidRPr="00805C47">
        <w:rPr>
          <w:sz w:val="22"/>
          <w:szCs w:val="22"/>
        </w:rPr>
        <w:t>línea,  6</w:t>
      </w:r>
      <w:proofErr w:type="gramEnd"/>
      <w:r w:rsidRPr="00805C47">
        <w:rPr>
          <w:sz w:val="22"/>
          <w:szCs w:val="22"/>
        </w:rPr>
        <w:t>KVA monofásico  para respaldar el tablero T-UPS, con un respaldo de al menos 10 minutos al 100% de la carga.</w:t>
      </w:r>
    </w:p>
    <w:p w14:paraId="1BBB5B76" w14:textId="77777777" w:rsidR="00805C47" w:rsidRPr="00805C47" w:rsidRDefault="00805C47" w:rsidP="00805C47">
      <w:pPr>
        <w:rPr>
          <w:sz w:val="22"/>
          <w:szCs w:val="22"/>
        </w:rPr>
      </w:pPr>
    </w:p>
    <w:p w14:paraId="7DB090E2" w14:textId="77777777" w:rsidR="00805C47" w:rsidRPr="00805C47" w:rsidRDefault="00805C47" w:rsidP="00805C47">
      <w:pPr>
        <w:rPr>
          <w:sz w:val="22"/>
          <w:szCs w:val="22"/>
        </w:rPr>
      </w:pPr>
      <w:r w:rsidRPr="00805C47">
        <w:rPr>
          <w:sz w:val="22"/>
          <w:szCs w:val="22"/>
        </w:rPr>
        <w:t>El sistema debe incluir una base estructural antisísmica para todos sus componentes, con soportes y accesorios para ajuste de la altura.</w:t>
      </w:r>
    </w:p>
    <w:p w14:paraId="79B33831" w14:textId="77777777" w:rsidR="00805C47" w:rsidRPr="00805C47" w:rsidRDefault="00805C47" w:rsidP="00805C47">
      <w:pPr>
        <w:rPr>
          <w:sz w:val="22"/>
          <w:szCs w:val="22"/>
        </w:rPr>
      </w:pPr>
    </w:p>
    <w:p w14:paraId="6B7FA702" w14:textId="77777777" w:rsidR="00805C47" w:rsidRPr="00805C47" w:rsidRDefault="00805C47" w:rsidP="00805C47">
      <w:pPr>
        <w:rPr>
          <w:sz w:val="22"/>
          <w:szCs w:val="22"/>
        </w:rPr>
      </w:pPr>
    </w:p>
    <w:p w14:paraId="1B36F7A2" w14:textId="77777777" w:rsidR="00805C47" w:rsidRPr="00805C47" w:rsidRDefault="00805C47" w:rsidP="00805C47">
      <w:pPr>
        <w:rPr>
          <w:sz w:val="22"/>
          <w:szCs w:val="22"/>
        </w:rPr>
      </w:pPr>
      <w:r w:rsidRPr="00805C47">
        <w:rPr>
          <w:sz w:val="22"/>
          <w:szCs w:val="22"/>
        </w:rPr>
        <w:t>VALORES DE ENTRADA.</w:t>
      </w:r>
    </w:p>
    <w:p w14:paraId="26C6B7BA" w14:textId="77777777" w:rsidR="00805C47" w:rsidRPr="00805C47" w:rsidRDefault="00805C47" w:rsidP="00805C47">
      <w:pPr>
        <w:rPr>
          <w:sz w:val="22"/>
          <w:szCs w:val="22"/>
        </w:rPr>
      </w:pPr>
      <w:r w:rsidRPr="00805C47">
        <w:rPr>
          <w:sz w:val="22"/>
          <w:szCs w:val="22"/>
        </w:rPr>
        <w:t>•</w:t>
      </w:r>
      <w:r w:rsidRPr="00805C47">
        <w:rPr>
          <w:sz w:val="22"/>
          <w:szCs w:val="22"/>
        </w:rPr>
        <w:tab/>
        <w:t>Voltaje de suministro: 240/120 V, 2 fases, neutro y tierra física, +10%, -15%</w:t>
      </w:r>
    </w:p>
    <w:p w14:paraId="3083250D" w14:textId="77777777" w:rsidR="00805C47" w:rsidRPr="00805C47" w:rsidRDefault="00805C47" w:rsidP="00805C47">
      <w:pPr>
        <w:rPr>
          <w:sz w:val="22"/>
          <w:szCs w:val="22"/>
        </w:rPr>
      </w:pPr>
      <w:r w:rsidRPr="00805C47">
        <w:rPr>
          <w:sz w:val="22"/>
          <w:szCs w:val="22"/>
        </w:rPr>
        <w:t>•</w:t>
      </w:r>
      <w:r w:rsidRPr="00805C47">
        <w:rPr>
          <w:sz w:val="22"/>
          <w:szCs w:val="22"/>
        </w:rPr>
        <w:tab/>
        <w:t xml:space="preserve">Frecuencia: 60 Hz </w:t>
      </w:r>
    </w:p>
    <w:p w14:paraId="32312C54" w14:textId="77777777" w:rsidR="00805C47" w:rsidRPr="00805C47" w:rsidRDefault="00805C47" w:rsidP="00805C47">
      <w:pPr>
        <w:rPr>
          <w:sz w:val="22"/>
          <w:szCs w:val="22"/>
        </w:rPr>
      </w:pPr>
      <w:r w:rsidRPr="00805C47">
        <w:rPr>
          <w:sz w:val="22"/>
          <w:szCs w:val="22"/>
        </w:rPr>
        <w:lastRenderedPageBreak/>
        <w:t>•</w:t>
      </w:r>
      <w:r w:rsidRPr="00805C47">
        <w:rPr>
          <w:sz w:val="22"/>
          <w:szCs w:val="22"/>
        </w:rPr>
        <w:tab/>
        <w:t>Factor de potencia: 0.95 a plena carga.</w:t>
      </w:r>
    </w:p>
    <w:p w14:paraId="237E6CBB" w14:textId="77777777" w:rsidR="00805C47" w:rsidRPr="00805C47" w:rsidRDefault="00805C47" w:rsidP="00805C47">
      <w:pPr>
        <w:rPr>
          <w:sz w:val="22"/>
          <w:szCs w:val="22"/>
        </w:rPr>
      </w:pPr>
      <w:r w:rsidRPr="00805C47">
        <w:rPr>
          <w:sz w:val="22"/>
          <w:szCs w:val="22"/>
        </w:rPr>
        <w:t>•</w:t>
      </w:r>
      <w:r w:rsidRPr="00805C47">
        <w:rPr>
          <w:sz w:val="22"/>
          <w:szCs w:val="22"/>
        </w:rPr>
        <w:tab/>
        <w:t>Distorsión Armónica Total: 3% con 100% de carga no lineal,</w:t>
      </w:r>
    </w:p>
    <w:p w14:paraId="441E1015" w14:textId="77777777" w:rsidR="00805C47" w:rsidRPr="002E0F4F" w:rsidRDefault="00805C47" w:rsidP="00805C47">
      <w:pPr>
        <w:rPr>
          <w:b/>
          <w:bCs/>
          <w:sz w:val="22"/>
          <w:szCs w:val="22"/>
        </w:rPr>
      </w:pPr>
    </w:p>
    <w:p w14:paraId="505BE0C7" w14:textId="77777777" w:rsidR="00805C47" w:rsidRPr="00805C47" w:rsidRDefault="00805C47" w:rsidP="00805C47">
      <w:pPr>
        <w:rPr>
          <w:sz w:val="22"/>
          <w:szCs w:val="22"/>
        </w:rPr>
      </w:pPr>
      <w:r w:rsidRPr="002E0F4F">
        <w:rPr>
          <w:b/>
          <w:bCs/>
          <w:sz w:val="22"/>
          <w:szCs w:val="22"/>
        </w:rPr>
        <w:t>VALORES SALIDA</w:t>
      </w:r>
      <w:r w:rsidRPr="00805C47">
        <w:rPr>
          <w:sz w:val="22"/>
          <w:szCs w:val="22"/>
        </w:rPr>
        <w:t>.</w:t>
      </w:r>
    </w:p>
    <w:p w14:paraId="6FCB0264" w14:textId="77777777" w:rsidR="00805C47" w:rsidRPr="00805C47" w:rsidRDefault="00805C47" w:rsidP="00805C47">
      <w:pPr>
        <w:rPr>
          <w:sz w:val="22"/>
          <w:szCs w:val="22"/>
        </w:rPr>
      </w:pPr>
      <w:r w:rsidRPr="00805C47">
        <w:rPr>
          <w:sz w:val="22"/>
          <w:szCs w:val="22"/>
        </w:rPr>
        <w:t>•</w:t>
      </w:r>
      <w:r w:rsidRPr="00805C47">
        <w:rPr>
          <w:sz w:val="22"/>
          <w:szCs w:val="22"/>
        </w:rPr>
        <w:tab/>
        <w:t>Voltaje de salida: 240/120 V, 2 fases, 3 hilos, neutro y tierra física, ± 1%.</w:t>
      </w:r>
    </w:p>
    <w:p w14:paraId="5A2796D6" w14:textId="77777777" w:rsidR="00805C47" w:rsidRPr="00805C47" w:rsidRDefault="00805C47" w:rsidP="00805C47">
      <w:pPr>
        <w:rPr>
          <w:sz w:val="22"/>
          <w:szCs w:val="22"/>
        </w:rPr>
      </w:pPr>
      <w:r w:rsidRPr="00805C47">
        <w:rPr>
          <w:sz w:val="22"/>
          <w:szCs w:val="22"/>
        </w:rPr>
        <w:t>•</w:t>
      </w:r>
      <w:r w:rsidRPr="00805C47">
        <w:rPr>
          <w:sz w:val="22"/>
          <w:szCs w:val="22"/>
        </w:rPr>
        <w:tab/>
        <w:t>Interruptor termomagnéticos interno</w:t>
      </w:r>
    </w:p>
    <w:p w14:paraId="3BD267C9" w14:textId="77777777" w:rsidR="00805C47" w:rsidRPr="00805C47" w:rsidRDefault="00805C47" w:rsidP="00805C47">
      <w:pPr>
        <w:rPr>
          <w:sz w:val="22"/>
          <w:szCs w:val="22"/>
        </w:rPr>
      </w:pPr>
      <w:r w:rsidRPr="00805C47">
        <w:rPr>
          <w:sz w:val="22"/>
          <w:szCs w:val="22"/>
        </w:rPr>
        <w:t>•</w:t>
      </w:r>
      <w:r w:rsidRPr="00805C47">
        <w:rPr>
          <w:sz w:val="22"/>
          <w:szCs w:val="22"/>
        </w:rPr>
        <w:tab/>
        <w:t>Regulación de voltaje: ± 1%</w:t>
      </w:r>
    </w:p>
    <w:p w14:paraId="11E44DE8" w14:textId="77777777" w:rsidR="00805C47" w:rsidRPr="00805C47" w:rsidRDefault="00805C47" w:rsidP="00805C47">
      <w:pPr>
        <w:rPr>
          <w:sz w:val="22"/>
          <w:szCs w:val="22"/>
        </w:rPr>
      </w:pPr>
      <w:r w:rsidRPr="00805C47">
        <w:rPr>
          <w:sz w:val="22"/>
          <w:szCs w:val="22"/>
        </w:rPr>
        <w:t>•</w:t>
      </w:r>
      <w:r w:rsidRPr="00805C47">
        <w:rPr>
          <w:sz w:val="22"/>
          <w:szCs w:val="22"/>
        </w:rPr>
        <w:tab/>
        <w:t>Recuperación a transitorios: 20 ms o menos.</w:t>
      </w:r>
    </w:p>
    <w:p w14:paraId="7E8D867C" w14:textId="77777777" w:rsidR="00805C47" w:rsidRPr="00805C47" w:rsidRDefault="00805C47" w:rsidP="00805C47">
      <w:pPr>
        <w:rPr>
          <w:sz w:val="22"/>
          <w:szCs w:val="22"/>
        </w:rPr>
      </w:pPr>
      <w:r w:rsidRPr="00805C47">
        <w:rPr>
          <w:sz w:val="22"/>
          <w:szCs w:val="22"/>
        </w:rPr>
        <w:t>•</w:t>
      </w:r>
      <w:r w:rsidRPr="00805C47">
        <w:rPr>
          <w:sz w:val="22"/>
          <w:szCs w:val="22"/>
        </w:rPr>
        <w:tab/>
        <w:t>Frecuencia de salida: 60 Hz ± 0.005Hz.</w:t>
      </w:r>
    </w:p>
    <w:p w14:paraId="166D2EA6" w14:textId="77777777" w:rsidR="00805C47" w:rsidRPr="00805C47" w:rsidRDefault="00805C47" w:rsidP="00805C47">
      <w:pPr>
        <w:rPr>
          <w:sz w:val="22"/>
          <w:szCs w:val="22"/>
        </w:rPr>
      </w:pPr>
      <w:r w:rsidRPr="00805C47">
        <w:rPr>
          <w:sz w:val="22"/>
          <w:szCs w:val="22"/>
        </w:rPr>
        <w:t>•</w:t>
      </w:r>
      <w:r w:rsidRPr="00805C47">
        <w:rPr>
          <w:sz w:val="22"/>
          <w:szCs w:val="22"/>
        </w:rPr>
        <w:tab/>
        <w:t>Factor de potencia: 0.80 atrasado a 1.0.</w:t>
      </w:r>
    </w:p>
    <w:p w14:paraId="75A3437C" w14:textId="77777777" w:rsidR="00805C47" w:rsidRPr="00805C47" w:rsidRDefault="00805C47" w:rsidP="00805C47">
      <w:pPr>
        <w:rPr>
          <w:sz w:val="22"/>
          <w:szCs w:val="22"/>
        </w:rPr>
      </w:pPr>
      <w:r w:rsidRPr="00805C47">
        <w:rPr>
          <w:sz w:val="22"/>
          <w:szCs w:val="22"/>
        </w:rPr>
        <w:t>•</w:t>
      </w:r>
      <w:r w:rsidRPr="00805C47">
        <w:rPr>
          <w:sz w:val="22"/>
          <w:szCs w:val="22"/>
        </w:rPr>
        <w:tab/>
        <w:t>Capacidad de sobrecarga: 125 % por 10 minutos.</w:t>
      </w:r>
    </w:p>
    <w:p w14:paraId="1360DA32" w14:textId="77777777" w:rsidR="00805C47" w:rsidRPr="00805C47" w:rsidRDefault="00805C47" w:rsidP="00805C47">
      <w:pPr>
        <w:rPr>
          <w:sz w:val="22"/>
          <w:szCs w:val="22"/>
        </w:rPr>
      </w:pPr>
      <w:r w:rsidRPr="00805C47">
        <w:rPr>
          <w:sz w:val="22"/>
          <w:szCs w:val="22"/>
        </w:rPr>
        <w:t>•</w:t>
      </w:r>
      <w:r w:rsidRPr="00805C47">
        <w:rPr>
          <w:sz w:val="22"/>
          <w:szCs w:val="22"/>
        </w:rPr>
        <w:tab/>
        <w:t xml:space="preserve">Respuesta del voltaje a la variación en la alimentación: 2 % o menos a cambios súbitos de carga de 100%. ±1% o menos por pérdida o regreso de la línea comercial. ±2% o menos por </w:t>
      </w:r>
      <w:proofErr w:type="spellStart"/>
      <w:r w:rsidRPr="00805C47">
        <w:rPr>
          <w:sz w:val="22"/>
          <w:szCs w:val="22"/>
        </w:rPr>
        <w:t>retransferencia</w:t>
      </w:r>
      <w:proofErr w:type="spellEnd"/>
      <w:r w:rsidRPr="00805C47">
        <w:rPr>
          <w:sz w:val="22"/>
          <w:szCs w:val="22"/>
        </w:rPr>
        <w:t xml:space="preserve"> de carga al bypass.</w:t>
      </w:r>
    </w:p>
    <w:p w14:paraId="059F643E" w14:textId="77777777" w:rsidR="00805C47" w:rsidRPr="00805C47" w:rsidRDefault="00805C47" w:rsidP="00805C47">
      <w:pPr>
        <w:rPr>
          <w:sz w:val="22"/>
          <w:szCs w:val="22"/>
        </w:rPr>
      </w:pPr>
      <w:r w:rsidRPr="00805C47">
        <w:rPr>
          <w:sz w:val="22"/>
          <w:szCs w:val="22"/>
        </w:rPr>
        <w:t>•</w:t>
      </w:r>
      <w:r w:rsidRPr="00805C47">
        <w:rPr>
          <w:sz w:val="22"/>
          <w:szCs w:val="22"/>
        </w:rPr>
        <w:tab/>
        <w:t xml:space="preserve">Distorsión Armónica Total (THD): Menos del 8% para 100% de carga no lineal </w:t>
      </w:r>
    </w:p>
    <w:p w14:paraId="4ED55B37" w14:textId="77777777" w:rsidR="00805C47" w:rsidRPr="00805C47" w:rsidRDefault="00805C47" w:rsidP="00805C47">
      <w:pPr>
        <w:rPr>
          <w:sz w:val="22"/>
          <w:szCs w:val="22"/>
        </w:rPr>
      </w:pPr>
      <w:r w:rsidRPr="00805C47">
        <w:rPr>
          <w:sz w:val="22"/>
          <w:szCs w:val="22"/>
        </w:rPr>
        <w:t>•</w:t>
      </w:r>
      <w:r w:rsidRPr="00805C47">
        <w:rPr>
          <w:sz w:val="22"/>
          <w:szCs w:val="22"/>
        </w:rPr>
        <w:tab/>
        <w:t>Desbalanceo aceptable entre fases: 100% con ±1% de variación de voltaje a la salida.</w:t>
      </w:r>
    </w:p>
    <w:p w14:paraId="6A192BC3" w14:textId="77777777" w:rsidR="00805C47" w:rsidRPr="00805C47" w:rsidRDefault="00805C47" w:rsidP="00805C47">
      <w:pPr>
        <w:rPr>
          <w:sz w:val="22"/>
          <w:szCs w:val="22"/>
        </w:rPr>
      </w:pPr>
      <w:r w:rsidRPr="00805C47">
        <w:rPr>
          <w:sz w:val="22"/>
          <w:szCs w:val="22"/>
        </w:rPr>
        <w:t>•</w:t>
      </w:r>
      <w:r w:rsidRPr="00805C47">
        <w:rPr>
          <w:sz w:val="22"/>
          <w:szCs w:val="22"/>
        </w:rPr>
        <w:tab/>
        <w:t>Capacidad de conexión en paralelo.</w:t>
      </w:r>
    </w:p>
    <w:p w14:paraId="62B0CF6C" w14:textId="77777777" w:rsidR="00805C47" w:rsidRPr="00805C47" w:rsidRDefault="00805C47" w:rsidP="00805C47">
      <w:pPr>
        <w:rPr>
          <w:sz w:val="22"/>
          <w:szCs w:val="22"/>
        </w:rPr>
      </w:pPr>
      <w:r w:rsidRPr="00805C47">
        <w:rPr>
          <w:sz w:val="22"/>
          <w:szCs w:val="22"/>
        </w:rPr>
        <w:t>•</w:t>
      </w:r>
      <w:r w:rsidRPr="00805C47">
        <w:rPr>
          <w:sz w:val="22"/>
          <w:szCs w:val="22"/>
        </w:rPr>
        <w:tab/>
      </w:r>
      <w:proofErr w:type="gramStart"/>
      <w:r w:rsidRPr="00805C47">
        <w:rPr>
          <w:sz w:val="22"/>
          <w:szCs w:val="22"/>
        </w:rPr>
        <w:t>El ups</w:t>
      </w:r>
      <w:proofErr w:type="gramEnd"/>
      <w:r w:rsidRPr="00805C47">
        <w:rPr>
          <w:sz w:val="22"/>
          <w:szCs w:val="22"/>
        </w:rPr>
        <w:t xml:space="preserve"> será entregado en perfecto estado de funcionamiento, con 2 años de garantía y certificaciones, supliéndose sin costo adicional para el MINSAL el que falle en condiciones normales de operación durante los primeros 18 meses de funcionamiento a partir de la fecha de recepción definitiva.</w:t>
      </w:r>
    </w:p>
    <w:p w14:paraId="5D5600C1" w14:textId="7C866DEA" w:rsidR="00394DEA" w:rsidRDefault="00394DEA" w:rsidP="00394DEA">
      <w:pPr>
        <w:rPr>
          <w:sz w:val="22"/>
          <w:szCs w:val="22"/>
        </w:rPr>
      </w:pPr>
    </w:p>
    <w:p w14:paraId="645695DB" w14:textId="4695CDC4" w:rsidR="008C033E" w:rsidRPr="008C033E" w:rsidRDefault="008C033E" w:rsidP="00DE1A63">
      <w:pPr>
        <w:pStyle w:val="Ttulo2"/>
        <w:numPr>
          <w:ilvl w:val="1"/>
          <w:numId w:val="32"/>
        </w:numPr>
      </w:pPr>
      <w:bookmarkStart w:id="182" w:name="_Toc46738264"/>
      <w:bookmarkStart w:id="183" w:name="_Toc89865539"/>
      <w:bookmarkStart w:id="184" w:name="_Hlk89864726"/>
      <w:bookmarkStart w:id="185" w:name="_Toc100185479"/>
      <w:r w:rsidRPr="008C033E">
        <w:t>SISTEMA PARA TELEFONÍA Y TRANSMISIÓN DE DATOS.</w:t>
      </w:r>
      <w:bookmarkEnd w:id="182"/>
      <w:bookmarkEnd w:id="183"/>
      <w:bookmarkEnd w:id="185"/>
    </w:p>
    <w:p w14:paraId="68BFDE9A" w14:textId="77777777" w:rsidR="008C033E" w:rsidRPr="006746FC" w:rsidRDefault="008C033E" w:rsidP="008C033E">
      <w:pPr>
        <w:pStyle w:val="Prrafodelista"/>
        <w:ind w:left="735"/>
        <w:rPr>
          <w:color w:val="000000" w:themeColor="text1"/>
        </w:rPr>
      </w:pPr>
    </w:p>
    <w:p w14:paraId="4F052BB9" w14:textId="77777777" w:rsidR="00320EC7" w:rsidRPr="006746FC" w:rsidRDefault="00320EC7" w:rsidP="00320EC7">
      <w:pPr>
        <w:pStyle w:val="Prrafodelista"/>
        <w:ind w:left="735"/>
        <w:rPr>
          <w:color w:val="000000" w:themeColor="text1"/>
        </w:rPr>
      </w:pPr>
    </w:p>
    <w:p w14:paraId="146B30DA" w14:textId="77777777" w:rsidR="00320EC7" w:rsidRPr="006746FC" w:rsidRDefault="00320EC7" w:rsidP="00320EC7">
      <w:pPr>
        <w:jc w:val="both"/>
        <w:rPr>
          <w:b/>
          <w:color w:val="000000" w:themeColor="text1"/>
        </w:rPr>
      </w:pPr>
      <w:r w:rsidRPr="006746FC">
        <w:rPr>
          <w:b/>
          <w:color w:val="000000" w:themeColor="text1"/>
        </w:rPr>
        <w:t>CONDICIONES</w:t>
      </w:r>
    </w:p>
    <w:p w14:paraId="6F3DCA19" w14:textId="77777777" w:rsidR="00320EC7" w:rsidRPr="00260C74" w:rsidRDefault="00320EC7" w:rsidP="00320EC7">
      <w:pPr>
        <w:jc w:val="both"/>
        <w:rPr>
          <w:color w:val="000000" w:themeColor="text1"/>
        </w:rPr>
      </w:pPr>
      <w:r w:rsidRPr="00260C74">
        <w:rPr>
          <w:color w:val="000000" w:themeColor="text1"/>
        </w:rPr>
        <w:t>Todo el trabajo incluido será ejecutado de acuerdo a los documentos del Contrato y los Reglamentos, Normas o Estándares para el Sistema de Cableado Estructurado Certificado.</w:t>
      </w:r>
    </w:p>
    <w:p w14:paraId="307F160C" w14:textId="77777777" w:rsidR="00320EC7" w:rsidRPr="00260C74" w:rsidRDefault="00320EC7" w:rsidP="00320EC7">
      <w:pPr>
        <w:jc w:val="both"/>
        <w:rPr>
          <w:color w:val="000000" w:themeColor="text1"/>
        </w:rPr>
      </w:pPr>
      <w:r w:rsidRPr="00260C74">
        <w:rPr>
          <w:color w:val="000000" w:themeColor="text1"/>
        </w:rPr>
        <w:t>Los Planos, Plan de Propuesta, Especificaciones, Reglamentos y Normas o Estándares forman parte de los documentos del Contrato.</w:t>
      </w:r>
    </w:p>
    <w:p w14:paraId="167D92AB" w14:textId="77777777" w:rsidR="00320EC7" w:rsidRPr="00260C74" w:rsidRDefault="00320EC7" w:rsidP="00320EC7">
      <w:pPr>
        <w:jc w:val="both"/>
        <w:rPr>
          <w:color w:val="000000" w:themeColor="text1"/>
        </w:rPr>
      </w:pPr>
      <w:bookmarkStart w:id="186" w:name="_heading=h.338fx5o" w:colFirst="0" w:colLast="0"/>
      <w:bookmarkEnd w:id="186"/>
    </w:p>
    <w:p w14:paraId="6A706876" w14:textId="77777777" w:rsidR="00320EC7" w:rsidRPr="006746FC" w:rsidRDefault="00320EC7" w:rsidP="00320EC7">
      <w:pPr>
        <w:jc w:val="both"/>
        <w:rPr>
          <w:b/>
          <w:color w:val="000000" w:themeColor="text1"/>
        </w:rPr>
      </w:pPr>
      <w:r w:rsidRPr="006746FC">
        <w:rPr>
          <w:b/>
          <w:color w:val="000000" w:themeColor="text1"/>
        </w:rPr>
        <w:t xml:space="preserve">ALCANCE DEL TRABAJO </w:t>
      </w:r>
    </w:p>
    <w:p w14:paraId="75645580" w14:textId="77777777" w:rsidR="00320EC7" w:rsidRPr="00260C74" w:rsidRDefault="00320EC7" w:rsidP="00320EC7">
      <w:pPr>
        <w:jc w:val="both"/>
        <w:rPr>
          <w:color w:val="000000" w:themeColor="text1"/>
        </w:rPr>
      </w:pPr>
      <w:r w:rsidRPr="00260C74">
        <w:rPr>
          <w:color w:val="000000" w:themeColor="text1"/>
        </w:rPr>
        <w:t xml:space="preserve">El trabajo comprende el suministro y montaje de Gabinete de Datos, con su equipo activo y accesorios , instalación de tomas para datos , canalización, cableado y accesorios; así como; la certificación de la Red de Datos Cat.6A (pruebas de desempeño en campo), topología requerida enlace de desempeño de canal, configuración de los conectores y placas de salida, polarización del sistema, y todos los materiales e implementos necesarios, para que el sistema quede funcionando, listo para su operación y uso.  </w:t>
      </w:r>
    </w:p>
    <w:p w14:paraId="2530F927" w14:textId="77777777" w:rsidR="00320EC7" w:rsidRPr="00260C74" w:rsidRDefault="00320EC7" w:rsidP="00320EC7">
      <w:pPr>
        <w:jc w:val="both"/>
        <w:rPr>
          <w:color w:val="000000" w:themeColor="text1"/>
        </w:rPr>
      </w:pPr>
      <w:bookmarkStart w:id="187" w:name="_heading=h.1idq7dh" w:colFirst="0" w:colLast="0"/>
      <w:bookmarkEnd w:id="187"/>
    </w:p>
    <w:p w14:paraId="62D30523" w14:textId="77777777" w:rsidR="00320EC7" w:rsidRPr="00260C74" w:rsidRDefault="00320EC7" w:rsidP="00320EC7">
      <w:pPr>
        <w:jc w:val="both"/>
        <w:rPr>
          <w:color w:val="000000" w:themeColor="text1"/>
        </w:rPr>
      </w:pPr>
    </w:p>
    <w:p w14:paraId="547903DA" w14:textId="77777777" w:rsidR="00320EC7" w:rsidRPr="006746FC" w:rsidRDefault="00320EC7" w:rsidP="00320EC7">
      <w:pPr>
        <w:jc w:val="both"/>
        <w:rPr>
          <w:b/>
          <w:color w:val="000000" w:themeColor="text1"/>
        </w:rPr>
      </w:pPr>
      <w:r w:rsidRPr="006746FC">
        <w:rPr>
          <w:b/>
          <w:color w:val="000000" w:themeColor="text1"/>
        </w:rPr>
        <w:t>DEFINICIONES</w:t>
      </w:r>
    </w:p>
    <w:p w14:paraId="4195B0DD" w14:textId="77777777" w:rsidR="00320EC7" w:rsidRPr="00260C74" w:rsidRDefault="00320EC7" w:rsidP="00320EC7">
      <w:pPr>
        <w:jc w:val="both"/>
        <w:rPr>
          <w:color w:val="000000" w:themeColor="text1"/>
        </w:rPr>
      </w:pPr>
      <w:r w:rsidRPr="00260C74">
        <w:rPr>
          <w:color w:val="000000" w:themeColor="text1"/>
        </w:rPr>
        <w:t>Todos los materiales y las instalaciones a ejecutar deberán ajustarse a lo establecido en la última edición de los siguientes reglamentos, códigos y estándares:</w:t>
      </w:r>
    </w:p>
    <w:p w14:paraId="26AEF2FE" w14:textId="77777777" w:rsidR="00320EC7" w:rsidRPr="00A114E2" w:rsidRDefault="00320EC7" w:rsidP="00DE1A63">
      <w:pPr>
        <w:numPr>
          <w:ilvl w:val="0"/>
          <w:numId w:val="16"/>
        </w:numPr>
        <w:tabs>
          <w:tab w:val="left" w:pos="-1440"/>
        </w:tabs>
        <w:jc w:val="both"/>
        <w:rPr>
          <w:color w:val="000000" w:themeColor="text1"/>
          <w:lang w:val="en-US"/>
        </w:rPr>
      </w:pPr>
      <w:r w:rsidRPr="00A114E2">
        <w:rPr>
          <w:color w:val="000000" w:themeColor="text1"/>
          <w:lang w:val="en-US"/>
        </w:rPr>
        <w:t>ISO 9001/IEC/ 11801 (International Organization for Standardization).</w:t>
      </w:r>
    </w:p>
    <w:p w14:paraId="20ACB28C"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ANSI/TIA/EIA 568-A (</w:t>
      </w:r>
      <w:proofErr w:type="gramStart"/>
      <w:r w:rsidRPr="006746FC">
        <w:rPr>
          <w:color w:val="000000" w:themeColor="text1"/>
        </w:rPr>
        <w:t>Oct.</w:t>
      </w:r>
      <w:proofErr w:type="gramEnd"/>
      <w:r w:rsidRPr="006746FC">
        <w:rPr>
          <w:color w:val="000000" w:themeColor="text1"/>
        </w:rPr>
        <w:t xml:space="preserve"> 1995) Norma para cableado de Telecomunicaciones en Edificios Comerciales.</w:t>
      </w:r>
    </w:p>
    <w:p w14:paraId="1C4A6826"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ANSI/TIA/EIA-568-B (</w:t>
      </w:r>
      <w:proofErr w:type="gramStart"/>
      <w:r w:rsidRPr="006746FC">
        <w:rPr>
          <w:color w:val="000000" w:themeColor="text1"/>
        </w:rPr>
        <w:t>Jun.</w:t>
      </w:r>
      <w:proofErr w:type="gramEnd"/>
      <w:r w:rsidRPr="006746FC">
        <w:rPr>
          <w:color w:val="000000" w:themeColor="text1"/>
        </w:rPr>
        <w:t xml:space="preserve"> 2001) Norma para cableado estructurado Comercial.</w:t>
      </w:r>
    </w:p>
    <w:p w14:paraId="6D8A31A0"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lastRenderedPageBreak/>
        <w:t>ANSI/TIA/EIA 569-A (</w:t>
      </w:r>
      <w:proofErr w:type="gramStart"/>
      <w:r w:rsidRPr="006746FC">
        <w:rPr>
          <w:color w:val="000000" w:themeColor="text1"/>
        </w:rPr>
        <w:t>Oct.</w:t>
      </w:r>
      <w:proofErr w:type="gramEnd"/>
      <w:r w:rsidRPr="006746FC">
        <w:rPr>
          <w:color w:val="000000" w:themeColor="text1"/>
        </w:rPr>
        <w:t xml:space="preserve"> 1990) Norma para vías de Telecomunicaciones y Espacios en Edificios Comerciales. </w:t>
      </w:r>
    </w:p>
    <w:p w14:paraId="699EAD53"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ANSI/TIA/EIA 606 y 607 /Ag. 1994) Norma para la Administración de la Infraestructura de Telecomunicaciones en Edificios Comerciales.</w:t>
      </w:r>
    </w:p>
    <w:p w14:paraId="076C4011"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ANSI/TIA/EIA TSB-67 (Sept. 1995) Especificaciones de desempeño de Transmisión para pruebas de campo de sistemas de cableado Par- Trenzado no blindado (UTP).</w:t>
      </w:r>
    </w:p>
    <w:p w14:paraId="5EE289C4" w14:textId="77777777" w:rsidR="00320EC7" w:rsidRPr="006746FC" w:rsidRDefault="00320EC7" w:rsidP="00DE1A63">
      <w:pPr>
        <w:numPr>
          <w:ilvl w:val="0"/>
          <w:numId w:val="16"/>
        </w:numPr>
        <w:tabs>
          <w:tab w:val="left" w:pos="-1440"/>
        </w:tabs>
        <w:jc w:val="both"/>
        <w:rPr>
          <w:color w:val="000000" w:themeColor="text1"/>
        </w:rPr>
      </w:pPr>
      <w:r w:rsidRPr="006746FC">
        <w:rPr>
          <w:color w:val="000000" w:themeColor="text1"/>
        </w:rPr>
        <w:t>CENELEC- EN50173.</w:t>
      </w:r>
    </w:p>
    <w:p w14:paraId="33CC09E2" w14:textId="77777777" w:rsidR="00320EC7" w:rsidRPr="00260C74" w:rsidRDefault="00320EC7" w:rsidP="00320EC7">
      <w:pPr>
        <w:jc w:val="both"/>
        <w:rPr>
          <w:color w:val="000000" w:themeColor="text1"/>
        </w:rPr>
      </w:pPr>
    </w:p>
    <w:p w14:paraId="35A3E93C" w14:textId="77777777" w:rsidR="00320EC7" w:rsidRPr="006746FC" w:rsidRDefault="00320EC7" w:rsidP="00320EC7">
      <w:pPr>
        <w:jc w:val="both"/>
        <w:rPr>
          <w:b/>
          <w:color w:val="000000" w:themeColor="text1"/>
        </w:rPr>
      </w:pPr>
      <w:r w:rsidRPr="006746FC">
        <w:rPr>
          <w:b/>
          <w:color w:val="000000" w:themeColor="text1"/>
        </w:rPr>
        <w:t xml:space="preserve">RESUMEN DEL TRABAJO A EFECTUAR </w:t>
      </w:r>
    </w:p>
    <w:p w14:paraId="6C377D3C"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 xml:space="preserve">Suministro y Montaje de </w:t>
      </w:r>
      <w:proofErr w:type="spellStart"/>
      <w:r w:rsidRPr="006746FC">
        <w:rPr>
          <w:color w:val="000000" w:themeColor="text1"/>
        </w:rPr>
        <w:t>Patch</w:t>
      </w:r>
      <w:proofErr w:type="spellEnd"/>
      <w:r w:rsidRPr="006746FC">
        <w:rPr>
          <w:color w:val="000000" w:themeColor="text1"/>
        </w:rPr>
        <w:t xml:space="preserve"> </w:t>
      </w:r>
      <w:proofErr w:type="spellStart"/>
      <w:r w:rsidRPr="006746FC">
        <w:rPr>
          <w:color w:val="000000" w:themeColor="text1"/>
        </w:rPr>
        <w:t>cords</w:t>
      </w:r>
      <w:proofErr w:type="spellEnd"/>
      <w:r w:rsidRPr="006746FC">
        <w:rPr>
          <w:color w:val="000000" w:themeColor="text1"/>
        </w:rPr>
        <w:t xml:space="preserve"> categoría 6A en Gabinete.</w:t>
      </w:r>
    </w:p>
    <w:p w14:paraId="27CC49DB"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 xml:space="preserve">Suministro y Montaje de Tomas para Datos. </w:t>
      </w:r>
    </w:p>
    <w:p w14:paraId="633A0F21"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Suministro e Instalación de Cableado estructurado UTP-CAT 6A en canaleta.</w:t>
      </w:r>
    </w:p>
    <w:p w14:paraId="45634426"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Suministro e Instalación de Canaleta plástica tipo zócalo con sus accesorios.</w:t>
      </w:r>
    </w:p>
    <w:p w14:paraId="0C3A3382"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 xml:space="preserve">Suministro de </w:t>
      </w:r>
      <w:proofErr w:type="spellStart"/>
      <w:r w:rsidRPr="006746FC">
        <w:rPr>
          <w:color w:val="000000" w:themeColor="text1"/>
        </w:rPr>
        <w:t>Patch</w:t>
      </w:r>
      <w:proofErr w:type="spellEnd"/>
      <w:r w:rsidRPr="006746FC">
        <w:rPr>
          <w:color w:val="000000" w:themeColor="text1"/>
        </w:rPr>
        <w:t xml:space="preserve"> </w:t>
      </w:r>
      <w:proofErr w:type="spellStart"/>
      <w:r w:rsidRPr="006746FC">
        <w:rPr>
          <w:color w:val="000000" w:themeColor="text1"/>
        </w:rPr>
        <w:t>cords</w:t>
      </w:r>
      <w:proofErr w:type="spellEnd"/>
      <w:r w:rsidRPr="006746FC">
        <w:rPr>
          <w:color w:val="000000" w:themeColor="text1"/>
        </w:rPr>
        <w:t xml:space="preserve"> categoría 6A para la salida de cada estación de trabajo (Datos).</w:t>
      </w:r>
    </w:p>
    <w:p w14:paraId="2FD6C391"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Suministro y Montaje de Caja de Registro para alojar cableado de voz para internet y de polarización de gabinete.</w:t>
      </w:r>
    </w:p>
    <w:p w14:paraId="5D195423"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Certificación de la Red de Datos (Pruebas de Desempeño).</w:t>
      </w:r>
    </w:p>
    <w:p w14:paraId="2FBDA0FA" w14:textId="77777777" w:rsidR="00320EC7" w:rsidRPr="006746FC" w:rsidRDefault="00320EC7" w:rsidP="00DE1A63">
      <w:pPr>
        <w:numPr>
          <w:ilvl w:val="0"/>
          <w:numId w:val="16"/>
        </w:numPr>
        <w:tabs>
          <w:tab w:val="left" w:pos="-1440"/>
        </w:tabs>
        <w:jc w:val="both"/>
        <w:rPr>
          <w:color w:val="000000" w:themeColor="text1"/>
        </w:rPr>
      </w:pPr>
      <w:r w:rsidRPr="006746FC">
        <w:rPr>
          <w:color w:val="000000" w:themeColor="text1"/>
        </w:rPr>
        <w:t>Enlace y Topología de la red y configuración de los conectores y placas de salida.</w:t>
      </w:r>
      <w:bookmarkStart w:id="188" w:name="_heading=h.2hio093" w:colFirst="0" w:colLast="0"/>
      <w:bookmarkEnd w:id="188"/>
      <w:r w:rsidRPr="006746FC">
        <w:rPr>
          <w:color w:val="000000" w:themeColor="text1"/>
        </w:rPr>
        <w:t xml:space="preserve"> </w:t>
      </w:r>
    </w:p>
    <w:p w14:paraId="18D55DA1" w14:textId="77777777" w:rsidR="00320EC7" w:rsidRPr="00260C74" w:rsidRDefault="00320EC7" w:rsidP="00320EC7">
      <w:pPr>
        <w:jc w:val="both"/>
        <w:rPr>
          <w:color w:val="000000" w:themeColor="text1"/>
        </w:rPr>
      </w:pPr>
    </w:p>
    <w:p w14:paraId="4C75B5EA" w14:textId="77777777" w:rsidR="00320EC7" w:rsidRPr="006746FC" w:rsidRDefault="00320EC7" w:rsidP="00320EC7">
      <w:pPr>
        <w:jc w:val="both"/>
        <w:rPr>
          <w:b/>
          <w:color w:val="000000" w:themeColor="text1"/>
        </w:rPr>
      </w:pPr>
      <w:r w:rsidRPr="006746FC">
        <w:rPr>
          <w:b/>
          <w:color w:val="000000" w:themeColor="text1"/>
        </w:rPr>
        <w:t>EQUIPO, MATERIALES ACCESORIOS Y METODOS DE PAGO.</w:t>
      </w:r>
    </w:p>
    <w:p w14:paraId="5AD0B656" w14:textId="77777777" w:rsidR="00320EC7" w:rsidRPr="00260C74" w:rsidRDefault="00320EC7" w:rsidP="00320EC7">
      <w:pPr>
        <w:jc w:val="both"/>
        <w:rPr>
          <w:color w:val="000000" w:themeColor="text1"/>
        </w:rPr>
      </w:pPr>
      <w:r w:rsidRPr="00260C74">
        <w:rPr>
          <w:color w:val="000000" w:themeColor="text1"/>
        </w:rPr>
        <w:t>Todos los equipos, materiales y accesorios, deberán ser nuevos, de primera calidad y de marcas reconocidas en el mercado, conforme a las Especificaciones y a las mejores prácticas de trabajo para esta especialidad.</w:t>
      </w:r>
    </w:p>
    <w:p w14:paraId="13EFE367" w14:textId="77777777" w:rsidR="00320EC7" w:rsidRPr="00260C74" w:rsidRDefault="00320EC7" w:rsidP="00320EC7">
      <w:pPr>
        <w:jc w:val="both"/>
        <w:rPr>
          <w:color w:val="000000" w:themeColor="text1"/>
        </w:rPr>
      </w:pPr>
      <w:r w:rsidRPr="00260C74">
        <w:rPr>
          <w:color w:val="000000" w:themeColor="text1"/>
        </w:rPr>
        <w:t>El Contratista usará lo mejores métodos y sistemas para asegurar la pronta y eficaz terminación de las instalaciones.</w:t>
      </w:r>
    </w:p>
    <w:p w14:paraId="74F397F1" w14:textId="77777777" w:rsidR="00320EC7" w:rsidRPr="00260C74" w:rsidRDefault="00320EC7" w:rsidP="00320EC7">
      <w:pPr>
        <w:jc w:val="both"/>
        <w:rPr>
          <w:color w:val="000000" w:themeColor="text1"/>
        </w:rPr>
      </w:pPr>
      <w:r w:rsidRPr="00260C74">
        <w:rPr>
          <w:color w:val="000000" w:themeColor="text1"/>
        </w:rPr>
        <w:t>Para el trabajo a efectuarse, el Ingeniero exigirá el uso de las herramientas adecuadas y los mejores equipos, que minimicen el riesgo de daños a los equipos y materiales a suministrarse o instalarse en el presente contrato.</w:t>
      </w:r>
    </w:p>
    <w:p w14:paraId="2D28FFCD" w14:textId="77777777" w:rsidR="00320EC7" w:rsidRPr="00260C74" w:rsidRDefault="00320EC7" w:rsidP="00320EC7">
      <w:pPr>
        <w:jc w:val="both"/>
        <w:rPr>
          <w:color w:val="000000" w:themeColor="text1"/>
        </w:rPr>
      </w:pPr>
    </w:p>
    <w:p w14:paraId="18EA3610" w14:textId="77777777" w:rsidR="00320EC7" w:rsidRPr="00260C74" w:rsidRDefault="00320EC7" w:rsidP="00320EC7">
      <w:pPr>
        <w:jc w:val="both"/>
        <w:rPr>
          <w:color w:val="000000" w:themeColor="text1"/>
        </w:rPr>
      </w:pPr>
    </w:p>
    <w:p w14:paraId="6C28CE70" w14:textId="77777777" w:rsidR="00320EC7" w:rsidRPr="006746FC" w:rsidRDefault="00320EC7" w:rsidP="00320EC7">
      <w:pPr>
        <w:jc w:val="both"/>
        <w:rPr>
          <w:b/>
          <w:color w:val="000000" w:themeColor="text1"/>
        </w:rPr>
      </w:pPr>
      <w:proofErr w:type="spellStart"/>
      <w:r w:rsidRPr="006746FC">
        <w:rPr>
          <w:b/>
          <w:color w:val="000000" w:themeColor="text1"/>
        </w:rPr>
        <w:t>Patch</w:t>
      </w:r>
      <w:proofErr w:type="spellEnd"/>
      <w:r w:rsidRPr="006746FC">
        <w:rPr>
          <w:b/>
          <w:color w:val="000000" w:themeColor="text1"/>
        </w:rPr>
        <w:t xml:space="preserve">- </w:t>
      </w:r>
      <w:proofErr w:type="spellStart"/>
      <w:r w:rsidRPr="006746FC">
        <w:rPr>
          <w:b/>
          <w:color w:val="000000" w:themeColor="text1"/>
        </w:rPr>
        <w:t>cords</w:t>
      </w:r>
      <w:proofErr w:type="spellEnd"/>
      <w:r w:rsidRPr="006746FC">
        <w:rPr>
          <w:b/>
          <w:color w:val="000000" w:themeColor="text1"/>
        </w:rPr>
        <w:t xml:space="preserve"> (cordones de parcheo): </w:t>
      </w:r>
    </w:p>
    <w:p w14:paraId="74849B97" w14:textId="77777777" w:rsidR="00320EC7" w:rsidRPr="00260C74" w:rsidRDefault="00320EC7" w:rsidP="00320EC7">
      <w:pPr>
        <w:jc w:val="both"/>
        <w:rPr>
          <w:color w:val="000000" w:themeColor="text1"/>
        </w:rPr>
      </w:pPr>
      <w:r w:rsidRPr="00260C74">
        <w:rPr>
          <w:color w:val="000000" w:themeColor="text1"/>
        </w:rPr>
        <w:t xml:space="preserve">Los </w:t>
      </w:r>
      <w:proofErr w:type="spellStart"/>
      <w:r w:rsidRPr="00260C74">
        <w:rPr>
          <w:color w:val="000000" w:themeColor="text1"/>
        </w:rPr>
        <w:t>patch</w:t>
      </w:r>
      <w:proofErr w:type="spellEnd"/>
      <w:r w:rsidRPr="00260C74">
        <w:rPr>
          <w:color w:val="000000" w:themeColor="text1"/>
        </w:rPr>
        <w:t xml:space="preserve">- </w:t>
      </w:r>
      <w:proofErr w:type="spellStart"/>
      <w:r w:rsidRPr="00260C74">
        <w:rPr>
          <w:color w:val="000000" w:themeColor="text1"/>
        </w:rPr>
        <w:t>cords</w:t>
      </w:r>
      <w:proofErr w:type="spellEnd"/>
      <w:r w:rsidRPr="00260C74">
        <w:rPr>
          <w:color w:val="000000" w:themeColor="text1"/>
        </w:rPr>
        <w:t xml:space="preserve"> deberán estar certificados para categoría 6, conductor de cobre trenzado, calibre 24 AWG (</w:t>
      </w:r>
      <w:r>
        <w:rPr>
          <w:color w:val="000000" w:themeColor="text1"/>
        </w:rPr>
        <w:t>-</w:t>
      </w:r>
      <w:r w:rsidRPr="00260C74">
        <w:rPr>
          <w:color w:val="000000" w:themeColor="text1"/>
        </w:rPr>
        <w:t xml:space="preserve">) con aislante de polipropileno y funda de diferentes colores, suministrados de fábrica, de 3 pies y </w:t>
      </w:r>
      <w:r>
        <w:rPr>
          <w:color w:val="000000" w:themeColor="text1"/>
        </w:rPr>
        <w:t>7</w:t>
      </w:r>
      <w:r w:rsidRPr="00260C74">
        <w:rPr>
          <w:color w:val="000000" w:themeColor="text1"/>
        </w:rPr>
        <w:t xml:space="preserve"> pies de acuerdo a la aplicación:</w:t>
      </w:r>
    </w:p>
    <w:p w14:paraId="1E51E845" w14:textId="77777777" w:rsidR="00320EC7" w:rsidRPr="00260C74" w:rsidRDefault="00320EC7" w:rsidP="00320EC7">
      <w:pPr>
        <w:jc w:val="both"/>
        <w:rPr>
          <w:color w:val="000000" w:themeColor="text1"/>
        </w:rPr>
      </w:pPr>
      <w:r w:rsidRPr="00260C74">
        <w:rPr>
          <w:color w:val="000000" w:themeColor="text1"/>
        </w:rPr>
        <w:t xml:space="preserve">De Switch a </w:t>
      </w:r>
      <w:proofErr w:type="spellStart"/>
      <w:r w:rsidRPr="00260C74">
        <w:rPr>
          <w:color w:val="000000" w:themeColor="text1"/>
        </w:rPr>
        <w:t>patch</w:t>
      </w:r>
      <w:proofErr w:type="spellEnd"/>
      <w:r w:rsidRPr="00260C74">
        <w:rPr>
          <w:color w:val="000000" w:themeColor="text1"/>
        </w:rPr>
        <w:t>-panel – 3 pies (1 m) –color azul para datos.</w:t>
      </w:r>
    </w:p>
    <w:p w14:paraId="47484EA5" w14:textId="77777777" w:rsidR="00320EC7" w:rsidRPr="00260C74" w:rsidRDefault="00320EC7" w:rsidP="00320EC7">
      <w:pPr>
        <w:jc w:val="both"/>
        <w:rPr>
          <w:color w:val="000000" w:themeColor="text1"/>
        </w:rPr>
      </w:pPr>
      <w:r w:rsidRPr="00260C74">
        <w:rPr>
          <w:color w:val="000000" w:themeColor="text1"/>
        </w:rPr>
        <w:t>De toma de datos a estación de trabajo –</w:t>
      </w:r>
      <w:r>
        <w:rPr>
          <w:color w:val="000000" w:themeColor="text1"/>
        </w:rPr>
        <w:t>7</w:t>
      </w:r>
      <w:r w:rsidRPr="00260C74">
        <w:rPr>
          <w:color w:val="000000" w:themeColor="text1"/>
        </w:rPr>
        <w:t xml:space="preserve"> pies (</w:t>
      </w:r>
      <w:r>
        <w:rPr>
          <w:color w:val="000000" w:themeColor="text1"/>
        </w:rPr>
        <w:t>2.1</w:t>
      </w:r>
      <w:r w:rsidRPr="00260C74">
        <w:rPr>
          <w:color w:val="000000" w:themeColor="text1"/>
        </w:rPr>
        <w:t>3 m)–</w:t>
      </w:r>
      <w:r w:rsidRPr="00260C74">
        <w:rPr>
          <w:color w:val="000000" w:themeColor="text1"/>
        </w:rPr>
        <w:tab/>
        <w:t>color azul para datos.</w:t>
      </w:r>
    </w:p>
    <w:p w14:paraId="3BFDF6E5" w14:textId="77777777" w:rsidR="00320EC7" w:rsidRPr="00260C74" w:rsidRDefault="00320EC7" w:rsidP="00320EC7">
      <w:pPr>
        <w:jc w:val="both"/>
        <w:rPr>
          <w:color w:val="000000" w:themeColor="text1"/>
        </w:rPr>
      </w:pPr>
    </w:p>
    <w:p w14:paraId="18F578B3" w14:textId="77777777" w:rsidR="00320EC7" w:rsidRPr="006746FC" w:rsidRDefault="00320EC7" w:rsidP="00320EC7">
      <w:pPr>
        <w:jc w:val="both"/>
        <w:rPr>
          <w:b/>
          <w:color w:val="000000" w:themeColor="text1"/>
        </w:rPr>
      </w:pPr>
      <w:r w:rsidRPr="006746FC">
        <w:rPr>
          <w:b/>
          <w:color w:val="000000" w:themeColor="text1"/>
        </w:rPr>
        <w:t xml:space="preserve">Toma doble para Transmisión de Datos: </w:t>
      </w:r>
    </w:p>
    <w:p w14:paraId="1C2425C6" w14:textId="77777777" w:rsidR="00320EC7" w:rsidRPr="00260C74" w:rsidRDefault="00320EC7" w:rsidP="00320EC7">
      <w:pPr>
        <w:jc w:val="both"/>
        <w:rPr>
          <w:color w:val="000000" w:themeColor="text1"/>
        </w:rPr>
      </w:pPr>
      <w:r w:rsidRPr="00260C74">
        <w:rPr>
          <w:color w:val="000000" w:themeColor="text1"/>
        </w:rPr>
        <w:t>Deberán ser conectores modulares para puestos de trabajo, RJ-45, 8 pines, para transmisión de datos, categoría 6, incluye placa, guarda polvos y etiquetas de identificación, color azul para datos.</w:t>
      </w:r>
    </w:p>
    <w:p w14:paraId="31C9DFFE" w14:textId="77777777" w:rsidR="00320EC7" w:rsidRPr="00260C74" w:rsidRDefault="00320EC7" w:rsidP="00320EC7">
      <w:pPr>
        <w:jc w:val="both"/>
        <w:rPr>
          <w:color w:val="000000" w:themeColor="text1"/>
        </w:rPr>
      </w:pPr>
    </w:p>
    <w:p w14:paraId="28A2DC8E" w14:textId="77777777" w:rsidR="00320EC7" w:rsidRPr="00260C74" w:rsidRDefault="00320EC7" w:rsidP="00320EC7">
      <w:pPr>
        <w:jc w:val="both"/>
        <w:rPr>
          <w:color w:val="000000" w:themeColor="text1"/>
        </w:rPr>
      </w:pPr>
      <w:r>
        <w:rPr>
          <w:b/>
          <w:color w:val="000000" w:themeColor="text1"/>
        </w:rPr>
        <w:t>-</w:t>
      </w:r>
    </w:p>
    <w:p w14:paraId="0AF3FFCB" w14:textId="77777777" w:rsidR="00320EC7" w:rsidRPr="006746FC" w:rsidRDefault="00320EC7" w:rsidP="00320EC7">
      <w:pPr>
        <w:jc w:val="both"/>
        <w:rPr>
          <w:b/>
          <w:color w:val="000000" w:themeColor="text1"/>
        </w:rPr>
      </w:pPr>
      <w:r w:rsidRPr="006746FC">
        <w:rPr>
          <w:b/>
          <w:color w:val="000000" w:themeColor="text1"/>
        </w:rPr>
        <w:t xml:space="preserve">Caja de Registro de 8” x 6” x 4”: </w:t>
      </w:r>
    </w:p>
    <w:p w14:paraId="4DA8B7CE" w14:textId="77777777" w:rsidR="00320EC7" w:rsidRPr="00260C74" w:rsidRDefault="00320EC7" w:rsidP="00320EC7">
      <w:pPr>
        <w:jc w:val="both"/>
        <w:rPr>
          <w:color w:val="000000" w:themeColor="text1"/>
        </w:rPr>
      </w:pPr>
      <w:r w:rsidRPr="00260C74">
        <w:rPr>
          <w:color w:val="000000" w:themeColor="text1"/>
        </w:rPr>
        <w:t>Con tapadera, empotrada en pared, que alojará cableado telefónico y conductor de tierra THHN –</w:t>
      </w:r>
      <w:proofErr w:type="spellStart"/>
      <w:r w:rsidRPr="00260C74">
        <w:rPr>
          <w:color w:val="000000" w:themeColor="text1"/>
        </w:rPr>
        <w:t>Nº</w:t>
      </w:r>
      <w:proofErr w:type="spellEnd"/>
      <w:r w:rsidRPr="00260C74">
        <w:rPr>
          <w:color w:val="000000" w:themeColor="text1"/>
        </w:rPr>
        <w:t xml:space="preserve"> 6 para polarización de Gabinete de Datos.</w:t>
      </w:r>
    </w:p>
    <w:p w14:paraId="5CA0485B" w14:textId="77777777" w:rsidR="00320EC7" w:rsidRPr="00260C74" w:rsidRDefault="00320EC7" w:rsidP="00320EC7">
      <w:pPr>
        <w:jc w:val="both"/>
        <w:rPr>
          <w:color w:val="000000" w:themeColor="text1"/>
        </w:rPr>
      </w:pPr>
    </w:p>
    <w:p w14:paraId="0C04A1D4" w14:textId="77777777" w:rsidR="00320EC7" w:rsidRPr="00260C74" w:rsidRDefault="00320EC7" w:rsidP="00320EC7">
      <w:pPr>
        <w:jc w:val="both"/>
        <w:rPr>
          <w:color w:val="000000" w:themeColor="text1"/>
        </w:rPr>
      </w:pPr>
      <w:r>
        <w:rPr>
          <w:b/>
          <w:color w:val="000000" w:themeColor="text1"/>
        </w:rPr>
        <w:t>-</w:t>
      </w:r>
    </w:p>
    <w:p w14:paraId="28C10288" w14:textId="77777777" w:rsidR="00320EC7" w:rsidRPr="00260C74" w:rsidRDefault="00320EC7" w:rsidP="00320EC7">
      <w:pPr>
        <w:jc w:val="both"/>
        <w:rPr>
          <w:color w:val="000000" w:themeColor="text1"/>
        </w:rPr>
      </w:pPr>
    </w:p>
    <w:p w14:paraId="0F8ADDF2" w14:textId="77777777" w:rsidR="00320EC7" w:rsidRPr="006746FC" w:rsidRDefault="00320EC7" w:rsidP="00320EC7">
      <w:pPr>
        <w:jc w:val="both"/>
        <w:rPr>
          <w:b/>
          <w:color w:val="000000" w:themeColor="text1"/>
        </w:rPr>
      </w:pPr>
      <w:r w:rsidRPr="006746FC">
        <w:rPr>
          <w:b/>
          <w:color w:val="000000" w:themeColor="text1"/>
        </w:rPr>
        <w:t xml:space="preserve">Conductores: </w:t>
      </w:r>
    </w:p>
    <w:p w14:paraId="5D714BC7" w14:textId="77777777" w:rsidR="00320EC7" w:rsidRPr="00260C74" w:rsidRDefault="00320EC7" w:rsidP="00320EC7">
      <w:pPr>
        <w:jc w:val="both"/>
        <w:rPr>
          <w:color w:val="000000" w:themeColor="text1"/>
        </w:rPr>
      </w:pPr>
      <w:r w:rsidRPr="00260C74">
        <w:rPr>
          <w:color w:val="000000" w:themeColor="text1"/>
        </w:rPr>
        <w:t xml:space="preserve">La red de datos deberá instalarse con cableado estructurado para trenzado no blindado (UTP) Categoría 6A, 4 pares </w:t>
      </w:r>
      <w:proofErr w:type="gramStart"/>
      <w:r w:rsidRPr="00260C74">
        <w:rPr>
          <w:color w:val="000000" w:themeColor="text1"/>
        </w:rPr>
        <w:t>( 8</w:t>
      </w:r>
      <w:proofErr w:type="gramEnd"/>
      <w:r w:rsidRPr="00260C74">
        <w:rPr>
          <w:color w:val="000000" w:themeColor="text1"/>
        </w:rPr>
        <w:t xml:space="preserve"> hilos) , 24 AWG, aislante conductor p, cubierta de cable PVC, LSOH, temperatura de funcionamiento: -20 ° C + 60° C , impedancia: 100 ohmios + - 15, color del cable RAL </w:t>
      </w:r>
      <w:r w:rsidRPr="00260C74">
        <w:rPr>
          <w:color w:val="000000" w:themeColor="text1"/>
        </w:rPr>
        <w:lastRenderedPageBreak/>
        <w:t xml:space="preserve">7032 –gris, azul o blanco, diferencia de retardo de propagación : &lt; 10 </w:t>
      </w:r>
      <w:proofErr w:type="spellStart"/>
      <w:r w:rsidRPr="00260C74">
        <w:rPr>
          <w:color w:val="000000" w:themeColor="text1"/>
        </w:rPr>
        <w:t>ns</w:t>
      </w:r>
      <w:proofErr w:type="spellEnd"/>
      <w:r w:rsidRPr="00260C74">
        <w:rPr>
          <w:color w:val="000000" w:themeColor="text1"/>
        </w:rPr>
        <w:t xml:space="preserve"> /100m, velocidad propagación nominal 68%,  un cable para cada estación de trabajo desde el </w:t>
      </w:r>
      <w:proofErr w:type="spellStart"/>
      <w:r w:rsidRPr="00260C74">
        <w:rPr>
          <w:color w:val="000000" w:themeColor="text1"/>
        </w:rPr>
        <w:t>patch</w:t>
      </w:r>
      <w:proofErr w:type="spellEnd"/>
      <w:r w:rsidRPr="00260C74">
        <w:rPr>
          <w:color w:val="000000" w:themeColor="text1"/>
        </w:rPr>
        <w:t xml:space="preserve"> panel en Gabinete.</w:t>
      </w:r>
    </w:p>
    <w:p w14:paraId="5E74FA57" w14:textId="77777777" w:rsidR="00320EC7" w:rsidRPr="00260C74" w:rsidRDefault="00320EC7" w:rsidP="00320EC7">
      <w:pPr>
        <w:jc w:val="both"/>
        <w:rPr>
          <w:color w:val="000000" w:themeColor="text1"/>
        </w:rPr>
      </w:pPr>
    </w:p>
    <w:p w14:paraId="48B4CEC5" w14:textId="77777777" w:rsidR="00320EC7" w:rsidRPr="006746FC" w:rsidRDefault="00320EC7" w:rsidP="00320EC7">
      <w:pPr>
        <w:jc w:val="both"/>
        <w:rPr>
          <w:b/>
          <w:color w:val="000000" w:themeColor="text1"/>
        </w:rPr>
      </w:pPr>
      <w:r w:rsidRPr="006746FC">
        <w:rPr>
          <w:b/>
          <w:color w:val="000000" w:themeColor="text1"/>
        </w:rPr>
        <w:t xml:space="preserve">Conector: </w:t>
      </w:r>
    </w:p>
    <w:p w14:paraId="5B6D3C5F" w14:textId="77777777" w:rsidR="00320EC7" w:rsidRPr="00260C74" w:rsidRDefault="00320EC7" w:rsidP="00320EC7">
      <w:pPr>
        <w:jc w:val="both"/>
        <w:rPr>
          <w:color w:val="000000" w:themeColor="text1"/>
        </w:rPr>
      </w:pPr>
      <w:r w:rsidRPr="00260C74">
        <w:rPr>
          <w:color w:val="000000" w:themeColor="text1"/>
        </w:rPr>
        <w:t>Los Conectores RJ-45 deberán poseer una vida útil de operación nominal de 750 inserciones, el material de contacto deberá ser de aleación de cobre grado A.</w:t>
      </w:r>
    </w:p>
    <w:p w14:paraId="08B1FC6E" w14:textId="77777777" w:rsidR="00320EC7" w:rsidRPr="00260C74" w:rsidRDefault="00320EC7" w:rsidP="00320EC7">
      <w:pPr>
        <w:jc w:val="both"/>
        <w:rPr>
          <w:color w:val="000000" w:themeColor="text1"/>
        </w:rPr>
      </w:pPr>
    </w:p>
    <w:p w14:paraId="2F2DBB5D" w14:textId="77777777" w:rsidR="00320EC7" w:rsidRPr="006746FC" w:rsidRDefault="00320EC7" w:rsidP="00320EC7">
      <w:pPr>
        <w:jc w:val="both"/>
        <w:rPr>
          <w:b/>
          <w:color w:val="000000" w:themeColor="text1"/>
        </w:rPr>
      </w:pPr>
      <w:r w:rsidRPr="006746FC">
        <w:rPr>
          <w:b/>
          <w:color w:val="000000" w:themeColor="text1"/>
        </w:rPr>
        <w:t xml:space="preserve">Fajas de Velcro: </w:t>
      </w:r>
    </w:p>
    <w:p w14:paraId="0879A97E" w14:textId="77777777" w:rsidR="00320EC7" w:rsidRPr="00260C74" w:rsidRDefault="00320EC7" w:rsidP="00320EC7">
      <w:pPr>
        <w:jc w:val="both"/>
        <w:rPr>
          <w:color w:val="000000" w:themeColor="text1"/>
        </w:rPr>
      </w:pPr>
      <w:r w:rsidRPr="00260C74">
        <w:rPr>
          <w:color w:val="000000" w:themeColor="text1"/>
        </w:rPr>
        <w:t xml:space="preserve">Se utilizarán para el ordenamiento del cableado y </w:t>
      </w:r>
      <w:proofErr w:type="spellStart"/>
      <w:r w:rsidRPr="00260C74">
        <w:rPr>
          <w:color w:val="000000" w:themeColor="text1"/>
        </w:rPr>
        <w:t>patch</w:t>
      </w:r>
      <w:proofErr w:type="spellEnd"/>
      <w:r w:rsidRPr="00260C74">
        <w:rPr>
          <w:color w:val="000000" w:themeColor="text1"/>
        </w:rPr>
        <w:t xml:space="preserve"> </w:t>
      </w:r>
      <w:proofErr w:type="spellStart"/>
      <w:r w:rsidRPr="00260C74">
        <w:rPr>
          <w:color w:val="000000" w:themeColor="text1"/>
        </w:rPr>
        <w:t>cords</w:t>
      </w:r>
      <w:proofErr w:type="spellEnd"/>
      <w:r w:rsidRPr="00260C74">
        <w:rPr>
          <w:color w:val="000000" w:themeColor="text1"/>
        </w:rPr>
        <w:t xml:space="preserve"> en el gabinete. El cierre velcro evita dañar el trenzado del cable y facilita su manipulación, su longitud es de 15 cm, color negro o similar. </w:t>
      </w:r>
    </w:p>
    <w:p w14:paraId="3E67FDEC" w14:textId="77777777" w:rsidR="00320EC7" w:rsidRPr="00260C74" w:rsidRDefault="00320EC7" w:rsidP="00320EC7">
      <w:pPr>
        <w:jc w:val="both"/>
        <w:rPr>
          <w:color w:val="000000" w:themeColor="text1"/>
        </w:rPr>
      </w:pPr>
    </w:p>
    <w:p w14:paraId="36851496" w14:textId="77777777" w:rsidR="00320EC7" w:rsidRPr="006746FC" w:rsidRDefault="00320EC7" w:rsidP="00320EC7">
      <w:pPr>
        <w:jc w:val="both"/>
        <w:rPr>
          <w:b/>
          <w:color w:val="000000" w:themeColor="text1"/>
        </w:rPr>
      </w:pPr>
      <w:r w:rsidRPr="006746FC">
        <w:rPr>
          <w:b/>
          <w:color w:val="000000" w:themeColor="text1"/>
        </w:rPr>
        <w:t xml:space="preserve">Desempeño y Pruebas: </w:t>
      </w:r>
    </w:p>
    <w:p w14:paraId="2A738DC5" w14:textId="77777777" w:rsidR="00320EC7" w:rsidRPr="00260C74" w:rsidRDefault="00320EC7" w:rsidP="00320EC7">
      <w:pPr>
        <w:jc w:val="both"/>
        <w:rPr>
          <w:color w:val="000000" w:themeColor="text1"/>
        </w:rPr>
      </w:pPr>
      <w:r w:rsidRPr="00260C74">
        <w:rPr>
          <w:color w:val="000000" w:themeColor="text1"/>
        </w:rPr>
        <w:t>Para una Red de Datos, las pruebas se definen como “Certificación “y tendrá que realizarse como mínimo por medio de un instrumento con una unidad remota inteligente, el cual deberá reportar tanto para enlace permanente como para enlace canal.</w:t>
      </w:r>
    </w:p>
    <w:p w14:paraId="2E1278CA" w14:textId="77777777" w:rsidR="00320EC7" w:rsidRPr="00260C74" w:rsidRDefault="00320EC7" w:rsidP="00320EC7">
      <w:pPr>
        <w:jc w:val="both"/>
        <w:rPr>
          <w:color w:val="000000" w:themeColor="text1"/>
        </w:rPr>
      </w:pPr>
      <w:r w:rsidRPr="00260C74">
        <w:rPr>
          <w:color w:val="000000" w:themeColor="text1"/>
        </w:rPr>
        <w:t>El trabajo no se considerará terminado hasta que todas y cada una de las áreas de trabajo pasen la certificación.</w:t>
      </w:r>
    </w:p>
    <w:p w14:paraId="15B09608" w14:textId="77777777" w:rsidR="00320EC7" w:rsidRPr="00260C74" w:rsidRDefault="00320EC7" w:rsidP="00320EC7">
      <w:pPr>
        <w:jc w:val="both"/>
        <w:rPr>
          <w:color w:val="000000" w:themeColor="text1"/>
        </w:rPr>
      </w:pPr>
      <w:r w:rsidRPr="00260C74">
        <w:rPr>
          <w:color w:val="000000" w:themeColor="text1"/>
        </w:rPr>
        <w:t xml:space="preserve">Los parámetros a medir son: </w:t>
      </w:r>
    </w:p>
    <w:p w14:paraId="327870AC"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 xml:space="preserve">Mapa de cableado. </w:t>
      </w:r>
    </w:p>
    <w:p w14:paraId="51874010"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Longitud de conexión.</w:t>
      </w:r>
    </w:p>
    <w:p w14:paraId="4CB18DE3"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 xml:space="preserve">Pérdidas de Inserción (Atenuación). </w:t>
      </w:r>
    </w:p>
    <w:p w14:paraId="529D22C4"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Pérdidas de NEXT local y remoto.</w:t>
      </w:r>
    </w:p>
    <w:p w14:paraId="714BA938"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Pérdidas de PSNEXT local y remoto.</w:t>
      </w:r>
    </w:p>
    <w:p w14:paraId="7EA7B862"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 xml:space="preserve">ELFEXT par a par y </w:t>
      </w:r>
      <w:proofErr w:type="spellStart"/>
      <w:r w:rsidRPr="006746FC">
        <w:rPr>
          <w:color w:val="000000" w:themeColor="text1"/>
        </w:rPr>
        <w:t>Power</w:t>
      </w:r>
      <w:proofErr w:type="spellEnd"/>
      <w:r w:rsidRPr="006746FC">
        <w:rPr>
          <w:color w:val="000000" w:themeColor="text1"/>
        </w:rPr>
        <w:t xml:space="preserve"> </w:t>
      </w:r>
      <w:proofErr w:type="gramStart"/>
      <w:r w:rsidRPr="006746FC">
        <w:rPr>
          <w:color w:val="000000" w:themeColor="text1"/>
        </w:rPr>
        <w:t>Sum</w:t>
      </w:r>
      <w:proofErr w:type="gramEnd"/>
      <w:r w:rsidRPr="006746FC">
        <w:rPr>
          <w:color w:val="000000" w:themeColor="text1"/>
        </w:rPr>
        <w:t xml:space="preserve"> (PSELFEXT).</w:t>
      </w:r>
    </w:p>
    <w:p w14:paraId="03598F4D"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Pérdida de Retorno (RL).</w:t>
      </w:r>
    </w:p>
    <w:p w14:paraId="1DDB2EA7"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 xml:space="preserve">Tiempo de propagación. </w:t>
      </w:r>
    </w:p>
    <w:p w14:paraId="7C99808D" w14:textId="77777777" w:rsidR="00320EC7" w:rsidRPr="006746FC" w:rsidRDefault="00320EC7" w:rsidP="00DE1A63">
      <w:pPr>
        <w:numPr>
          <w:ilvl w:val="0"/>
          <w:numId w:val="16"/>
        </w:numPr>
        <w:tabs>
          <w:tab w:val="left" w:pos="-1440"/>
        </w:tabs>
        <w:jc w:val="both"/>
        <w:rPr>
          <w:color w:val="000000" w:themeColor="text1"/>
        </w:rPr>
      </w:pPr>
      <w:r w:rsidRPr="006746FC">
        <w:rPr>
          <w:color w:val="000000" w:themeColor="text1"/>
        </w:rPr>
        <w:t>Diferencia de Tiempo de propagación (</w:t>
      </w:r>
      <w:proofErr w:type="spellStart"/>
      <w:r w:rsidRPr="006746FC">
        <w:rPr>
          <w:color w:val="000000" w:themeColor="text1"/>
        </w:rPr>
        <w:t>Delay</w:t>
      </w:r>
      <w:proofErr w:type="spellEnd"/>
      <w:r w:rsidRPr="006746FC">
        <w:rPr>
          <w:color w:val="000000" w:themeColor="text1"/>
        </w:rPr>
        <w:t xml:space="preserve"> </w:t>
      </w:r>
      <w:proofErr w:type="spellStart"/>
      <w:r w:rsidRPr="006746FC">
        <w:rPr>
          <w:color w:val="000000" w:themeColor="text1"/>
        </w:rPr>
        <w:t>Skew</w:t>
      </w:r>
      <w:proofErr w:type="spellEnd"/>
      <w:r w:rsidRPr="006746FC">
        <w:rPr>
          <w:color w:val="000000" w:themeColor="text1"/>
        </w:rPr>
        <w:t>).</w:t>
      </w:r>
    </w:p>
    <w:p w14:paraId="27E590CB" w14:textId="77777777" w:rsidR="00320EC7" w:rsidRPr="00260C74" w:rsidRDefault="00320EC7" w:rsidP="00320EC7">
      <w:pPr>
        <w:jc w:val="both"/>
        <w:rPr>
          <w:color w:val="000000" w:themeColor="text1"/>
        </w:rPr>
      </w:pPr>
    </w:p>
    <w:p w14:paraId="2CF0810E" w14:textId="77777777" w:rsidR="00320EC7" w:rsidRPr="00260C74" w:rsidRDefault="00320EC7" w:rsidP="00320EC7">
      <w:pPr>
        <w:jc w:val="both"/>
        <w:rPr>
          <w:color w:val="000000" w:themeColor="text1"/>
        </w:rPr>
      </w:pPr>
      <w:r w:rsidRPr="00260C74">
        <w:rPr>
          <w:color w:val="000000" w:themeColor="text1"/>
        </w:rPr>
        <w:t xml:space="preserve">Es requisito indispensable que toda la red de datos supere las pruebas de certificación para garantizar que se apega a las normas establecidas para cableado estructurado categoría 6A a 1Gbps y 250 </w:t>
      </w:r>
      <w:proofErr w:type="spellStart"/>
      <w:r w:rsidRPr="00260C74">
        <w:rPr>
          <w:color w:val="000000" w:themeColor="text1"/>
        </w:rPr>
        <w:t>Mhz</w:t>
      </w:r>
      <w:proofErr w:type="spellEnd"/>
      <w:r w:rsidRPr="00260C74">
        <w:rPr>
          <w:color w:val="000000" w:themeColor="text1"/>
        </w:rPr>
        <w:t>.</w:t>
      </w:r>
    </w:p>
    <w:p w14:paraId="2193D09A" w14:textId="77777777" w:rsidR="00320EC7" w:rsidRPr="00260C74" w:rsidRDefault="00320EC7" w:rsidP="00320EC7">
      <w:pPr>
        <w:jc w:val="both"/>
        <w:rPr>
          <w:color w:val="000000" w:themeColor="text1"/>
        </w:rPr>
      </w:pPr>
      <w:bookmarkStart w:id="189" w:name="_heading=h.wnyagw" w:colFirst="0" w:colLast="0"/>
      <w:bookmarkEnd w:id="189"/>
      <w:r w:rsidRPr="00260C74">
        <w:rPr>
          <w:color w:val="000000" w:themeColor="text1"/>
        </w:rPr>
        <w:t>Los resultados de dichas certificaciones deberán entregarse impresas y grabadas en disco compacto, el mismo día y lugar en que éstas se lleven a cabo (localizaciones exactas de salidas, recorridos de cables, localización de Rack, registro de interconexiones, etc.) estas pruebas se realizarán en presencia del Ingeniero, con el fin de que el sistema quede listo para su operación y uso.</w:t>
      </w:r>
    </w:p>
    <w:p w14:paraId="3EB6679B" w14:textId="77777777" w:rsidR="00320EC7" w:rsidRPr="00260C74" w:rsidRDefault="00320EC7" w:rsidP="00320EC7">
      <w:pPr>
        <w:jc w:val="both"/>
        <w:rPr>
          <w:color w:val="000000" w:themeColor="text1"/>
        </w:rPr>
      </w:pPr>
    </w:p>
    <w:p w14:paraId="76B17FF8" w14:textId="77777777" w:rsidR="00320EC7" w:rsidRPr="006746FC" w:rsidRDefault="00320EC7" w:rsidP="00320EC7">
      <w:pPr>
        <w:jc w:val="both"/>
        <w:rPr>
          <w:b/>
          <w:color w:val="000000" w:themeColor="text1"/>
        </w:rPr>
      </w:pPr>
      <w:r w:rsidRPr="006746FC">
        <w:rPr>
          <w:b/>
          <w:color w:val="000000" w:themeColor="text1"/>
        </w:rPr>
        <w:t xml:space="preserve">Identificación de Puertos: </w:t>
      </w:r>
    </w:p>
    <w:p w14:paraId="1287450F" w14:textId="77777777" w:rsidR="00320EC7" w:rsidRPr="00260C74" w:rsidRDefault="00320EC7" w:rsidP="00320EC7">
      <w:pPr>
        <w:jc w:val="both"/>
        <w:rPr>
          <w:color w:val="000000" w:themeColor="text1"/>
        </w:rPr>
      </w:pPr>
      <w:r w:rsidRPr="00260C74">
        <w:rPr>
          <w:color w:val="000000" w:themeColor="text1"/>
        </w:rPr>
        <w:t>Todos los cables, puntos de Rack y salidas en estaciones de Trabajo, quedarán debidamente identificados o etiquetados con una secuencia lógica.</w:t>
      </w:r>
    </w:p>
    <w:p w14:paraId="6A70FC94" w14:textId="77777777" w:rsidR="00320EC7" w:rsidRPr="00260C74" w:rsidRDefault="00320EC7" w:rsidP="00320EC7">
      <w:pPr>
        <w:jc w:val="both"/>
        <w:rPr>
          <w:color w:val="000000" w:themeColor="text1"/>
        </w:rPr>
      </w:pPr>
    </w:p>
    <w:p w14:paraId="0B96B972" w14:textId="77777777" w:rsidR="00320EC7" w:rsidRPr="006746FC" w:rsidRDefault="00320EC7" w:rsidP="00320EC7">
      <w:pPr>
        <w:jc w:val="both"/>
        <w:rPr>
          <w:b/>
          <w:color w:val="000000" w:themeColor="text1"/>
        </w:rPr>
      </w:pPr>
      <w:r w:rsidRPr="006746FC">
        <w:rPr>
          <w:b/>
          <w:color w:val="000000" w:themeColor="text1"/>
        </w:rPr>
        <w:t xml:space="preserve">Garantía: </w:t>
      </w:r>
    </w:p>
    <w:p w14:paraId="305511AC" w14:textId="77777777" w:rsidR="00320EC7" w:rsidRPr="00260C74" w:rsidRDefault="00320EC7" w:rsidP="00320EC7">
      <w:pPr>
        <w:jc w:val="both"/>
        <w:rPr>
          <w:color w:val="000000" w:themeColor="text1"/>
        </w:rPr>
      </w:pPr>
      <w:r w:rsidRPr="00260C74">
        <w:rPr>
          <w:color w:val="000000" w:themeColor="text1"/>
        </w:rPr>
        <w:t>El Contratista extenderá garantía del fabricante, de la certificación de la red por un período de 15 años; y de buena obra por un año (amparando las instalaciones por desperfectos ocasionados por materiales y/o mano de obra defectuosa, la cual entregará a la fecha de recibido el Servicio).</w:t>
      </w:r>
    </w:p>
    <w:p w14:paraId="4A93C35C" w14:textId="77777777" w:rsidR="00320EC7" w:rsidRPr="00260C74" w:rsidRDefault="00320EC7" w:rsidP="00320EC7">
      <w:pPr>
        <w:jc w:val="both"/>
        <w:rPr>
          <w:color w:val="000000" w:themeColor="text1"/>
        </w:rPr>
      </w:pPr>
    </w:p>
    <w:p w14:paraId="21BA6C07" w14:textId="77777777" w:rsidR="00320EC7" w:rsidRPr="006746FC" w:rsidRDefault="00320EC7" w:rsidP="00320EC7">
      <w:pPr>
        <w:jc w:val="both"/>
        <w:rPr>
          <w:b/>
          <w:color w:val="000000" w:themeColor="text1"/>
        </w:rPr>
      </w:pPr>
      <w:bookmarkStart w:id="190" w:name="_heading=h.3gnlt4p" w:colFirst="0" w:colLast="0"/>
      <w:bookmarkEnd w:id="190"/>
      <w:r w:rsidRPr="006746FC">
        <w:rPr>
          <w:b/>
          <w:color w:val="000000" w:themeColor="text1"/>
        </w:rPr>
        <w:t xml:space="preserve">Documentos finales: </w:t>
      </w:r>
    </w:p>
    <w:p w14:paraId="07CF0696" w14:textId="77777777" w:rsidR="00320EC7" w:rsidRPr="00260C74" w:rsidRDefault="00320EC7" w:rsidP="00320EC7">
      <w:pPr>
        <w:jc w:val="both"/>
        <w:rPr>
          <w:color w:val="000000" w:themeColor="text1"/>
        </w:rPr>
      </w:pPr>
      <w:r w:rsidRPr="00260C74">
        <w:rPr>
          <w:color w:val="000000" w:themeColor="text1"/>
        </w:rPr>
        <w:t>Al finalizar los trabajos el Contratista entregará al CONTRATANTE, garantías, certificaciones, instructivos y/o manuales de instalación y operación del sistema, así como, de mantenimiento preventivo y correctivo.</w:t>
      </w:r>
    </w:p>
    <w:p w14:paraId="2C3C6B41" w14:textId="77777777" w:rsidR="00320EC7" w:rsidRPr="00260C74" w:rsidRDefault="00320EC7" w:rsidP="00320EC7">
      <w:pPr>
        <w:jc w:val="both"/>
        <w:rPr>
          <w:color w:val="000000" w:themeColor="text1"/>
        </w:rPr>
      </w:pPr>
    </w:p>
    <w:p w14:paraId="24EB7063" w14:textId="77777777" w:rsidR="00320EC7" w:rsidRPr="006746FC" w:rsidRDefault="00320EC7" w:rsidP="00320EC7">
      <w:pPr>
        <w:jc w:val="both"/>
        <w:rPr>
          <w:b/>
          <w:color w:val="000000" w:themeColor="text1"/>
        </w:rPr>
      </w:pPr>
      <w:r w:rsidRPr="006746FC">
        <w:rPr>
          <w:b/>
          <w:color w:val="000000" w:themeColor="text1"/>
        </w:rPr>
        <w:t xml:space="preserve">ENTREGABLES </w:t>
      </w:r>
    </w:p>
    <w:p w14:paraId="77433C49" w14:textId="77777777" w:rsidR="00320EC7" w:rsidRPr="00260C74" w:rsidRDefault="00320EC7" w:rsidP="00320EC7">
      <w:pPr>
        <w:jc w:val="both"/>
        <w:rPr>
          <w:color w:val="000000" w:themeColor="text1"/>
        </w:rPr>
      </w:pPr>
    </w:p>
    <w:p w14:paraId="696CB0CE"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Certificación de la Red de Datos (Pruebas de Desempeño).</w:t>
      </w:r>
    </w:p>
    <w:p w14:paraId="09C7CB72"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Entrega de Instructivos y/o Manuales de instalación y operación del sistema para la capacitación y el buen uso del sistema.</w:t>
      </w:r>
    </w:p>
    <w:p w14:paraId="50D48A83" w14:textId="77777777" w:rsidR="00320EC7" w:rsidRDefault="00320EC7" w:rsidP="00DE1A63">
      <w:pPr>
        <w:numPr>
          <w:ilvl w:val="0"/>
          <w:numId w:val="16"/>
        </w:numPr>
        <w:tabs>
          <w:tab w:val="left" w:pos="-1440"/>
        </w:tabs>
        <w:jc w:val="both"/>
        <w:rPr>
          <w:color w:val="000000" w:themeColor="text1"/>
        </w:rPr>
      </w:pPr>
      <w:r w:rsidRPr="006746FC">
        <w:rPr>
          <w:color w:val="000000" w:themeColor="text1"/>
        </w:rPr>
        <w:t>Entrega de garantía del fabricante, de la certificación de la red por un período de 15 años; y de buena obra por un año.</w:t>
      </w:r>
    </w:p>
    <w:p w14:paraId="04D2A2FA" w14:textId="77777777" w:rsidR="00320EC7" w:rsidRPr="006746FC" w:rsidRDefault="00320EC7" w:rsidP="00DE1A63">
      <w:pPr>
        <w:numPr>
          <w:ilvl w:val="0"/>
          <w:numId w:val="16"/>
        </w:numPr>
        <w:tabs>
          <w:tab w:val="left" w:pos="-1440"/>
        </w:tabs>
        <w:jc w:val="both"/>
        <w:rPr>
          <w:color w:val="000000" w:themeColor="text1"/>
        </w:rPr>
      </w:pPr>
      <w:r w:rsidRPr="006746FC">
        <w:rPr>
          <w:color w:val="000000" w:themeColor="text1"/>
        </w:rPr>
        <w:t>Planos de las instalaciones de la red de Datos cómo queda el proyecto debidamente firmados y sellados por el o la Ingeniero Electricista del proyecto.</w:t>
      </w:r>
    </w:p>
    <w:p w14:paraId="1FC30D11" w14:textId="77777777" w:rsidR="00320EC7" w:rsidRDefault="00320EC7" w:rsidP="00320EC7"/>
    <w:p w14:paraId="18D8FA27" w14:textId="77777777" w:rsidR="00320EC7" w:rsidRDefault="00320EC7" w:rsidP="00320EC7"/>
    <w:p w14:paraId="57016DC1" w14:textId="77777777" w:rsidR="00320EC7" w:rsidRDefault="00320EC7" w:rsidP="00320EC7">
      <w:pPr>
        <w:jc w:val="both"/>
        <w:rPr>
          <w:b/>
          <w:color w:val="000000" w:themeColor="text1"/>
        </w:rPr>
      </w:pPr>
      <w:r>
        <w:rPr>
          <w:b/>
          <w:color w:val="000000" w:themeColor="text1"/>
        </w:rPr>
        <w:t>CUADROS DE ESPECIFICACIONES TÉCNICAS</w:t>
      </w:r>
    </w:p>
    <w:p w14:paraId="6CDC58CE" w14:textId="77777777" w:rsidR="00320EC7" w:rsidRDefault="00320EC7" w:rsidP="00320EC7">
      <w:pPr>
        <w:jc w:val="both"/>
        <w:rPr>
          <w:b/>
          <w:color w:val="000000" w:themeColor="text1"/>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20EC7" w:rsidRPr="00B23B32" w14:paraId="48319E91" w14:textId="77777777" w:rsidTr="004D3214">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C47D2EA" w14:textId="77777777" w:rsidR="00320EC7" w:rsidRPr="00B23B32" w:rsidRDefault="00320EC7" w:rsidP="004D3214">
            <w:pPr>
              <w:pStyle w:val="TableContents"/>
              <w:spacing w:after="140" w:line="331" w:lineRule="auto"/>
              <w:jc w:val="center"/>
              <w:rPr>
                <w:rFonts w:ascii="Bembo Std" w:hAnsi="Bembo Std"/>
                <w:sz w:val="22"/>
                <w:szCs w:val="22"/>
              </w:rPr>
            </w:pPr>
            <w:r w:rsidRPr="00B23B32">
              <w:rPr>
                <w:rFonts w:ascii="Bembo Std" w:hAnsi="Bembo Std"/>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A73536B" w14:textId="77777777" w:rsidR="00320EC7" w:rsidRPr="00B23B32" w:rsidRDefault="00320EC7" w:rsidP="004D3214">
            <w:pPr>
              <w:pStyle w:val="TableContents"/>
              <w:spacing w:after="140" w:line="331" w:lineRule="auto"/>
              <w:jc w:val="center"/>
              <w:rPr>
                <w:rFonts w:ascii="Bembo Std" w:hAnsi="Bembo Std"/>
                <w:sz w:val="22"/>
                <w:szCs w:val="22"/>
              </w:rPr>
            </w:pPr>
            <w:r w:rsidRPr="00B23B32">
              <w:rPr>
                <w:rFonts w:ascii="Bembo Std" w:hAnsi="Bembo Std"/>
                <w:b/>
                <w:color w:val="000000"/>
                <w:sz w:val="22"/>
                <w:szCs w:val="22"/>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55405BD" w14:textId="77777777" w:rsidR="00320EC7" w:rsidRPr="00B23B32" w:rsidRDefault="00320EC7" w:rsidP="004D3214">
            <w:pPr>
              <w:pStyle w:val="TableContents"/>
              <w:spacing w:after="140" w:line="331" w:lineRule="auto"/>
              <w:jc w:val="center"/>
              <w:rPr>
                <w:rFonts w:ascii="Bembo Std" w:hAnsi="Bembo Std"/>
                <w:sz w:val="22"/>
                <w:szCs w:val="22"/>
              </w:rPr>
            </w:pPr>
            <w:r w:rsidRPr="00B23B32">
              <w:rPr>
                <w:rFonts w:ascii="Bembo Std" w:hAnsi="Bembo Std"/>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36D03A5" w14:textId="77777777" w:rsidR="00320EC7" w:rsidRPr="00B23B32" w:rsidRDefault="00320EC7" w:rsidP="004D3214">
            <w:pPr>
              <w:pStyle w:val="TableContents"/>
              <w:spacing w:after="140" w:line="331" w:lineRule="auto"/>
              <w:jc w:val="center"/>
              <w:rPr>
                <w:rFonts w:ascii="Bembo Std" w:hAnsi="Bembo Std"/>
                <w:sz w:val="22"/>
                <w:szCs w:val="22"/>
              </w:rPr>
            </w:pPr>
            <w:r w:rsidRPr="00B23B32">
              <w:rPr>
                <w:rFonts w:ascii="Bembo Std" w:hAnsi="Bembo Std"/>
                <w:b/>
                <w:color w:val="000000"/>
                <w:sz w:val="22"/>
                <w:szCs w:val="22"/>
              </w:rPr>
              <w:t>Cantidad</w:t>
            </w:r>
          </w:p>
        </w:tc>
      </w:tr>
      <w:tr w:rsidR="00320EC7" w:rsidRPr="00B23B32" w14:paraId="4F20DC9A" w14:textId="77777777" w:rsidTr="004D3214">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29D0169" w14:textId="77777777" w:rsidR="00320EC7" w:rsidRPr="00B23B32" w:rsidRDefault="00320EC7" w:rsidP="004D3214">
            <w:pPr>
              <w:pStyle w:val="TableContents"/>
              <w:spacing w:after="140" w:line="331" w:lineRule="auto"/>
              <w:rPr>
                <w:rFonts w:ascii="Bembo Std" w:hAnsi="Bembo Std"/>
                <w:sz w:val="22"/>
                <w:szCs w:val="22"/>
              </w:rPr>
            </w:pPr>
            <w:r w:rsidRPr="00B23B32">
              <w:rPr>
                <w:rFonts w:ascii="Bembo Std" w:hAnsi="Bembo Std"/>
                <w:color w:val="000000"/>
                <w:sz w:val="22"/>
                <w:szCs w:val="22"/>
              </w:rPr>
              <w:t>70215011</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C4BDFBA" w14:textId="77777777" w:rsidR="00320EC7" w:rsidRPr="00B23B32" w:rsidRDefault="00320EC7" w:rsidP="004D3214">
            <w:pPr>
              <w:pStyle w:val="TableContents"/>
              <w:spacing w:after="140" w:line="331" w:lineRule="auto"/>
              <w:jc w:val="center"/>
              <w:rPr>
                <w:rFonts w:ascii="Bembo Std" w:hAnsi="Bembo Std"/>
                <w:sz w:val="22"/>
                <w:szCs w:val="22"/>
              </w:rPr>
            </w:pPr>
            <w:r w:rsidRPr="00B23B32">
              <w:rPr>
                <w:rFonts w:ascii="Bembo Std" w:hAnsi="Bembo Std"/>
                <w:color w:val="000000"/>
                <w:sz w:val="22"/>
                <w:szCs w:val="22"/>
              </w:rPr>
              <w:t>26121609</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15D2C075" w14:textId="77777777" w:rsidR="00320EC7" w:rsidRPr="00B23B32" w:rsidRDefault="00320EC7" w:rsidP="004D3214">
            <w:pPr>
              <w:pStyle w:val="TableContents"/>
              <w:spacing w:after="140" w:line="331" w:lineRule="auto"/>
              <w:rPr>
                <w:rFonts w:ascii="Bembo Std" w:hAnsi="Bembo Std"/>
                <w:sz w:val="22"/>
                <w:szCs w:val="22"/>
              </w:rPr>
            </w:pPr>
            <w:r w:rsidRPr="00B23B32">
              <w:rPr>
                <w:rFonts w:ascii="Bembo Std" w:hAnsi="Bembo Std"/>
                <w:color w:val="000000"/>
                <w:sz w:val="22"/>
                <w:szCs w:val="22"/>
              </w:rPr>
              <w:t>CABLE UTP CAT. 6A, BOBINA APROX. (300) Mt   </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12E12D5" w14:textId="77777777" w:rsidR="00320EC7" w:rsidRDefault="00320EC7" w:rsidP="004D3214">
            <w:pPr>
              <w:pStyle w:val="TableContents"/>
              <w:spacing w:after="140" w:line="331" w:lineRule="auto"/>
              <w:jc w:val="center"/>
              <w:rPr>
                <w:rFonts w:ascii="Bembo Std" w:hAnsi="Bembo Std"/>
                <w:sz w:val="22"/>
                <w:szCs w:val="22"/>
              </w:rPr>
            </w:pPr>
            <w:r>
              <w:rPr>
                <w:rFonts w:ascii="Bembo Std" w:hAnsi="Bembo Std"/>
                <w:sz w:val="22"/>
                <w:szCs w:val="22"/>
              </w:rPr>
              <w:t>500 metros</w:t>
            </w:r>
          </w:p>
          <w:p w14:paraId="6F955669" w14:textId="77777777" w:rsidR="00320EC7" w:rsidRPr="00B23B32" w:rsidRDefault="00320EC7" w:rsidP="004D3214">
            <w:pPr>
              <w:pStyle w:val="TableContents"/>
              <w:spacing w:after="140" w:line="331" w:lineRule="auto"/>
              <w:jc w:val="center"/>
              <w:rPr>
                <w:rFonts w:ascii="Bembo Std" w:hAnsi="Bembo Std"/>
                <w:sz w:val="22"/>
                <w:szCs w:val="22"/>
              </w:rPr>
            </w:pPr>
          </w:p>
        </w:tc>
      </w:tr>
    </w:tbl>
    <w:p w14:paraId="3ABBCD7F" w14:textId="77777777" w:rsidR="00320EC7" w:rsidRPr="00B23B32" w:rsidRDefault="00320EC7" w:rsidP="00320EC7">
      <w:pPr>
        <w:pStyle w:val="Textbody"/>
        <w:spacing w:after="0" w:line="331" w:lineRule="auto"/>
        <w:rPr>
          <w:rFonts w:ascii="Bembo Std" w:hAnsi="Bembo Std"/>
        </w:rPr>
      </w:pPr>
      <w:r w:rsidRPr="00B23B32">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20EC7" w:rsidRPr="00B23B32" w14:paraId="7447F5D0"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1C75AE6" w14:textId="77777777" w:rsidR="00320EC7" w:rsidRPr="00B23B32" w:rsidRDefault="00320EC7" w:rsidP="004D3214">
            <w:pPr>
              <w:pStyle w:val="TableContents"/>
              <w:spacing w:after="140" w:line="331" w:lineRule="auto"/>
              <w:jc w:val="both"/>
              <w:rPr>
                <w:rFonts w:ascii="Bembo Std" w:hAnsi="Bembo Std"/>
              </w:rPr>
            </w:pPr>
            <w:r w:rsidRPr="00B23B32">
              <w:rPr>
                <w:rFonts w:ascii="Bembo Std" w:hAnsi="Bembo Std"/>
                <w:color w:val="000000"/>
              </w:rPr>
              <w:t>   </w:t>
            </w:r>
          </w:p>
          <w:p w14:paraId="67F71A9F" w14:textId="77777777" w:rsidR="00320EC7" w:rsidRPr="00B23B32" w:rsidRDefault="00320EC7" w:rsidP="004D3214">
            <w:pPr>
              <w:pStyle w:val="TableContents"/>
              <w:spacing w:after="283"/>
              <w:rPr>
                <w:rFonts w:ascii="Bembo Std" w:hAnsi="Bembo Std"/>
              </w:rPr>
            </w:pPr>
          </w:p>
          <w:p w14:paraId="0DC52347" w14:textId="77777777" w:rsidR="00320EC7" w:rsidRPr="00B23B32" w:rsidRDefault="00320EC7" w:rsidP="004D3214">
            <w:pPr>
              <w:pStyle w:val="TableContents"/>
              <w:spacing w:after="140" w:line="331" w:lineRule="auto"/>
              <w:jc w:val="both"/>
              <w:rPr>
                <w:rFonts w:ascii="Bembo Std" w:hAnsi="Bembo Std"/>
              </w:rPr>
            </w:pPr>
            <w:r w:rsidRPr="00B23B32">
              <w:rPr>
                <w:rFonts w:ascii="Bembo Std" w:hAnsi="Bembo Std"/>
                <w:b/>
                <w:color w:val="000000"/>
              </w:rPr>
              <w:t>Descripción</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EE70247" w14:textId="77777777" w:rsidR="00320EC7" w:rsidRPr="00B23B32" w:rsidRDefault="00320EC7" w:rsidP="00DE1A63">
            <w:pPr>
              <w:pStyle w:val="TableContents"/>
              <w:numPr>
                <w:ilvl w:val="1"/>
                <w:numId w:val="17"/>
              </w:numPr>
              <w:tabs>
                <w:tab w:val="left" w:pos="1414"/>
              </w:tabs>
              <w:spacing w:line="331" w:lineRule="auto"/>
              <w:rPr>
                <w:rFonts w:ascii="Bembo Std" w:hAnsi="Bembo Std"/>
              </w:rPr>
            </w:pPr>
            <w:r w:rsidRPr="00B23B32">
              <w:rPr>
                <w:rFonts w:ascii="Bembo Std" w:hAnsi="Bembo Std"/>
                <w:color w:val="000000"/>
                <w:sz w:val="22"/>
              </w:rPr>
              <w:t>Cable para redes UTP Categoría 6A,</w:t>
            </w:r>
          </w:p>
          <w:p w14:paraId="5F4F536E" w14:textId="77777777" w:rsidR="00320EC7" w:rsidRPr="00B23B32" w:rsidRDefault="00320EC7" w:rsidP="00DE1A63">
            <w:pPr>
              <w:pStyle w:val="TableContents"/>
              <w:numPr>
                <w:ilvl w:val="1"/>
                <w:numId w:val="17"/>
              </w:numPr>
              <w:tabs>
                <w:tab w:val="left" w:pos="1414"/>
              </w:tabs>
              <w:spacing w:line="331" w:lineRule="auto"/>
              <w:rPr>
                <w:rFonts w:ascii="Bembo Std" w:hAnsi="Bembo Std"/>
              </w:rPr>
            </w:pPr>
            <w:r w:rsidRPr="00B23B32">
              <w:rPr>
                <w:rFonts w:ascii="Bembo Std" w:hAnsi="Bembo Std"/>
                <w:color w:val="000000"/>
                <w:sz w:val="22"/>
              </w:rPr>
              <w:t xml:space="preserve">4 </w:t>
            </w:r>
            <w:proofErr w:type="gramStart"/>
            <w:r w:rsidRPr="00B23B32">
              <w:rPr>
                <w:rFonts w:ascii="Bembo Std" w:hAnsi="Bembo Std"/>
                <w:color w:val="000000"/>
                <w:sz w:val="22"/>
              </w:rPr>
              <w:t>Pares</w:t>
            </w:r>
            <w:proofErr w:type="gramEnd"/>
            <w:r w:rsidRPr="00B23B32">
              <w:rPr>
                <w:rFonts w:ascii="Bembo Std" w:hAnsi="Bembo Std"/>
                <w:color w:val="000000"/>
                <w:sz w:val="22"/>
              </w:rPr>
              <w:t xml:space="preserve"> de hilos trenzados sin blindaje   </w:t>
            </w:r>
          </w:p>
          <w:p w14:paraId="0140838C" w14:textId="77777777" w:rsidR="00320EC7" w:rsidRPr="00B23B32" w:rsidRDefault="00320EC7" w:rsidP="00DE1A63">
            <w:pPr>
              <w:pStyle w:val="TableContents"/>
              <w:numPr>
                <w:ilvl w:val="1"/>
                <w:numId w:val="17"/>
              </w:numPr>
              <w:tabs>
                <w:tab w:val="left" w:pos="1414"/>
              </w:tabs>
              <w:spacing w:line="331" w:lineRule="auto"/>
              <w:rPr>
                <w:rFonts w:ascii="Bembo Std" w:hAnsi="Bembo Std"/>
              </w:rPr>
            </w:pPr>
            <w:r w:rsidRPr="00B23B32">
              <w:rPr>
                <w:rFonts w:ascii="Bembo Std" w:hAnsi="Bembo Std"/>
                <w:color w:val="000000"/>
                <w:sz w:val="22"/>
              </w:rPr>
              <w:t>Con separador tipo cruz</w:t>
            </w:r>
          </w:p>
          <w:p w14:paraId="23034A82" w14:textId="77777777" w:rsidR="00320EC7" w:rsidRPr="00B23B32" w:rsidRDefault="00320EC7" w:rsidP="00DE1A63">
            <w:pPr>
              <w:pStyle w:val="TableContents"/>
              <w:numPr>
                <w:ilvl w:val="1"/>
                <w:numId w:val="17"/>
              </w:numPr>
              <w:tabs>
                <w:tab w:val="left" w:pos="1414"/>
              </w:tabs>
              <w:spacing w:line="331" w:lineRule="auto"/>
              <w:rPr>
                <w:rFonts w:ascii="Bembo Std" w:hAnsi="Bembo Std"/>
              </w:rPr>
            </w:pPr>
            <w:r w:rsidRPr="00B23B32">
              <w:rPr>
                <w:rFonts w:ascii="Bembo Std" w:hAnsi="Bembo Std"/>
                <w:color w:val="000000"/>
                <w:sz w:val="22"/>
              </w:rPr>
              <w:t>Color azul       </w:t>
            </w:r>
          </w:p>
          <w:p w14:paraId="504E1CFE" w14:textId="77777777" w:rsidR="00320EC7" w:rsidRPr="00B23B32" w:rsidRDefault="00320EC7" w:rsidP="00DE1A63">
            <w:pPr>
              <w:pStyle w:val="TableContents"/>
              <w:numPr>
                <w:ilvl w:val="1"/>
                <w:numId w:val="17"/>
              </w:numPr>
              <w:tabs>
                <w:tab w:val="left" w:pos="1414"/>
              </w:tabs>
              <w:spacing w:line="331" w:lineRule="auto"/>
              <w:rPr>
                <w:rFonts w:ascii="Bembo Std" w:hAnsi="Bembo Std"/>
              </w:rPr>
            </w:pPr>
            <w:r w:rsidRPr="00B23B32">
              <w:rPr>
                <w:rFonts w:ascii="Bembo Std" w:hAnsi="Bembo Std"/>
                <w:color w:val="000000"/>
                <w:sz w:val="22"/>
              </w:rPr>
              <w:t>Calibre 2</w:t>
            </w:r>
            <w:r>
              <w:rPr>
                <w:rFonts w:ascii="Bembo Std" w:hAnsi="Bembo Std"/>
                <w:color w:val="000000"/>
                <w:sz w:val="22"/>
              </w:rPr>
              <w:t>4</w:t>
            </w:r>
            <w:r w:rsidRPr="00B23B32">
              <w:rPr>
                <w:rFonts w:ascii="Bembo Std" w:hAnsi="Bembo Std"/>
                <w:color w:val="000000"/>
                <w:sz w:val="22"/>
              </w:rPr>
              <w:t xml:space="preserve"> AWG </w:t>
            </w:r>
            <w:r>
              <w:rPr>
                <w:rFonts w:ascii="Bembo Std" w:hAnsi="Bembo Std"/>
                <w:color w:val="000000"/>
                <w:sz w:val="22"/>
              </w:rPr>
              <w:t>como mínimo</w:t>
            </w:r>
            <w:r w:rsidRPr="00B23B32">
              <w:rPr>
                <w:rFonts w:ascii="Bembo Std" w:hAnsi="Bembo Std"/>
                <w:color w:val="000000"/>
                <w:sz w:val="22"/>
              </w:rPr>
              <w:t>           </w:t>
            </w:r>
          </w:p>
          <w:p w14:paraId="5FBB115A" w14:textId="77777777" w:rsidR="00320EC7" w:rsidRPr="00B23B32" w:rsidRDefault="00320EC7" w:rsidP="00DE1A63">
            <w:pPr>
              <w:pStyle w:val="TableContents"/>
              <w:numPr>
                <w:ilvl w:val="1"/>
                <w:numId w:val="17"/>
              </w:numPr>
              <w:tabs>
                <w:tab w:val="left" w:pos="1414"/>
              </w:tabs>
              <w:spacing w:line="331" w:lineRule="auto"/>
              <w:rPr>
                <w:rFonts w:ascii="Bembo Std" w:hAnsi="Bembo Std"/>
              </w:rPr>
            </w:pPr>
            <w:r w:rsidRPr="00B23B32">
              <w:rPr>
                <w:rFonts w:ascii="Bembo Std" w:hAnsi="Bembo Std"/>
                <w:color w:val="000000"/>
                <w:sz w:val="22"/>
              </w:rPr>
              <w:t>Capacidad para la transmisión de voz y datos a una velocidad de 10 Gbps. </w:t>
            </w:r>
          </w:p>
          <w:p w14:paraId="2695A062" w14:textId="77777777" w:rsidR="00320EC7" w:rsidRPr="00B16171" w:rsidRDefault="00320EC7" w:rsidP="00DE1A63">
            <w:pPr>
              <w:pStyle w:val="TableContents"/>
              <w:numPr>
                <w:ilvl w:val="1"/>
                <w:numId w:val="18"/>
              </w:numPr>
              <w:tabs>
                <w:tab w:val="left" w:pos="1414"/>
              </w:tabs>
              <w:spacing w:line="331" w:lineRule="auto"/>
              <w:rPr>
                <w:rFonts w:ascii="Bembo Std" w:hAnsi="Bembo Std"/>
              </w:rPr>
            </w:pPr>
            <w:r w:rsidRPr="00B16171">
              <w:rPr>
                <w:rFonts w:ascii="Bembo Std" w:hAnsi="Bembo Std"/>
                <w:color w:val="000000"/>
                <w:sz w:val="22"/>
              </w:rPr>
              <w:t>Tipo de cubierta con propiedades retardantes a la flama</w:t>
            </w:r>
            <w:r>
              <w:rPr>
                <w:rFonts w:ascii="Bembo Std" w:hAnsi="Bembo Std"/>
                <w:color w:val="000000"/>
                <w:sz w:val="22"/>
              </w:rPr>
              <w:t>.</w:t>
            </w:r>
          </w:p>
          <w:p w14:paraId="55369EA6" w14:textId="77777777" w:rsidR="00320EC7" w:rsidRPr="00B16171" w:rsidRDefault="00320EC7" w:rsidP="00DE1A63">
            <w:pPr>
              <w:pStyle w:val="TableContents"/>
              <w:numPr>
                <w:ilvl w:val="1"/>
                <w:numId w:val="18"/>
              </w:numPr>
              <w:tabs>
                <w:tab w:val="left" w:pos="1414"/>
              </w:tabs>
              <w:spacing w:line="331" w:lineRule="auto"/>
              <w:rPr>
                <w:rFonts w:ascii="Bembo Std" w:hAnsi="Bembo Std"/>
              </w:rPr>
            </w:pPr>
            <w:r w:rsidRPr="00B16171">
              <w:rPr>
                <w:rFonts w:ascii="Bembo Std" w:hAnsi="Bembo Std"/>
                <w:color w:val="000000"/>
                <w:sz w:val="22"/>
              </w:rPr>
              <w:t>La cubierta debe poseer impresa la siguiente información como mínimo: Fabricante, tipo de cable y marcas de medición de longitud secuencial.</w:t>
            </w:r>
          </w:p>
          <w:p w14:paraId="2B713859" w14:textId="77777777" w:rsidR="00320EC7" w:rsidRPr="00B23B32" w:rsidRDefault="00320EC7" w:rsidP="00DE1A63">
            <w:pPr>
              <w:pStyle w:val="TableContents"/>
              <w:numPr>
                <w:ilvl w:val="1"/>
                <w:numId w:val="18"/>
              </w:numPr>
              <w:tabs>
                <w:tab w:val="left" w:pos="1414"/>
              </w:tabs>
              <w:spacing w:line="331" w:lineRule="auto"/>
              <w:rPr>
                <w:rFonts w:ascii="Bembo Std" w:hAnsi="Bembo Std"/>
              </w:rPr>
            </w:pPr>
            <w:r w:rsidRPr="00B23B32">
              <w:rPr>
                <w:rFonts w:ascii="Bembo Std" w:hAnsi="Bembo Std"/>
                <w:color w:val="000000"/>
                <w:sz w:val="22"/>
              </w:rPr>
              <w:t>Cable certificado por al menos un laboratorio independiente sobre el desempeño del mismo: UL, CE y/o ETL. (se debe anexar hoja emitida por el laboratorio y dirección URL en internet para comprobar dicha información)</w:t>
            </w:r>
          </w:p>
          <w:p w14:paraId="318B7358" w14:textId="77777777" w:rsidR="00320EC7" w:rsidRPr="00B23B32" w:rsidRDefault="00320EC7" w:rsidP="00DE1A63">
            <w:pPr>
              <w:pStyle w:val="TableContents"/>
              <w:numPr>
                <w:ilvl w:val="1"/>
                <w:numId w:val="18"/>
              </w:numPr>
              <w:tabs>
                <w:tab w:val="left" w:pos="1414"/>
              </w:tabs>
              <w:spacing w:line="331" w:lineRule="auto"/>
              <w:rPr>
                <w:rFonts w:ascii="Bembo Std" w:hAnsi="Bembo Std"/>
              </w:rPr>
            </w:pPr>
            <w:r w:rsidRPr="00B23B32">
              <w:rPr>
                <w:rFonts w:ascii="Bembo Std" w:hAnsi="Bembo Std"/>
                <w:color w:val="000000"/>
                <w:sz w:val="22"/>
              </w:rPr>
              <w:t xml:space="preserve">Cable debe cumplir con la norma ANSI/TIA-568 y IEEE 802.3 </w:t>
            </w:r>
            <w:proofErr w:type="spellStart"/>
            <w:r w:rsidRPr="00B23B32">
              <w:rPr>
                <w:rFonts w:ascii="Bembo Std" w:hAnsi="Bembo Std"/>
                <w:color w:val="000000"/>
                <w:sz w:val="22"/>
              </w:rPr>
              <w:t>an</w:t>
            </w:r>
            <w:proofErr w:type="spellEnd"/>
          </w:p>
          <w:p w14:paraId="4DD4B59C" w14:textId="77777777" w:rsidR="00320EC7" w:rsidRPr="00B23B32" w:rsidRDefault="00320EC7" w:rsidP="00DE1A63">
            <w:pPr>
              <w:pStyle w:val="TableContents"/>
              <w:numPr>
                <w:ilvl w:val="1"/>
                <w:numId w:val="18"/>
              </w:numPr>
              <w:tabs>
                <w:tab w:val="left" w:pos="1414"/>
              </w:tabs>
              <w:spacing w:after="240" w:line="331" w:lineRule="auto"/>
              <w:rPr>
                <w:rFonts w:ascii="Bembo Std" w:hAnsi="Bembo Std"/>
              </w:rPr>
            </w:pPr>
            <w:r w:rsidRPr="00B23B32">
              <w:rPr>
                <w:rFonts w:ascii="Bembo Std" w:hAnsi="Bembo Std"/>
                <w:color w:val="000000"/>
                <w:sz w:val="22"/>
              </w:rPr>
              <w:lastRenderedPageBreak/>
              <w:t>Anexar hoja técnica donde se pueda evidenciar lo solicitado.</w:t>
            </w:r>
          </w:p>
        </w:tc>
      </w:tr>
      <w:tr w:rsidR="00320EC7" w:rsidRPr="00B23B32" w14:paraId="63F73D62"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7AE2C18" w14:textId="77777777" w:rsidR="00320EC7" w:rsidRPr="00B23B32" w:rsidRDefault="00320EC7" w:rsidP="004D3214">
            <w:pPr>
              <w:pStyle w:val="TableContents"/>
              <w:rPr>
                <w:rFonts w:ascii="Bembo Std" w:hAnsi="Bembo Std"/>
              </w:rPr>
            </w:pPr>
          </w:p>
          <w:p w14:paraId="3FDE4E30" w14:textId="77777777" w:rsidR="00320EC7" w:rsidRPr="00B23B32" w:rsidRDefault="00320EC7" w:rsidP="004D3214">
            <w:pPr>
              <w:pStyle w:val="TableContents"/>
              <w:spacing w:after="140" w:line="331" w:lineRule="auto"/>
              <w:jc w:val="both"/>
              <w:rPr>
                <w:rFonts w:ascii="Bembo Std" w:hAnsi="Bembo Std"/>
              </w:rPr>
            </w:pPr>
            <w:r w:rsidRPr="00B23B32">
              <w:rPr>
                <w:rFonts w:ascii="Bembo Std" w:hAnsi="Bembo Std"/>
                <w:b/>
                <w:color w:val="000000"/>
                <w:sz w:val="22"/>
                <w:szCs w:val="22"/>
              </w:rPr>
              <w:t>Características Eléctricas</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E6A6D7D" w14:textId="77777777" w:rsidR="00320EC7" w:rsidRPr="00B23B32" w:rsidRDefault="00320EC7" w:rsidP="004D3214">
            <w:pPr>
              <w:pStyle w:val="TableContents"/>
              <w:spacing w:after="140" w:line="331" w:lineRule="auto"/>
              <w:rPr>
                <w:rFonts w:ascii="Bembo Std" w:hAnsi="Bembo Std"/>
              </w:rPr>
            </w:pPr>
            <w:r w:rsidRPr="00B23B32">
              <w:rPr>
                <w:rFonts w:ascii="Bembo Std" w:hAnsi="Bembo Std"/>
                <w:color w:val="000000"/>
                <w:sz w:val="22"/>
              </w:rPr>
              <w:t>N/A</w:t>
            </w:r>
          </w:p>
        </w:tc>
      </w:tr>
      <w:tr w:rsidR="00320EC7" w:rsidRPr="00B23B32" w14:paraId="1F1A6BD0"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EFAC4CD" w14:textId="77777777" w:rsidR="00320EC7" w:rsidRPr="00B23B32" w:rsidRDefault="00320EC7" w:rsidP="004D3214">
            <w:pPr>
              <w:pStyle w:val="TableContents"/>
              <w:spacing w:after="140" w:line="331" w:lineRule="auto"/>
              <w:jc w:val="both"/>
              <w:rPr>
                <w:rFonts w:ascii="Bembo Std" w:hAnsi="Bembo Std"/>
              </w:rPr>
            </w:pPr>
            <w:r w:rsidRPr="00B23B32">
              <w:rPr>
                <w:rFonts w:ascii="Bembo Std" w:hAnsi="Bembo Std"/>
                <w:b/>
                <w:color w:val="000000"/>
              </w:rPr>
              <w:t xml:space="preserve">Garantía </w:t>
            </w:r>
            <w:r w:rsidRPr="00B23B32">
              <w:rPr>
                <w:rFonts w:ascii="Bembo Std" w:hAnsi="Bembo Std"/>
                <w:color w:val="000000"/>
              </w:rPr>
              <w:t>   </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55CAB0A" w14:textId="77777777" w:rsidR="00320EC7" w:rsidRPr="00B23B32" w:rsidRDefault="00320EC7" w:rsidP="004D3214">
            <w:pPr>
              <w:pStyle w:val="TableContents"/>
              <w:spacing w:after="140" w:line="331" w:lineRule="auto"/>
              <w:rPr>
                <w:rFonts w:ascii="Bembo Std" w:hAnsi="Bembo Std"/>
              </w:rPr>
            </w:pPr>
            <w:r>
              <w:rPr>
                <w:rFonts w:ascii="Bembo Std" w:hAnsi="Bembo Std"/>
                <w:color w:val="000000"/>
                <w:sz w:val="22"/>
              </w:rPr>
              <w:t>1 años contra desperfectos de fabricación</w:t>
            </w:r>
          </w:p>
        </w:tc>
      </w:tr>
      <w:tr w:rsidR="00320EC7" w:rsidRPr="00B23B32" w14:paraId="6A2A2BB2"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3A6C17C" w14:textId="77777777" w:rsidR="00320EC7" w:rsidRPr="00B23B32" w:rsidRDefault="00320EC7" w:rsidP="004D3214">
            <w:pPr>
              <w:pStyle w:val="TableContents"/>
              <w:spacing w:after="140" w:line="331" w:lineRule="auto"/>
              <w:jc w:val="both"/>
              <w:rPr>
                <w:rFonts w:ascii="Bembo Std" w:hAnsi="Bembo Std"/>
                <w:b/>
                <w:color w:val="000000"/>
              </w:rPr>
            </w:pPr>
            <w:r>
              <w:rPr>
                <w:rFonts w:ascii="Bembo Std" w:hAnsi="Bembo Std"/>
                <w:b/>
                <w:color w:val="000000"/>
              </w:rPr>
              <w:t>Entrega</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F59915B" w14:textId="77777777" w:rsidR="00320EC7" w:rsidRPr="00B23B32" w:rsidRDefault="00320EC7" w:rsidP="004D3214">
            <w:pPr>
              <w:pStyle w:val="TableContents"/>
              <w:spacing w:after="140" w:line="331" w:lineRule="auto"/>
              <w:rPr>
                <w:rFonts w:ascii="Bembo Std" w:hAnsi="Bembo Std"/>
                <w:color w:val="000000"/>
                <w:sz w:val="22"/>
              </w:rPr>
            </w:pPr>
            <w:r>
              <w:rPr>
                <w:rFonts w:ascii="Bembo Std" w:hAnsi="Bembo Std"/>
                <w:color w:val="000000"/>
                <w:sz w:val="22"/>
              </w:rPr>
              <w:t>15 días calendario después de recibida orden de compra</w:t>
            </w:r>
          </w:p>
        </w:tc>
      </w:tr>
    </w:tbl>
    <w:p w14:paraId="6EDB2B1F" w14:textId="77777777" w:rsidR="00320EC7" w:rsidRDefault="00320EC7" w:rsidP="00320EC7">
      <w:pPr>
        <w:jc w:val="both"/>
        <w:rPr>
          <w:b/>
          <w:color w:val="000000" w:themeColor="text1"/>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20EC7" w:rsidRPr="001F6ED3" w14:paraId="65B8539D" w14:textId="77777777" w:rsidTr="004D3214">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9122DD5" w14:textId="77777777" w:rsidR="00320EC7" w:rsidRPr="001F6ED3" w:rsidRDefault="00320EC7" w:rsidP="004D3214">
            <w:pPr>
              <w:suppressLineNumbers/>
              <w:suppressAutoHyphens/>
              <w:autoSpaceDN w:val="0"/>
              <w:spacing w:after="140" w:line="331" w:lineRule="auto"/>
              <w:jc w:val="center"/>
              <w:textAlignment w:val="baseline"/>
              <w:rPr>
                <w:rFonts w:ascii="Bembo Std" w:eastAsia="DejaVu Sans" w:hAnsi="Bembo Std" w:cs="FreeSans"/>
                <w:kern w:val="3"/>
                <w:sz w:val="22"/>
                <w:szCs w:val="22"/>
                <w:lang w:eastAsia="zh-CN" w:bidi="hi-IN"/>
              </w:rPr>
            </w:pPr>
            <w:r w:rsidRPr="001F6ED3">
              <w:rPr>
                <w:rFonts w:ascii="Bembo Std" w:eastAsia="DejaVu Sans" w:hAnsi="Bembo Std" w:cs="FreeSans"/>
                <w:b/>
                <w:color w:val="000000"/>
                <w:kern w:val="3"/>
                <w:sz w:val="22"/>
                <w:szCs w:val="22"/>
                <w:lang w:eastAsia="zh-CN" w:bidi="hi-IN"/>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9754208" w14:textId="77777777" w:rsidR="00320EC7" w:rsidRPr="001F6ED3" w:rsidRDefault="00320EC7" w:rsidP="004D3214">
            <w:pPr>
              <w:suppressLineNumbers/>
              <w:suppressAutoHyphens/>
              <w:autoSpaceDN w:val="0"/>
              <w:spacing w:after="140" w:line="331" w:lineRule="auto"/>
              <w:jc w:val="center"/>
              <w:textAlignment w:val="baseline"/>
              <w:rPr>
                <w:rFonts w:ascii="Bembo Std" w:eastAsia="DejaVu Sans" w:hAnsi="Bembo Std" w:cs="FreeSans"/>
                <w:kern w:val="3"/>
                <w:sz w:val="22"/>
                <w:szCs w:val="22"/>
                <w:lang w:eastAsia="zh-CN" w:bidi="hi-IN"/>
              </w:rPr>
            </w:pPr>
            <w:r w:rsidRPr="001F6ED3">
              <w:rPr>
                <w:rFonts w:ascii="Bembo Std" w:eastAsia="DejaVu Sans" w:hAnsi="Bembo Std" w:cs="FreeSans"/>
                <w:b/>
                <w:color w:val="000000"/>
                <w:kern w:val="3"/>
                <w:sz w:val="22"/>
                <w:szCs w:val="22"/>
                <w:lang w:eastAsia="zh-CN" w:bidi="hi-IN"/>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2731E33" w14:textId="77777777" w:rsidR="00320EC7" w:rsidRPr="001F6ED3" w:rsidRDefault="00320EC7" w:rsidP="004D3214">
            <w:pPr>
              <w:suppressLineNumbers/>
              <w:suppressAutoHyphens/>
              <w:autoSpaceDN w:val="0"/>
              <w:spacing w:after="140" w:line="331" w:lineRule="auto"/>
              <w:jc w:val="center"/>
              <w:textAlignment w:val="baseline"/>
              <w:rPr>
                <w:rFonts w:ascii="Bembo Std" w:eastAsia="DejaVu Sans" w:hAnsi="Bembo Std" w:cs="FreeSans"/>
                <w:kern w:val="3"/>
                <w:sz w:val="22"/>
                <w:szCs w:val="22"/>
                <w:lang w:eastAsia="zh-CN" w:bidi="hi-IN"/>
              </w:rPr>
            </w:pPr>
            <w:r w:rsidRPr="001F6ED3">
              <w:rPr>
                <w:rFonts w:ascii="Bembo Std" w:eastAsia="DejaVu Sans" w:hAnsi="Bembo Std" w:cs="FreeSans"/>
                <w:b/>
                <w:color w:val="000000"/>
                <w:kern w:val="3"/>
                <w:sz w:val="22"/>
                <w:szCs w:val="22"/>
                <w:lang w:eastAsia="zh-CN" w:bidi="hi-IN"/>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55A5695" w14:textId="77777777" w:rsidR="00320EC7" w:rsidRPr="001F6ED3" w:rsidRDefault="00320EC7" w:rsidP="004D3214">
            <w:pPr>
              <w:suppressLineNumbers/>
              <w:suppressAutoHyphens/>
              <w:autoSpaceDN w:val="0"/>
              <w:spacing w:after="140" w:line="331" w:lineRule="auto"/>
              <w:jc w:val="center"/>
              <w:textAlignment w:val="baseline"/>
              <w:rPr>
                <w:rFonts w:ascii="Bembo Std" w:eastAsia="DejaVu Sans" w:hAnsi="Bembo Std" w:cs="FreeSans"/>
                <w:kern w:val="3"/>
                <w:sz w:val="22"/>
                <w:szCs w:val="22"/>
                <w:lang w:eastAsia="zh-CN" w:bidi="hi-IN"/>
              </w:rPr>
            </w:pPr>
            <w:r w:rsidRPr="001F6ED3">
              <w:rPr>
                <w:rFonts w:ascii="Bembo Std" w:eastAsia="DejaVu Sans" w:hAnsi="Bembo Std" w:cs="FreeSans"/>
                <w:b/>
                <w:color w:val="000000"/>
                <w:kern w:val="3"/>
                <w:sz w:val="22"/>
                <w:szCs w:val="22"/>
                <w:lang w:eastAsia="zh-CN" w:bidi="hi-IN"/>
              </w:rPr>
              <w:t>Cantidad</w:t>
            </w:r>
          </w:p>
        </w:tc>
      </w:tr>
      <w:tr w:rsidR="00320EC7" w:rsidRPr="001F6ED3" w14:paraId="691F1901" w14:textId="77777777" w:rsidTr="004D3214">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B6CA4CB" w14:textId="77777777" w:rsidR="00320EC7" w:rsidRPr="001F6ED3" w:rsidRDefault="00320EC7" w:rsidP="004D3214">
            <w:pPr>
              <w:suppressLineNumbers/>
              <w:suppressAutoHyphens/>
              <w:autoSpaceDN w:val="0"/>
              <w:spacing w:after="140" w:line="331" w:lineRule="auto"/>
              <w:textAlignment w:val="baseline"/>
              <w:rPr>
                <w:rFonts w:ascii="Bembo Std" w:eastAsia="DejaVu Sans" w:hAnsi="Bembo Std" w:cs="FreeSans"/>
                <w:kern w:val="3"/>
                <w:sz w:val="22"/>
                <w:szCs w:val="22"/>
                <w:lang w:eastAsia="zh-CN" w:bidi="hi-IN"/>
              </w:rPr>
            </w:pPr>
            <w:r w:rsidRPr="001F6ED3">
              <w:rPr>
                <w:rFonts w:ascii="Bembo Std" w:eastAsia="DejaVu Sans" w:hAnsi="Bembo Std" w:cs="FreeSans"/>
                <w:kern w:val="3"/>
                <w:sz w:val="22"/>
                <w:szCs w:val="22"/>
                <w:lang w:eastAsia="zh-CN" w:bidi="hi-IN"/>
              </w:rPr>
              <w:t>70215063</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1FAFC21" w14:textId="77777777" w:rsidR="00320EC7" w:rsidRPr="001F6ED3" w:rsidRDefault="00320EC7" w:rsidP="004D3214">
            <w:pPr>
              <w:suppressLineNumbers/>
              <w:suppressAutoHyphens/>
              <w:autoSpaceDN w:val="0"/>
              <w:spacing w:after="140" w:line="331" w:lineRule="auto"/>
              <w:jc w:val="center"/>
              <w:textAlignment w:val="baseline"/>
              <w:rPr>
                <w:rFonts w:ascii="Bembo Std" w:eastAsia="DejaVu Sans" w:hAnsi="Bembo Std" w:cs="FreeSans"/>
                <w:kern w:val="3"/>
                <w:sz w:val="22"/>
                <w:szCs w:val="22"/>
                <w:lang w:eastAsia="zh-CN" w:bidi="hi-IN"/>
              </w:rPr>
            </w:pPr>
            <w:r w:rsidRPr="001F6ED3">
              <w:rPr>
                <w:rFonts w:ascii="Bembo Std" w:eastAsia="DejaVu Sans" w:hAnsi="Bembo Std" w:cs="FreeSans"/>
                <w:color w:val="000000"/>
                <w:kern w:val="3"/>
                <w:sz w:val="22"/>
                <w:szCs w:val="22"/>
                <w:lang w:eastAsia="zh-CN" w:bidi="hi-IN"/>
              </w:rPr>
              <w:t>43223303</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54A7458B" w14:textId="77777777" w:rsidR="00320EC7" w:rsidRPr="001F6ED3" w:rsidRDefault="00320EC7" w:rsidP="004D3214">
            <w:pPr>
              <w:suppressLineNumbers/>
              <w:suppressAutoHyphens/>
              <w:autoSpaceDN w:val="0"/>
              <w:spacing w:after="140" w:line="331" w:lineRule="auto"/>
              <w:textAlignment w:val="baseline"/>
              <w:rPr>
                <w:rFonts w:ascii="Bembo Std" w:eastAsia="DejaVu Sans" w:hAnsi="Bembo Std" w:cs="FreeSans"/>
                <w:kern w:val="3"/>
                <w:sz w:val="22"/>
                <w:szCs w:val="22"/>
                <w:lang w:eastAsia="zh-CN" w:bidi="hi-IN"/>
              </w:rPr>
            </w:pPr>
            <w:r w:rsidRPr="001F6ED3">
              <w:rPr>
                <w:rFonts w:ascii="Bembo Std" w:eastAsia="DejaVu Sans" w:hAnsi="Bembo Std" w:cs="FreeSans"/>
                <w:color w:val="000000"/>
                <w:kern w:val="3"/>
                <w:sz w:val="22"/>
                <w:szCs w:val="22"/>
                <w:lang w:eastAsia="zh-CN" w:bidi="hi-IN"/>
              </w:rPr>
              <w:t>PATCH CORD DE 7 PIES, CAT. 6A, COLOR AZUL</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023D13F" w14:textId="77777777" w:rsidR="00320EC7" w:rsidRPr="001F6ED3" w:rsidRDefault="00320EC7" w:rsidP="004D3214">
            <w:pPr>
              <w:suppressLineNumbers/>
              <w:suppressAutoHyphens/>
              <w:autoSpaceDN w:val="0"/>
              <w:spacing w:after="140" w:line="331" w:lineRule="auto"/>
              <w:jc w:val="center"/>
              <w:textAlignment w:val="baseline"/>
              <w:rPr>
                <w:rFonts w:ascii="Bembo Std" w:eastAsia="DejaVu Sans" w:hAnsi="Bembo Std" w:cs="FreeSans"/>
                <w:kern w:val="3"/>
                <w:sz w:val="22"/>
                <w:szCs w:val="22"/>
                <w:lang w:eastAsia="zh-CN" w:bidi="hi-IN"/>
              </w:rPr>
            </w:pPr>
            <w:r>
              <w:rPr>
                <w:rFonts w:ascii="Bembo Std" w:eastAsia="DejaVu Sans" w:hAnsi="Bembo Std" w:cs="FreeSans"/>
                <w:kern w:val="3"/>
                <w:sz w:val="22"/>
                <w:szCs w:val="22"/>
                <w:lang w:eastAsia="zh-CN" w:bidi="hi-IN"/>
              </w:rPr>
              <w:t>8</w:t>
            </w:r>
            <w:r w:rsidRPr="001F6ED3">
              <w:rPr>
                <w:rFonts w:ascii="Bembo Std" w:eastAsia="DejaVu Sans" w:hAnsi="Bembo Std" w:cs="FreeSans"/>
                <w:kern w:val="3"/>
                <w:sz w:val="22"/>
                <w:szCs w:val="22"/>
                <w:lang w:eastAsia="zh-CN" w:bidi="hi-IN"/>
              </w:rPr>
              <w:t xml:space="preserve"> unidades</w:t>
            </w:r>
          </w:p>
        </w:tc>
      </w:tr>
    </w:tbl>
    <w:p w14:paraId="690F2143" w14:textId="77777777" w:rsidR="00320EC7" w:rsidRPr="001F6ED3" w:rsidRDefault="00320EC7" w:rsidP="00320EC7">
      <w:pPr>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4"/>
          <w:szCs w:val="24"/>
          <w:lang w:eastAsia="zh-CN" w:bidi="hi-IN"/>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20EC7" w:rsidRPr="001F6ED3" w14:paraId="34EEC63E"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47C08BF" w14:textId="77777777" w:rsidR="00320EC7" w:rsidRPr="001F6ED3" w:rsidRDefault="00320EC7" w:rsidP="004D3214">
            <w:pPr>
              <w:suppressLineNumbers/>
              <w:suppressAutoHyphens/>
              <w:autoSpaceDN w:val="0"/>
              <w:spacing w:after="140" w:line="331" w:lineRule="auto"/>
              <w:jc w:val="both"/>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4"/>
                <w:szCs w:val="24"/>
                <w:lang w:eastAsia="zh-CN" w:bidi="hi-IN"/>
              </w:rPr>
              <w:t>   </w:t>
            </w:r>
          </w:p>
          <w:p w14:paraId="25682F1A" w14:textId="77777777" w:rsidR="00320EC7" w:rsidRPr="001F6ED3" w:rsidRDefault="00320EC7" w:rsidP="004D3214">
            <w:pPr>
              <w:suppressLineNumbers/>
              <w:suppressAutoHyphens/>
              <w:autoSpaceDN w:val="0"/>
              <w:spacing w:after="283"/>
              <w:textAlignment w:val="baseline"/>
              <w:rPr>
                <w:rFonts w:ascii="Bembo Std" w:eastAsia="DejaVu Sans" w:hAnsi="Bembo Std" w:cs="FreeSans"/>
                <w:kern w:val="3"/>
                <w:sz w:val="24"/>
                <w:szCs w:val="24"/>
                <w:lang w:eastAsia="zh-CN" w:bidi="hi-IN"/>
              </w:rPr>
            </w:pPr>
          </w:p>
          <w:p w14:paraId="28E3B643" w14:textId="77777777" w:rsidR="00320EC7" w:rsidRPr="001F6ED3" w:rsidRDefault="00320EC7" w:rsidP="004D3214">
            <w:pPr>
              <w:suppressLineNumbers/>
              <w:suppressAutoHyphens/>
              <w:autoSpaceDN w:val="0"/>
              <w:spacing w:after="140" w:line="331" w:lineRule="auto"/>
              <w:jc w:val="both"/>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b/>
                <w:color w:val="000000"/>
                <w:kern w:val="3"/>
                <w:sz w:val="24"/>
                <w:szCs w:val="24"/>
                <w:lang w:eastAsia="zh-CN" w:bidi="hi-IN"/>
              </w:rPr>
              <w:t>Descripción</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2D3FC8F" w14:textId="77777777" w:rsidR="00320EC7" w:rsidRPr="001F6ED3" w:rsidRDefault="00320EC7" w:rsidP="00DE1A63">
            <w:pPr>
              <w:numPr>
                <w:ilvl w:val="1"/>
                <w:numId w:val="17"/>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 xml:space="preserve">Cable de conexión UTP categoría 6A con velocidades de transferencia de hasta 10Gbps a una distancia máxima de 100 </w:t>
            </w:r>
            <w:proofErr w:type="spellStart"/>
            <w:r w:rsidRPr="001F6ED3">
              <w:rPr>
                <w:rFonts w:ascii="Bembo Std" w:eastAsia="DejaVu Sans" w:hAnsi="Bembo Std" w:cs="FreeSans"/>
                <w:color w:val="000000"/>
                <w:kern w:val="3"/>
                <w:sz w:val="22"/>
                <w:szCs w:val="24"/>
                <w:lang w:eastAsia="zh-CN" w:bidi="hi-IN"/>
              </w:rPr>
              <w:t>mts</w:t>
            </w:r>
            <w:proofErr w:type="spellEnd"/>
            <w:r w:rsidRPr="001F6ED3">
              <w:rPr>
                <w:rFonts w:ascii="Bembo Std" w:eastAsia="DejaVu Sans" w:hAnsi="Bembo Std" w:cs="FreeSans"/>
                <w:color w:val="000000"/>
                <w:kern w:val="3"/>
                <w:sz w:val="22"/>
                <w:szCs w:val="24"/>
                <w:lang w:eastAsia="zh-CN" w:bidi="hi-IN"/>
              </w:rPr>
              <w:t>.</w:t>
            </w:r>
          </w:p>
          <w:p w14:paraId="598CDA15" w14:textId="77777777" w:rsidR="00320EC7" w:rsidRPr="001F6ED3" w:rsidRDefault="00320EC7" w:rsidP="00DE1A63">
            <w:pPr>
              <w:numPr>
                <w:ilvl w:val="1"/>
                <w:numId w:val="17"/>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4 pares de hilos trenzados sin blindaje   </w:t>
            </w:r>
          </w:p>
          <w:p w14:paraId="0B973332" w14:textId="77777777" w:rsidR="00320EC7" w:rsidRPr="001F6ED3" w:rsidRDefault="00320EC7" w:rsidP="00DE1A63">
            <w:pPr>
              <w:numPr>
                <w:ilvl w:val="1"/>
                <w:numId w:val="17"/>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Color azul       </w:t>
            </w:r>
          </w:p>
          <w:p w14:paraId="4293B74B" w14:textId="77777777" w:rsidR="00320EC7" w:rsidRPr="001F6ED3" w:rsidRDefault="00320EC7" w:rsidP="00DE1A63">
            <w:pPr>
              <w:numPr>
                <w:ilvl w:val="1"/>
                <w:numId w:val="17"/>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24 AWG con cubierta de PVC como mínimo.</w:t>
            </w:r>
          </w:p>
          <w:p w14:paraId="37EB7F94" w14:textId="77777777" w:rsidR="00320EC7" w:rsidRPr="001F6ED3" w:rsidRDefault="00320EC7" w:rsidP="00DE1A63">
            <w:pPr>
              <w:numPr>
                <w:ilvl w:val="1"/>
                <w:numId w:val="17"/>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Capacidad para la transmisión de voz y datos a una velocidad de 10 Gbps. </w:t>
            </w:r>
          </w:p>
          <w:p w14:paraId="608A279B" w14:textId="77777777" w:rsidR="00320EC7" w:rsidRPr="001F6ED3" w:rsidRDefault="00320EC7" w:rsidP="00DE1A63">
            <w:pPr>
              <w:numPr>
                <w:ilvl w:val="1"/>
                <w:numId w:val="18"/>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Frecuencia:   500 MHz mínimo.</w:t>
            </w:r>
          </w:p>
          <w:p w14:paraId="2F1E5328" w14:textId="77777777" w:rsidR="00320EC7" w:rsidRPr="001F6ED3" w:rsidRDefault="00320EC7" w:rsidP="00DE1A63">
            <w:pPr>
              <w:numPr>
                <w:ilvl w:val="1"/>
                <w:numId w:val="18"/>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La cubierta debe poseer impresa la siguiente información como mínimo: Fabricante, tipo de cable y marcas de medición de longitud secuencial.</w:t>
            </w:r>
          </w:p>
          <w:p w14:paraId="3968E3F2" w14:textId="77777777" w:rsidR="00320EC7" w:rsidRPr="001F6ED3" w:rsidRDefault="00320EC7" w:rsidP="00DE1A63">
            <w:pPr>
              <w:numPr>
                <w:ilvl w:val="1"/>
                <w:numId w:val="18"/>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Cable certificado por al menos un laboratorio independiente sobre el desempeño del mismo: UL, CE y/o ETL. (se debe anexar hoja emitida por el laboratorio y dirección URL en internet para comprobar dicha información)</w:t>
            </w:r>
          </w:p>
          <w:p w14:paraId="07FDA085" w14:textId="77777777" w:rsidR="00320EC7" w:rsidRPr="001F6ED3" w:rsidRDefault="00320EC7" w:rsidP="00DE1A63">
            <w:pPr>
              <w:numPr>
                <w:ilvl w:val="1"/>
                <w:numId w:val="18"/>
              </w:numPr>
              <w:suppressLineNumbers/>
              <w:tabs>
                <w:tab w:val="left" w:pos="1414"/>
              </w:tabs>
              <w:suppressAutoHyphens/>
              <w:autoSpaceDN w:val="0"/>
              <w:spacing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lastRenderedPageBreak/>
              <w:t>Cable debe cumplir con la norma ANSI/TIA-568.</w:t>
            </w:r>
          </w:p>
          <w:p w14:paraId="2803CD7C" w14:textId="77777777" w:rsidR="00320EC7" w:rsidRPr="001F6ED3" w:rsidRDefault="00320EC7" w:rsidP="00DE1A63">
            <w:pPr>
              <w:numPr>
                <w:ilvl w:val="1"/>
                <w:numId w:val="18"/>
              </w:numPr>
              <w:suppressLineNumbers/>
              <w:tabs>
                <w:tab w:val="left" w:pos="1414"/>
              </w:tabs>
              <w:suppressAutoHyphens/>
              <w:autoSpaceDN w:val="0"/>
              <w:spacing w:after="240"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Anexar hoja técnica donde se pueda evidenciar lo solicitado.</w:t>
            </w:r>
          </w:p>
        </w:tc>
      </w:tr>
      <w:tr w:rsidR="00320EC7" w:rsidRPr="001F6ED3" w14:paraId="0C723759"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7381B34" w14:textId="77777777" w:rsidR="00320EC7" w:rsidRPr="001F6ED3" w:rsidRDefault="00320EC7" w:rsidP="004D3214">
            <w:pPr>
              <w:suppressLineNumbers/>
              <w:suppressAutoHyphens/>
              <w:autoSpaceDN w:val="0"/>
              <w:textAlignment w:val="baseline"/>
              <w:rPr>
                <w:rFonts w:ascii="Bembo Std" w:eastAsia="DejaVu Sans" w:hAnsi="Bembo Std" w:cs="FreeSans"/>
                <w:kern w:val="3"/>
                <w:sz w:val="24"/>
                <w:szCs w:val="24"/>
                <w:lang w:eastAsia="zh-CN" w:bidi="hi-IN"/>
              </w:rPr>
            </w:pPr>
          </w:p>
          <w:p w14:paraId="4E787C32" w14:textId="77777777" w:rsidR="00320EC7" w:rsidRPr="001F6ED3" w:rsidRDefault="00320EC7" w:rsidP="004D3214">
            <w:pPr>
              <w:suppressLineNumbers/>
              <w:suppressAutoHyphens/>
              <w:autoSpaceDN w:val="0"/>
              <w:spacing w:after="140" w:line="331" w:lineRule="auto"/>
              <w:jc w:val="both"/>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b/>
                <w:color w:val="000000"/>
                <w:kern w:val="3"/>
                <w:sz w:val="22"/>
                <w:szCs w:val="22"/>
                <w:lang w:eastAsia="zh-CN" w:bidi="hi-IN"/>
              </w:rPr>
              <w:t>Características Eléctricas</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F416FFD" w14:textId="77777777" w:rsidR="00320EC7" w:rsidRPr="001F6ED3" w:rsidRDefault="00320EC7" w:rsidP="004D3214">
            <w:pPr>
              <w:suppressLineNumbers/>
              <w:suppressAutoHyphens/>
              <w:autoSpaceDN w:val="0"/>
              <w:spacing w:after="140"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N/A</w:t>
            </w:r>
          </w:p>
        </w:tc>
      </w:tr>
      <w:tr w:rsidR="00320EC7" w:rsidRPr="001F6ED3" w14:paraId="6DA6C955"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4C1FD51" w14:textId="77777777" w:rsidR="00320EC7" w:rsidRPr="001F6ED3" w:rsidRDefault="00320EC7" w:rsidP="004D3214">
            <w:pPr>
              <w:suppressLineNumbers/>
              <w:suppressAutoHyphens/>
              <w:autoSpaceDN w:val="0"/>
              <w:spacing w:after="140" w:line="331" w:lineRule="auto"/>
              <w:jc w:val="both"/>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b/>
                <w:color w:val="000000"/>
                <w:kern w:val="3"/>
                <w:sz w:val="24"/>
                <w:szCs w:val="24"/>
                <w:lang w:eastAsia="zh-CN" w:bidi="hi-IN"/>
              </w:rPr>
              <w:t xml:space="preserve">Garantía </w:t>
            </w:r>
            <w:r w:rsidRPr="001F6ED3">
              <w:rPr>
                <w:rFonts w:ascii="Bembo Std" w:eastAsia="DejaVu Sans" w:hAnsi="Bembo Std" w:cs="FreeSans"/>
                <w:color w:val="000000"/>
                <w:kern w:val="3"/>
                <w:sz w:val="24"/>
                <w:szCs w:val="24"/>
                <w:lang w:eastAsia="zh-CN" w:bidi="hi-IN"/>
              </w:rPr>
              <w:t>   </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11FD7CD" w14:textId="77777777" w:rsidR="00320EC7" w:rsidRPr="001F6ED3" w:rsidRDefault="00320EC7" w:rsidP="004D3214">
            <w:pPr>
              <w:suppressLineNumbers/>
              <w:suppressAutoHyphens/>
              <w:autoSpaceDN w:val="0"/>
              <w:spacing w:after="140" w:line="331" w:lineRule="auto"/>
              <w:textAlignment w:val="baseline"/>
              <w:rPr>
                <w:rFonts w:ascii="Bembo Std" w:eastAsia="DejaVu Sans" w:hAnsi="Bembo Std" w:cs="FreeSans"/>
                <w:kern w:val="3"/>
                <w:sz w:val="24"/>
                <w:szCs w:val="24"/>
                <w:lang w:eastAsia="zh-CN" w:bidi="hi-IN"/>
              </w:rPr>
            </w:pPr>
            <w:r w:rsidRPr="001F6ED3">
              <w:rPr>
                <w:rFonts w:ascii="Bembo Std" w:eastAsia="DejaVu Sans" w:hAnsi="Bembo Std" w:cs="FreeSans"/>
                <w:color w:val="000000"/>
                <w:kern w:val="3"/>
                <w:sz w:val="22"/>
                <w:szCs w:val="24"/>
                <w:lang w:eastAsia="zh-CN" w:bidi="hi-IN"/>
              </w:rPr>
              <w:t>1 años contra desperfectos de fabricación</w:t>
            </w:r>
          </w:p>
        </w:tc>
      </w:tr>
      <w:tr w:rsidR="00320EC7" w:rsidRPr="001F6ED3" w14:paraId="0A8B93C3"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286B771" w14:textId="77777777" w:rsidR="00320EC7" w:rsidRPr="001F6ED3" w:rsidRDefault="00320EC7" w:rsidP="004D3214">
            <w:pPr>
              <w:suppressLineNumbers/>
              <w:suppressAutoHyphens/>
              <w:autoSpaceDN w:val="0"/>
              <w:spacing w:after="140" w:line="331" w:lineRule="auto"/>
              <w:jc w:val="both"/>
              <w:textAlignment w:val="baseline"/>
              <w:rPr>
                <w:rFonts w:ascii="Bembo Std" w:eastAsia="DejaVu Sans" w:hAnsi="Bembo Std" w:cs="FreeSans"/>
                <w:b/>
                <w:color w:val="000000"/>
                <w:kern w:val="3"/>
                <w:sz w:val="24"/>
                <w:szCs w:val="24"/>
                <w:lang w:eastAsia="zh-CN" w:bidi="hi-IN"/>
              </w:rPr>
            </w:pPr>
            <w:r w:rsidRPr="001F6ED3">
              <w:rPr>
                <w:rFonts w:ascii="Bembo Std" w:eastAsia="DejaVu Sans" w:hAnsi="Bembo Std" w:cs="FreeSans"/>
                <w:b/>
                <w:color w:val="000000"/>
                <w:kern w:val="3"/>
                <w:sz w:val="24"/>
                <w:szCs w:val="24"/>
                <w:lang w:eastAsia="zh-CN" w:bidi="hi-IN"/>
              </w:rPr>
              <w:t>Entrega</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53843BD" w14:textId="77777777" w:rsidR="00320EC7" w:rsidRPr="001F6ED3" w:rsidRDefault="00320EC7" w:rsidP="004D3214">
            <w:pPr>
              <w:suppressLineNumbers/>
              <w:suppressAutoHyphens/>
              <w:autoSpaceDN w:val="0"/>
              <w:spacing w:after="140" w:line="331" w:lineRule="auto"/>
              <w:textAlignment w:val="baseline"/>
              <w:rPr>
                <w:rFonts w:ascii="Bembo Std" w:eastAsia="DejaVu Sans" w:hAnsi="Bembo Std" w:cs="FreeSans"/>
                <w:color w:val="000000"/>
                <w:kern w:val="3"/>
                <w:sz w:val="22"/>
                <w:szCs w:val="24"/>
                <w:lang w:eastAsia="zh-CN" w:bidi="hi-IN"/>
              </w:rPr>
            </w:pPr>
            <w:r w:rsidRPr="001F6ED3">
              <w:rPr>
                <w:rFonts w:ascii="Bembo Std" w:eastAsia="DejaVu Sans" w:hAnsi="Bembo Std" w:cs="FreeSans"/>
                <w:color w:val="000000"/>
                <w:kern w:val="3"/>
                <w:sz w:val="22"/>
                <w:szCs w:val="24"/>
                <w:lang w:eastAsia="zh-CN" w:bidi="hi-IN"/>
              </w:rPr>
              <w:t>15 días calendario después de recibir orden de compra</w:t>
            </w:r>
          </w:p>
        </w:tc>
      </w:tr>
    </w:tbl>
    <w:p w14:paraId="27B05B1C" w14:textId="77777777" w:rsidR="00320EC7" w:rsidRDefault="00320EC7" w:rsidP="00320EC7">
      <w:pPr>
        <w:jc w:val="both"/>
        <w:rPr>
          <w:b/>
          <w:color w:val="000000" w:themeColor="text1"/>
        </w:rPr>
      </w:pPr>
    </w:p>
    <w:p w14:paraId="33A40EA6" w14:textId="77777777" w:rsidR="00320EC7" w:rsidRPr="006746FC" w:rsidRDefault="00320EC7" w:rsidP="00320EC7">
      <w:pPr>
        <w:jc w:val="both"/>
        <w:rPr>
          <w:b/>
          <w:color w:val="000000" w:themeColor="text1"/>
        </w:rPr>
      </w:pPr>
    </w:p>
    <w:p w14:paraId="37D2C91A" w14:textId="77777777" w:rsidR="00320EC7" w:rsidRDefault="00320EC7" w:rsidP="00320EC7"/>
    <w:p w14:paraId="2C79B945" w14:textId="77777777" w:rsidR="00320EC7" w:rsidRDefault="00320EC7" w:rsidP="00320EC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20EC7" w:rsidRPr="001522D0" w14:paraId="5621DD57" w14:textId="77777777" w:rsidTr="004D3214">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4C56934"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461C144"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5400B39"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4FB420E"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320EC7" w:rsidRPr="001522D0" w14:paraId="560865C4" w14:textId="77777777" w:rsidTr="004D3214">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C352CAB" w14:textId="77777777" w:rsidR="00320EC7" w:rsidRPr="001522D0" w:rsidRDefault="00320EC7" w:rsidP="004D3214">
            <w:pPr>
              <w:pStyle w:val="TableContents"/>
              <w:spacing w:after="140" w:line="331" w:lineRule="auto"/>
              <w:rPr>
                <w:rFonts w:ascii="Bembo Std" w:hAnsi="Bembo Std"/>
                <w:sz w:val="22"/>
                <w:szCs w:val="22"/>
              </w:rPr>
            </w:pPr>
            <w:r w:rsidRPr="00331DC0">
              <w:rPr>
                <w:rFonts w:ascii="Bembo Std" w:hAnsi="Bembo Std"/>
                <w:sz w:val="22"/>
                <w:szCs w:val="22"/>
              </w:rPr>
              <w:t>70215037</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EFF82B3" w14:textId="77777777" w:rsidR="00320EC7" w:rsidRPr="001522D0" w:rsidRDefault="00320EC7" w:rsidP="004D3214">
            <w:pPr>
              <w:pStyle w:val="TableContents"/>
              <w:spacing w:after="140" w:line="331" w:lineRule="auto"/>
              <w:jc w:val="center"/>
              <w:rPr>
                <w:rFonts w:ascii="Bembo Std" w:hAnsi="Bembo Std"/>
                <w:sz w:val="22"/>
                <w:szCs w:val="22"/>
              </w:rPr>
            </w:pPr>
            <w:r w:rsidRPr="00331DC0">
              <w:rPr>
                <w:rFonts w:ascii="Bembo Std" w:hAnsi="Bembo Std"/>
                <w:sz w:val="22"/>
                <w:szCs w:val="22"/>
              </w:rPr>
              <w:t>39121704</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3B45DA21" w14:textId="77777777" w:rsidR="00320EC7" w:rsidRPr="001522D0" w:rsidRDefault="00320EC7" w:rsidP="004D3214">
            <w:pPr>
              <w:pStyle w:val="TableContents"/>
              <w:spacing w:after="140" w:line="331" w:lineRule="auto"/>
              <w:rPr>
                <w:rFonts w:ascii="Bembo Std" w:hAnsi="Bembo Std"/>
                <w:sz w:val="22"/>
                <w:szCs w:val="22"/>
              </w:rPr>
            </w:pPr>
            <w:r w:rsidRPr="00331DC0">
              <w:rPr>
                <w:rFonts w:ascii="Bembo Std" w:hAnsi="Bembo Std"/>
                <w:sz w:val="22"/>
                <w:szCs w:val="22"/>
              </w:rPr>
              <w:t>PLACA SENCILLA RJ45</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1CDFA4F" w14:textId="77777777" w:rsidR="00320EC7" w:rsidRPr="001522D0" w:rsidRDefault="00320EC7" w:rsidP="004D3214">
            <w:pPr>
              <w:pStyle w:val="TableContents"/>
              <w:spacing w:after="140" w:line="331" w:lineRule="auto"/>
              <w:jc w:val="center"/>
              <w:rPr>
                <w:rFonts w:ascii="Bembo Std" w:hAnsi="Bembo Std"/>
                <w:sz w:val="22"/>
                <w:szCs w:val="22"/>
              </w:rPr>
            </w:pPr>
            <w:r>
              <w:rPr>
                <w:rFonts w:ascii="Bembo Std" w:hAnsi="Bembo Std"/>
                <w:sz w:val="22"/>
                <w:szCs w:val="22"/>
              </w:rPr>
              <w:t xml:space="preserve">4 </w:t>
            </w:r>
            <w:r w:rsidRPr="001522D0">
              <w:rPr>
                <w:rFonts w:ascii="Bembo Std" w:hAnsi="Bembo Std"/>
                <w:sz w:val="22"/>
                <w:szCs w:val="22"/>
              </w:rPr>
              <w:t>unidades</w:t>
            </w:r>
          </w:p>
        </w:tc>
      </w:tr>
    </w:tbl>
    <w:p w14:paraId="1B34EB78" w14:textId="77777777" w:rsidR="00320EC7" w:rsidRPr="001522D0" w:rsidRDefault="00320EC7" w:rsidP="00320EC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20EC7" w:rsidRPr="001522D0" w14:paraId="1A2BF2B2"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83A2E36"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color w:val="000000"/>
              </w:rPr>
              <w:t>   </w:t>
            </w:r>
          </w:p>
          <w:p w14:paraId="4B0BC2BB" w14:textId="77777777" w:rsidR="00320EC7" w:rsidRPr="001522D0" w:rsidRDefault="00320EC7" w:rsidP="004D3214">
            <w:pPr>
              <w:pStyle w:val="TableContents"/>
              <w:spacing w:after="283"/>
              <w:rPr>
                <w:rFonts w:ascii="Bembo Std" w:hAnsi="Bembo Std"/>
              </w:rPr>
            </w:pPr>
          </w:p>
          <w:p w14:paraId="1D3A561B"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205F8F0" w14:textId="77777777" w:rsidR="00320EC7" w:rsidRPr="001522D0" w:rsidRDefault="00320EC7" w:rsidP="004D3214">
            <w:pPr>
              <w:pStyle w:val="TableContents"/>
              <w:tabs>
                <w:tab w:val="left" w:pos="1414"/>
              </w:tabs>
              <w:spacing w:after="240" w:line="331" w:lineRule="auto"/>
              <w:rPr>
                <w:rFonts w:ascii="Bembo Std" w:hAnsi="Bembo Std"/>
              </w:rPr>
            </w:pPr>
            <w:r>
              <w:rPr>
                <w:rFonts w:ascii="Bembo Std" w:hAnsi="Bembo Std"/>
              </w:rPr>
              <w:t>Placa sencilla para toma RJ45 blanca</w:t>
            </w:r>
          </w:p>
        </w:tc>
      </w:tr>
      <w:tr w:rsidR="00320EC7" w:rsidRPr="001522D0" w14:paraId="4C5BE503"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30A5289" w14:textId="77777777" w:rsidR="00320EC7" w:rsidRPr="001522D0" w:rsidRDefault="00320EC7" w:rsidP="004D3214">
            <w:pPr>
              <w:pStyle w:val="TableContents"/>
              <w:rPr>
                <w:rFonts w:ascii="Bembo Std" w:hAnsi="Bembo Std"/>
              </w:rPr>
            </w:pPr>
          </w:p>
          <w:p w14:paraId="5E0D0A44"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54FAAE5"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01D99737"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C6D8B6A"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18A4DDB"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6B7814E8"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38AC57E" w14:textId="77777777" w:rsidR="00320EC7" w:rsidRPr="001522D0" w:rsidRDefault="00320EC7" w:rsidP="004D3214">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DC72234" w14:textId="77777777" w:rsidR="00320EC7" w:rsidRPr="001522D0" w:rsidRDefault="00320EC7" w:rsidP="004D3214">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78C6F752" w14:textId="77777777" w:rsidR="00320EC7" w:rsidRDefault="00320EC7" w:rsidP="00320EC7"/>
    <w:p w14:paraId="040B0C7D" w14:textId="77777777" w:rsidR="00320EC7" w:rsidRDefault="00320EC7" w:rsidP="00320EC7"/>
    <w:p w14:paraId="36EAC917" w14:textId="77777777" w:rsidR="00320EC7" w:rsidRDefault="00320EC7" w:rsidP="00320EC7"/>
    <w:p w14:paraId="68313B3D" w14:textId="77777777" w:rsidR="00320EC7" w:rsidRDefault="00320EC7" w:rsidP="00320EC7">
      <w:pPr>
        <w:spacing w:after="160" w:line="259" w:lineRule="auto"/>
      </w:pPr>
      <w:r>
        <w:br w:type="page"/>
      </w: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20EC7" w:rsidRPr="001522D0" w14:paraId="0F9644B6" w14:textId="77777777" w:rsidTr="004D3214">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3BA82BA"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lastRenderedPageBreak/>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536052A"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471162A"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16C3767"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320EC7" w:rsidRPr="001522D0" w14:paraId="7EDB2F9E" w14:textId="77777777" w:rsidTr="004D3214">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2D6A8E0" w14:textId="77777777" w:rsidR="00320EC7" w:rsidRPr="001522D0" w:rsidRDefault="00320EC7" w:rsidP="004D3214">
            <w:pPr>
              <w:pStyle w:val="TableContents"/>
              <w:spacing w:after="140" w:line="331" w:lineRule="auto"/>
              <w:rPr>
                <w:rFonts w:ascii="Bembo Std" w:hAnsi="Bembo Std"/>
                <w:sz w:val="22"/>
                <w:szCs w:val="22"/>
              </w:rPr>
            </w:pPr>
            <w:r w:rsidRPr="003529B5">
              <w:rPr>
                <w:rFonts w:ascii="Bembo Std" w:hAnsi="Bembo Std"/>
                <w:sz w:val="22"/>
                <w:szCs w:val="22"/>
              </w:rPr>
              <w:t>70215038</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0195A0A" w14:textId="77777777" w:rsidR="00320EC7" w:rsidRPr="001522D0" w:rsidRDefault="00320EC7" w:rsidP="004D3214">
            <w:pPr>
              <w:pStyle w:val="TableContents"/>
              <w:spacing w:after="140" w:line="331" w:lineRule="auto"/>
              <w:jc w:val="center"/>
              <w:rPr>
                <w:rFonts w:ascii="Bembo Std" w:hAnsi="Bembo Std"/>
                <w:sz w:val="22"/>
                <w:szCs w:val="22"/>
              </w:rPr>
            </w:pPr>
            <w:r w:rsidRPr="00331DC0">
              <w:rPr>
                <w:rFonts w:ascii="Bembo Std" w:hAnsi="Bembo Std"/>
                <w:sz w:val="22"/>
                <w:szCs w:val="22"/>
              </w:rPr>
              <w:t>39121704</w:t>
            </w:r>
          </w:p>
        </w:tc>
        <w:tc>
          <w:tcPr>
            <w:tcW w:w="4869"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77A0021A" w14:textId="77777777" w:rsidR="00320EC7" w:rsidRPr="001522D0" w:rsidRDefault="00320EC7" w:rsidP="004D3214">
            <w:pPr>
              <w:pStyle w:val="TableContents"/>
              <w:spacing w:after="140" w:line="331" w:lineRule="auto"/>
              <w:rPr>
                <w:rFonts w:ascii="Bembo Std" w:hAnsi="Bembo Std"/>
                <w:sz w:val="22"/>
                <w:szCs w:val="22"/>
              </w:rPr>
            </w:pPr>
            <w:r w:rsidRPr="003529B5">
              <w:rPr>
                <w:rFonts w:ascii="Bembo Std" w:hAnsi="Bembo Std"/>
                <w:sz w:val="22"/>
                <w:szCs w:val="22"/>
              </w:rPr>
              <w:t>PLACA DOBLE RJ45</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07DA2CB" w14:textId="77777777" w:rsidR="00320EC7" w:rsidRPr="001522D0" w:rsidRDefault="00320EC7" w:rsidP="004D3214">
            <w:pPr>
              <w:pStyle w:val="TableContents"/>
              <w:spacing w:after="140" w:line="331" w:lineRule="auto"/>
              <w:jc w:val="center"/>
              <w:rPr>
                <w:rFonts w:ascii="Bembo Std" w:hAnsi="Bembo Std"/>
                <w:sz w:val="22"/>
                <w:szCs w:val="22"/>
              </w:rPr>
            </w:pPr>
            <w:r>
              <w:rPr>
                <w:rFonts w:ascii="Bembo Std" w:hAnsi="Bembo Std"/>
                <w:sz w:val="22"/>
                <w:szCs w:val="22"/>
              </w:rPr>
              <w:t xml:space="preserve">2 </w:t>
            </w:r>
            <w:r w:rsidRPr="001522D0">
              <w:rPr>
                <w:rFonts w:ascii="Bembo Std" w:hAnsi="Bembo Std"/>
                <w:sz w:val="22"/>
                <w:szCs w:val="22"/>
              </w:rPr>
              <w:t>unidades</w:t>
            </w:r>
          </w:p>
        </w:tc>
      </w:tr>
    </w:tbl>
    <w:p w14:paraId="39BEB37D" w14:textId="77777777" w:rsidR="00320EC7" w:rsidRDefault="00320EC7" w:rsidP="00320EC7">
      <w:pPr>
        <w:spacing w:after="160" w:line="259" w:lineRule="auto"/>
      </w:pP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20EC7" w:rsidRPr="001522D0" w14:paraId="6D299EF2"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3F89C3F"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color w:val="000000"/>
              </w:rPr>
              <w:t>   </w:t>
            </w:r>
          </w:p>
          <w:p w14:paraId="538F14EC" w14:textId="77777777" w:rsidR="00320EC7" w:rsidRPr="001522D0" w:rsidRDefault="00320EC7" w:rsidP="004D3214">
            <w:pPr>
              <w:pStyle w:val="TableContents"/>
              <w:spacing w:after="283"/>
              <w:rPr>
                <w:rFonts w:ascii="Bembo Std" w:hAnsi="Bembo Std"/>
              </w:rPr>
            </w:pPr>
          </w:p>
          <w:p w14:paraId="33227B20"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CDA48DA" w14:textId="77777777" w:rsidR="00320EC7" w:rsidRPr="001522D0" w:rsidRDefault="00320EC7" w:rsidP="004D3214">
            <w:pPr>
              <w:pStyle w:val="TableContents"/>
              <w:tabs>
                <w:tab w:val="left" w:pos="1414"/>
              </w:tabs>
              <w:spacing w:after="240" w:line="331" w:lineRule="auto"/>
              <w:rPr>
                <w:rFonts w:ascii="Bembo Std" w:hAnsi="Bembo Std"/>
              </w:rPr>
            </w:pPr>
            <w:r>
              <w:rPr>
                <w:rFonts w:ascii="Bembo Std" w:hAnsi="Bembo Std"/>
              </w:rPr>
              <w:t>Placa sencilla para toma RJ45 blanca</w:t>
            </w:r>
          </w:p>
        </w:tc>
      </w:tr>
      <w:tr w:rsidR="00320EC7" w:rsidRPr="001522D0" w14:paraId="000ABC55"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0C39C41" w14:textId="77777777" w:rsidR="00320EC7" w:rsidRPr="001522D0" w:rsidRDefault="00320EC7" w:rsidP="004D3214">
            <w:pPr>
              <w:pStyle w:val="TableContents"/>
              <w:rPr>
                <w:rFonts w:ascii="Bembo Std" w:hAnsi="Bembo Std"/>
              </w:rPr>
            </w:pPr>
          </w:p>
          <w:p w14:paraId="1B4E4AA6"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5927E79"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182B936C"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6E7AA39"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07A2007"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56EE58AF"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AC358D8" w14:textId="77777777" w:rsidR="00320EC7" w:rsidRPr="001522D0" w:rsidRDefault="00320EC7" w:rsidP="004D3214">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33442AB" w14:textId="77777777" w:rsidR="00320EC7" w:rsidRPr="001522D0" w:rsidRDefault="00320EC7" w:rsidP="004D3214">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10CD251E" w14:textId="77777777" w:rsidR="00320EC7" w:rsidRDefault="00320EC7" w:rsidP="00320EC7">
      <w:pPr>
        <w:spacing w:after="160" w:line="259" w:lineRule="auto"/>
      </w:pPr>
      <w:r>
        <w:br w:type="page"/>
      </w:r>
    </w:p>
    <w:p w14:paraId="2915A6D3" w14:textId="77777777" w:rsidR="00320EC7" w:rsidRDefault="00320EC7" w:rsidP="00320EC7"/>
    <w:p w14:paraId="3EADA599" w14:textId="77777777" w:rsidR="00320EC7" w:rsidRDefault="00320EC7" w:rsidP="00320EC7"/>
    <w:p w14:paraId="26B6BA39" w14:textId="77777777" w:rsidR="00320EC7" w:rsidRDefault="00320EC7" w:rsidP="00320EC7"/>
    <w:p w14:paraId="4B12D5CD" w14:textId="77777777" w:rsidR="00320EC7" w:rsidRDefault="00320EC7" w:rsidP="00320EC7"/>
    <w:p w14:paraId="2CA1030C" w14:textId="77777777" w:rsidR="00320EC7" w:rsidRDefault="00320EC7" w:rsidP="00320EC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20EC7" w:rsidRPr="001522D0" w14:paraId="754ED87E" w14:textId="77777777" w:rsidTr="004D3214">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7FEBA94"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24883BA"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2F246BE"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390CE80"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320EC7" w:rsidRPr="001522D0" w14:paraId="77E7B6BC" w14:textId="77777777" w:rsidTr="004D3214">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CD44B5D" w14:textId="77777777" w:rsidR="00320EC7" w:rsidRPr="001522D0" w:rsidRDefault="00320EC7" w:rsidP="004D3214">
            <w:pPr>
              <w:pStyle w:val="TableContents"/>
              <w:spacing w:after="140" w:line="331" w:lineRule="auto"/>
              <w:rPr>
                <w:rFonts w:ascii="Bembo Std" w:hAnsi="Bembo Std"/>
                <w:sz w:val="22"/>
                <w:szCs w:val="22"/>
              </w:rPr>
            </w:pPr>
            <w:r w:rsidRPr="00A23D19">
              <w:rPr>
                <w:rFonts w:ascii="Bembo Std" w:hAnsi="Bembo Std"/>
                <w:sz w:val="22"/>
                <w:szCs w:val="22"/>
              </w:rPr>
              <w:t>70205800</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75C16B6" w14:textId="77777777" w:rsidR="00320EC7" w:rsidRPr="001522D0" w:rsidRDefault="00320EC7" w:rsidP="004D3214">
            <w:pPr>
              <w:pStyle w:val="TableContents"/>
              <w:spacing w:after="140" w:line="331" w:lineRule="auto"/>
              <w:jc w:val="center"/>
              <w:rPr>
                <w:rFonts w:ascii="Bembo Std" w:hAnsi="Bembo Std"/>
                <w:sz w:val="22"/>
                <w:szCs w:val="22"/>
              </w:rPr>
            </w:pPr>
            <w:r w:rsidRPr="00A23D19">
              <w:rPr>
                <w:rFonts w:ascii="Bembo Std" w:hAnsi="Bembo Std"/>
                <w:sz w:val="22"/>
                <w:szCs w:val="22"/>
              </w:rPr>
              <w:t>39121444</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12E01B90" w14:textId="77777777" w:rsidR="00320EC7" w:rsidRPr="001522D0" w:rsidRDefault="00320EC7" w:rsidP="004D3214">
            <w:pPr>
              <w:pStyle w:val="TableContents"/>
              <w:spacing w:after="140" w:line="331" w:lineRule="auto"/>
              <w:rPr>
                <w:rFonts w:ascii="Bembo Std" w:hAnsi="Bembo Std"/>
                <w:sz w:val="22"/>
                <w:szCs w:val="22"/>
              </w:rPr>
            </w:pPr>
            <w:r w:rsidRPr="00A23D19">
              <w:rPr>
                <w:rFonts w:ascii="Bembo Std" w:hAnsi="Bembo Std"/>
                <w:sz w:val="22"/>
                <w:szCs w:val="22"/>
              </w:rPr>
              <w:t>TOMA HEMBRA MODULAR TIPO DADO RJ 45</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A8E15D1" w14:textId="77777777" w:rsidR="00320EC7" w:rsidRPr="001522D0" w:rsidRDefault="00320EC7" w:rsidP="004D3214">
            <w:pPr>
              <w:pStyle w:val="TableContents"/>
              <w:spacing w:after="140" w:line="331" w:lineRule="auto"/>
              <w:jc w:val="center"/>
              <w:rPr>
                <w:rFonts w:ascii="Bembo Std" w:hAnsi="Bembo Std"/>
                <w:sz w:val="22"/>
                <w:szCs w:val="22"/>
              </w:rPr>
            </w:pPr>
            <w:r>
              <w:rPr>
                <w:rFonts w:ascii="Bembo Std" w:hAnsi="Bembo Std"/>
                <w:sz w:val="22"/>
                <w:szCs w:val="22"/>
              </w:rPr>
              <w:t xml:space="preserve">8 </w:t>
            </w:r>
            <w:r w:rsidRPr="001522D0">
              <w:rPr>
                <w:rFonts w:ascii="Bembo Std" w:hAnsi="Bembo Std"/>
                <w:sz w:val="22"/>
                <w:szCs w:val="22"/>
              </w:rPr>
              <w:t>unidades</w:t>
            </w:r>
          </w:p>
        </w:tc>
      </w:tr>
    </w:tbl>
    <w:p w14:paraId="0F5A32E6" w14:textId="77777777" w:rsidR="00320EC7" w:rsidRPr="001522D0" w:rsidRDefault="00320EC7" w:rsidP="00320EC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20EC7" w:rsidRPr="001522D0" w14:paraId="624E1EDA"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25F6AEA"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color w:val="000000"/>
              </w:rPr>
              <w:t>   </w:t>
            </w:r>
          </w:p>
          <w:p w14:paraId="71953FD0" w14:textId="77777777" w:rsidR="00320EC7" w:rsidRPr="001522D0" w:rsidRDefault="00320EC7" w:rsidP="004D3214">
            <w:pPr>
              <w:pStyle w:val="TableContents"/>
              <w:spacing w:after="283"/>
              <w:rPr>
                <w:rFonts w:ascii="Bembo Std" w:hAnsi="Bembo Std"/>
              </w:rPr>
            </w:pPr>
          </w:p>
          <w:p w14:paraId="05BE003C"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51BA00A" w14:textId="77777777" w:rsidR="00320EC7" w:rsidRDefault="00320EC7" w:rsidP="004D3214">
            <w:pPr>
              <w:pStyle w:val="TableContents"/>
              <w:tabs>
                <w:tab w:val="left" w:pos="1414"/>
              </w:tabs>
              <w:spacing w:after="240" w:line="331" w:lineRule="auto"/>
              <w:rPr>
                <w:rFonts w:ascii="Bembo Std" w:hAnsi="Bembo Std"/>
              </w:rPr>
            </w:pPr>
            <w:r w:rsidRPr="001522D0">
              <w:rPr>
                <w:rFonts w:ascii="Bembo Std" w:hAnsi="Bembo Std"/>
              </w:rPr>
              <w:t xml:space="preserve"> </w:t>
            </w:r>
            <w:r w:rsidRPr="00A23D19">
              <w:rPr>
                <w:rFonts w:ascii="Bembo Std" w:hAnsi="Bembo Std"/>
              </w:rPr>
              <w:t xml:space="preserve">RJ45 hembra para cables Ethernet CAT6A UTP. </w:t>
            </w:r>
          </w:p>
          <w:p w14:paraId="6FD779D8" w14:textId="77777777" w:rsidR="00320EC7" w:rsidRPr="00A23D19" w:rsidRDefault="00320EC7" w:rsidP="004D3214">
            <w:pPr>
              <w:pStyle w:val="TableContents"/>
              <w:tabs>
                <w:tab w:val="left" w:pos="1414"/>
              </w:tabs>
              <w:spacing w:after="240" w:line="331" w:lineRule="auto"/>
              <w:rPr>
                <w:rFonts w:ascii="Bembo Std" w:hAnsi="Bembo Std"/>
              </w:rPr>
            </w:pPr>
            <w:r>
              <w:rPr>
                <w:rFonts w:ascii="Bembo Std" w:hAnsi="Bembo Std"/>
              </w:rPr>
              <w:t xml:space="preserve">Capacidad </w:t>
            </w:r>
            <w:r w:rsidRPr="00A23D19">
              <w:rPr>
                <w:rFonts w:ascii="Bembo Std" w:hAnsi="Bembo Std"/>
              </w:rPr>
              <w:t>para fijar de forma segura a cualquier panel de parche y placas de pared con puertos Keystone estándar.</w:t>
            </w:r>
          </w:p>
          <w:p w14:paraId="386A47FC" w14:textId="77777777" w:rsidR="00320EC7" w:rsidRDefault="00320EC7" w:rsidP="004D3214">
            <w:pPr>
              <w:pStyle w:val="TableContents"/>
              <w:tabs>
                <w:tab w:val="left" w:pos="1414"/>
              </w:tabs>
              <w:spacing w:after="240" w:line="331" w:lineRule="auto"/>
              <w:rPr>
                <w:rFonts w:ascii="Bembo Std" w:hAnsi="Bembo Std"/>
              </w:rPr>
            </w:pPr>
            <w:r>
              <w:rPr>
                <w:rFonts w:ascii="Bembo Std" w:hAnsi="Bembo Std"/>
              </w:rPr>
              <w:t>A</w:t>
            </w:r>
            <w:r w:rsidRPr="00A23D19">
              <w:rPr>
                <w:rFonts w:ascii="Bembo Std" w:hAnsi="Bembo Std"/>
              </w:rPr>
              <w:t xml:space="preserve">pto para 10 Gigabit (10/100/1000/10000 Mb/s) de hasta 328.1 ft. </w:t>
            </w:r>
          </w:p>
          <w:p w14:paraId="60585368" w14:textId="77777777" w:rsidR="00320EC7" w:rsidRDefault="00320EC7" w:rsidP="004D3214">
            <w:pPr>
              <w:pStyle w:val="TableContents"/>
              <w:tabs>
                <w:tab w:val="left" w:pos="1414"/>
              </w:tabs>
              <w:spacing w:after="240" w:line="331" w:lineRule="auto"/>
              <w:rPr>
                <w:rFonts w:ascii="Bembo Std" w:hAnsi="Bembo Std"/>
              </w:rPr>
            </w:pPr>
            <w:r w:rsidRPr="00A23D19">
              <w:rPr>
                <w:rFonts w:ascii="Bembo Std" w:hAnsi="Bembo Std"/>
              </w:rPr>
              <w:t xml:space="preserve">Compatible con conductores de cobre sólido y trenzado de 23 a 26 AWG. </w:t>
            </w:r>
          </w:p>
          <w:p w14:paraId="378493D9" w14:textId="77777777" w:rsidR="00320EC7" w:rsidRPr="00A23D19" w:rsidRDefault="00320EC7" w:rsidP="004D3214">
            <w:pPr>
              <w:pStyle w:val="TableContents"/>
              <w:tabs>
                <w:tab w:val="left" w:pos="1414"/>
              </w:tabs>
              <w:spacing w:after="240" w:line="331" w:lineRule="auto"/>
              <w:rPr>
                <w:rFonts w:ascii="Bembo Std" w:hAnsi="Bembo Std"/>
              </w:rPr>
            </w:pPr>
            <w:r>
              <w:rPr>
                <w:rFonts w:ascii="Bembo Std" w:hAnsi="Bembo Std"/>
              </w:rPr>
              <w:t>Con soporte para por lo menos</w:t>
            </w:r>
            <w:r w:rsidRPr="00A23D19">
              <w:rPr>
                <w:rFonts w:ascii="Bembo Std" w:hAnsi="Bembo Std"/>
              </w:rPr>
              <w:t xml:space="preserve"> 500 MHz.</w:t>
            </w:r>
          </w:p>
          <w:p w14:paraId="7428C837" w14:textId="77777777" w:rsidR="00320EC7" w:rsidRPr="00A23D19" w:rsidRDefault="00320EC7" w:rsidP="004D3214">
            <w:pPr>
              <w:pStyle w:val="TableContents"/>
              <w:tabs>
                <w:tab w:val="left" w:pos="1414"/>
              </w:tabs>
              <w:spacing w:after="240" w:line="331" w:lineRule="auto"/>
              <w:rPr>
                <w:rFonts w:ascii="Bembo Std" w:hAnsi="Bembo Std"/>
              </w:rPr>
            </w:pPr>
            <w:r>
              <w:rPr>
                <w:rFonts w:ascii="Bembo Std" w:hAnsi="Bembo Std"/>
              </w:rPr>
              <w:t>Debe estar construido con</w:t>
            </w:r>
            <w:r w:rsidRPr="00A23D19">
              <w:rPr>
                <w:rFonts w:ascii="Bembo Std" w:hAnsi="Bembo Std"/>
              </w:rPr>
              <w:t xml:space="preserve"> níquel resistente a la corrosión y contactos chapados en oro. Cada conector RJ45 Keystone </w:t>
            </w:r>
            <w:r>
              <w:rPr>
                <w:rFonts w:ascii="Bembo Std" w:hAnsi="Bembo Std"/>
              </w:rPr>
              <w:t>debe ser</w:t>
            </w:r>
            <w:r w:rsidRPr="00A23D19">
              <w:rPr>
                <w:rFonts w:ascii="Bembo Std" w:hAnsi="Bembo Std"/>
              </w:rPr>
              <w:t xml:space="preserve"> de plástico de alta calidad, y resistente contra impactos y daños.</w:t>
            </w:r>
          </w:p>
          <w:p w14:paraId="5B95E4C2" w14:textId="77777777" w:rsidR="00320EC7" w:rsidRPr="00A23D19" w:rsidRDefault="00320EC7" w:rsidP="004D3214">
            <w:pPr>
              <w:pStyle w:val="TableContents"/>
              <w:tabs>
                <w:tab w:val="left" w:pos="1414"/>
              </w:tabs>
              <w:spacing w:after="240" w:line="331" w:lineRule="auto"/>
              <w:rPr>
                <w:rFonts w:ascii="Bembo Std" w:hAnsi="Bembo Std"/>
              </w:rPr>
            </w:pPr>
            <w:r>
              <w:rPr>
                <w:rFonts w:ascii="Bembo Std" w:hAnsi="Bembo Std"/>
              </w:rPr>
              <w:t>Debe</w:t>
            </w:r>
            <w:r w:rsidRPr="00A23D19">
              <w:rPr>
                <w:rFonts w:ascii="Bembo Std" w:hAnsi="Bembo Std"/>
              </w:rPr>
              <w:t xml:space="preserve"> funcionar con una herramienta de perforación estándar y soporte de perforación para mayor comodidad.</w:t>
            </w:r>
          </w:p>
          <w:p w14:paraId="2075CD35" w14:textId="77777777" w:rsidR="00320EC7" w:rsidRPr="001522D0" w:rsidRDefault="00320EC7" w:rsidP="004D3214">
            <w:pPr>
              <w:pStyle w:val="TableContents"/>
              <w:tabs>
                <w:tab w:val="left" w:pos="1414"/>
              </w:tabs>
              <w:spacing w:after="240" w:line="331" w:lineRule="auto"/>
              <w:rPr>
                <w:rFonts w:ascii="Bembo Std" w:hAnsi="Bembo Std"/>
              </w:rPr>
            </w:pPr>
            <w:r w:rsidRPr="00A23D19">
              <w:rPr>
                <w:rFonts w:ascii="Bembo Std" w:hAnsi="Bembo Std"/>
              </w:rPr>
              <w:t>Keystone CAT6A sin blindaje</w:t>
            </w:r>
            <w:r>
              <w:rPr>
                <w:rFonts w:ascii="Bembo Std" w:hAnsi="Bembo Std"/>
              </w:rPr>
              <w:t xml:space="preserve"> en color</w:t>
            </w:r>
            <w:r w:rsidRPr="00A23D19">
              <w:rPr>
                <w:rFonts w:ascii="Bembo Std" w:hAnsi="Bembo Std"/>
              </w:rPr>
              <w:t xml:space="preserve"> azul</w:t>
            </w:r>
            <w:r>
              <w:rPr>
                <w:rFonts w:ascii="Bembo Std" w:hAnsi="Bembo Std"/>
              </w:rPr>
              <w:t xml:space="preserve"> o blanco.</w:t>
            </w:r>
          </w:p>
        </w:tc>
      </w:tr>
      <w:tr w:rsidR="00320EC7" w:rsidRPr="001522D0" w14:paraId="505D6FFA"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A027EAA" w14:textId="77777777" w:rsidR="00320EC7" w:rsidRPr="001522D0" w:rsidRDefault="00320EC7" w:rsidP="004D3214">
            <w:pPr>
              <w:pStyle w:val="TableContents"/>
              <w:rPr>
                <w:rFonts w:ascii="Bembo Std" w:hAnsi="Bembo Std"/>
              </w:rPr>
            </w:pPr>
          </w:p>
          <w:p w14:paraId="7CC2280E"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F879B4B"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3F3CC4CC"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B9D9A98"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lastRenderedPageBreak/>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8408BB7"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7004F4C8"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9568D5E" w14:textId="77777777" w:rsidR="00320EC7" w:rsidRPr="001522D0" w:rsidRDefault="00320EC7" w:rsidP="004D3214">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87A1F06" w14:textId="77777777" w:rsidR="00320EC7" w:rsidRPr="001522D0" w:rsidRDefault="00320EC7" w:rsidP="004D3214">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092F8110" w14:textId="77777777" w:rsidR="00320EC7" w:rsidRDefault="00320EC7" w:rsidP="00320EC7"/>
    <w:p w14:paraId="7E770592" w14:textId="77777777" w:rsidR="00320EC7" w:rsidRDefault="00320EC7" w:rsidP="00320EC7"/>
    <w:p w14:paraId="371DAC2C" w14:textId="77777777" w:rsidR="00320EC7" w:rsidRDefault="00320EC7" w:rsidP="00320EC7"/>
    <w:p w14:paraId="0862F0D3" w14:textId="77777777" w:rsidR="00320EC7" w:rsidRDefault="00320EC7" w:rsidP="00320EC7"/>
    <w:p w14:paraId="56BD8426" w14:textId="77777777" w:rsidR="00320EC7" w:rsidRDefault="00320EC7" w:rsidP="00320EC7"/>
    <w:p w14:paraId="3F839A2B" w14:textId="77777777" w:rsidR="00320EC7" w:rsidRDefault="00320EC7" w:rsidP="00320EC7"/>
    <w:p w14:paraId="36BE40D5" w14:textId="77777777" w:rsidR="00320EC7" w:rsidRDefault="00320EC7" w:rsidP="00320EC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20EC7" w:rsidRPr="001522D0" w14:paraId="36CB460A" w14:textId="77777777" w:rsidTr="004D3214">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BCA03B8"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FFD899A"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C94B807"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064D1A5"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320EC7" w:rsidRPr="001522D0" w14:paraId="1A544E72" w14:textId="77777777" w:rsidTr="004D3214">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F4AAFB9" w14:textId="77777777" w:rsidR="00320EC7" w:rsidRPr="001522D0" w:rsidRDefault="00320EC7" w:rsidP="004D3214">
            <w:pPr>
              <w:pStyle w:val="TableContents"/>
              <w:spacing w:after="140" w:line="331" w:lineRule="auto"/>
              <w:rPr>
                <w:rFonts w:ascii="Bembo Std" w:hAnsi="Bembo Std"/>
                <w:sz w:val="22"/>
                <w:szCs w:val="22"/>
              </w:rPr>
            </w:pPr>
            <w:r w:rsidRPr="00417F68">
              <w:rPr>
                <w:rFonts w:ascii="Bembo Std" w:hAnsi="Bembo Std"/>
                <w:sz w:val="22"/>
                <w:szCs w:val="22"/>
              </w:rPr>
              <w:t>70205480</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F441603" w14:textId="77777777" w:rsidR="00320EC7" w:rsidRPr="001522D0" w:rsidRDefault="00320EC7" w:rsidP="004D3214">
            <w:pPr>
              <w:pStyle w:val="TableContents"/>
              <w:spacing w:after="140" w:line="331" w:lineRule="auto"/>
              <w:jc w:val="center"/>
              <w:rPr>
                <w:rFonts w:ascii="Bembo Std" w:hAnsi="Bembo Std"/>
                <w:sz w:val="22"/>
                <w:szCs w:val="22"/>
              </w:rPr>
            </w:pPr>
            <w:r w:rsidRPr="00417F68">
              <w:rPr>
                <w:rFonts w:ascii="Bembo Std" w:hAnsi="Bembo Std"/>
                <w:sz w:val="22"/>
                <w:szCs w:val="22"/>
              </w:rPr>
              <w:t>39121308</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520D47B5" w14:textId="77777777" w:rsidR="00320EC7" w:rsidRPr="001522D0" w:rsidRDefault="00320EC7" w:rsidP="004D3214">
            <w:pPr>
              <w:pStyle w:val="TableContents"/>
              <w:spacing w:after="140" w:line="331" w:lineRule="auto"/>
              <w:rPr>
                <w:rFonts w:ascii="Bembo Std" w:hAnsi="Bembo Std"/>
                <w:sz w:val="22"/>
                <w:szCs w:val="22"/>
              </w:rPr>
            </w:pPr>
            <w:r w:rsidRPr="00A23D19">
              <w:rPr>
                <w:rFonts w:ascii="Bembo Std" w:hAnsi="Bembo Std"/>
                <w:sz w:val="22"/>
                <w:szCs w:val="22"/>
              </w:rPr>
              <w:t>MARCO UNIVERSAL PARA CABLEADO ESTRUCTURADO (CAJA RECTANGULAR)</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284C3B1" w14:textId="77777777" w:rsidR="00320EC7" w:rsidRPr="001522D0" w:rsidRDefault="00320EC7" w:rsidP="004D3214">
            <w:pPr>
              <w:pStyle w:val="TableContents"/>
              <w:spacing w:after="140" w:line="331" w:lineRule="auto"/>
              <w:jc w:val="center"/>
              <w:rPr>
                <w:rFonts w:ascii="Bembo Std" w:hAnsi="Bembo Std"/>
                <w:sz w:val="22"/>
                <w:szCs w:val="22"/>
              </w:rPr>
            </w:pPr>
            <w:r>
              <w:rPr>
                <w:rFonts w:ascii="Bembo Std" w:hAnsi="Bembo Std"/>
                <w:sz w:val="22"/>
                <w:szCs w:val="22"/>
              </w:rPr>
              <w:t xml:space="preserve">6 </w:t>
            </w:r>
            <w:r w:rsidRPr="001522D0">
              <w:rPr>
                <w:rFonts w:ascii="Bembo Std" w:hAnsi="Bembo Std"/>
                <w:sz w:val="22"/>
                <w:szCs w:val="22"/>
              </w:rPr>
              <w:t>unidades</w:t>
            </w:r>
          </w:p>
        </w:tc>
      </w:tr>
    </w:tbl>
    <w:p w14:paraId="2F522988" w14:textId="77777777" w:rsidR="00320EC7" w:rsidRPr="001522D0" w:rsidRDefault="00320EC7" w:rsidP="00320EC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20EC7" w:rsidRPr="001522D0" w14:paraId="3287D48F"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E101022"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color w:val="000000"/>
              </w:rPr>
              <w:t>   </w:t>
            </w:r>
          </w:p>
          <w:p w14:paraId="4947DE5D" w14:textId="77777777" w:rsidR="00320EC7" w:rsidRPr="001522D0" w:rsidRDefault="00320EC7" w:rsidP="004D3214">
            <w:pPr>
              <w:pStyle w:val="TableContents"/>
              <w:spacing w:after="283"/>
              <w:rPr>
                <w:rFonts w:ascii="Bembo Std" w:hAnsi="Bembo Std"/>
              </w:rPr>
            </w:pPr>
          </w:p>
          <w:p w14:paraId="652A72EB"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887991C" w14:textId="77777777" w:rsidR="00320EC7" w:rsidRDefault="00320EC7" w:rsidP="004D3214">
            <w:pPr>
              <w:pStyle w:val="TableContents"/>
              <w:tabs>
                <w:tab w:val="left" w:pos="1414"/>
              </w:tabs>
              <w:spacing w:after="240" w:line="331" w:lineRule="auto"/>
              <w:rPr>
                <w:rFonts w:ascii="Bembo Std" w:hAnsi="Bembo Std"/>
              </w:rPr>
            </w:pPr>
            <w:r w:rsidRPr="00F3357F">
              <w:rPr>
                <w:rFonts w:ascii="Bembo Std" w:hAnsi="Bembo Std"/>
              </w:rPr>
              <w:t xml:space="preserve">Material </w:t>
            </w:r>
            <w:proofErr w:type="spellStart"/>
            <w:r w:rsidRPr="00F3357F">
              <w:rPr>
                <w:rFonts w:ascii="Bembo Std" w:hAnsi="Bembo Std"/>
              </w:rPr>
              <w:t>pvc</w:t>
            </w:r>
            <w:proofErr w:type="spellEnd"/>
          </w:p>
          <w:p w14:paraId="750984AF" w14:textId="77777777" w:rsidR="00320EC7" w:rsidRDefault="00320EC7" w:rsidP="004D3214">
            <w:pPr>
              <w:pStyle w:val="TableContents"/>
              <w:tabs>
                <w:tab w:val="left" w:pos="1414"/>
              </w:tabs>
              <w:spacing w:after="240" w:line="331" w:lineRule="auto"/>
              <w:rPr>
                <w:rFonts w:ascii="Bembo Std" w:hAnsi="Bembo Std"/>
              </w:rPr>
            </w:pPr>
            <w:r>
              <w:rPr>
                <w:rFonts w:ascii="Bembo Std" w:hAnsi="Bembo Std"/>
              </w:rPr>
              <w:t>M</w:t>
            </w:r>
            <w:r w:rsidRPr="00F3357F">
              <w:rPr>
                <w:rFonts w:ascii="Bembo Std" w:hAnsi="Bembo Std"/>
              </w:rPr>
              <w:t xml:space="preserve">edidas 4 x 2 </w:t>
            </w:r>
            <w:proofErr w:type="spellStart"/>
            <w:r w:rsidRPr="00F3357F">
              <w:rPr>
                <w:rFonts w:ascii="Bembo Std" w:hAnsi="Bembo Std"/>
              </w:rPr>
              <w:t>pulg</w:t>
            </w:r>
            <w:proofErr w:type="spellEnd"/>
          </w:p>
          <w:p w14:paraId="093432A7" w14:textId="77777777" w:rsidR="00320EC7" w:rsidRPr="001522D0" w:rsidRDefault="00320EC7" w:rsidP="004D3214">
            <w:pPr>
              <w:pStyle w:val="TableContents"/>
              <w:tabs>
                <w:tab w:val="left" w:pos="1414"/>
              </w:tabs>
              <w:spacing w:after="240" w:line="331" w:lineRule="auto"/>
              <w:rPr>
                <w:rFonts w:ascii="Bembo Std" w:hAnsi="Bembo Std"/>
              </w:rPr>
            </w:pPr>
            <w:r>
              <w:rPr>
                <w:rFonts w:ascii="Bembo Std" w:hAnsi="Bembo Std"/>
              </w:rPr>
              <w:t xml:space="preserve">Con soporte para tornillos que permita asegurar </w:t>
            </w:r>
            <w:proofErr w:type="spellStart"/>
            <w:r>
              <w:rPr>
                <w:rFonts w:ascii="Bembo Std" w:hAnsi="Bembo Std"/>
              </w:rPr>
              <w:t>faceplates</w:t>
            </w:r>
            <w:proofErr w:type="spellEnd"/>
            <w:r>
              <w:rPr>
                <w:rFonts w:ascii="Bembo Std" w:hAnsi="Bembo Std"/>
              </w:rPr>
              <w:t xml:space="preserve"> RJ45</w:t>
            </w:r>
          </w:p>
        </w:tc>
      </w:tr>
      <w:tr w:rsidR="00320EC7" w:rsidRPr="001522D0" w14:paraId="3A817728"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FF24C04" w14:textId="77777777" w:rsidR="00320EC7" w:rsidRPr="001522D0" w:rsidRDefault="00320EC7" w:rsidP="004D3214">
            <w:pPr>
              <w:pStyle w:val="TableContents"/>
              <w:rPr>
                <w:rFonts w:ascii="Bembo Std" w:hAnsi="Bembo Std"/>
              </w:rPr>
            </w:pPr>
          </w:p>
          <w:p w14:paraId="2D5AF5AB"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58F6E26"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7140CF6F"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3C4FAB9"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6D33FBC"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23318B9C"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E62C1BE" w14:textId="77777777" w:rsidR="00320EC7" w:rsidRPr="001522D0" w:rsidRDefault="00320EC7" w:rsidP="004D3214">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DAF8FEF" w14:textId="77777777" w:rsidR="00320EC7" w:rsidRPr="001522D0" w:rsidRDefault="00320EC7" w:rsidP="004D3214">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3EC59399" w14:textId="77777777" w:rsidR="00320EC7" w:rsidRPr="001522D0" w:rsidRDefault="00320EC7" w:rsidP="00320EC7">
      <w:pPr>
        <w:pStyle w:val="Textbody"/>
        <w:spacing w:after="0" w:line="331" w:lineRule="auto"/>
        <w:rPr>
          <w:rFonts w:ascii="Bembo Std" w:hAnsi="Bembo Std"/>
        </w:rPr>
      </w:pPr>
      <w:r w:rsidRPr="001522D0">
        <w:rPr>
          <w:rFonts w:ascii="Bembo Std" w:hAnsi="Bembo Std"/>
          <w:color w:val="000000"/>
        </w:rPr>
        <w:t>               </w:t>
      </w:r>
    </w:p>
    <w:p w14:paraId="3CBC29B3" w14:textId="77777777" w:rsidR="00320EC7" w:rsidRDefault="00320EC7" w:rsidP="00320EC7"/>
    <w:p w14:paraId="19989F0E" w14:textId="77777777" w:rsidR="00320EC7" w:rsidRDefault="00320EC7" w:rsidP="00320EC7"/>
    <w:p w14:paraId="0F1AAC90" w14:textId="77777777" w:rsidR="00320EC7" w:rsidRDefault="00320EC7" w:rsidP="00320EC7"/>
    <w:p w14:paraId="0D5AC6F0" w14:textId="77777777" w:rsidR="00320EC7" w:rsidRDefault="00320EC7" w:rsidP="00320EC7"/>
    <w:p w14:paraId="6E8EA89F" w14:textId="77777777" w:rsidR="00320EC7" w:rsidRDefault="00320EC7" w:rsidP="00320EC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20EC7" w:rsidRPr="001522D0" w14:paraId="0BB087B5" w14:textId="77777777" w:rsidTr="004D3214">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1E7C7E1"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lastRenderedPageBreak/>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3EC0722"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0DAA20D"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E87D2D9"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320EC7" w:rsidRPr="001522D0" w14:paraId="4CEB6D7B" w14:textId="77777777" w:rsidTr="004D3214">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E52D910" w14:textId="77777777" w:rsidR="00320EC7" w:rsidRPr="001522D0" w:rsidRDefault="00320EC7" w:rsidP="004D3214">
            <w:pPr>
              <w:pStyle w:val="TableContents"/>
              <w:spacing w:after="140" w:line="331" w:lineRule="auto"/>
              <w:rPr>
                <w:rFonts w:ascii="Bembo Std" w:hAnsi="Bembo Std"/>
                <w:sz w:val="22"/>
                <w:szCs w:val="22"/>
              </w:rPr>
            </w:pPr>
            <w:r w:rsidRPr="00BA2A0D">
              <w:rPr>
                <w:rFonts w:ascii="Bembo Std" w:hAnsi="Bembo Std"/>
                <w:sz w:val="22"/>
                <w:szCs w:val="22"/>
              </w:rPr>
              <w:t>70205197</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B5DF808" w14:textId="77777777" w:rsidR="00320EC7" w:rsidRPr="001522D0" w:rsidRDefault="00320EC7" w:rsidP="004D3214">
            <w:pPr>
              <w:pStyle w:val="TableContents"/>
              <w:spacing w:after="140" w:line="331" w:lineRule="auto"/>
              <w:jc w:val="center"/>
              <w:rPr>
                <w:rFonts w:ascii="Bembo Std" w:hAnsi="Bembo Std"/>
                <w:sz w:val="22"/>
                <w:szCs w:val="22"/>
              </w:rPr>
            </w:pPr>
            <w:r w:rsidRPr="00783907">
              <w:rPr>
                <w:rFonts w:ascii="Bembo Std" w:hAnsi="Bembo Std"/>
                <w:sz w:val="22"/>
                <w:szCs w:val="22"/>
              </w:rPr>
              <w:t>43223307</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7F010DBD" w14:textId="77777777" w:rsidR="00320EC7" w:rsidRPr="001522D0" w:rsidRDefault="00320EC7" w:rsidP="004D3214">
            <w:pPr>
              <w:pStyle w:val="TableContents"/>
              <w:spacing w:after="140" w:line="331" w:lineRule="auto"/>
              <w:rPr>
                <w:rFonts w:ascii="Bembo Std" w:hAnsi="Bembo Std"/>
                <w:sz w:val="22"/>
                <w:szCs w:val="22"/>
              </w:rPr>
            </w:pPr>
            <w:r w:rsidRPr="00BA2A0D">
              <w:rPr>
                <w:rFonts w:ascii="Bembo Std" w:hAnsi="Bembo Std"/>
                <w:sz w:val="22"/>
                <w:szCs w:val="22"/>
              </w:rPr>
              <w:t>CAJA CUADRADA 4"X4", DOBLE FONDO</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6790CC2" w14:textId="77777777" w:rsidR="00320EC7" w:rsidRPr="001522D0" w:rsidRDefault="00320EC7" w:rsidP="004D3214">
            <w:pPr>
              <w:pStyle w:val="TableContents"/>
              <w:spacing w:after="140" w:line="331" w:lineRule="auto"/>
              <w:jc w:val="center"/>
              <w:rPr>
                <w:rFonts w:ascii="Bembo Std" w:hAnsi="Bembo Std"/>
                <w:sz w:val="22"/>
                <w:szCs w:val="22"/>
              </w:rPr>
            </w:pPr>
            <w:r>
              <w:rPr>
                <w:rFonts w:ascii="Bembo Std" w:hAnsi="Bembo Std"/>
                <w:sz w:val="22"/>
                <w:szCs w:val="22"/>
              </w:rPr>
              <w:t xml:space="preserve">10 </w:t>
            </w:r>
            <w:r w:rsidRPr="001522D0">
              <w:rPr>
                <w:rFonts w:ascii="Bembo Std" w:hAnsi="Bembo Std"/>
                <w:sz w:val="22"/>
                <w:szCs w:val="22"/>
              </w:rPr>
              <w:t>unidades</w:t>
            </w:r>
          </w:p>
        </w:tc>
      </w:tr>
    </w:tbl>
    <w:p w14:paraId="7ED3DCF3" w14:textId="77777777" w:rsidR="00320EC7" w:rsidRPr="001522D0" w:rsidRDefault="00320EC7" w:rsidP="00320EC7">
      <w:pPr>
        <w:pStyle w:val="Textbody"/>
        <w:spacing w:after="0" w:line="331" w:lineRule="auto"/>
        <w:rPr>
          <w:rFonts w:ascii="Bembo Std" w:hAnsi="Bembo Std"/>
        </w:rPr>
      </w:pPr>
      <w:r w:rsidRPr="001522D0">
        <w:rPr>
          <w:rFonts w:ascii="Bembo Std" w:hAnsi="Bembo Std"/>
          <w:color w:val="000000"/>
        </w:rPr>
        <w:t>               </w:t>
      </w:r>
    </w:p>
    <w:tbl>
      <w:tblPr>
        <w:tblW w:w="9695" w:type="dxa"/>
        <w:tblLayout w:type="fixed"/>
        <w:tblCellMar>
          <w:left w:w="10" w:type="dxa"/>
          <w:right w:w="10" w:type="dxa"/>
        </w:tblCellMar>
        <w:tblLook w:val="0000" w:firstRow="0" w:lastRow="0" w:firstColumn="0" w:lastColumn="0" w:noHBand="0" w:noVBand="0"/>
      </w:tblPr>
      <w:tblGrid>
        <w:gridCol w:w="1331"/>
        <w:gridCol w:w="855"/>
        <w:gridCol w:w="541"/>
        <w:gridCol w:w="4869"/>
        <w:gridCol w:w="1996"/>
        <w:gridCol w:w="103"/>
      </w:tblGrid>
      <w:tr w:rsidR="00320EC7" w:rsidRPr="001522D0" w14:paraId="732484F7" w14:textId="77777777" w:rsidTr="004D3214">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0D04B3E"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color w:val="000000"/>
              </w:rPr>
              <w:t>   </w:t>
            </w:r>
          </w:p>
          <w:p w14:paraId="71E351D4" w14:textId="77777777" w:rsidR="00320EC7" w:rsidRPr="001522D0" w:rsidRDefault="00320EC7" w:rsidP="004D3214">
            <w:pPr>
              <w:pStyle w:val="TableContents"/>
              <w:spacing w:after="283"/>
              <w:rPr>
                <w:rFonts w:ascii="Bembo Std" w:hAnsi="Bembo Std"/>
              </w:rPr>
            </w:pPr>
          </w:p>
          <w:p w14:paraId="38C716B8"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8BF6F7A" w14:textId="77777777" w:rsidR="00320EC7" w:rsidRPr="001522D0" w:rsidRDefault="00320EC7" w:rsidP="004D3214">
            <w:pPr>
              <w:pStyle w:val="TableContents"/>
              <w:tabs>
                <w:tab w:val="left" w:pos="1414"/>
              </w:tabs>
              <w:spacing w:after="240" w:line="331" w:lineRule="auto"/>
              <w:rPr>
                <w:rFonts w:ascii="Bembo Std" w:hAnsi="Bembo Std"/>
              </w:rPr>
            </w:pPr>
            <w:r w:rsidRPr="00BA2A0D">
              <w:rPr>
                <w:rFonts w:ascii="Bembo Std" w:hAnsi="Bembo Std"/>
              </w:rPr>
              <w:t xml:space="preserve">Caja cuadrada p/conexión 4x4x¾plg galvanizado doble fondo </w:t>
            </w:r>
            <w:r>
              <w:rPr>
                <w:rFonts w:ascii="Bembo Std" w:hAnsi="Bembo Std"/>
              </w:rPr>
              <w:t>UL</w:t>
            </w:r>
          </w:p>
        </w:tc>
      </w:tr>
      <w:tr w:rsidR="00320EC7" w:rsidRPr="001522D0" w14:paraId="42B360EB" w14:textId="77777777" w:rsidTr="004D3214">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B0DFC47" w14:textId="77777777" w:rsidR="00320EC7" w:rsidRPr="001522D0" w:rsidRDefault="00320EC7" w:rsidP="004D3214">
            <w:pPr>
              <w:pStyle w:val="TableContents"/>
              <w:rPr>
                <w:rFonts w:ascii="Bembo Std" w:hAnsi="Bembo Std"/>
              </w:rPr>
            </w:pPr>
          </w:p>
          <w:p w14:paraId="42941612"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61F880E"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57E73A86" w14:textId="77777777" w:rsidTr="004D3214">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699FD6C"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C9C0136"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7C20D5F2" w14:textId="77777777" w:rsidTr="004D3214">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CBD1293" w14:textId="77777777" w:rsidR="00320EC7" w:rsidRPr="001522D0" w:rsidRDefault="00320EC7" w:rsidP="004D3214">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C7E80D2" w14:textId="77777777" w:rsidR="00320EC7" w:rsidRPr="001522D0" w:rsidRDefault="00320EC7" w:rsidP="004D3214">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r w:rsidR="00320EC7" w:rsidRPr="001522D0" w14:paraId="4C64F875" w14:textId="77777777" w:rsidTr="004D3214">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2BCA711" w14:textId="77777777" w:rsidR="00320EC7" w:rsidRDefault="00320EC7" w:rsidP="004D3214">
            <w:pPr>
              <w:pStyle w:val="TableContents"/>
              <w:spacing w:after="140" w:line="331" w:lineRule="auto"/>
              <w:jc w:val="both"/>
              <w:rPr>
                <w:rFonts w:ascii="Bembo Std" w:hAnsi="Bembo Std"/>
                <w:b/>
                <w:color w:val="000000"/>
              </w:rPr>
            </w:pP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A61FE48" w14:textId="77777777" w:rsidR="00320EC7" w:rsidRPr="001522D0" w:rsidRDefault="00320EC7" w:rsidP="004D3214">
            <w:pPr>
              <w:pStyle w:val="TableContents"/>
              <w:spacing w:after="140" w:line="331" w:lineRule="auto"/>
              <w:rPr>
                <w:rFonts w:ascii="Bembo Std" w:hAnsi="Bembo Std"/>
                <w:color w:val="000000"/>
                <w:sz w:val="22"/>
              </w:rPr>
            </w:pPr>
          </w:p>
        </w:tc>
      </w:tr>
      <w:tr w:rsidR="00320EC7" w:rsidRPr="001522D0" w14:paraId="120A4B06" w14:textId="77777777" w:rsidTr="004D3214">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589C7459"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05285DFE"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78AA7CB6"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3F7F4F19"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320EC7" w:rsidRPr="001522D0" w14:paraId="42426B9D" w14:textId="77777777" w:rsidTr="004D3214">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2FECEFF6" w14:textId="77777777" w:rsidR="00320EC7" w:rsidRPr="001522D0" w:rsidRDefault="00320EC7" w:rsidP="004D3214">
            <w:pPr>
              <w:pStyle w:val="TableContents"/>
              <w:spacing w:after="140" w:line="331" w:lineRule="auto"/>
              <w:rPr>
                <w:rFonts w:ascii="Bembo Std" w:hAnsi="Bembo Std"/>
                <w:sz w:val="22"/>
                <w:szCs w:val="22"/>
              </w:rPr>
            </w:pPr>
            <w:r w:rsidRPr="00BB572B">
              <w:rPr>
                <w:rFonts w:ascii="Calibri" w:eastAsia="Times New Roman" w:hAnsi="Calibri" w:cs="Calibri"/>
                <w:color w:val="000000"/>
                <w:lang w:eastAsia="es-SV"/>
              </w:rPr>
              <w:t>70205500</w:t>
            </w:r>
          </w:p>
        </w:tc>
        <w:tc>
          <w:tcPr>
            <w:tcW w:w="1396" w:type="dxa"/>
            <w:gridSpan w:val="2"/>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2FBE6E7C" w14:textId="77777777" w:rsidR="00320EC7" w:rsidRPr="001522D0" w:rsidRDefault="00320EC7" w:rsidP="004D3214">
            <w:pPr>
              <w:pStyle w:val="TableContents"/>
              <w:spacing w:after="140" w:line="331" w:lineRule="auto"/>
              <w:jc w:val="center"/>
              <w:rPr>
                <w:rFonts w:ascii="Bembo Std" w:hAnsi="Bembo Std"/>
                <w:sz w:val="22"/>
                <w:szCs w:val="22"/>
              </w:rPr>
            </w:pPr>
            <w:r w:rsidRPr="00850EDE">
              <w:rPr>
                <w:rFonts w:ascii="Bembo Std" w:hAnsi="Bembo Std"/>
                <w:sz w:val="22"/>
                <w:szCs w:val="22"/>
              </w:rPr>
              <w:t>39131706</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37A154C7" w14:textId="77777777" w:rsidR="00320EC7" w:rsidRPr="001522D0" w:rsidRDefault="00320EC7" w:rsidP="004D3214">
            <w:pPr>
              <w:pStyle w:val="TableContents"/>
              <w:spacing w:after="140" w:line="331" w:lineRule="auto"/>
              <w:rPr>
                <w:rFonts w:ascii="Bembo Std" w:hAnsi="Bembo Std"/>
                <w:sz w:val="22"/>
                <w:szCs w:val="22"/>
              </w:rPr>
            </w:pPr>
            <w:r w:rsidRPr="007920C5">
              <w:rPr>
                <w:rFonts w:ascii="Bembo Std" w:hAnsi="Bembo Std"/>
                <w:sz w:val="22"/>
                <w:szCs w:val="22"/>
              </w:rPr>
              <w:t>TECNODUCTO DE 1"</w:t>
            </w:r>
          </w:p>
        </w:tc>
        <w:tc>
          <w:tcPr>
            <w:tcW w:w="2099" w:type="dxa"/>
            <w:gridSpan w:val="2"/>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433E25F1" w14:textId="77777777" w:rsidR="00320EC7" w:rsidRPr="001522D0" w:rsidRDefault="00320EC7" w:rsidP="004D3214">
            <w:pPr>
              <w:pStyle w:val="TableContents"/>
              <w:spacing w:after="140" w:line="331" w:lineRule="auto"/>
              <w:jc w:val="center"/>
              <w:rPr>
                <w:rFonts w:ascii="Bembo Std" w:hAnsi="Bembo Std"/>
                <w:sz w:val="22"/>
                <w:szCs w:val="22"/>
              </w:rPr>
            </w:pPr>
            <w:r>
              <w:rPr>
                <w:rFonts w:ascii="Bembo Std" w:hAnsi="Bembo Std"/>
                <w:sz w:val="22"/>
                <w:szCs w:val="22"/>
              </w:rPr>
              <w:t>100</w:t>
            </w:r>
            <w:r w:rsidRPr="1925B456">
              <w:rPr>
                <w:rFonts w:ascii="Bembo Std" w:hAnsi="Bembo Std"/>
                <w:sz w:val="22"/>
                <w:szCs w:val="22"/>
              </w:rPr>
              <w:t xml:space="preserve"> </w:t>
            </w:r>
            <w:r>
              <w:rPr>
                <w:rFonts w:ascii="Bembo Std" w:hAnsi="Bembo Std"/>
                <w:sz w:val="22"/>
                <w:szCs w:val="22"/>
              </w:rPr>
              <w:t>Mt</w:t>
            </w:r>
          </w:p>
        </w:tc>
      </w:tr>
    </w:tbl>
    <w:p w14:paraId="09273071" w14:textId="77777777" w:rsidR="00320EC7" w:rsidRPr="001522D0" w:rsidRDefault="00320EC7" w:rsidP="00320EC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20EC7" w:rsidRPr="001522D0" w14:paraId="3190C0A7"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F7A20B0"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color w:val="000000"/>
              </w:rPr>
              <w:t>   </w:t>
            </w:r>
          </w:p>
          <w:p w14:paraId="4B44DE46" w14:textId="77777777" w:rsidR="00320EC7" w:rsidRPr="001522D0" w:rsidRDefault="00320EC7" w:rsidP="004D3214">
            <w:pPr>
              <w:pStyle w:val="TableContents"/>
              <w:spacing w:after="283"/>
              <w:rPr>
                <w:rFonts w:ascii="Bembo Std" w:hAnsi="Bembo Std"/>
              </w:rPr>
            </w:pPr>
          </w:p>
          <w:p w14:paraId="2C0FF135"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AA5468E" w14:textId="77777777" w:rsidR="00320EC7" w:rsidRPr="001522D0" w:rsidRDefault="00320EC7" w:rsidP="004D3214">
            <w:pPr>
              <w:pStyle w:val="TableContents"/>
              <w:tabs>
                <w:tab w:val="left" w:pos="1414"/>
              </w:tabs>
              <w:spacing w:after="240" w:line="331" w:lineRule="auto"/>
              <w:rPr>
                <w:rFonts w:ascii="Bembo Std" w:hAnsi="Bembo Std"/>
              </w:rPr>
            </w:pPr>
            <w:r w:rsidRPr="00CD579E">
              <w:rPr>
                <w:rFonts w:ascii="Bembo Std" w:hAnsi="Bembo Std"/>
              </w:rPr>
              <w:t xml:space="preserve">Tubo </w:t>
            </w:r>
            <w:proofErr w:type="spellStart"/>
            <w:r w:rsidRPr="00CD579E">
              <w:rPr>
                <w:rFonts w:ascii="Bembo Std" w:hAnsi="Bembo Std"/>
              </w:rPr>
              <w:t>conduit</w:t>
            </w:r>
            <w:proofErr w:type="spellEnd"/>
            <w:r w:rsidRPr="00CD579E">
              <w:rPr>
                <w:rFonts w:ascii="Bembo Std" w:hAnsi="Bembo Std"/>
              </w:rPr>
              <w:t xml:space="preserve"> cableado eléctrico 1 pulgada aluminio con rosca</w:t>
            </w:r>
          </w:p>
        </w:tc>
      </w:tr>
      <w:tr w:rsidR="00320EC7" w:rsidRPr="001522D0" w14:paraId="1FF6FB1E"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93BA54E" w14:textId="77777777" w:rsidR="00320EC7" w:rsidRPr="001522D0" w:rsidRDefault="00320EC7" w:rsidP="004D3214">
            <w:pPr>
              <w:pStyle w:val="TableContents"/>
              <w:rPr>
                <w:rFonts w:ascii="Bembo Std" w:hAnsi="Bembo Std"/>
              </w:rPr>
            </w:pPr>
          </w:p>
          <w:p w14:paraId="204164A0"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7BE05F3"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55C95ED3"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10C7E72"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75BBF5F"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17920295"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947B126" w14:textId="77777777" w:rsidR="00320EC7" w:rsidRPr="001522D0" w:rsidRDefault="00320EC7" w:rsidP="004D3214">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E63D93E" w14:textId="77777777" w:rsidR="00320EC7" w:rsidRPr="001522D0" w:rsidRDefault="00320EC7" w:rsidP="004D3214">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5779C68C" w14:textId="77777777" w:rsidR="00320EC7" w:rsidRDefault="00320EC7" w:rsidP="00320EC7"/>
    <w:p w14:paraId="75C2E071" w14:textId="77777777" w:rsidR="00320EC7" w:rsidRDefault="00320EC7" w:rsidP="00320EC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20EC7" w:rsidRPr="001522D0" w14:paraId="7C31BAC7" w14:textId="77777777" w:rsidTr="004D3214">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50294B5B"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5B3CC915"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5FB2177"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E3FAF37"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320EC7" w:rsidRPr="001522D0" w14:paraId="7DE74CC4" w14:textId="77777777" w:rsidTr="004D3214">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1AD7506B" w14:textId="77777777" w:rsidR="00320EC7" w:rsidRPr="001522D0" w:rsidRDefault="00320EC7" w:rsidP="004D3214">
            <w:pPr>
              <w:pStyle w:val="TableContents"/>
              <w:spacing w:after="140" w:line="331" w:lineRule="auto"/>
              <w:rPr>
                <w:rFonts w:ascii="Bembo Std" w:hAnsi="Bembo Std"/>
                <w:sz w:val="22"/>
                <w:szCs w:val="22"/>
              </w:rPr>
            </w:pP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5134D08B" w14:textId="77777777" w:rsidR="00320EC7" w:rsidRPr="001522D0" w:rsidRDefault="00320EC7" w:rsidP="004D3214">
            <w:pPr>
              <w:pStyle w:val="TableContents"/>
              <w:spacing w:after="140" w:line="331" w:lineRule="auto"/>
              <w:jc w:val="center"/>
              <w:rPr>
                <w:rFonts w:ascii="Bembo Std" w:hAnsi="Bembo Std"/>
                <w:sz w:val="22"/>
                <w:szCs w:val="22"/>
              </w:rPr>
            </w:pP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72313CC2" w14:textId="77777777" w:rsidR="00320EC7" w:rsidRPr="001522D0" w:rsidRDefault="00320EC7" w:rsidP="004D3214">
            <w:pPr>
              <w:pStyle w:val="TableContents"/>
              <w:spacing w:after="140" w:line="331" w:lineRule="auto"/>
              <w:rPr>
                <w:rFonts w:ascii="Bembo Std" w:hAnsi="Bembo Std"/>
                <w:sz w:val="22"/>
                <w:szCs w:val="22"/>
              </w:rPr>
            </w:pPr>
            <w:r>
              <w:rPr>
                <w:rFonts w:ascii="Bembo Std" w:hAnsi="Bembo Std"/>
                <w:sz w:val="22"/>
                <w:szCs w:val="22"/>
              </w:rPr>
              <w:t>GRAPA CONDUIT</w:t>
            </w:r>
            <w:r w:rsidRPr="007920C5">
              <w:rPr>
                <w:rFonts w:ascii="Bembo Std" w:hAnsi="Bembo Std"/>
                <w:sz w:val="22"/>
                <w:szCs w:val="22"/>
              </w:rPr>
              <w:t xml:space="preserve"> DE 1"</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65F4DDA1" w14:textId="77777777" w:rsidR="00320EC7" w:rsidRPr="001522D0" w:rsidRDefault="00320EC7" w:rsidP="004D3214">
            <w:pPr>
              <w:pStyle w:val="TableContents"/>
              <w:spacing w:after="140" w:line="331" w:lineRule="auto"/>
              <w:jc w:val="center"/>
              <w:rPr>
                <w:rFonts w:ascii="Bembo Std" w:hAnsi="Bembo Std"/>
                <w:sz w:val="22"/>
                <w:szCs w:val="22"/>
              </w:rPr>
            </w:pPr>
            <w:r>
              <w:rPr>
                <w:rFonts w:ascii="Bembo Std" w:hAnsi="Bembo Std"/>
                <w:sz w:val="22"/>
                <w:szCs w:val="22"/>
              </w:rPr>
              <w:t>30</w:t>
            </w:r>
            <w:r w:rsidRPr="1925B456">
              <w:rPr>
                <w:rFonts w:ascii="Bembo Std" w:hAnsi="Bembo Std"/>
                <w:sz w:val="22"/>
                <w:szCs w:val="22"/>
              </w:rPr>
              <w:t xml:space="preserve"> </w:t>
            </w:r>
            <w:r>
              <w:rPr>
                <w:rFonts w:ascii="Bembo Std" w:hAnsi="Bembo Std"/>
                <w:sz w:val="22"/>
                <w:szCs w:val="22"/>
              </w:rPr>
              <w:t>unidades</w:t>
            </w:r>
          </w:p>
        </w:tc>
      </w:tr>
    </w:tbl>
    <w:p w14:paraId="2D78EEE5" w14:textId="77777777" w:rsidR="00320EC7" w:rsidRPr="001522D0" w:rsidRDefault="00320EC7" w:rsidP="00320EC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20EC7" w:rsidRPr="001522D0" w14:paraId="2415227C"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3718C0E"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color w:val="000000"/>
              </w:rPr>
              <w:t>   </w:t>
            </w:r>
          </w:p>
          <w:p w14:paraId="0616A5CB" w14:textId="77777777" w:rsidR="00320EC7" w:rsidRPr="001522D0" w:rsidRDefault="00320EC7" w:rsidP="004D3214">
            <w:pPr>
              <w:pStyle w:val="TableContents"/>
              <w:spacing w:after="283"/>
              <w:rPr>
                <w:rFonts w:ascii="Bembo Std" w:hAnsi="Bembo Std"/>
              </w:rPr>
            </w:pPr>
          </w:p>
          <w:p w14:paraId="2DE312C5"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B53E7FA" w14:textId="77777777" w:rsidR="00320EC7" w:rsidRPr="00C17D4A" w:rsidRDefault="00320EC7" w:rsidP="004D3214">
            <w:pPr>
              <w:pStyle w:val="TableContents"/>
              <w:tabs>
                <w:tab w:val="left" w:pos="1414"/>
              </w:tabs>
              <w:spacing w:after="240" w:line="331" w:lineRule="auto"/>
              <w:rPr>
                <w:rFonts w:ascii="Bembo Std" w:hAnsi="Bembo Std"/>
              </w:rPr>
            </w:pPr>
          </w:p>
          <w:p w14:paraId="5CF76EE9" w14:textId="77777777" w:rsidR="00320EC7" w:rsidRPr="00C17D4A" w:rsidRDefault="00320EC7" w:rsidP="004D3214">
            <w:pPr>
              <w:pStyle w:val="TableContents"/>
              <w:tabs>
                <w:tab w:val="left" w:pos="1414"/>
              </w:tabs>
              <w:spacing w:after="240" w:line="331" w:lineRule="auto"/>
              <w:rPr>
                <w:rFonts w:ascii="Bembo Std" w:hAnsi="Bembo Std"/>
              </w:rPr>
            </w:pPr>
            <w:r w:rsidRPr="00C17D4A">
              <w:rPr>
                <w:rFonts w:ascii="Bembo Std" w:hAnsi="Bembo Std"/>
              </w:rPr>
              <w:t xml:space="preserve">    Grapa </w:t>
            </w:r>
            <w:proofErr w:type="spellStart"/>
            <w:r w:rsidRPr="00C17D4A">
              <w:rPr>
                <w:rFonts w:ascii="Bembo Std" w:hAnsi="Bembo Std"/>
              </w:rPr>
              <w:t>conduit</w:t>
            </w:r>
            <w:proofErr w:type="spellEnd"/>
            <w:r w:rsidRPr="00C17D4A">
              <w:rPr>
                <w:rFonts w:ascii="Bembo Std" w:hAnsi="Bembo Std"/>
              </w:rPr>
              <w:t xml:space="preserve"> </w:t>
            </w:r>
            <w:r>
              <w:rPr>
                <w:rFonts w:ascii="Bembo Std" w:hAnsi="Bembo Std"/>
              </w:rPr>
              <w:t>para tubería de aluminio</w:t>
            </w:r>
          </w:p>
          <w:p w14:paraId="1B66BBAF" w14:textId="77777777" w:rsidR="00320EC7" w:rsidRPr="00C17D4A" w:rsidRDefault="00320EC7" w:rsidP="004D3214">
            <w:pPr>
              <w:pStyle w:val="TableContents"/>
              <w:tabs>
                <w:tab w:val="left" w:pos="1414"/>
              </w:tabs>
              <w:spacing w:after="240" w:line="331" w:lineRule="auto"/>
              <w:rPr>
                <w:rFonts w:ascii="Bembo Std" w:hAnsi="Bembo Std"/>
              </w:rPr>
            </w:pPr>
            <w:r w:rsidRPr="00C17D4A">
              <w:rPr>
                <w:rFonts w:ascii="Bembo Std" w:hAnsi="Bembo Std"/>
              </w:rPr>
              <w:t xml:space="preserve">    </w:t>
            </w:r>
            <w:r>
              <w:rPr>
                <w:rFonts w:ascii="Bembo Std" w:hAnsi="Bembo Std"/>
              </w:rPr>
              <w:t>M</w:t>
            </w:r>
            <w:r w:rsidRPr="00C17D4A">
              <w:rPr>
                <w:rFonts w:ascii="Bembo Std" w:hAnsi="Bembo Std"/>
              </w:rPr>
              <w:t>edida: 1 pulgada</w:t>
            </w:r>
          </w:p>
          <w:p w14:paraId="4F3AF6A6" w14:textId="77777777" w:rsidR="00320EC7" w:rsidRPr="001522D0" w:rsidRDefault="00320EC7" w:rsidP="004D3214">
            <w:pPr>
              <w:pStyle w:val="TableContents"/>
              <w:tabs>
                <w:tab w:val="left" w:pos="1414"/>
              </w:tabs>
              <w:spacing w:after="240" w:line="331" w:lineRule="auto"/>
              <w:rPr>
                <w:rFonts w:ascii="Bembo Std" w:hAnsi="Bembo Std"/>
              </w:rPr>
            </w:pPr>
            <w:r w:rsidRPr="00C17D4A">
              <w:rPr>
                <w:rFonts w:ascii="Bembo Std" w:hAnsi="Bembo Std"/>
              </w:rPr>
              <w:t xml:space="preserve">    </w:t>
            </w:r>
            <w:r>
              <w:rPr>
                <w:rFonts w:ascii="Bembo Std" w:hAnsi="Bembo Std"/>
              </w:rPr>
              <w:t>G</w:t>
            </w:r>
            <w:r w:rsidRPr="00C17D4A">
              <w:rPr>
                <w:rFonts w:ascii="Bembo Std" w:hAnsi="Bembo Std"/>
              </w:rPr>
              <w:t xml:space="preserve">rapa </w:t>
            </w:r>
            <w:proofErr w:type="spellStart"/>
            <w:r w:rsidRPr="00C17D4A">
              <w:rPr>
                <w:rFonts w:ascii="Bembo Std" w:hAnsi="Bembo Std"/>
              </w:rPr>
              <w:t>conduit</w:t>
            </w:r>
            <w:proofErr w:type="spellEnd"/>
            <w:r w:rsidRPr="00C17D4A">
              <w:rPr>
                <w:rFonts w:ascii="Bembo Std" w:hAnsi="Bembo Std"/>
              </w:rPr>
              <w:t xml:space="preserve"> de una oreja</w:t>
            </w:r>
          </w:p>
        </w:tc>
      </w:tr>
      <w:tr w:rsidR="00320EC7" w:rsidRPr="001522D0" w14:paraId="341800FA"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9D8C344" w14:textId="77777777" w:rsidR="00320EC7" w:rsidRPr="001522D0" w:rsidRDefault="00320EC7" w:rsidP="004D3214">
            <w:pPr>
              <w:pStyle w:val="TableContents"/>
              <w:rPr>
                <w:rFonts w:ascii="Bembo Std" w:hAnsi="Bembo Std"/>
              </w:rPr>
            </w:pPr>
          </w:p>
          <w:p w14:paraId="6BC7E7D5"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F15D84D"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3CF0D520"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7EA4C2B"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278BCD4"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586B0F26"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E2D0ABB" w14:textId="77777777" w:rsidR="00320EC7" w:rsidRPr="001522D0" w:rsidRDefault="00320EC7" w:rsidP="004D3214">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101AD88" w14:textId="77777777" w:rsidR="00320EC7" w:rsidRPr="001522D0" w:rsidRDefault="00320EC7" w:rsidP="004D3214">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1E310F5B" w14:textId="77777777" w:rsidR="00320EC7" w:rsidRDefault="00320EC7" w:rsidP="00320EC7">
      <w:pPr>
        <w:spacing w:after="160" w:line="259" w:lineRule="auto"/>
      </w:pPr>
    </w:p>
    <w:p w14:paraId="5B26D4C6" w14:textId="77777777" w:rsidR="00320EC7" w:rsidRDefault="00320EC7" w:rsidP="00320EC7">
      <w:pPr>
        <w:spacing w:after="160" w:line="259" w:lineRule="auto"/>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20EC7" w:rsidRPr="001522D0" w14:paraId="5A94C2B1" w14:textId="77777777" w:rsidTr="004D3214">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7BBD8B0A"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lastRenderedPageBreak/>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318BFA0A"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620431C4"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55F607C4"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320EC7" w:rsidRPr="001522D0" w14:paraId="6C56D2DF" w14:textId="77777777" w:rsidTr="004D3214">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17FDEE00" w14:textId="77777777" w:rsidR="00320EC7" w:rsidRPr="001522D0" w:rsidRDefault="00320EC7" w:rsidP="004D3214">
            <w:pPr>
              <w:pStyle w:val="TableContents"/>
              <w:spacing w:after="140" w:line="331" w:lineRule="auto"/>
              <w:rPr>
                <w:rFonts w:ascii="Bembo Std" w:hAnsi="Bembo Std"/>
                <w:sz w:val="22"/>
                <w:szCs w:val="22"/>
              </w:rPr>
            </w:pP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03A0267C" w14:textId="77777777" w:rsidR="00320EC7" w:rsidRPr="001522D0" w:rsidRDefault="00320EC7" w:rsidP="004D3214">
            <w:pPr>
              <w:pStyle w:val="TableContents"/>
              <w:spacing w:after="140" w:line="331" w:lineRule="auto"/>
              <w:jc w:val="center"/>
              <w:rPr>
                <w:rFonts w:ascii="Bembo Std" w:hAnsi="Bembo Std"/>
                <w:sz w:val="22"/>
                <w:szCs w:val="22"/>
              </w:rPr>
            </w:pP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31F1042B" w14:textId="77777777" w:rsidR="00320EC7" w:rsidRPr="001522D0" w:rsidRDefault="00320EC7" w:rsidP="004D3214">
            <w:pPr>
              <w:pStyle w:val="TableContents"/>
              <w:spacing w:after="140" w:line="331" w:lineRule="auto"/>
              <w:rPr>
                <w:rFonts w:ascii="Bembo Std" w:hAnsi="Bembo Std"/>
                <w:sz w:val="22"/>
                <w:szCs w:val="22"/>
              </w:rPr>
            </w:pPr>
            <w:r>
              <w:rPr>
                <w:rFonts w:ascii="Bembo Std" w:hAnsi="Bembo Std"/>
                <w:sz w:val="22"/>
                <w:szCs w:val="22"/>
              </w:rPr>
              <w:t>CURVA CONDUIT</w:t>
            </w:r>
            <w:r w:rsidRPr="007920C5">
              <w:rPr>
                <w:rFonts w:ascii="Bembo Std" w:hAnsi="Bembo Std"/>
                <w:sz w:val="22"/>
                <w:szCs w:val="22"/>
              </w:rPr>
              <w:t xml:space="preserve"> DE 1"</w:t>
            </w:r>
            <w:r>
              <w:rPr>
                <w:rFonts w:ascii="Bembo Std" w:hAnsi="Bembo Std"/>
                <w:sz w:val="22"/>
                <w:szCs w:val="22"/>
              </w:rPr>
              <w:t xml:space="preserve"> ALUMINIO CON ROSCA</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0639A40A" w14:textId="77777777" w:rsidR="00320EC7" w:rsidRPr="001522D0" w:rsidRDefault="00320EC7" w:rsidP="004D3214">
            <w:pPr>
              <w:pStyle w:val="TableContents"/>
              <w:spacing w:after="140" w:line="331" w:lineRule="auto"/>
              <w:jc w:val="center"/>
              <w:rPr>
                <w:rFonts w:ascii="Bembo Std" w:hAnsi="Bembo Std"/>
                <w:sz w:val="22"/>
                <w:szCs w:val="22"/>
              </w:rPr>
            </w:pPr>
            <w:r>
              <w:rPr>
                <w:rFonts w:ascii="Bembo Std" w:hAnsi="Bembo Std"/>
                <w:sz w:val="22"/>
                <w:szCs w:val="22"/>
              </w:rPr>
              <w:t>20</w:t>
            </w:r>
            <w:r w:rsidRPr="1925B456">
              <w:rPr>
                <w:rFonts w:ascii="Bembo Std" w:hAnsi="Bembo Std"/>
                <w:sz w:val="22"/>
                <w:szCs w:val="22"/>
              </w:rPr>
              <w:t xml:space="preserve"> </w:t>
            </w:r>
            <w:r>
              <w:rPr>
                <w:rFonts w:ascii="Bembo Std" w:hAnsi="Bembo Std"/>
                <w:sz w:val="22"/>
                <w:szCs w:val="22"/>
              </w:rPr>
              <w:t>unidades</w:t>
            </w:r>
          </w:p>
        </w:tc>
      </w:tr>
    </w:tbl>
    <w:p w14:paraId="59E49A8A" w14:textId="77777777" w:rsidR="00320EC7" w:rsidRPr="001522D0" w:rsidRDefault="00320EC7" w:rsidP="00320EC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20EC7" w:rsidRPr="001522D0" w14:paraId="02C640EA"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2097EC5"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color w:val="000000"/>
              </w:rPr>
              <w:t>   </w:t>
            </w:r>
          </w:p>
          <w:p w14:paraId="31510EDA" w14:textId="77777777" w:rsidR="00320EC7" w:rsidRPr="001522D0" w:rsidRDefault="00320EC7" w:rsidP="004D3214">
            <w:pPr>
              <w:pStyle w:val="TableContents"/>
              <w:spacing w:after="283"/>
              <w:rPr>
                <w:rFonts w:ascii="Bembo Std" w:hAnsi="Bembo Std"/>
              </w:rPr>
            </w:pPr>
          </w:p>
          <w:p w14:paraId="0DB39F62"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EF63271" w14:textId="77777777" w:rsidR="00320EC7" w:rsidRPr="00C17D4A" w:rsidRDefault="00320EC7" w:rsidP="004D3214">
            <w:pPr>
              <w:pStyle w:val="TableContents"/>
              <w:tabs>
                <w:tab w:val="left" w:pos="1414"/>
              </w:tabs>
              <w:spacing w:after="240" w:line="331" w:lineRule="auto"/>
              <w:rPr>
                <w:rFonts w:ascii="Bembo Std" w:hAnsi="Bembo Std"/>
              </w:rPr>
            </w:pPr>
          </w:p>
          <w:p w14:paraId="05F9E99A" w14:textId="77777777" w:rsidR="00320EC7" w:rsidRPr="00C17D4A" w:rsidRDefault="00320EC7" w:rsidP="004D3214">
            <w:pPr>
              <w:pStyle w:val="TableContents"/>
              <w:tabs>
                <w:tab w:val="left" w:pos="1414"/>
              </w:tabs>
              <w:spacing w:after="240" w:line="331" w:lineRule="auto"/>
              <w:rPr>
                <w:rFonts w:ascii="Bembo Std" w:hAnsi="Bembo Std"/>
              </w:rPr>
            </w:pPr>
            <w:r w:rsidRPr="00C17D4A">
              <w:rPr>
                <w:rFonts w:ascii="Bembo Std" w:hAnsi="Bembo Std"/>
              </w:rPr>
              <w:t xml:space="preserve">    Grapa </w:t>
            </w:r>
            <w:proofErr w:type="spellStart"/>
            <w:r w:rsidRPr="00C17D4A">
              <w:rPr>
                <w:rFonts w:ascii="Bembo Std" w:hAnsi="Bembo Std"/>
              </w:rPr>
              <w:t>conduit</w:t>
            </w:r>
            <w:proofErr w:type="spellEnd"/>
            <w:r w:rsidRPr="00C17D4A">
              <w:rPr>
                <w:rFonts w:ascii="Bembo Std" w:hAnsi="Bembo Std"/>
              </w:rPr>
              <w:t xml:space="preserve"> </w:t>
            </w:r>
            <w:r>
              <w:rPr>
                <w:rFonts w:ascii="Bembo Std" w:hAnsi="Bembo Std"/>
              </w:rPr>
              <w:t>para tubería de aluminio</w:t>
            </w:r>
          </w:p>
          <w:p w14:paraId="5F837689" w14:textId="77777777" w:rsidR="00320EC7" w:rsidRPr="00C17D4A" w:rsidRDefault="00320EC7" w:rsidP="004D3214">
            <w:pPr>
              <w:pStyle w:val="TableContents"/>
              <w:tabs>
                <w:tab w:val="left" w:pos="1414"/>
              </w:tabs>
              <w:spacing w:after="240" w:line="331" w:lineRule="auto"/>
              <w:rPr>
                <w:rFonts w:ascii="Bembo Std" w:hAnsi="Bembo Std"/>
              </w:rPr>
            </w:pPr>
            <w:r w:rsidRPr="00C17D4A">
              <w:rPr>
                <w:rFonts w:ascii="Bembo Std" w:hAnsi="Bembo Std"/>
              </w:rPr>
              <w:t xml:space="preserve">    </w:t>
            </w:r>
            <w:r>
              <w:rPr>
                <w:rFonts w:ascii="Bembo Std" w:hAnsi="Bembo Std"/>
              </w:rPr>
              <w:t>M</w:t>
            </w:r>
            <w:r w:rsidRPr="00C17D4A">
              <w:rPr>
                <w:rFonts w:ascii="Bembo Std" w:hAnsi="Bembo Std"/>
              </w:rPr>
              <w:t>edida: 1 pulgada</w:t>
            </w:r>
          </w:p>
          <w:p w14:paraId="51674B72" w14:textId="77777777" w:rsidR="00320EC7" w:rsidRPr="001522D0" w:rsidRDefault="00320EC7" w:rsidP="004D3214">
            <w:pPr>
              <w:pStyle w:val="TableContents"/>
              <w:tabs>
                <w:tab w:val="left" w:pos="1414"/>
              </w:tabs>
              <w:spacing w:after="240" w:line="331" w:lineRule="auto"/>
              <w:rPr>
                <w:rFonts w:ascii="Bembo Std" w:hAnsi="Bembo Std"/>
              </w:rPr>
            </w:pPr>
            <w:r w:rsidRPr="00C17D4A">
              <w:rPr>
                <w:rFonts w:ascii="Bembo Std" w:hAnsi="Bembo Std"/>
              </w:rPr>
              <w:t xml:space="preserve">    </w:t>
            </w:r>
            <w:r>
              <w:rPr>
                <w:rFonts w:ascii="Bembo Std" w:hAnsi="Bembo Std"/>
              </w:rPr>
              <w:t>G</w:t>
            </w:r>
            <w:r w:rsidRPr="00C17D4A">
              <w:rPr>
                <w:rFonts w:ascii="Bembo Std" w:hAnsi="Bembo Std"/>
              </w:rPr>
              <w:t xml:space="preserve">rapa </w:t>
            </w:r>
            <w:proofErr w:type="spellStart"/>
            <w:r w:rsidRPr="00C17D4A">
              <w:rPr>
                <w:rFonts w:ascii="Bembo Std" w:hAnsi="Bembo Std"/>
              </w:rPr>
              <w:t>conduit</w:t>
            </w:r>
            <w:proofErr w:type="spellEnd"/>
            <w:r w:rsidRPr="00C17D4A">
              <w:rPr>
                <w:rFonts w:ascii="Bembo Std" w:hAnsi="Bembo Std"/>
              </w:rPr>
              <w:t xml:space="preserve"> de una oreja</w:t>
            </w:r>
          </w:p>
        </w:tc>
      </w:tr>
      <w:tr w:rsidR="00320EC7" w:rsidRPr="001522D0" w14:paraId="173FCFEF"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AB50516" w14:textId="77777777" w:rsidR="00320EC7" w:rsidRPr="001522D0" w:rsidRDefault="00320EC7" w:rsidP="004D3214">
            <w:pPr>
              <w:pStyle w:val="TableContents"/>
              <w:rPr>
                <w:rFonts w:ascii="Bembo Std" w:hAnsi="Bembo Std"/>
              </w:rPr>
            </w:pPr>
          </w:p>
          <w:p w14:paraId="5D90D9AF"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8FC045B"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6908C6DF"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618B222"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C767F91"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48A02ABF"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0C25A1E" w14:textId="77777777" w:rsidR="00320EC7" w:rsidRPr="001522D0" w:rsidRDefault="00320EC7" w:rsidP="004D3214">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B07E31B" w14:textId="77777777" w:rsidR="00320EC7" w:rsidRPr="001522D0" w:rsidRDefault="00320EC7" w:rsidP="004D3214">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4394B41C" w14:textId="77777777" w:rsidR="00320EC7" w:rsidRDefault="00320EC7" w:rsidP="00320EC7">
      <w:pPr>
        <w:spacing w:after="160" w:line="259" w:lineRule="auto"/>
      </w:pPr>
      <w:r>
        <w:br w:type="page"/>
      </w:r>
    </w:p>
    <w:p w14:paraId="3ACE5E07" w14:textId="77777777" w:rsidR="00320EC7" w:rsidRDefault="00320EC7" w:rsidP="00320EC7"/>
    <w:p w14:paraId="19FA13CD" w14:textId="77777777" w:rsidR="00320EC7" w:rsidRDefault="00320EC7" w:rsidP="00320EC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20EC7" w:rsidRPr="001522D0" w14:paraId="57194378" w14:textId="77777777" w:rsidTr="004D3214">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29D67079"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22A592FF"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5050D97"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6DE7223C"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320EC7" w:rsidRPr="001522D0" w14:paraId="759FA802" w14:textId="77777777" w:rsidTr="004D3214">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7F3E2D2E" w14:textId="77777777" w:rsidR="00320EC7" w:rsidRPr="001522D0" w:rsidRDefault="00320EC7" w:rsidP="004D3214">
            <w:pPr>
              <w:pStyle w:val="TableContents"/>
              <w:spacing w:after="140" w:line="331" w:lineRule="auto"/>
              <w:rPr>
                <w:rFonts w:ascii="Bembo Std" w:hAnsi="Bembo Std"/>
                <w:sz w:val="22"/>
                <w:szCs w:val="22"/>
              </w:rPr>
            </w:pPr>
            <w:r w:rsidRPr="00850EDE">
              <w:rPr>
                <w:rFonts w:ascii="Bembo Std" w:hAnsi="Bembo Std"/>
                <w:sz w:val="22"/>
                <w:szCs w:val="22"/>
              </w:rPr>
              <w:t>70205499</w:t>
            </w: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0F582EB5" w14:textId="77777777" w:rsidR="00320EC7" w:rsidRPr="001522D0" w:rsidRDefault="00320EC7" w:rsidP="004D3214">
            <w:pPr>
              <w:pStyle w:val="TableContents"/>
              <w:spacing w:after="140" w:line="331" w:lineRule="auto"/>
              <w:jc w:val="center"/>
              <w:rPr>
                <w:rFonts w:ascii="Bembo Std" w:hAnsi="Bembo Std"/>
                <w:sz w:val="22"/>
                <w:szCs w:val="22"/>
              </w:rPr>
            </w:pPr>
            <w:r w:rsidRPr="00850EDE">
              <w:rPr>
                <w:rFonts w:ascii="Bembo Std" w:hAnsi="Bembo Std"/>
                <w:sz w:val="22"/>
                <w:szCs w:val="22"/>
              </w:rPr>
              <w:t>39131706</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450485EF" w14:textId="77777777" w:rsidR="00320EC7" w:rsidRPr="001522D0" w:rsidRDefault="00320EC7" w:rsidP="004D3214">
            <w:pPr>
              <w:pStyle w:val="TableContents"/>
              <w:spacing w:after="140" w:line="331" w:lineRule="auto"/>
              <w:rPr>
                <w:rFonts w:ascii="Bembo Std" w:hAnsi="Bembo Std"/>
                <w:sz w:val="22"/>
                <w:szCs w:val="22"/>
              </w:rPr>
            </w:pPr>
            <w:r w:rsidRPr="00850EDE">
              <w:rPr>
                <w:rFonts w:ascii="Bembo Std" w:hAnsi="Bembo Std"/>
                <w:sz w:val="22"/>
                <w:szCs w:val="22"/>
              </w:rPr>
              <w:t>TECNODUCTO DE 3/4"</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5992F3CB" w14:textId="77777777" w:rsidR="00320EC7" w:rsidRPr="001522D0" w:rsidRDefault="00320EC7" w:rsidP="004D3214">
            <w:pPr>
              <w:pStyle w:val="TableContents"/>
              <w:spacing w:after="140" w:line="331" w:lineRule="auto"/>
              <w:jc w:val="center"/>
              <w:rPr>
                <w:rFonts w:ascii="Bembo Std" w:hAnsi="Bembo Std"/>
                <w:sz w:val="22"/>
                <w:szCs w:val="22"/>
              </w:rPr>
            </w:pPr>
            <w:r>
              <w:rPr>
                <w:rFonts w:ascii="Bembo Std" w:hAnsi="Bembo Std"/>
                <w:sz w:val="22"/>
                <w:szCs w:val="22"/>
              </w:rPr>
              <w:t>120</w:t>
            </w:r>
            <w:r w:rsidRPr="1925B456">
              <w:rPr>
                <w:rFonts w:ascii="Bembo Std" w:hAnsi="Bembo Std"/>
                <w:sz w:val="22"/>
                <w:szCs w:val="22"/>
              </w:rPr>
              <w:t xml:space="preserve"> </w:t>
            </w:r>
            <w:r>
              <w:rPr>
                <w:rFonts w:ascii="Bembo Std" w:hAnsi="Bembo Std"/>
                <w:sz w:val="22"/>
                <w:szCs w:val="22"/>
              </w:rPr>
              <w:t>Mt</w:t>
            </w:r>
          </w:p>
        </w:tc>
      </w:tr>
    </w:tbl>
    <w:p w14:paraId="08FD38D6" w14:textId="77777777" w:rsidR="00320EC7" w:rsidRPr="001522D0" w:rsidRDefault="00320EC7" w:rsidP="00320EC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20EC7" w:rsidRPr="001522D0" w14:paraId="42291711"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57A10A1"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color w:val="000000"/>
              </w:rPr>
              <w:t>   </w:t>
            </w:r>
          </w:p>
          <w:p w14:paraId="66DCD4BE" w14:textId="77777777" w:rsidR="00320EC7" w:rsidRPr="001522D0" w:rsidRDefault="00320EC7" w:rsidP="004D3214">
            <w:pPr>
              <w:pStyle w:val="TableContents"/>
              <w:spacing w:after="283"/>
              <w:rPr>
                <w:rFonts w:ascii="Bembo Std" w:hAnsi="Bembo Std"/>
              </w:rPr>
            </w:pPr>
          </w:p>
          <w:p w14:paraId="40DA585C"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37CAB60" w14:textId="77777777" w:rsidR="00320EC7" w:rsidRPr="00850EDE" w:rsidRDefault="00320EC7" w:rsidP="004D3214">
            <w:pPr>
              <w:pStyle w:val="TableContents"/>
              <w:tabs>
                <w:tab w:val="left" w:pos="1414"/>
              </w:tabs>
              <w:spacing w:after="240" w:line="331" w:lineRule="auto"/>
              <w:rPr>
                <w:rFonts w:ascii="Bembo Std" w:hAnsi="Bembo Std"/>
              </w:rPr>
            </w:pPr>
            <w:r w:rsidRPr="00850EDE">
              <w:rPr>
                <w:rFonts w:ascii="Bembo Std" w:hAnsi="Bembo Std"/>
              </w:rPr>
              <w:t xml:space="preserve">Tubo </w:t>
            </w:r>
            <w:r>
              <w:rPr>
                <w:rFonts w:ascii="Bembo Std" w:hAnsi="Bembo Std"/>
              </w:rPr>
              <w:t>C</w:t>
            </w:r>
            <w:r w:rsidRPr="00850EDE">
              <w:rPr>
                <w:rFonts w:ascii="Bembo Std" w:hAnsi="Bembo Std"/>
              </w:rPr>
              <w:t>onduit flexible 3/4 pulg</w:t>
            </w:r>
            <w:r>
              <w:rPr>
                <w:rFonts w:ascii="Bembo Std" w:hAnsi="Bembo Std"/>
              </w:rPr>
              <w:t>ada</w:t>
            </w:r>
            <w:r w:rsidRPr="00850EDE">
              <w:rPr>
                <w:rFonts w:ascii="Bembo Std" w:hAnsi="Bembo Std"/>
              </w:rPr>
              <w:t xml:space="preserve"> </w:t>
            </w:r>
          </w:p>
          <w:p w14:paraId="30C72F35" w14:textId="77777777" w:rsidR="00320EC7" w:rsidRPr="00850EDE" w:rsidRDefault="00320EC7" w:rsidP="004D3214">
            <w:pPr>
              <w:pStyle w:val="TableContents"/>
              <w:tabs>
                <w:tab w:val="left" w:pos="1414"/>
              </w:tabs>
              <w:spacing w:after="240" w:line="331" w:lineRule="auto"/>
              <w:rPr>
                <w:rFonts w:ascii="Bembo Std" w:hAnsi="Bembo Std"/>
              </w:rPr>
            </w:pPr>
            <w:r>
              <w:rPr>
                <w:rFonts w:ascii="Bembo Std" w:hAnsi="Bembo Std"/>
              </w:rPr>
              <w:t>Con</w:t>
            </w:r>
            <w:r w:rsidRPr="00850EDE">
              <w:rPr>
                <w:rFonts w:ascii="Bembo Std" w:hAnsi="Bembo Std"/>
              </w:rPr>
              <w:t xml:space="preserve"> aislamiento</w:t>
            </w:r>
          </w:p>
          <w:p w14:paraId="646AD9F8" w14:textId="77777777" w:rsidR="00320EC7" w:rsidRDefault="00320EC7" w:rsidP="004D3214">
            <w:pPr>
              <w:pStyle w:val="TableContents"/>
              <w:tabs>
                <w:tab w:val="left" w:pos="1414"/>
              </w:tabs>
              <w:spacing w:after="240" w:line="331" w:lineRule="auto"/>
              <w:rPr>
                <w:rFonts w:ascii="Bembo Std" w:hAnsi="Bembo Std"/>
              </w:rPr>
            </w:pPr>
            <w:r>
              <w:rPr>
                <w:rFonts w:ascii="Bembo Std" w:hAnsi="Bembo Std"/>
              </w:rPr>
              <w:t>Debe evitar la propagación de llama</w:t>
            </w:r>
          </w:p>
          <w:p w14:paraId="7238F780" w14:textId="77777777" w:rsidR="00320EC7" w:rsidRPr="00850EDE" w:rsidRDefault="00320EC7" w:rsidP="004D3214">
            <w:pPr>
              <w:pStyle w:val="TableContents"/>
              <w:tabs>
                <w:tab w:val="left" w:pos="1414"/>
              </w:tabs>
              <w:spacing w:after="240" w:line="331" w:lineRule="auto"/>
              <w:rPr>
                <w:rFonts w:ascii="Bembo Std" w:hAnsi="Bembo Std"/>
              </w:rPr>
            </w:pPr>
            <w:r>
              <w:rPr>
                <w:rFonts w:ascii="Bembo Std" w:hAnsi="Bembo Std"/>
              </w:rPr>
              <w:t>E</w:t>
            </w:r>
            <w:r w:rsidRPr="00850EDE">
              <w:rPr>
                <w:rFonts w:ascii="Bembo Std" w:hAnsi="Bembo Std"/>
              </w:rPr>
              <w:t xml:space="preserve">structura plástica de </w:t>
            </w:r>
            <w:r>
              <w:rPr>
                <w:rFonts w:ascii="Bembo Std" w:hAnsi="Bembo Std"/>
              </w:rPr>
              <w:t>PVC flexible</w:t>
            </w:r>
          </w:p>
          <w:p w14:paraId="0E7BE5BC" w14:textId="77777777" w:rsidR="00320EC7" w:rsidRPr="001522D0" w:rsidRDefault="00320EC7" w:rsidP="004D3214">
            <w:pPr>
              <w:pStyle w:val="TableContents"/>
              <w:tabs>
                <w:tab w:val="left" w:pos="1414"/>
              </w:tabs>
              <w:spacing w:after="240" w:line="331" w:lineRule="auto"/>
              <w:rPr>
                <w:rFonts w:ascii="Bembo Std" w:hAnsi="Bembo Std"/>
              </w:rPr>
            </w:pPr>
          </w:p>
        </w:tc>
      </w:tr>
      <w:tr w:rsidR="00320EC7" w:rsidRPr="001522D0" w14:paraId="62215557"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D66C2BD" w14:textId="77777777" w:rsidR="00320EC7" w:rsidRPr="001522D0" w:rsidRDefault="00320EC7" w:rsidP="004D3214">
            <w:pPr>
              <w:pStyle w:val="TableContents"/>
              <w:rPr>
                <w:rFonts w:ascii="Bembo Std" w:hAnsi="Bembo Std"/>
              </w:rPr>
            </w:pPr>
          </w:p>
          <w:p w14:paraId="2A49A527"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651907F"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2DA06531"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3D3D874"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123988E"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56D052B6"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D56C7F6" w14:textId="77777777" w:rsidR="00320EC7" w:rsidRPr="001522D0" w:rsidRDefault="00320EC7" w:rsidP="004D3214">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5422D4B" w14:textId="77777777" w:rsidR="00320EC7" w:rsidRPr="001522D0" w:rsidRDefault="00320EC7" w:rsidP="004D3214">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1102005D" w14:textId="77777777" w:rsidR="00320EC7" w:rsidRDefault="00320EC7" w:rsidP="00320EC7"/>
    <w:p w14:paraId="14D4A703" w14:textId="77777777" w:rsidR="00320EC7" w:rsidRDefault="00320EC7" w:rsidP="00320EC7"/>
    <w:p w14:paraId="3D17CC8C" w14:textId="77777777" w:rsidR="00320EC7" w:rsidRDefault="00320EC7" w:rsidP="00320EC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20EC7" w:rsidRPr="001522D0" w14:paraId="3919F183" w14:textId="77777777" w:rsidTr="004D3214">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550EE203"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37016E0C"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CE79DD9"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6C9F5F5A"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320EC7" w:rsidRPr="001522D0" w14:paraId="609D6E44" w14:textId="77777777" w:rsidTr="004D3214">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33530522" w14:textId="77777777" w:rsidR="00320EC7" w:rsidRPr="001522D0" w:rsidRDefault="00320EC7" w:rsidP="004D3214">
            <w:pPr>
              <w:pStyle w:val="TableContents"/>
              <w:spacing w:after="140" w:line="331" w:lineRule="auto"/>
              <w:rPr>
                <w:rFonts w:ascii="Bembo Std" w:hAnsi="Bembo Std"/>
                <w:sz w:val="22"/>
                <w:szCs w:val="22"/>
              </w:rPr>
            </w:pPr>
            <w:r w:rsidRPr="00C7671D">
              <w:rPr>
                <w:rFonts w:ascii="Bembo Std" w:hAnsi="Bembo Std"/>
                <w:sz w:val="22"/>
                <w:szCs w:val="22"/>
              </w:rPr>
              <w:t>70215026</w:t>
            </w: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12F8BB54" w14:textId="77777777" w:rsidR="00320EC7" w:rsidRPr="001522D0" w:rsidRDefault="00320EC7" w:rsidP="004D3214">
            <w:pPr>
              <w:pStyle w:val="TableContents"/>
              <w:spacing w:after="140" w:line="331" w:lineRule="auto"/>
              <w:jc w:val="center"/>
              <w:rPr>
                <w:rFonts w:ascii="Bembo Std" w:hAnsi="Bembo Std"/>
                <w:sz w:val="22"/>
                <w:szCs w:val="22"/>
              </w:rPr>
            </w:pPr>
            <w:r w:rsidRPr="00965497">
              <w:rPr>
                <w:rFonts w:ascii="Bembo Std" w:hAnsi="Bembo Std"/>
                <w:sz w:val="22"/>
                <w:szCs w:val="22"/>
              </w:rPr>
              <w:t>39131707</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6B372E0D" w14:textId="77777777" w:rsidR="00320EC7" w:rsidRPr="001522D0" w:rsidRDefault="00320EC7" w:rsidP="004D3214">
            <w:pPr>
              <w:pStyle w:val="TableContents"/>
              <w:spacing w:after="140" w:line="331" w:lineRule="auto"/>
              <w:rPr>
                <w:rFonts w:ascii="Bembo Std" w:hAnsi="Bembo Std"/>
                <w:sz w:val="22"/>
                <w:szCs w:val="22"/>
              </w:rPr>
            </w:pPr>
            <w:r w:rsidRPr="00C7671D">
              <w:rPr>
                <w:rFonts w:ascii="Bembo Std" w:hAnsi="Bembo Std"/>
                <w:sz w:val="22"/>
                <w:szCs w:val="22"/>
              </w:rPr>
              <w:t>CONECTOR PARA TECNODUCTO DE 3/4"</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3EEE8CD4" w14:textId="77777777" w:rsidR="00320EC7" w:rsidRPr="001522D0" w:rsidRDefault="00320EC7" w:rsidP="004D3214">
            <w:pPr>
              <w:pStyle w:val="TableContents"/>
              <w:spacing w:after="140" w:line="331" w:lineRule="auto"/>
              <w:jc w:val="center"/>
              <w:rPr>
                <w:rFonts w:ascii="Bembo Std" w:hAnsi="Bembo Std"/>
                <w:sz w:val="22"/>
                <w:szCs w:val="22"/>
              </w:rPr>
            </w:pPr>
            <w:r>
              <w:rPr>
                <w:rFonts w:ascii="Bembo Std" w:hAnsi="Bembo Std"/>
                <w:sz w:val="22"/>
                <w:szCs w:val="22"/>
              </w:rPr>
              <w:t>10</w:t>
            </w:r>
            <w:r w:rsidRPr="1925B456">
              <w:rPr>
                <w:rFonts w:ascii="Bembo Std" w:hAnsi="Bembo Std"/>
                <w:sz w:val="22"/>
                <w:szCs w:val="22"/>
              </w:rPr>
              <w:t xml:space="preserve"> unidades</w:t>
            </w:r>
          </w:p>
        </w:tc>
      </w:tr>
    </w:tbl>
    <w:p w14:paraId="129C0AF6" w14:textId="77777777" w:rsidR="00320EC7" w:rsidRPr="001522D0" w:rsidRDefault="00320EC7" w:rsidP="00320EC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20EC7" w:rsidRPr="001522D0" w14:paraId="4EEA021E"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75D3432"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color w:val="000000"/>
              </w:rPr>
              <w:lastRenderedPageBreak/>
              <w:t>   </w:t>
            </w:r>
          </w:p>
          <w:p w14:paraId="1DA817D1" w14:textId="77777777" w:rsidR="00320EC7" w:rsidRPr="001522D0" w:rsidRDefault="00320EC7" w:rsidP="004D3214">
            <w:pPr>
              <w:pStyle w:val="TableContents"/>
              <w:spacing w:after="283"/>
              <w:rPr>
                <w:rFonts w:ascii="Bembo Std" w:hAnsi="Bembo Std"/>
              </w:rPr>
            </w:pPr>
          </w:p>
          <w:p w14:paraId="54A66280"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E1D9D79" w14:textId="77777777" w:rsidR="00320EC7" w:rsidRDefault="00320EC7" w:rsidP="004D3214">
            <w:pPr>
              <w:pStyle w:val="TableContents"/>
              <w:tabs>
                <w:tab w:val="left" w:pos="1414"/>
              </w:tabs>
              <w:spacing w:after="240" w:line="331" w:lineRule="auto"/>
              <w:rPr>
                <w:rFonts w:ascii="Bembo Std" w:hAnsi="Bembo Std"/>
              </w:rPr>
            </w:pPr>
            <w:r w:rsidRPr="006D611C">
              <w:rPr>
                <w:rFonts w:ascii="Bembo Std" w:hAnsi="Bembo Std"/>
              </w:rPr>
              <w:t xml:space="preserve">Conector recto </w:t>
            </w:r>
            <w:r>
              <w:rPr>
                <w:rFonts w:ascii="Bembo Std" w:hAnsi="Bembo Std"/>
              </w:rPr>
              <w:t>(</w:t>
            </w:r>
            <w:r w:rsidRPr="006D611C">
              <w:rPr>
                <w:rFonts w:ascii="Bembo Std" w:hAnsi="Bembo Std"/>
              </w:rPr>
              <w:t>macho</w:t>
            </w:r>
            <w:r>
              <w:rPr>
                <w:rFonts w:ascii="Bembo Std" w:hAnsi="Bembo Std"/>
              </w:rPr>
              <w:t>)</w:t>
            </w:r>
            <w:r w:rsidRPr="006D611C">
              <w:rPr>
                <w:rFonts w:ascii="Bembo Std" w:hAnsi="Bembo Std"/>
              </w:rPr>
              <w:t xml:space="preserve"> para tubo </w:t>
            </w:r>
            <w:r>
              <w:rPr>
                <w:rFonts w:ascii="Bembo Std" w:hAnsi="Bembo Std"/>
              </w:rPr>
              <w:t>C</w:t>
            </w:r>
            <w:r w:rsidRPr="006D611C">
              <w:rPr>
                <w:rFonts w:ascii="Bembo Std" w:hAnsi="Bembo Std"/>
              </w:rPr>
              <w:t>onduit flexible 3/4 pulg</w:t>
            </w:r>
            <w:r>
              <w:rPr>
                <w:rFonts w:ascii="Bembo Std" w:hAnsi="Bembo Std"/>
              </w:rPr>
              <w:t>ada</w:t>
            </w:r>
          </w:p>
          <w:p w14:paraId="212EDDB0" w14:textId="77777777" w:rsidR="00320EC7" w:rsidRDefault="00320EC7" w:rsidP="004D3214">
            <w:pPr>
              <w:pStyle w:val="TableContents"/>
              <w:tabs>
                <w:tab w:val="left" w:pos="1414"/>
              </w:tabs>
              <w:spacing w:after="240" w:line="331" w:lineRule="auto"/>
              <w:rPr>
                <w:rFonts w:ascii="Bembo Std" w:hAnsi="Bembo Std"/>
              </w:rPr>
            </w:pPr>
            <w:r>
              <w:rPr>
                <w:rFonts w:ascii="Bembo Std" w:hAnsi="Bembo Std"/>
              </w:rPr>
              <w:t>Uso eléctrico</w:t>
            </w:r>
          </w:p>
          <w:p w14:paraId="1DFB5B4B" w14:textId="77777777" w:rsidR="00320EC7" w:rsidRPr="001522D0" w:rsidRDefault="00320EC7" w:rsidP="004D3214">
            <w:pPr>
              <w:pStyle w:val="TableContents"/>
              <w:tabs>
                <w:tab w:val="left" w:pos="1414"/>
              </w:tabs>
              <w:spacing w:after="240" w:line="331" w:lineRule="auto"/>
              <w:rPr>
                <w:rFonts w:ascii="Bembo Std" w:hAnsi="Bembo Std"/>
              </w:rPr>
            </w:pPr>
            <w:r>
              <w:rPr>
                <w:rFonts w:ascii="Bembo Std" w:hAnsi="Bembo Std"/>
              </w:rPr>
              <w:t>Debe permitir conectar tubo Conduit a cajas de registro</w:t>
            </w:r>
          </w:p>
        </w:tc>
      </w:tr>
      <w:tr w:rsidR="00320EC7" w:rsidRPr="001522D0" w14:paraId="32FC868C"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26029BF" w14:textId="77777777" w:rsidR="00320EC7" w:rsidRPr="001522D0" w:rsidRDefault="00320EC7" w:rsidP="004D3214">
            <w:pPr>
              <w:pStyle w:val="TableContents"/>
              <w:rPr>
                <w:rFonts w:ascii="Bembo Std" w:hAnsi="Bembo Std"/>
              </w:rPr>
            </w:pPr>
          </w:p>
          <w:p w14:paraId="3E2E26A1"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B8CC8B5"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5D060A5E"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CC26494"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89952B0"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6D7F5854"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BC8AF95" w14:textId="77777777" w:rsidR="00320EC7" w:rsidRPr="001522D0" w:rsidRDefault="00320EC7" w:rsidP="004D3214">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D04D57F" w14:textId="77777777" w:rsidR="00320EC7" w:rsidRPr="001522D0" w:rsidRDefault="00320EC7" w:rsidP="004D3214">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496C7DA2" w14:textId="77777777" w:rsidR="00320EC7" w:rsidRDefault="00320EC7" w:rsidP="00320EC7"/>
    <w:p w14:paraId="621C9813" w14:textId="77777777" w:rsidR="00320EC7" w:rsidRDefault="00320EC7" w:rsidP="00320EC7"/>
    <w:p w14:paraId="7E030423" w14:textId="77777777" w:rsidR="00320EC7" w:rsidRDefault="00320EC7" w:rsidP="00320EC7"/>
    <w:p w14:paraId="54C2C0DA" w14:textId="77777777" w:rsidR="00320EC7" w:rsidRDefault="00320EC7" w:rsidP="00320EC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20EC7" w:rsidRPr="001522D0" w14:paraId="38A7A088" w14:textId="77777777" w:rsidTr="004D3214">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E6D5B10"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544B55EB"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692C01CB"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584DB863"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320EC7" w:rsidRPr="001522D0" w14:paraId="4806437A" w14:textId="77777777" w:rsidTr="004D3214">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11C650D5" w14:textId="77777777" w:rsidR="00320EC7" w:rsidRPr="001522D0" w:rsidRDefault="00320EC7" w:rsidP="004D3214">
            <w:pPr>
              <w:pStyle w:val="TableContents"/>
              <w:spacing w:after="140" w:line="331" w:lineRule="auto"/>
              <w:rPr>
                <w:rFonts w:ascii="Bembo Std" w:hAnsi="Bembo Std"/>
                <w:sz w:val="22"/>
                <w:szCs w:val="22"/>
              </w:rPr>
            </w:pPr>
            <w:r w:rsidRPr="00101798">
              <w:rPr>
                <w:rFonts w:ascii="Bembo Std" w:hAnsi="Bembo Std"/>
                <w:sz w:val="22"/>
                <w:szCs w:val="22"/>
              </w:rPr>
              <w:t>70205582</w:t>
            </w: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0017C38A" w14:textId="77777777" w:rsidR="00320EC7" w:rsidRPr="001522D0" w:rsidRDefault="00320EC7" w:rsidP="004D3214">
            <w:pPr>
              <w:pStyle w:val="TableContents"/>
              <w:spacing w:after="140" w:line="331" w:lineRule="auto"/>
              <w:jc w:val="center"/>
              <w:rPr>
                <w:rFonts w:ascii="Bembo Std" w:hAnsi="Bembo Std"/>
                <w:sz w:val="22"/>
                <w:szCs w:val="22"/>
              </w:rPr>
            </w:pPr>
            <w:r w:rsidRPr="00965497">
              <w:rPr>
                <w:rFonts w:ascii="Bembo Std" w:hAnsi="Bembo Std"/>
                <w:sz w:val="22"/>
                <w:szCs w:val="22"/>
              </w:rPr>
              <w:t>39131707</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2AB5358A" w14:textId="77777777" w:rsidR="00320EC7" w:rsidRPr="001522D0" w:rsidRDefault="00320EC7" w:rsidP="004D3214">
            <w:pPr>
              <w:pStyle w:val="TableContents"/>
              <w:spacing w:after="140" w:line="331" w:lineRule="auto"/>
              <w:rPr>
                <w:rFonts w:ascii="Bembo Std" w:hAnsi="Bembo Std"/>
                <w:sz w:val="22"/>
                <w:szCs w:val="22"/>
              </w:rPr>
            </w:pPr>
            <w:r w:rsidRPr="00101798">
              <w:rPr>
                <w:rFonts w:ascii="Bembo Std" w:hAnsi="Bembo Std"/>
                <w:sz w:val="22"/>
                <w:szCs w:val="22"/>
              </w:rPr>
              <w:t>UNION CONDUIT DE 3/4"</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04D3AFA7" w14:textId="77777777" w:rsidR="00320EC7" w:rsidRPr="001522D0" w:rsidRDefault="00320EC7" w:rsidP="004D3214">
            <w:pPr>
              <w:pStyle w:val="TableContents"/>
              <w:spacing w:after="140" w:line="331" w:lineRule="auto"/>
              <w:jc w:val="center"/>
              <w:rPr>
                <w:rFonts w:ascii="Bembo Std" w:hAnsi="Bembo Std"/>
                <w:sz w:val="22"/>
                <w:szCs w:val="22"/>
              </w:rPr>
            </w:pPr>
            <w:r>
              <w:rPr>
                <w:rFonts w:ascii="Bembo Std" w:hAnsi="Bembo Std"/>
                <w:sz w:val="22"/>
                <w:szCs w:val="22"/>
              </w:rPr>
              <w:t>10</w:t>
            </w:r>
            <w:r w:rsidRPr="1925B456">
              <w:rPr>
                <w:rFonts w:ascii="Bembo Std" w:hAnsi="Bembo Std"/>
                <w:sz w:val="22"/>
                <w:szCs w:val="22"/>
              </w:rPr>
              <w:t xml:space="preserve"> unidades</w:t>
            </w:r>
          </w:p>
        </w:tc>
      </w:tr>
    </w:tbl>
    <w:p w14:paraId="335786CC" w14:textId="77777777" w:rsidR="00320EC7" w:rsidRPr="001522D0" w:rsidRDefault="00320EC7" w:rsidP="00320EC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20EC7" w:rsidRPr="001522D0" w14:paraId="6E94EE69"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FDB1408"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color w:val="000000"/>
              </w:rPr>
              <w:t>   </w:t>
            </w:r>
          </w:p>
          <w:p w14:paraId="529C3B2A" w14:textId="77777777" w:rsidR="00320EC7" w:rsidRPr="001522D0" w:rsidRDefault="00320EC7" w:rsidP="004D3214">
            <w:pPr>
              <w:pStyle w:val="TableContents"/>
              <w:spacing w:after="283"/>
              <w:rPr>
                <w:rFonts w:ascii="Bembo Std" w:hAnsi="Bembo Std"/>
              </w:rPr>
            </w:pPr>
          </w:p>
          <w:p w14:paraId="4E96A64E"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476D555" w14:textId="77777777" w:rsidR="00320EC7" w:rsidRDefault="00320EC7" w:rsidP="004D3214">
            <w:pPr>
              <w:pStyle w:val="TableContents"/>
              <w:tabs>
                <w:tab w:val="left" w:pos="1414"/>
              </w:tabs>
              <w:spacing w:after="240" w:line="331" w:lineRule="auto"/>
              <w:rPr>
                <w:rFonts w:ascii="Bembo Std" w:hAnsi="Bembo Std"/>
              </w:rPr>
            </w:pPr>
            <w:r w:rsidRPr="00101798">
              <w:rPr>
                <w:rFonts w:ascii="Bembo Std" w:hAnsi="Bembo Std"/>
              </w:rPr>
              <w:t xml:space="preserve">Unión para tubo </w:t>
            </w:r>
            <w:r>
              <w:rPr>
                <w:rFonts w:ascii="Bembo Std" w:hAnsi="Bembo Std"/>
              </w:rPr>
              <w:t>C</w:t>
            </w:r>
            <w:r w:rsidRPr="00101798">
              <w:rPr>
                <w:rFonts w:ascii="Bembo Std" w:hAnsi="Bembo Std"/>
              </w:rPr>
              <w:t>onduit flexible 3/4 pulg</w:t>
            </w:r>
            <w:r>
              <w:rPr>
                <w:rFonts w:ascii="Bembo Std" w:hAnsi="Bembo Std"/>
              </w:rPr>
              <w:t>adas</w:t>
            </w:r>
          </w:p>
          <w:p w14:paraId="5DE2CCEF" w14:textId="77777777" w:rsidR="00320EC7" w:rsidRDefault="00320EC7" w:rsidP="004D3214">
            <w:pPr>
              <w:pStyle w:val="TableContents"/>
              <w:tabs>
                <w:tab w:val="left" w:pos="1414"/>
              </w:tabs>
              <w:spacing w:after="240" w:line="331" w:lineRule="auto"/>
              <w:rPr>
                <w:rFonts w:ascii="Bembo Std" w:hAnsi="Bembo Std"/>
              </w:rPr>
            </w:pPr>
            <w:r>
              <w:rPr>
                <w:rFonts w:ascii="Bembo Std" w:hAnsi="Bembo Std"/>
              </w:rPr>
              <w:t>Con aislamiento</w:t>
            </w:r>
          </w:p>
          <w:p w14:paraId="60DCC95C" w14:textId="77777777" w:rsidR="00320EC7" w:rsidRDefault="00320EC7" w:rsidP="004D3214">
            <w:pPr>
              <w:pStyle w:val="TableContents"/>
              <w:tabs>
                <w:tab w:val="left" w:pos="1414"/>
              </w:tabs>
              <w:spacing w:after="240" w:line="331" w:lineRule="auto"/>
              <w:rPr>
                <w:rFonts w:ascii="Bembo Std" w:hAnsi="Bembo Std"/>
              </w:rPr>
            </w:pPr>
            <w:r>
              <w:rPr>
                <w:rFonts w:ascii="Bembo Std" w:hAnsi="Bembo Std"/>
              </w:rPr>
              <w:t>Debe evitar la propagación de llama</w:t>
            </w:r>
          </w:p>
          <w:p w14:paraId="1125B4C7" w14:textId="77777777" w:rsidR="00320EC7" w:rsidRPr="001522D0" w:rsidRDefault="00320EC7" w:rsidP="004D3214">
            <w:pPr>
              <w:pStyle w:val="TableContents"/>
              <w:tabs>
                <w:tab w:val="left" w:pos="1414"/>
              </w:tabs>
              <w:spacing w:after="240" w:line="331" w:lineRule="auto"/>
              <w:rPr>
                <w:rFonts w:ascii="Bembo Std" w:hAnsi="Bembo Std"/>
              </w:rPr>
            </w:pPr>
            <w:r>
              <w:rPr>
                <w:rFonts w:ascii="Bembo Std" w:hAnsi="Bembo Std"/>
              </w:rPr>
              <w:t>Estructura plástica de PVC flexible</w:t>
            </w:r>
          </w:p>
        </w:tc>
      </w:tr>
      <w:tr w:rsidR="00320EC7" w:rsidRPr="001522D0" w14:paraId="00099469"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28B3438" w14:textId="77777777" w:rsidR="00320EC7" w:rsidRPr="001522D0" w:rsidRDefault="00320EC7" w:rsidP="004D3214">
            <w:pPr>
              <w:pStyle w:val="TableContents"/>
              <w:rPr>
                <w:rFonts w:ascii="Bembo Std" w:hAnsi="Bembo Std"/>
              </w:rPr>
            </w:pPr>
          </w:p>
          <w:p w14:paraId="115F2EC6"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B922106"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7D971473"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A8F4096"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lastRenderedPageBreak/>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4AD7610"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0D8CF83F"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7F88933" w14:textId="77777777" w:rsidR="00320EC7" w:rsidRPr="001522D0" w:rsidRDefault="00320EC7" w:rsidP="004D3214">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4B4221A" w14:textId="77777777" w:rsidR="00320EC7" w:rsidRPr="001522D0" w:rsidRDefault="00320EC7" w:rsidP="004D3214">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741C3039" w14:textId="77777777" w:rsidR="00320EC7" w:rsidRDefault="00320EC7" w:rsidP="00320EC7"/>
    <w:p w14:paraId="7872E268" w14:textId="77777777" w:rsidR="00320EC7" w:rsidRDefault="00320EC7" w:rsidP="00320EC7"/>
    <w:p w14:paraId="6A64989B" w14:textId="77777777" w:rsidR="00320EC7" w:rsidRDefault="00320EC7" w:rsidP="00320EC7"/>
    <w:p w14:paraId="303F50A5" w14:textId="77777777" w:rsidR="00320EC7" w:rsidRDefault="00320EC7" w:rsidP="00320EC7"/>
    <w:p w14:paraId="080597B9" w14:textId="77777777" w:rsidR="00320EC7" w:rsidRDefault="00320EC7" w:rsidP="00320EC7"/>
    <w:p w14:paraId="599A3626" w14:textId="77777777" w:rsidR="00320EC7" w:rsidRDefault="00320EC7" w:rsidP="00320EC7"/>
    <w:p w14:paraId="0C1C3483" w14:textId="77777777" w:rsidR="00320EC7" w:rsidRDefault="00320EC7" w:rsidP="00320EC7"/>
    <w:p w14:paraId="31173DDD" w14:textId="77777777" w:rsidR="00320EC7" w:rsidRDefault="00320EC7" w:rsidP="00320EC7"/>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20EC7" w:rsidRPr="001522D0" w14:paraId="11E30B42" w14:textId="77777777" w:rsidTr="004D3214">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3AD0A92"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07B613A"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Código ONU</w:t>
            </w:r>
          </w:p>
        </w:tc>
        <w:tc>
          <w:tcPr>
            <w:tcW w:w="486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84DADE9"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7159431" w14:textId="77777777" w:rsidR="00320EC7" w:rsidRPr="001522D0" w:rsidRDefault="00320EC7" w:rsidP="004D3214">
            <w:pPr>
              <w:pStyle w:val="TableContents"/>
              <w:spacing w:after="140" w:line="331" w:lineRule="auto"/>
              <w:jc w:val="center"/>
              <w:rPr>
                <w:rFonts w:ascii="Bembo Std" w:hAnsi="Bembo Std"/>
                <w:sz w:val="22"/>
                <w:szCs w:val="22"/>
              </w:rPr>
            </w:pPr>
            <w:r w:rsidRPr="001522D0">
              <w:rPr>
                <w:rFonts w:ascii="Bembo Std" w:hAnsi="Bembo Std"/>
                <w:b/>
                <w:color w:val="000000"/>
                <w:sz w:val="22"/>
                <w:szCs w:val="22"/>
              </w:rPr>
              <w:t>Cantidad</w:t>
            </w:r>
          </w:p>
        </w:tc>
      </w:tr>
      <w:tr w:rsidR="00320EC7" w:rsidRPr="001522D0" w14:paraId="4CE4A006" w14:textId="77777777" w:rsidTr="004D3214">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E33B0FA" w14:textId="77777777" w:rsidR="00320EC7" w:rsidRPr="001522D0" w:rsidRDefault="00320EC7" w:rsidP="004D3214">
            <w:pPr>
              <w:pStyle w:val="TableContents"/>
              <w:spacing w:after="140" w:line="331" w:lineRule="auto"/>
              <w:rPr>
                <w:rFonts w:ascii="Bembo Std" w:hAnsi="Bembo Std"/>
                <w:sz w:val="22"/>
                <w:szCs w:val="22"/>
              </w:rPr>
            </w:pPr>
            <w:r w:rsidRPr="000F1532">
              <w:rPr>
                <w:rFonts w:ascii="Bembo Std" w:hAnsi="Bembo Std"/>
                <w:sz w:val="22"/>
                <w:szCs w:val="22"/>
              </w:rPr>
              <w:t>70212994</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0194408" w14:textId="77777777" w:rsidR="00320EC7" w:rsidRPr="001522D0" w:rsidRDefault="00320EC7" w:rsidP="004D3214">
            <w:pPr>
              <w:pStyle w:val="TableContents"/>
              <w:spacing w:after="140" w:line="331" w:lineRule="auto"/>
              <w:jc w:val="center"/>
              <w:rPr>
                <w:rFonts w:ascii="Bembo Std" w:hAnsi="Bembo Std"/>
                <w:sz w:val="22"/>
                <w:szCs w:val="22"/>
              </w:rPr>
            </w:pPr>
            <w:r w:rsidRPr="000F1532">
              <w:rPr>
                <w:rFonts w:ascii="Bembo Std" w:hAnsi="Bembo Std"/>
                <w:sz w:val="22"/>
                <w:szCs w:val="22"/>
              </w:rPr>
              <w:t>60124412</w:t>
            </w:r>
          </w:p>
        </w:tc>
        <w:tc>
          <w:tcPr>
            <w:tcW w:w="4869"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5453BF3F" w14:textId="77777777" w:rsidR="00320EC7" w:rsidRPr="001522D0" w:rsidRDefault="00320EC7" w:rsidP="004D3214">
            <w:pPr>
              <w:pStyle w:val="TableContents"/>
              <w:spacing w:after="140" w:line="331" w:lineRule="auto"/>
              <w:rPr>
                <w:rFonts w:ascii="Bembo Std" w:hAnsi="Bembo Std"/>
                <w:sz w:val="22"/>
                <w:szCs w:val="22"/>
              </w:rPr>
            </w:pPr>
            <w:r w:rsidRPr="000F1532">
              <w:rPr>
                <w:rFonts w:ascii="Bembo Std" w:hAnsi="Bembo Std"/>
                <w:sz w:val="22"/>
                <w:szCs w:val="22"/>
              </w:rPr>
              <w:t>ALAMBRE GALVANIZADO CALIBRE 14</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BDCB3A6" w14:textId="77777777" w:rsidR="00320EC7" w:rsidRPr="001522D0" w:rsidRDefault="00320EC7" w:rsidP="004D3214">
            <w:pPr>
              <w:pStyle w:val="TableContents"/>
              <w:spacing w:after="140" w:line="331" w:lineRule="auto"/>
              <w:jc w:val="center"/>
              <w:rPr>
                <w:rFonts w:ascii="Bembo Std" w:hAnsi="Bembo Std"/>
                <w:sz w:val="22"/>
                <w:szCs w:val="22"/>
              </w:rPr>
            </w:pPr>
            <w:r>
              <w:rPr>
                <w:rFonts w:ascii="Bembo Std" w:hAnsi="Bembo Std"/>
                <w:sz w:val="22"/>
                <w:szCs w:val="22"/>
              </w:rPr>
              <w:t>2 LB</w:t>
            </w:r>
          </w:p>
        </w:tc>
      </w:tr>
    </w:tbl>
    <w:p w14:paraId="79DBF346" w14:textId="77777777" w:rsidR="00320EC7" w:rsidRPr="001522D0" w:rsidRDefault="00320EC7" w:rsidP="00320EC7">
      <w:pPr>
        <w:pStyle w:val="Textbody"/>
        <w:spacing w:after="0" w:line="331" w:lineRule="auto"/>
        <w:rPr>
          <w:rFonts w:ascii="Bembo Std" w:hAnsi="Bembo Std"/>
        </w:rPr>
      </w:pPr>
      <w:r w:rsidRPr="001522D0">
        <w:rPr>
          <w:rFonts w:ascii="Bembo Std" w:hAnsi="Bembo Std"/>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20EC7" w:rsidRPr="001522D0" w14:paraId="60C980CA"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610B041"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color w:val="000000"/>
              </w:rPr>
              <w:t>   </w:t>
            </w:r>
          </w:p>
          <w:p w14:paraId="49466FC6" w14:textId="77777777" w:rsidR="00320EC7" w:rsidRPr="001522D0" w:rsidRDefault="00320EC7" w:rsidP="004D3214">
            <w:pPr>
              <w:pStyle w:val="TableContents"/>
              <w:spacing w:after="283"/>
              <w:rPr>
                <w:rFonts w:ascii="Bembo Std" w:hAnsi="Bembo Std"/>
              </w:rPr>
            </w:pPr>
          </w:p>
          <w:p w14:paraId="2E3AE7AE"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4D6D581" w14:textId="77777777" w:rsidR="00320EC7" w:rsidRPr="001522D0" w:rsidRDefault="00320EC7" w:rsidP="004D3214">
            <w:pPr>
              <w:pStyle w:val="TableContents"/>
              <w:tabs>
                <w:tab w:val="left" w:pos="1414"/>
              </w:tabs>
              <w:spacing w:after="240" w:line="331" w:lineRule="auto"/>
              <w:rPr>
                <w:rFonts w:ascii="Bembo Std" w:hAnsi="Bembo Std"/>
              </w:rPr>
            </w:pPr>
            <w:r w:rsidRPr="000F1532">
              <w:rPr>
                <w:rFonts w:ascii="Bembo Std" w:hAnsi="Bembo Std"/>
              </w:rPr>
              <w:t>Alambre galvanizado liso</w:t>
            </w:r>
            <w:r>
              <w:rPr>
                <w:rFonts w:ascii="Bembo Std" w:hAnsi="Bembo Std"/>
              </w:rPr>
              <w:t xml:space="preserve"> c</w:t>
            </w:r>
            <w:r w:rsidRPr="000F1532">
              <w:rPr>
                <w:rFonts w:ascii="Bembo Std" w:hAnsi="Bembo Std"/>
              </w:rPr>
              <w:t>alibre 14 (2 milímetros)</w:t>
            </w:r>
          </w:p>
        </w:tc>
      </w:tr>
      <w:tr w:rsidR="00320EC7" w:rsidRPr="001522D0" w14:paraId="472CA238"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D5EB7CD" w14:textId="77777777" w:rsidR="00320EC7" w:rsidRPr="001522D0" w:rsidRDefault="00320EC7" w:rsidP="004D3214">
            <w:pPr>
              <w:pStyle w:val="TableContents"/>
              <w:rPr>
                <w:rFonts w:ascii="Bembo Std" w:hAnsi="Bembo Std"/>
              </w:rPr>
            </w:pPr>
          </w:p>
          <w:p w14:paraId="25BDF4F6"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36B51C5"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52A21779"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6582C44" w14:textId="77777777" w:rsidR="00320EC7" w:rsidRPr="001522D0" w:rsidRDefault="00320EC7" w:rsidP="004D3214">
            <w:pPr>
              <w:pStyle w:val="TableContents"/>
              <w:spacing w:after="140" w:line="331" w:lineRule="auto"/>
              <w:jc w:val="both"/>
              <w:rPr>
                <w:rFonts w:ascii="Bembo Std" w:hAnsi="Bembo Std"/>
              </w:rPr>
            </w:pPr>
            <w:r w:rsidRPr="001522D0">
              <w:rPr>
                <w:rFonts w:ascii="Bembo Std" w:hAnsi="Bembo Std"/>
                <w:b/>
                <w:color w:val="000000"/>
              </w:rPr>
              <w:t xml:space="preserve">Garantía </w:t>
            </w:r>
            <w:r w:rsidRPr="001522D0">
              <w:rPr>
                <w:rFonts w:ascii="Bembo Std" w:hAnsi="Bembo Std"/>
                <w:color w:val="00000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FA6F216" w14:textId="77777777" w:rsidR="00320EC7" w:rsidRPr="001522D0" w:rsidRDefault="00320EC7" w:rsidP="004D3214">
            <w:pPr>
              <w:pStyle w:val="TableContents"/>
              <w:spacing w:after="140" w:line="331" w:lineRule="auto"/>
              <w:rPr>
                <w:rFonts w:ascii="Bembo Std" w:hAnsi="Bembo Std"/>
              </w:rPr>
            </w:pPr>
            <w:r w:rsidRPr="001522D0">
              <w:rPr>
                <w:rFonts w:ascii="Bembo Std" w:hAnsi="Bembo Std"/>
                <w:color w:val="000000"/>
                <w:sz w:val="22"/>
              </w:rPr>
              <w:t>N/A</w:t>
            </w:r>
          </w:p>
        </w:tc>
      </w:tr>
      <w:tr w:rsidR="00320EC7" w:rsidRPr="001522D0" w14:paraId="68ACE771" w14:textId="77777777" w:rsidTr="004D3214">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F6B62DC" w14:textId="77777777" w:rsidR="00320EC7" w:rsidRPr="001522D0" w:rsidRDefault="00320EC7" w:rsidP="004D3214">
            <w:pPr>
              <w:pStyle w:val="TableContents"/>
              <w:spacing w:after="140" w:line="331" w:lineRule="auto"/>
              <w:jc w:val="both"/>
              <w:rPr>
                <w:rFonts w:ascii="Bembo Std" w:hAnsi="Bembo Std"/>
                <w:b/>
                <w:color w:val="000000"/>
              </w:rPr>
            </w:pPr>
            <w:r w:rsidRPr="001522D0">
              <w:rPr>
                <w:rFonts w:ascii="Bembo Std" w:hAnsi="Bembo Std"/>
                <w:b/>
                <w:color w:val="00000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5BC6CF6" w14:textId="77777777" w:rsidR="00320EC7" w:rsidRPr="001522D0" w:rsidRDefault="00320EC7" w:rsidP="004D3214">
            <w:pPr>
              <w:pStyle w:val="TableContents"/>
              <w:spacing w:after="140" w:line="331" w:lineRule="auto"/>
              <w:rPr>
                <w:rFonts w:ascii="Bembo Std" w:hAnsi="Bembo Std"/>
                <w:color w:val="000000"/>
                <w:sz w:val="22"/>
              </w:rPr>
            </w:pPr>
            <w:r w:rsidRPr="001522D0">
              <w:rPr>
                <w:rFonts w:ascii="Bembo Std" w:hAnsi="Bembo Std"/>
                <w:color w:val="000000"/>
                <w:sz w:val="22"/>
              </w:rPr>
              <w:t>15 días calendario después de recibida orden de compra</w:t>
            </w:r>
          </w:p>
        </w:tc>
      </w:tr>
    </w:tbl>
    <w:p w14:paraId="22B930F5" w14:textId="77777777" w:rsidR="00D773BE" w:rsidRDefault="00D773BE" w:rsidP="00D773BE"/>
    <w:bookmarkEnd w:id="184"/>
    <w:p w14:paraId="377DFB40" w14:textId="77777777" w:rsidR="002563F0" w:rsidRDefault="002563F0" w:rsidP="002563F0">
      <w:pPr>
        <w:rPr>
          <w:sz w:val="22"/>
          <w:szCs w:val="22"/>
        </w:rPr>
      </w:pPr>
    </w:p>
    <w:p w14:paraId="630547E1" w14:textId="771CA196" w:rsidR="002563F0" w:rsidRDefault="002563F0" w:rsidP="002563F0">
      <w:pPr>
        <w:rPr>
          <w:b/>
          <w:bCs/>
          <w:sz w:val="22"/>
          <w:szCs w:val="22"/>
        </w:rPr>
      </w:pPr>
      <w:r w:rsidRPr="002563F0">
        <w:rPr>
          <w:b/>
          <w:bCs/>
          <w:sz w:val="22"/>
          <w:szCs w:val="22"/>
        </w:rPr>
        <w:t xml:space="preserve">FORMA DE PAGO. </w:t>
      </w:r>
    </w:p>
    <w:p w14:paraId="206FF872" w14:textId="77777777" w:rsidR="002563F0" w:rsidRPr="002563F0" w:rsidRDefault="002563F0" w:rsidP="002563F0">
      <w:pPr>
        <w:rPr>
          <w:b/>
          <w:bCs/>
          <w:sz w:val="22"/>
          <w:szCs w:val="22"/>
        </w:rPr>
      </w:pPr>
    </w:p>
    <w:p w14:paraId="2A01D265" w14:textId="5CA35F33" w:rsidR="00600B01" w:rsidRPr="00600B01" w:rsidRDefault="002563F0" w:rsidP="002563F0">
      <w:pPr>
        <w:jc w:val="both"/>
        <w:rPr>
          <w:sz w:val="22"/>
          <w:szCs w:val="22"/>
        </w:rPr>
      </w:pPr>
      <w:r w:rsidRPr="002563F0">
        <w:rPr>
          <w:sz w:val="22"/>
          <w:szCs w:val="22"/>
        </w:rPr>
        <w:t xml:space="preserve">El pago se efectuará por obra realmente ejecutada, de acuerdo a la unidad de medida y precios establecida en el formato que sirvió de base para la presentación de la propuesta económica y del contrato, mediante la presentación a la Supervisión o administrador del </w:t>
      </w:r>
      <w:r w:rsidRPr="002563F0">
        <w:rPr>
          <w:sz w:val="22"/>
          <w:szCs w:val="22"/>
        </w:rPr>
        <w:lastRenderedPageBreak/>
        <w:t>contrato de las estimaciones de avance de los trabajos ejecutados en el período de tiempo establecido en los documentos contractuales las cuales deberán ser autorizadas por este.</w:t>
      </w:r>
    </w:p>
    <w:p w14:paraId="2A9F72BB" w14:textId="137645E1" w:rsidR="00A96E30" w:rsidRDefault="00A96E30" w:rsidP="00A96E30">
      <w:pPr>
        <w:rPr>
          <w:sz w:val="22"/>
          <w:szCs w:val="22"/>
        </w:rPr>
      </w:pPr>
    </w:p>
    <w:p w14:paraId="61E06C63" w14:textId="3D3A5F67" w:rsidR="00D11A87" w:rsidRPr="007D43C6" w:rsidRDefault="00D11A87" w:rsidP="00D11A87">
      <w:pPr>
        <w:pStyle w:val="Ttulo2"/>
        <w:numPr>
          <w:ilvl w:val="0"/>
          <w:numId w:val="8"/>
        </w:numPr>
        <w:ind w:firstLine="0"/>
        <w:rPr>
          <w:rFonts w:ascii="Arial" w:hAnsi="Arial" w:cs="Arial"/>
        </w:rPr>
      </w:pPr>
      <w:bookmarkStart w:id="191" w:name="_Toc99718246"/>
      <w:bookmarkStart w:id="192" w:name="_Toc100185480"/>
      <w:r w:rsidRPr="007D43C6">
        <w:rPr>
          <w:rFonts w:ascii="Arial" w:hAnsi="Arial" w:cs="Arial"/>
          <w:szCs w:val="24"/>
        </w:rPr>
        <w:t>SISTEMA DE AIRE ACONDICIONADO Y VENTILACIÓN MECÁNICA.</w:t>
      </w:r>
      <w:bookmarkEnd w:id="191"/>
      <w:bookmarkEnd w:id="192"/>
    </w:p>
    <w:p w14:paraId="79AAF9AA" w14:textId="77777777" w:rsidR="00D11A87" w:rsidRPr="007D43C6" w:rsidRDefault="00D11A87" w:rsidP="00D11A87">
      <w:pPr>
        <w:pStyle w:val="Ttulo2"/>
        <w:ind w:left="567" w:hanging="283"/>
        <w:rPr>
          <w:rFonts w:ascii="Arial" w:hAnsi="Arial" w:cs="Arial"/>
          <w:szCs w:val="24"/>
        </w:rPr>
      </w:pPr>
      <w:bookmarkStart w:id="193" w:name="_Toc99718247"/>
      <w:bookmarkStart w:id="194" w:name="_Toc100185481"/>
      <w:r w:rsidRPr="007D43C6">
        <w:rPr>
          <w:rFonts w:ascii="Arial" w:hAnsi="Arial" w:cs="Arial"/>
          <w:szCs w:val="24"/>
        </w:rPr>
        <w:t>GENERALIDADES.</w:t>
      </w:r>
      <w:bookmarkEnd w:id="193"/>
      <w:bookmarkEnd w:id="194"/>
    </w:p>
    <w:p w14:paraId="2F38E30C" w14:textId="77777777" w:rsidR="00D11A87" w:rsidRPr="007D43C6" w:rsidRDefault="00D11A87" w:rsidP="00D11A87">
      <w:pPr>
        <w:jc w:val="both"/>
        <w:rPr>
          <w:sz w:val="24"/>
          <w:szCs w:val="24"/>
        </w:rPr>
      </w:pPr>
      <w:r w:rsidRPr="007D43C6">
        <w:rPr>
          <w:sz w:val="24"/>
          <w:szCs w:val="24"/>
        </w:rPr>
        <w:t>Antes de proceder a elaborar su propuesta, el ofertante deberá estar consciente que el contenido de los planos y de estas especificaciones técnicas es completo y adecuado para el uso que se establezca en el presente proyecto, ya que será su responsabilidad el funcionamiento correcto del sistema por instalar para proveer la climatización y ventilación necesaria en las condiciones de diseño establecidas.</w:t>
      </w:r>
    </w:p>
    <w:p w14:paraId="346B199A" w14:textId="77777777" w:rsidR="00D11A87" w:rsidRPr="007D43C6" w:rsidRDefault="00D11A87" w:rsidP="00D11A87">
      <w:pPr>
        <w:jc w:val="both"/>
        <w:rPr>
          <w:sz w:val="24"/>
          <w:szCs w:val="24"/>
        </w:rPr>
      </w:pPr>
      <w:r w:rsidRPr="007D43C6">
        <w:rPr>
          <w:sz w:val="24"/>
          <w:szCs w:val="24"/>
        </w:rPr>
        <w:t>Estas especificaciones tienen por objeto normar el suministro, instalación, montaje y puesta en marcha del sistema de aire acondicionado y ventilación mecánica para la presente edificación.</w:t>
      </w:r>
    </w:p>
    <w:p w14:paraId="0BC20569" w14:textId="77777777" w:rsidR="00D11A87" w:rsidRPr="007D43C6" w:rsidRDefault="00D11A87" w:rsidP="00D11A87">
      <w:pPr>
        <w:jc w:val="both"/>
        <w:rPr>
          <w:sz w:val="24"/>
          <w:szCs w:val="24"/>
        </w:rPr>
      </w:pPr>
      <w:r w:rsidRPr="007D43C6">
        <w:rPr>
          <w:sz w:val="24"/>
          <w:szCs w:val="24"/>
        </w:rPr>
        <w:t>Las especificaciones y los planos correspondientes a las mismas, forman un solo cuerpo, por lo cual lo que aparezca en uno o en otro, será tomado como descrito en ambos.</w:t>
      </w:r>
    </w:p>
    <w:p w14:paraId="2D56462B" w14:textId="77777777" w:rsidR="00D11A87" w:rsidRPr="007D43C6" w:rsidRDefault="00D11A87" w:rsidP="00D11A87">
      <w:pPr>
        <w:jc w:val="both"/>
        <w:rPr>
          <w:sz w:val="24"/>
          <w:szCs w:val="24"/>
        </w:rPr>
      </w:pPr>
      <w:r w:rsidRPr="007D43C6">
        <w:rPr>
          <w:sz w:val="24"/>
          <w:szCs w:val="24"/>
        </w:rPr>
        <w:t>Estas especificaciones establecen la descripción técnica de los sistemas por instalar, complementándose con las condiciones generales de licitación que el propietario establezca.</w:t>
      </w:r>
    </w:p>
    <w:p w14:paraId="61CE9BDD" w14:textId="77777777" w:rsidR="00D11A87" w:rsidRPr="007D43C6" w:rsidRDefault="00D11A87" w:rsidP="00D11A87">
      <w:pPr>
        <w:jc w:val="both"/>
        <w:rPr>
          <w:sz w:val="24"/>
          <w:szCs w:val="24"/>
        </w:rPr>
      </w:pPr>
      <w:r w:rsidRPr="007D43C6">
        <w:rPr>
          <w:sz w:val="24"/>
          <w:szCs w:val="24"/>
        </w:rPr>
        <w:t>Cualquier deficiencia o anormalidad no reportada, será considerada como la aceptación de la responsabilidad señalada anteriormente.</w:t>
      </w:r>
    </w:p>
    <w:p w14:paraId="4E3E489F" w14:textId="77777777" w:rsidR="00D11A87" w:rsidRPr="007D43C6" w:rsidRDefault="00D11A87" w:rsidP="00D11A87">
      <w:pPr>
        <w:jc w:val="both"/>
        <w:rPr>
          <w:sz w:val="24"/>
          <w:szCs w:val="24"/>
        </w:rPr>
      </w:pPr>
      <w:r w:rsidRPr="007D43C6">
        <w:rPr>
          <w:sz w:val="24"/>
          <w:szCs w:val="24"/>
        </w:rPr>
        <w:t>El ofertante o contratista, deberá suministrar todos aquellos materiales y accesorios necesarios para una operación correcta para la instalación de los equipos, aun cuando no estén especificados o no aparezcan en los planos.</w:t>
      </w:r>
    </w:p>
    <w:p w14:paraId="01C069AA" w14:textId="4DA262CB" w:rsidR="00C2629A" w:rsidRPr="007D43C6" w:rsidRDefault="00C2629A" w:rsidP="00C2629A">
      <w:pPr>
        <w:pStyle w:val="Ttulo2"/>
        <w:tabs>
          <w:tab w:val="clear" w:pos="0"/>
        </w:tabs>
        <w:ind w:left="360" w:firstLine="0"/>
        <w:rPr>
          <w:rFonts w:ascii="Arial" w:hAnsi="Arial" w:cs="Arial"/>
          <w:szCs w:val="24"/>
        </w:rPr>
      </w:pPr>
      <w:bookmarkStart w:id="195" w:name="_Toc99718248"/>
      <w:bookmarkStart w:id="196" w:name="_Toc100185482"/>
      <w:r w:rsidRPr="007D43C6">
        <w:rPr>
          <w:rFonts w:ascii="Arial" w:hAnsi="Arial" w:cs="Arial"/>
          <w:szCs w:val="24"/>
        </w:rPr>
        <w:t xml:space="preserve">16.1 </w:t>
      </w:r>
      <w:r w:rsidR="00D11A87" w:rsidRPr="007D43C6">
        <w:rPr>
          <w:rFonts w:ascii="Arial" w:hAnsi="Arial" w:cs="Arial"/>
          <w:szCs w:val="24"/>
        </w:rPr>
        <w:t>ALCANCE DE LA OBRA.</w:t>
      </w:r>
      <w:bookmarkEnd w:id="195"/>
      <w:bookmarkEnd w:id="196"/>
    </w:p>
    <w:p w14:paraId="0D9D4AD1" w14:textId="77777777" w:rsidR="00D11A87" w:rsidRPr="007D43C6" w:rsidRDefault="00D11A87" w:rsidP="00D11A87">
      <w:pPr>
        <w:jc w:val="both"/>
        <w:rPr>
          <w:sz w:val="24"/>
          <w:szCs w:val="24"/>
        </w:rPr>
      </w:pPr>
      <w:r w:rsidRPr="007D43C6">
        <w:rPr>
          <w:sz w:val="24"/>
          <w:szCs w:val="24"/>
        </w:rPr>
        <w:t xml:space="preserve">De acuerdo a estos documentos y tal como se muestra en los planos, el contratista será responsable de la ejecución de los trabajos, suministro, entrega, puesta en marcha y funcionamiento correcto del sistema de aire acondicionado tipo paquete y la correspondiente ventilación mecánica. En este alcance el contratista tiene que incluir la instalación eléctrica desde del punto o tablero de fuerza, para ello tiene considerar materiales de canalización, cable eléctrico, cajas NEMA 3R tableros eléctrico si fuera necesario, circuito de control, estructura metálica y obra civil necesaria para soportar e instalar equipos. </w:t>
      </w:r>
    </w:p>
    <w:p w14:paraId="664BE347" w14:textId="77777777" w:rsidR="00D11A87" w:rsidRPr="007D43C6" w:rsidRDefault="00D11A87" w:rsidP="00D11A87">
      <w:pPr>
        <w:jc w:val="both"/>
        <w:rPr>
          <w:sz w:val="24"/>
          <w:szCs w:val="24"/>
        </w:rPr>
      </w:pPr>
      <w:r w:rsidRPr="007D43C6">
        <w:rPr>
          <w:sz w:val="24"/>
          <w:szCs w:val="24"/>
        </w:rPr>
        <w:t xml:space="preserve">El trabajo por ejecutar, establecido dentro del programa general de la obra, deberá de ser coordinado de acuerdo con la supervisión y el propietario, siendo responsable el contratista del seguimiento diario del mismo, a través de un ingeniero residente a tiempo completo, calificado y aceptado previamente por el propietario o su representante. </w:t>
      </w:r>
    </w:p>
    <w:p w14:paraId="085B1335" w14:textId="77777777" w:rsidR="00D11A87" w:rsidRPr="007D43C6" w:rsidRDefault="00D11A87" w:rsidP="00D11A87">
      <w:pPr>
        <w:jc w:val="both"/>
        <w:rPr>
          <w:sz w:val="24"/>
          <w:szCs w:val="24"/>
        </w:rPr>
      </w:pPr>
      <w:r w:rsidRPr="007D43C6">
        <w:rPr>
          <w:sz w:val="24"/>
          <w:szCs w:val="24"/>
        </w:rPr>
        <w:t>Básicamente los elementos a considerar son los siguientes:</w:t>
      </w:r>
    </w:p>
    <w:p w14:paraId="28FC87C3" w14:textId="77777777" w:rsidR="00D11A87" w:rsidRPr="007D43C6" w:rsidRDefault="00D11A87" w:rsidP="00DE1A63">
      <w:pPr>
        <w:pStyle w:val="Prrafodelista"/>
        <w:numPr>
          <w:ilvl w:val="0"/>
          <w:numId w:val="21"/>
        </w:numPr>
        <w:spacing w:after="160" w:line="259" w:lineRule="auto"/>
        <w:rPr>
          <w:rFonts w:ascii="Arial" w:hAnsi="Arial" w:cs="Arial"/>
          <w:sz w:val="24"/>
          <w:szCs w:val="24"/>
        </w:rPr>
      </w:pPr>
      <w:r w:rsidRPr="007D43C6">
        <w:rPr>
          <w:rFonts w:ascii="Arial" w:hAnsi="Arial" w:cs="Arial"/>
          <w:sz w:val="24"/>
          <w:szCs w:val="24"/>
        </w:rPr>
        <w:t xml:space="preserve">Sistema de aire acondicionado de expansión directa tipo Paquete. </w:t>
      </w:r>
    </w:p>
    <w:p w14:paraId="7AF0FD75" w14:textId="77777777" w:rsidR="00D11A87" w:rsidRPr="007D43C6" w:rsidRDefault="00D11A87" w:rsidP="00DE1A63">
      <w:pPr>
        <w:pStyle w:val="Prrafodelista"/>
        <w:numPr>
          <w:ilvl w:val="0"/>
          <w:numId w:val="21"/>
        </w:numPr>
        <w:spacing w:after="160" w:line="259" w:lineRule="auto"/>
        <w:rPr>
          <w:rFonts w:ascii="Arial" w:hAnsi="Arial" w:cs="Arial"/>
          <w:sz w:val="24"/>
          <w:szCs w:val="24"/>
        </w:rPr>
      </w:pPr>
      <w:r w:rsidRPr="007D43C6">
        <w:rPr>
          <w:rFonts w:ascii="Arial" w:hAnsi="Arial" w:cs="Arial"/>
          <w:sz w:val="24"/>
          <w:szCs w:val="24"/>
        </w:rPr>
        <w:t>Sistema de ventilación mecánica.</w:t>
      </w:r>
    </w:p>
    <w:p w14:paraId="0A38657F" w14:textId="77777777" w:rsidR="00D11A87" w:rsidRPr="007D43C6" w:rsidRDefault="00D11A87" w:rsidP="00D11A87">
      <w:pPr>
        <w:jc w:val="both"/>
        <w:rPr>
          <w:sz w:val="24"/>
          <w:szCs w:val="24"/>
        </w:rPr>
      </w:pPr>
      <w:r w:rsidRPr="007D43C6">
        <w:rPr>
          <w:sz w:val="24"/>
          <w:szCs w:val="24"/>
        </w:rPr>
        <w:lastRenderedPageBreak/>
        <w:t>Estos sistemas están constituidos por los siguientes elementos o componente:</w:t>
      </w:r>
    </w:p>
    <w:p w14:paraId="309A7382" w14:textId="77777777" w:rsidR="00D11A87" w:rsidRPr="007D43C6" w:rsidRDefault="00D11A87" w:rsidP="00DE1A63">
      <w:pPr>
        <w:pStyle w:val="Prrafodelista"/>
        <w:numPr>
          <w:ilvl w:val="0"/>
          <w:numId w:val="11"/>
        </w:numPr>
        <w:spacing w:after="160" w:line="259" w:lineRule="auto"/>
        <w:rPr>
          <w:rFonts w:ascii="Arial" w:hAnsi="Arial" w:cs="Arial"/>
          <w:sz w:val="24"/>
          <w:szCs w:val="24"/>
        </w:rPr>
      </w:pPr>
      <w:r w:rsidRPr="007D43C6">
        <w:rPr>
          <w:rFonts w:ascii="Arial" w:hAnsi="Arial" w:cs="Arial"/>
          <w:sz w:val="24"/>
          <w:szCs w:val="24"/>
        </w:rPr>
        <w:t>Unidades de aire acondicionado tipo paquete, auto contenida compuestas por unidades evaporadora (UE) y unidades condensadoras (UC).</w:t>
      </w:r>
    </w:p>
    <w:p w14:paraId="304E08CF" w14:textId="77777777" w:rsidR="00D11A87" w:rsidRPr="007D43C6" w:rsidRDefault="00D11A87" w:rsidP="00DE1A63">
      <w:pPr>
        <w:pStyle w:val="Prrafodelista"/>
        <w:numPr>
          <w:ilvl w:val="0"/>
          <w:numId w:val="11"/>
        </w:numPr>
        <w:spacing w:after="160" w:line="259" w:lineRule="auto"/>
        <w:rPr>
          <w:rFonts w:ascii="Arial" w:hAnsi="Arial" w:cs="Arial"/>
          <w:sz w:val="24"/>
          <w:szCs w:val="24"/>
        </w:rPr>
      </w:pPr>
      <w:r w:rsidRPr="007D43C6">
        <w:rPr>
          <w:rFonts w:ascii="Arial" w:hAnsi="Arial" w:cs="Arial"/>
          <w:sz w:val="24"/>
          <w:szCs w:val="24"/>
        </w:rPr>
        <w:t>Unidades ventiladores de aire y extractor tipo plafón.</w:t>
      </w:r>
    </w:p>
    <w:p w14:paraId="3CB4CB16" w14:textId="77777777" w:rsidR="00D11A87" w:rsidRPr="007D43C6" w:rsidRDefault="00D11A87" w:rsidP="00DE1A63">
      <w:pPr>
        <w:pStyle w:val="Prrafodelista"/>
        <w:numPr>
          <w:ilvl w:val="0"/>
          <w:numId w:val="11"/>
        </w:numPr>
        <w:spacing w:after="160" w:line="259" w:lineRule="auto"/>
        <w:rPr>
          <w:rFonts w:ascii="Arial" w:hAnsi="Arial" w:cs="Arial"/>
          <w:sz w:val="24"/>
          <w:szCs w:val="24"/>
        </w:rPr>
      </w:pPr>
      <w:r w:rsidRPr="007D43C6">
        <w:rPr>
          <w:rFonts w:ascii="Arial" w:hAnsi="Arial" w:cs="Arial"/>
          <w:sz w:val="24"/>
          <w:szCs w:val="24"/>
        </w:rPr>
        <w:t>Tuberías de Drenaje.</w:t>
      </w:r>
    </w:p>
    <w:p w14:paraId="7EDFD551" w14:textId="77777777" w:rsidR="00D11A87" w:rsidRPr="007D43C6" w:rsidRDefault="00D11A87" w:rsidP="00DE1A63">
      <w:pPr>
        <w:pStyle w:val="Prrafodelista"/>
        <w:numPr>
          <w:ilvl w:val="0"/>
          <w:numId w:val="11"/>
        </w:numPr>
        <w:spacing w:after="160" w:line="259" w:lineRule="auto"/>
        <w:rPr>
          <w:rFonts w:ascii="Arial" w:hAnsi="Arial" w:cs="Arial"/>
          <w:sz w:val="24"/>
          <w:szCs w:val="24"/>
        </w:rPr>
      </w:pPr>
      <w:r w:rsidRPr="007D43C6">
        <w:rPr>
          <w:rFonts w:ascii="Arial" w:hAnsi="Arial" w:cs="Arial"/>
          <w:sz w:val="24"/>
          <w:szCs w:val="24"/>
        </w:rPr>
        <w:t>Controles de operación, termostatos.</w:t>
      </w:r>
    </w:p>
    <w:p w14:paraId="6C078BD2" w14:textId="77777777" w:rsidR="00D11A87" w:rsidRPr="007D43C6" w:rsidRDefault="00D11A87" w:rsidP="00DE1A63">
      <w:pPr>
        <w:pStyle w:val="Prrafodelista"/>
        <w:numPr>
          <w:ilvl w:val="0"/>
          <w:numId w:val="11"/>
        </w:numPr>
        <w:spacing w:after="160" w:line="259" w:lineRule="auto"/>
        <w:rPr>
          <w:rFonts w:ascii="Arial" w:hAnsi="Arial" w:cs="Arial"/>
          <w:sz w:val="24"/>
          <w:szCs w:val="24"/>
        </w:rPr>
      </w:pPr>
      <w:r w:rsidRPr="007D43C6">
        <w:rPr>
          <w:rFonts w:ascii="Arial" w:hAnsi="Arial" w:cs="Arial"/>
          <w:sz w:val="24"/>
          <w:szCs w:val="24"/>
        </w:rPr>
        <w:t>Suministro eléctrico para las unidades de los sistemas (la fuente de energía eléctrica para todos los equipos será a 110 voltios monofásicos y trifásicos a 60 Hertz).</w:t>
      </w:r>
    </w:p>
    <w:p w14:paraId="788BD9D1" w14:textId="77777777" w:rsidR="00D11A87" w:rsidRPr="007D43C6" w:rsidRDefault="00D11A87" w:rsidP="00DE1A63">
      <w:pPr>
        <w:pStyle w:val="Prrafodelista"/>
        <w:numPr>
          <w:ilvl w:val="0"/>
          <w:numId w:val="11"/>
        </w:numPr>
        <w:spacing w:after="160" w:line="259" w:lineRule="auto"/>
        <w:rPr>
          <w:rFonts w:ascii="Arial" w:hAnsi="Arial" w:cs="Arial"/>
          <w:sz w:val="24"/>
          <w:szCs w:val="24"/>
        </w:rPr>
      </w:pPr>
      <w:r w:rsidRPr="007D43C6">
        <w:rPr>
          <w:rFonts w:ascii="Arial" w:hAnsi="Arial" w:cs="Arial"/>
          <w:sz w:val="24"/>
          <w:szCs w:val="24"/>
        </w:rPr>
        <w:t>Pruebas de funcionamiento.</w:t>
      </w:r>
    </w:p>
    <w:p w14:paraId="283021BC" w14:textId="77777777" w:rsidR="00D11A87" w:rsidRPr="007D43C6" w:rsidRDefault="00D11A87" w:rsidP="00DE1A63">
      <w:pPr>
        <w:pStyle w:val="Prrafodelista"/>
        <w:numPr>
          <w:ilvl w:val="0"/>
          <w:numId w:val="11"/>
        </w:numPr>
        <w:spacing w:after="160" w:line="259" w:lineRule="auto"/>
        <w:rPr>
          <w:rFonts w:ascii="Arial" w:hAnsi="Arial" w:cs="Arial"/>
          <w:sz w:val="24"/>
          <w:szCs w:val="24"/>
        </w:rPr>
      </w:pPr>
      <w:r w:rsidRPr="007D43C6">
        <w:rPr>
          <w:rFonts w:ascii="Arial" w:hAnsi="Arial" w:cs="Arial"/>
          <w:sz w:val="24"/>
          <w:szCs w:val="24"/>
        </w:rPr>
        <w:t>Suministro de los catálogos de todos los equipos a suministrar.</w:t>
      </w:r>
    </w:p>
    <w:p w14:paraId="598AF80C" w14:textId="77777777" w:rsidR="00D11A87" w:rsidRPr="007D43C6" w:rsidRDefault="00D11A87" w:rsidP="00DE1A63">
      <w:pPr>
        <w:pStyle w:val="Prrafodelista"/>
        <w:numPr>
          <w:ilvl w:val="0"/>
          <w:numId w:val="11"/>
        </w:numPr>
        <w:spacing w:after="160" w:line="259" w:lineRule="auto"/>
        <w:rPr>
          <w:rFonts w:ascii="Arial" w:hAnsi="Arial" w:cs="Arial"/>
          <w:sz w:val="24"/>
          <w:szCs w:val="24"/>
        </w:rPr>
      </w:pPr>
      <w:r w:rsidRPr="007D43C6">
        <w:rPr>
          <w:rFonts w:ascii="Arial" w:hAnsi="Arial" w:cs="Arial"/>
          <w:sz w:val="24"/>
          <w:szCs w:val="24"/>
        </w:rPr>
        <w:t>Elaboración de planos como construidos.</w:t>
      </w:r>
    </w:p>
    <w:p w14:paraId="435ABA87" w14:textId="77777777" w:rsidR="00D11A87" w:rsidRPr="007D43C6" w:rsidRDefault="00D11A87" w:rsidP="00DE1A63">
      <w:pPr>
        <w:pStyle w:val="Prrafodelista"/>
        <w:numPr>
          <w:ilvl w:val="0"/>
          <w:numId w:val="11"/>
        </w:numPr>
        <w:spacing w:after="160" w:line="259" w:lineRule="auto"/>
        <w:rPr>
          <w:rFonts w:ascii="Arial" w:hAnsi="Arial" w:cs="Arial"/>
          <w:sz w:val="24"/>
          <w:szCs w:val="24"/>
        </w:rPr>
      </w:pPr>
      <w:r w:rsidRPr="007D43C6">
        <w:rPr>
          <w:rFonts w:ascii="Arial" w:hAnsi="Arial" w:cs="Arial"/>
          <w:sz w:val="24"/>
          <w:szCs w:val="24"/>
        </w:rPr>
        <w:t>Adiestramiento técnico y práctico, al personal designado por el propietario.</w:t>
      </w:r>
    </w:p>
    <w:p w14:paraId="0AB2A28A" w14:textId="77777777" w:rsidR="00D11A87" w:rsidRPr="007D43C6" w:rsidRDefault="00D11A87" w:rsidP="00DE1A63">
      <w:pPr>
        <w:pStyle w:val="Prrafodelista"/>
        <w:numPr>
          <w:ilvl w:val="0"/>
          <w:numId w:val="11"/>
        </w:numPr>
        <w:spacing w:after="160" w:line="259" w:lineRule="auto"/>
        <w:rPr>
          <w:rFonts w:ascii="Arial" w:hAnsi="Arial" w:cs="Arial"/>
          <w:sz w:val="24"/>
          <w:szCs w:val="24"/>
        </w:rPr>
      </w:pPr>
      <w:r w:rsidRPr="007D43C6">
        <w:rPr>
          <w:rFonts w:ascii="Arial" w:hAnsi="Arial" w:cs="Arial"/>
          <w:sz w:val="24"/>
          <w:szCs w:val="24"/>
        </w:rPr>
        <w:t>Mantenimiento preventivo mientras esté vigente la garantía.</w:t>
      </w:r>
    </w:p>
    <w:p w14:paraId="02124547" w14:textId="77777777" w:rsidR="00D11A87" w:rsidRPr="007D43C6" w:rsidRDefault="00D11A87" w:rsidP="00D11A87">
      <w:pPr>
        <w:jc w:val="both"/>
        <w:rPr>
          <w:sz w:val="24"/>
          <w:szCs w:val="24"/>
        </w:rPr>
      </w:pPr>
      <w:r w:rsidRPr="007D43C6">
        <w:rPr>
          <w:sz w:val="24"/>
          <w:szCs w:val="24"/>
        </w:rPr>
        <w:t>Todos los sistemas mencionados anteriormente, serán complementados con los accesorios y controles requeridos para su correcta operación, los cuales son descritos en los apartados correspondientes de estas especificaciones.</w:t>
      </w:r>
    </w:p>
    <w:p w14:paraId="11F870AA" w14:textId="23BE731A" w:rsidR="00D11A87" w:rsidRPr="007D43C6" w:rsidRDefault="007D43C6" w:rsidP="00DE1A63">
      <w:pPr>
        <w:pStyle w:val="Ttulo2"/>
        <w:numPr>
          <w:ilvl w:val="1"/>
          <w:numId w:val="30"/>
        </w:numPr>
        <w:rPr>
          <w:rFonts w:ascii="Arial" w:hAnsi="Arial" w:cs="Arial"/>
          <w:szCs w:val="24"/>
        </w:rPr>
      </w:pPr>
      <w:bookmarkStart w:id="197" w:name="_Toc99718249"/>
      <w:r>
        <w:rPr>
          <w:rFonts w:ascii="Arial" w:hAnsi="Arial" w:cs="Arial"/>
          <w:szCs w:val="24"/>
        </w:rPr>
        <w:t xml:space="preserve">    </w:t>
      </w:r>
      <w:bookmarkStart w:id="198" w:name="_Toc100185483"/>
      <w:r w:rsidR="00D11A87" w:rsidRPr="007D43C6">
        <w:rPr>
          <w:rFonts w:ascii="Arial" w:hAnsi="Arial" w:cs="Arial"/>
          <w:szCs w:val="24"/>
        </w:rPr>
        <w:t>PLANOS DE DISEÑO, TALLER Y COMO CONSTRUIDOS.</w:t>
      </w:r>
      <w:bookmarkEnd w:id="197"/>
      <w:bookmarkEnd w:id="198"/>
    </w:p>
    <w:p w14:paraId="0306E243" w14:textId="77777777" w:rsidR="00D11A87" w:rsidRPr="007D43C6" w:rsidRDefault="00D11A87" w:rsidP="00D11A87">
      <w:pPr>
        <w:jc w:val="both"/>
        <w:rPr>
          <w:sz w:val="24"/>
          <w:szCs w:val="24"/>
        </w:rPr>
      </w:pPr>
      <w:r w:rsidRPr="007D43C6">
        <w:rPr>
          <w:sz w:val="24"/>
          <w:szCs w:val="24"/>
        </w:rPr>
        <w:t xml:space="preserve">Los planos son diagramáticos y normativos y cualquier accesorio o material que no se indique en los mismos pero que se menciones en estas especificaciones o que se considere necesario para la operación correcta del sistema, se considerará ha sido incluido en el presupuesto. </w:t>
      </w:r>
    </w:p>
    <w:p w14:paraId="3A22C6CF" w14:textId="77777777" w:rsidR="00D11A87" w:rsidRPr="007D43C6" w:rsidRDefault="00D11A87" w:rsidP="00D11A87">
      <w:pPr>
        <w:jc w:val="both"/>
        <w:rPr>
          <w:sz w:val="24"/>
          <w:szCs w:val="24"/>
        </w:rPr>
      </w:pPr>
      <w:r w:rsidRPr="007D43C6">
        <w:rPr>
          <w:sz w:val="24"/>
          <w:szCs w:val="24"/>
        </w:rPr>
        <w:t xml:space="preserve">La disposición general del equipo será conforme a los planos de licitación, los cuales muestran la posición más conveniente para la instalación de los mismos, por lo que el contratista deberá revisar los planos arquitectónicos para verificar la posibilidad de una instalación correcta de los equipos por suministrar y en caso de encontrar errores efectuar las observaciones correspondientes. </w:t>
      </w:r>
    </w:p>
    <w:p w14:paraId="6331BBF5" w14:textId="77777777" w:rsidR="00D11A87" w:rsidRPr="007D43C6" w:rsidRDefault="00D11A87" w:rsidP="00D11A87">
      <w:pPr>
        <w:jc w:val="both"/>
        <w:rPr>
          <w:sz w:val="24"/>
          <w:szCs w:val="24"/>
        </w:rPr>
      </w:pPr>
      <w:r w:rsidRPr="007D43C6">
        <w:rPr>
          <w:sz w:val="24"/>
          <w:szCs w:val="24"/>
        </w:rPr>
        <w:t xml:space="preserve">Los planos del diseño de aire acondicionado, indican las dimensiones requeridas, punto de arranque y terminación de ductos y tuberías, sugiriendo rutas apropiadas para adaptarse a estructuras y evitar obstrucciones con otras instalaciones. </w:t>
      </w:r>
    </w:p>
    <w:p w14:paraId="06047ECC" w14:textId="77777777" w:rsidR="00D11A87" w:rsidRPr="007D43C6" w:rsidRDefault="00D11A87" w:rsidP="00D11A87">
      <w:pPr>
        <w:jc w:val="both"/>
        <w:rPr>
          <w:sz w:val="24"/>
          <w:szCs w:val="24"/>
        </w:rPr>
      </w:pPr>
      <w:r w:rsidRPr="007D43C6">
        <w:rPr>
          <w:sz w:val="24"/>
          <w:szCs w:val="24"/>
        </w:rPr>
        <w:t>Sin embargo, no es la intención el que los planos muestren todas las desviaciones y será el instalador del aire acondicionado quien, al efectuar la instalación, deberá acomodar ésta a la estructura.</w:t>
      </w:r>
    </w:p>
    <w:p w14:paraId="758114F3" w14:textId="77777777" w:rsidR="00D11A87" w:rsidRPr="007D43C6" w:rsidRDefault="00D11A87" w:rsidP="00D11A87">
      <w:pPr>
        <w:jc w:val="both"/>
        <w:rPr>
          <w:sz w:val="24"/>
          <w:szCs w:val="24"/>
        </w:rPr>
      </w:pPr>
      <w:r w:rsidRPr="007D43C6">
        <w:rPr>
          <w:sz w:val="24"/>
          <w:szCs w:val="24"/>
        </w:rPr>
        <w:t xml:space="preserve">Antes de iniciar la instalación, el contratista someterá al supervisor dos (2) juegos  de planos de taller para la instalación en detalle y también cualquier plano indicando los cambios para satisfacer los requerimientos de espacio y los que sean necesarios para resolver todos los conflictos, los cuales una vez aprobados deberán ser  firmados y sellados por el supervisor, debiendo ser enviados formalmente al representante autorizado del contratista, dentro de los tres días hábiles después de su recepción, una copia de los planos, confirmando que la información indicada en </w:t>
      </w:r>
      <w:r w:rsidRPr="007D43C6">
        <w:rPr>
          <w:sz w:val="24"/>
          <w:szCs w:val="24"/>
        </w:rPr>
        <w:lastRenderedPageBreak/>
        <w:t>ellos ha sido verificada por el supervisor y que está correcta para su empleo en el proyecto.</w:t>
      </w:r>
    </w:p>
    <w:p w14:paraId="740D9AFF" w14:textId="77777777" w:rsidR="00D11A87" w:rsidRPr="007D43C6" w:rsidRDefault="00D11A87" w:rsidP="00D11A87">
      <w:pPr>
        <w:jc w:val="both"/>
        <w:rPr>
          <w:sz w:val="24"/>
          <w:szCs w:val="24"/>
        </w:rPr>
      </w:pPr>
      <w:r w:rsidRPr="007D43C6">
        <w:rPr>
          <w:sz w:val="24"/>
          <w:szCs w:val="24"/>
        </w:rPr>
        <w:t>Los planos deberán estar acotados y mostrar dimensiones y peso de los equipos, detalles de montaje de las unidades, bases para los equipos, apertura de huecos en losas y paredes, posición de las tuberías y ductos y cualquier otro dato requerido para la instalación.</w:t>
      </w:r>
    </w:p>
    <w:p w14:paraId="4900180E" w14:textId="77777777" w:rsidR="00D11A87" w:rsidRPr="007D43C6" w:rsidRDefault="00D11A87" w:rsidP="00D11A87">
      <w:pPr>
        <w:jc w:val="both"/>
        <w:rPr>
          <w:sz w:val="24"/>
          <w:szCs w:val="24"/>
        </w:rPr>
      </w:pPr>
      <w:r w:rsidRPr="007D43C6">
        <w:rPr>
          <w:sz w:val="24"/>
          <w:szCs w:val="24"/>
        </w:rPr>
        <w:t>Cualquier trabajo de construcción, fabricación o instalación efectuada antes de la revisión y aprobación de los planos, será a riesgo del contratista.</w:t>
      </w:r>
    </w:p>
    <w:p w14:paraId="23A7AED3" w14:textId="77777777" w:rsidR="00D11A87" w:rsidRPr="007D43C6" w:rsidRDefault="00D11A87" w:rsidP="00D11A87">
      <w:pPr>
        <w:jc w:val="both"/>
        <w:rPr>
          <w:sz w:val="24"/>
          <w:szCs w:val="24"/>
        </w:rPr>
      </w:pPr>
      <w:r w:rsidRPr="007D43C6">
        <w:rPr>
          <w:sz w:val="24"/>
          <w:szCs w:val="24"/>
        </w:rPr>
        <w:t>La aprobación de los planos de instalación del contratista no lo relevará de su responsabilidad para cumplir con todos los requisitos de estos documentos contractuales o los derivados del posible conflicto con otras actividades.</w:t>
      </w:r>
    </w:p>
    <w:p w14:paraId="72EA910B" w14:textId="77777777" w:rsidR="00D11A87" w:rsidRPr="007D43C6" w:rsidRDefault="00D11A87" w:rsidP="00D11A87">
      <w:pPr>
        <w:jc w:val="both"/>
        <w:rPr>
          <w:sz w:val="24"/>
          <w:szCs w:val="24"/>
        </w:rPr>
      </w:pPr>
      <w:r w:rsidRPr="007D43C6">
        <w:rPr>
          <w:sz w:val="24"/>
          <w:szCs w:val="24"/>
        </w:rPr>
        <w:t xml:space="preserve">Una vez terminada la instalación y aceptado el funcionamiento del sistema de aire acondicionado y ventilación mecánica, el contratista presentará un juego completo de transparencias permanentes (hijuelos) y sus respaldos digitalizados en </w:t>
      </w:r>
      <w:proofErr w:type="spellStart"/>
      <w:r w:rsidRPr="007D43C6">
        <w:rPr>
          <w:sz w:val="24"/>
          <w:szCs w:val="24"/>
        </w:rPr>
        <w:t>AutoCad</w:t>
      </w:r>
      <w:proofErr w:type="spellEnd"/>
      <w:r w:rsidRPr="007D43C6">
        <w:rPr>
          <w:sz w:val="24"/>
          <w:szCs w:val="24"/>
        </w:rPr>
        <w:t>, de versión reciente  y dos juegos de copias  de todos los planos de las instalaciones, equipos y diagrama de conexión como finalmente fueron construidos, los cuales serán para archivo del propietario, quien devolverá al contratista firmados y sellados con la aprobación del administrador o de la supervisión una de  las copias presentadas. No podrá iniciarse la liquidación del contrato sin el cumplimiento de esta condición.</w:t>
      </w:r>
    </w:p>
    <w:p w14:paraId="2BCB3C46" w14:textId="77777777" w:rsidR="00D11A87" w:rsidRPr="007D43C6" w:rsidRDefault="00D11A87" w:rsidP="00D11A87">
      <w:pPr>
        <w:jc w:val="both"/>
        <w:rPr>
          <w:sz w:val="24"/>
          <w:szCs w:val="24"/>
        </w:rPr>
      </w:pPr>
      <w:r w:rsidRPr="007D43C6">
        <w:rPr>
          <w:sz w:val="24"/>
          <w:szCs w:val="24"/>
        </w:rPr>
        <w:t>Todos los planos serán elaborados en escala apropiada y deberán estar referenciados con cotas, a columnas, vigas o ejes, Preferentemente los planos estarán en escala 1:100 y para detalles especiales en escala 1.50 y deberán mostrar todas las modificaciones efectuadas durante el proceso de instalación que hayan alterado la ubicación de los equipos, el recorrido y dimensionamiento de tuberías y ductos. Los planos deberán incluir todas las características técnicas y físicas de los equipos instalados (marca, modelo, número de serie, características eléctricas etc.)</w:t>
      </w:r>
    </w:p>
    <w:p w14:paraId="2ED404D9" w14:textId="77777777" w:rsidR="00D11A87" w:rsidRPr="007D43C6" w:rsidRDefault="00D11A87" w:rsidP="00D11A87">
      <w:pPr>
        <w:jc w:val="both"/>
        <w:rPr>
          <w:sz w:val="24"/>
          <w:szCs w:val="24"/>
        </w:rPr>
      </w:pPr>
      <w:r w:rsidRPr="007D43C6">
        <w:rPr>
          <w:sz w:val="24"/>
          <w:szCs w:val="24"/>
        </w:rPr>
        <w:t>El contratista está obligado a presentar planos de taller a más tardar 30 días hábiles, después de firmado el contrato, los cuales serán revisados y a probados por la supervisión, para que se proceda a la ejecución de la instalación.</w:t>
      </w:r>
    </w:p>
    <w:p w14:paraId="16CAD43F" w14:textId="77777777" w:rsidR="00D11A87" w:rsidRPr="007D43C6" w:rsidRDefault="00D11A87" w:rsidP="00D11A87">
      <w:pPr>
        <w:jc w:val="both"/>
        <w:rPr>
          <w:sz w:val="24"/>
          <w:szCs w:val="24"/>
        </w:rPr>
      </w:pPr>
      <w:r w:rsidRPr="007D43C6">
        <w:rPr>
          <w:sz w:val="24"/>
          <w:szCs w:val="24"/>
        </w:rPr>
        <w:t>El contratista entregará al propietario, planos finales de cómo construido, de las instalaciones, en el momento de entrega de la obra, para ello y durante la ejecución de la obra hará actualizaciones constantes de los planos de taller, de acuerdo a los cambios realizados. Los planos se entregarán en papel que se puedan reproducir, y en “CD o USB”, lo cual será requisito para el pago final.</w:t>
      </w:r>
    </w:p>
    <w:p w14:paraId="7E3D3F70" w14:textId="77777777" w:rsidR="00D11A87" w:rsidRPr="007D43C6" w:rsidRDefault="00D11A87" w:rsidP="00DE1A63">
      <w:pPr>
        <w:pStyle w:val="Ttulo2"/>
        <w:numPr>
          <w:ilvl w:val="1"/>
          <w:numId w:val="20"/>
        </w:numPr>
        <w:ind w:left="567" w:hanging="283"/>
        <w:rPr>
          <w:rFonts w:ascii="Arial" w:hAnsi="Arial" w:cs="Arial"/>
          <w:szCs w:val="24"/>
        </w:rPr>
      </w:pPr>
      <w:bookmarkStart w:id="199" w:name="_Toc85450294"/>
      <w:bookmarkStart w:id="200" w:name="_Toc85706523"/>
      <w:bookmarkStart w:id="201" w:name="_Toc99718250"/>
      <w:bookmarkStart w:id="202" w:name="_Toc100185484"/>
      <w:r w:rsidRPr="007D43C6">
        <w:rPr>
          <w:rFonts w:ascii="Arial" w:hAnsi="Arial" w:cs="Arial"/>
          <w:szCs w:val="24"/>
        </w:rPr>
        <w:t>PERSONAL EN LA OBRA.</w:t>
      </w:r>
      <w:bookmarkEnd w:id="199"/>
      <w:bookmarkEnd w:id="200"/>
      <w:bookmarkEnd w:id="201"/>
      <w:bookmarkEnd w:id="202"/>
    </w:p>
    <w:p w14:paraId="0EB7A1A1" w14:textId="77777777" w:rsidR="00D11A87" w:rsidRPr="007D43C6" w:rsidRDefault="00D11A87" w:rsidP="00D11A87">
      <w:pPr>
        <w:jc w:val="both"/>
        <w:rPr>
          <w:sz w:val="24"/>
          <w:szCs w:val="24"/>
        </w:rPr>
      </w:pPr>
      <w:r w:rsidRPr="007D43C6">
        <w:rPr>
          <w:sz w:val="24"/>
          <w:szCs w:val="24"/>
        </w:rPr>
        <w:t xml:space="preserve">El Contratista deberá contar y poner a disposición del proyecto a tiempo parcial un Ingeniero Mecánico graduado con experiencia comprobada mínima de cinco años en proyectos similares y todo el personal de supervisión altamente capacitado, administración, operarios y auxiliares que considere necesarios para la correcta ejecución del trabajo. </w:t>
      </w:r>
    </w:p>
    <w:p w14:paraId="35C04D5E" w14:textId="77777777" w:rsidR="00D11A87" w:rsidRPr="007D43C6" w:rsidRDefault="00D11A87" w:rsidP="00D11A87">
      <w:pPr>
        <w:jc w:val="both"/>
        <w:rPr>
          <w:sz w:val="24"/>
          <w:szCs w:val="24"/>
        </w:rPr>
      </w:pPr>
      <w:r w:rsidRPr="007D43C6">
        <w:rPr>
          <w:sz w:val="24"/>
          <w:szCs w:val="24"/>
        </w:rPr>
        <w:lastRenderedPageBreak/>
        <w:t>Todo el personal deberá contar con la experiencia y preparación necesaria para el desempeño de su cometido, y en la medida de lo posible, deberá mantenerse el mismo personal durante toda la ejecución de la obra.</w:t>
      </w:r>
    </w:p>
    <w:p w14:paraId="2D64EB9D" w14:textId="37C22953" w:rsidR="00D11A87" w:rsidRPr="007D43C6" w:rsidRDefault="007D43C6" w:rsidP="00DE1A63">
      <w:pPr>
        <w:pStyle w:val="Ttulo2"/>
        <w:numPr>
          <w:ilvl w:val="1"/>
          <w:numId w:val="31"/>
        </w:numPr>
        <w:rPr>
          <w:rFonts w:ascii="Arial" w:hAnsi="Arial" w:cs="Arial"/>
          <w:szCs w:val="24"/>
        </w:rPr>
      </w:pPr>
      <w:bookmarkStart w:id="203" w:name="_Toc85450295"/>
      <w:bookmarkStart w:id="204" w:name="_Toc85706524"/>
      <w:bookmarkStart w:id="205" w:name="_Toc99718251"/>
      <w:r>
        <w:rPr>
          <w:rFonts w:ascii="Arial" w:hAnsi="Arial" w:cs="Arial"/>
          <w:szCs w:val="24"/>
        </w:rPr>
        <w:t xml:space="preserve">  </w:t>
      </w:r>
      <w:bookmarkStart w:id="206" w:name="_Toc100185485"/>
      <w:r w:rsidR="00D11A87" w:rsidRPr="007D43C6">
        <w:rPr>
          <w:rFonts w:ascii="Arial" w:hAnsi="Arial" w:cs="Arial"/>
          <w:szCs w:val="24"/>
        </w:rPr>
        <w:t>NORMATIVA DE REFERENCIA.</w:t>
      </w:r>
      <w:bookmarkEnd w:id="203"/>
      <w:bookmarkEnd w:id="204"/>
      <w:bookmarkEnd w:id="205"/>
      <w:bookmarkEnd w:id="206"/>
      <w:r w:rsidR="00D11A87" w:rsidRPr="007D43C6">
        <w:rPr>
          <w:rFonts w:ascii="Arial" w:hAnsi="Arial" w:cs="Arial"/>
          <w:szCs w:val="24"/>
        </w:rPr>
        <w:t xml:space="preserve"> </w:t>
      </w:r>
    </w:p>
    <w:p w14:paraId="13AF9F0F" w14:textId="77777777" w:rsidR="00D11A87" w:rsidRPr="007D43C6" w:rsidRDefault="00D11A87" w:rsidP="00DE1A63">
      <w:pPr>
        <w:pStyle w:val="Ttulo3"/>
        <w:numPr>
          <w:ilvl w:val="2"/>
          <w:numId w:val="31"/>
        </w:numPr>
        <w:ind w:left="851" w:hanging="284"/>
        <w:rPr>
          <w:rFonts w:cs="Arial"/>
        </w:rPr>
      </w:pPr>
      <w:bookmarkStart w:id="207" w:name="_Toc99718252"/>
      <w:bookmarkStart w:id="208" w:name="_Toc100185486"/>
      <w:r w:rsidRPr="007D43C6">
        <w:rPr>
          <w:rFonts w:cs="Arial"/>
        </w:rPr>
        <w:t>REGLAMENTOS.</w:t>
      </w:r>
      <w:bookmarkEnd w:id="207"/>
      <w:bookmarkEnd w:id="208"/>
    </w:p>
    <w:p w14:paraId="5375BEB1" w14:textId="77777777" w:rsidR="00D11A87" w:rsidRPr="007D43C6" w:rsidRDefault="00D11A87" w:rsidP="00DE1A63">
      <w:pPr>
        <w:numPr>
          <w:ilvl w:val="0"/>
          <w:numId w:val="22"/>
        </w:numPr>
        <w:spacing w:line="259" w:lineRule="auto"/>
        <w:jc w:val="both"/>
        <w:rPr>
          <w:sz w:val="24"/>
          <w:szCs w:val="24"/>
          <w:lang w:val="en-US"/>
        </w:rPr>
      </w:pPr>
      <w:r w:rsidRPr="007D43C6">
        <w:rPr>
          <w:sz w:val="24"/>
          <w:szCs w:val="24"/>
          <w:lang w:val="en-US"/>
        </w:rPr>
        <w:t>ANSI - American National Standard Institute.</w:t>
      </w:r>
    </w:p>
    <w:p w14:paraId="672167A3" w14:textId="77777777" w:rsidR="00D11A87" w:rsidRPr="007D43C6" w:rsidRDefault="00D11A87" w:rsidP="00DE1A63">
      <w:pPr>
        <w:numPr>
          <w:ilvl w:val="0"/>
          <w:numId w:val="22"/>
        </w:numPr>
        <w:spacing w:line="259" w:lineRule="auto"/>
        <w:jc w:val="both"/>
        <w:rPr>
          <w:sz w:val="24"/>
          <w:szCs w:val="24"/>
          <w:lang w:val="en-US"/>
        </w:rPr>
      </w:pPr>
      <w:r w:rsidRPr="007D43C6">
        <w:rPr>
          <w:sz w:val="24"/>
          <w:szCs w:val="24"/>
          <w:lang w:val="en-US"/>
        </w:rPr>
        <w:t>ASHRAE - American Society of Heating, Refrigerating and air Conditioning Engineers.</w:t>
      </w:r>
    </w:p>
    <w:p w14:paraId="0791C22B" w14:textId="77777777" w:rsidR="00D11A87" w:rsidRPr="007D43C6" w:rsidRDefault="00D11A87" w:rsidP="00DE1A63">
      <w:pPr>
        <w:numPr>
          <w:ilvl w:val="0"/>
          <w:numId w:val="22"/>
        </w:numPr>
        <w:spacing w:line="259" w:lineRule="auto"/>
        <w:jc w:val="both"/>
        <w:rPr>
          <w:sz w:val="24"/>
          <w:szCs w:val="24"/>
          <w:lang w:val="en-US"/>
        </w:rPr>
      </w:pPr>
      <w:r w:rsidRPr="007D43C6">
        <w:rPr>
          <w:sz w:val="24"/>
          <w:szCs w:val="24"/>
          <w:lang w:val="en-US"/>
        </w:rPr>
        <w:t>ASME – The American Society of Mechanical Engineers.</w:t>
      </w:r>
    </w:p>
    <w:p w14:paraId="7DD298F3" w14:textId="77777777" w:rsidR="00D11A87" w:rsidRPr="007D43C6" w:rsidRDefault="00D11A87" w:rsidP="00DE1A63">
      <w:pPr>
        <w:numPr>
          <w:ilvl w:val="0"/>
          <w:numId w:val="22"/>
        </w:numPr>
        <w:spacing w:line="259" w:lineRule="auto"/>
        <w:jc w:val="both"/>
        <w:rPr>
          <w:sz w:val="24"/>
          <w:szCs w:val="24"/>
          <w:lang w:val="en-US"/>
        </w:rPr>
      </w:pPr>
      <w:r w:rsidRPr="007D43C6">
        <w:rPr>
          <w:sz w:val="24"/>
          <w:szCs w:val="24"/>
          <w:lang w:val="en-US"/>
        </w:rPr>
        <w:t>AHRI - Air Conditioning Heating and Refrigeration Institute.</w:t>
      </w:r>
    </w:p>
    <w:p w14:paraId="13429E5D" w14:textId="77777777" w:rsidR="00D11A87" w:rsidRPr="007D43C6" w:rsidRDefault="00D11A87" w:rsidP="00DE1A63">
      <w:pPr>
        <w:numPr>
          <w:ilvl w:val="0"/>
          <w:numId w:val="22"/>
        </w:numPr>
        <w:spacing w:line="259" w:lineRule="auto"/>
        <w:jc w:val="both"/>
        <w:rPr>
          <w:sz w:val="24"/>
          <w:szCs w:val="24"/>
          <w:lang w:val="en-US"/>
        </w:rPr>
      </w:pPr>
      <w:r w:rsidRPr="007D43C6">
        <w:rPr>
          <w:sz w:val="24"/>
          <w:szCs w:val="24"/>
          <w:lang w:val="en-US"/>
        </w:rPr>
        <w:t>ASTM - American Society for Testing and Materials.</w:t>
      </w:r>
    </w:p>
    <w:p w14:paraId="7DC20177" w14:textId="77777777" w:rsidR="00D11A87" w:rsidRPr="007D43C6" w:rsidRDefault="00D11A87" w:rsidP="00DE1A63">
      <w:pPr>
        <w:numPr>
          <w:ilvl w:val="0"/>
          <w:numId w:val="22"/>
        </w:numPr>
        <w:spacing w:line="259" w:lineRule="auto"/>
        <w:jc w:val="both"/>
        <w:rPr>
          <w:sz w:val="24"/>
          <w:szCs w:val="24"/>
          <w:lang w:val="en-US"/>
        </w:rPr>
      </w:pPr>
      <w:r w:rsidRPr="007D43C6">
        <w:rPr>
          <w:sz w:val="24"/>
          <w:szCs w:val="24"/>
          <w:lang w:val="en-US"/>
        </w:rPr>
        <w:t>NFPA - National Fire Protection Association.</w:t>
      </w:r>
    </w:p>
    <w:p w14:paraId="16BF2E77" w14:textId="77777777" w:rsidR="00D11A87" w:rsidRPr="007D43C6" w:rsidRDefault="00D11A87" w:rsidP="00DE1A63">
      <w:pPr>
        <w:numPr>
          <w:ilvl w:val="0"/>
          <w:numId w:val="22"/>
        </w:numPr>
        <w:spacing w:line="259" w:lineRule="auto"/>
        <w:jc w:val="both"/>
        <w:rPr>
          <w:sz w:val="24"/>
          <w:szCs w:val="24"/>
          <w:lang w:val="en-US"/>
        </w:rPr>
      </w:pPr>
      <w:r w:rsidRPr="007D43C6">
        <w:rPr>
          <w:sz w:val="24"/>
          <w:szCs w:val="24"/>
          <w:lang w:val="en-US"/>
        </w:rPr>
        <w:t>NSF - National Sanitation Foundation.</w:t>
      </w:r>
    </w:p>
    <w:p w14:paraId="3F664500" w14:textId="77777777" w:rsidR="00D11A87" w:rsidRPr="007D43C6" w:rsidRDefault="00D11A87" w:rsidP="00DE1A63">
      <w:pPr>
        <w:numPr>
          <w:ilvl w:val="0"/>
          <w:numId w:val="22"/>
        </w:numPr>
        <w:spacing w:line="259" w:lineRule="auto"/>
        <w:jc w:val="both"/>
        <w:rPr>
          <w:sz w:val="24"/>
          <w:szCs w:val="24"/>
          <w:lang w:val="en-US"/>
        </w:rPr>
      </w:pPr>
      <w:r w:rsidRPr="007D43C6">
        <w:rPr>
          <w:sz w:val="24"/>
          <w:szCs w:val="24"/>
          <w:lang w:val="en-US"/>
        </w:rPr>
        <w:t>UL - Underwriters Laboratories Inc.</w:t>
      </w:r>
    </w:p>
    <w:p w14:paraId="5171EC90" w14:textId="77777777" w:rsidR="00D11A87" w:rsidRPr="007D43C6" w:rsidRDefault="00D11A87" w:rsidP="00DE1A63">
      <w:pPr>
        <w:numPr>
          <w:ilvl w:val="0"/>
          <w:numId w:val="22"/>
        </w:numPr>
        <w:spacing w:line="259" w:lineRule="auto"/>
        <w:jc w:val="both"/>
        <w:rPr>
          <w:sz w:val="24"/>
          <w:szCs w:val="24"/>
          <w:lang w:val="en-US"/>
        </w:rPr>
      </w:pPr>
      <w:r w:rsidRPr="007D43C6">
        <w:rPr>
          <w:sz w:val="24"/>
          <w:szCs w:val="24"/>
        </w:rPr>
        <w:t xml:space="preserve">ASA - Asociación Americana de Estándares. </w:t>
      </w:r>
      <w:r w:rsidRPr="007D43C6">
        <w:rPr>
          <w:sz w:val="24"/>
          <w:szCs w:val="24"/>
          <w:lang w:val="en-US"/>
        </w:rPr>
        <w:t>EEUU.</w:t>
      </w:r>
    </w:p>
    <w:p w14:paraId="1A8D28CE" w14:textId="77777777" w:rsidR="00D11A87" w:rsidRPr="007D43C6" w:rsidRDefault="00D11A87" w:rsidP="00DE1A63">
      <w:pPr>
        <w:numPr>
          <w:ilvl w:val="0"/>
          <w:numId w:val="22"/>
        </w:numPr>
        <w:spacing w:line="259" w:lineRule="auto"/>
        <w:jc w:val="both"/>
        <w:rPr>
          <w:sz w:val="24"/>
          <w:szCs w:val="24"/>
          <w:lang w:val="en-US"/>
        </w:rPr>
      </w:pPr>
      <w:r w:rsidRPr="007D43C6">
        <w:rPr>
          <w:sz w:val="24"/>
          <w:szCs w:val="24"/>
          <w:lang w:val="en-US"/>
        </w:rPr>
        <w:t>NPC - National Plumbing Code.</w:t>
      </w:r>
    </w:p>
    <w:p w14:paraId="34632E2B" w14:textId="77777777" w:rsidR="00D11A87" w:rsidRPr="007D43C6" w:rsidRDefault="00D11A87" w:rsidP="00DE1A63">
      <w:pPr>
        <w:numPr>
          <w:ilvl w:val="0"/>
          <w:numId w:val="22"/>
        </w:numPr>
        <w:spacing w:line="259" w:lineRule="auto"/>
        <w:jc w:val="both"/>
        <w:rPr>
          <w:sz w:val="24"/>
          <w:szCs w:val="24"/>
          <w:lang w:val="en-US"/>
        </w:rPr>
      </w:pPr>
      <w:r w:rsidRPr="007D43C6">
        <w:rPr>
          <w:sz w:val="24"/>
          <w:szCs w:val="24"/>
          <w:lang w:val="en-US"/>
        </w:rPr>
        <w:t>AWG - American Wire Gauge.</w:t>
      </w:r>
    </w:p>
    <w:p w14:paraId="5BEEFE76" w14:textId="77777777" w:rsidR="00D11A87" w:rsidRPr="007D43C6" w:rsidRDefault="00D11A87" w:rsidP="00DE1A63">
      <w:pPr>
        <w:numPr>
          <w:ilvl w:val="0"/>
          <w:numId w:val="22"/>
        </w:numPr>
        <w:spacing w:line="259" w:lineRule="auto"/>
        <w:jc w:val="both"/>
        <w:rPr>
          <w:sz w:val="24"/>
          <w:szCs w:val="24"/>
        </w:rPr>
      </w:pPr>
      <w:r w:rsidRPr="007D43C6">
        <w:rPr>
          <w:sz w:val="24"/>
          <w:szCs w:val="24"/>
        </w:rPr>
        <w:t xml:space="preserve">ASA - American </w:t>
      </w:r>
      <w:proofErr w:type="spellStart"/>
      <w:r w:rsidRPr="007D43C6">
        <w:rPr>
          <w:sz w:val="24"/>
          <w:szCs w:val="24"/>
        </w:rPr>
        <w:t>Standars</w:t>
      </w:r>
      <w:proofErr w:type="spellEnd"/>
      <w:r w:rsidRPr="007D43C6">
        <w:rPr>
          <w:sz w:val="24"/>
          <w:szCs w:val="24"/>
        </w:rPr>
        <w:t xml:space="preserve"> </w:t>
      </w:r>
      <w:proofErr w:type="spellStart"/>
      <w:r w:rsidRPr="007D43C6">
        <w:rPr>
          <w:sz w:val="24"/>
          <w:szCs w:val="24"/>
        </w:rPr>
        <w:t>Association</w:t>
      </w:r>
      <w:proofErr w:type="spellEnd"/>
      <w:r w:rsidRPr="007D43C6">
        <w:rPr>
          <w:sz w:val="24"/>
          <w:szCs w:val="24"/>
        </w:rPr>
        <w:t>.</w:t>
      </w:r>
    </w:p>
    <w:p w14:paraId="7AA4E2B5" w14:textId="77777777" w:rsidR="00D11A87" w:rsidRPr="007D43C6" w:rsidRDefault="00D11A87" w:rsidP="00DE1A63">
      <w:pPr>
        <w:numPr>
          <w:ilvl w:val="0"/>
          <w:numId w:val="22"/>
        </w:numPr>
        <w:spacing w:line="259" w:lineRule="auto"/>
        <w:jc w:val="both"/>
        <w:rPr>
          <w:sz w:val="24"/>
          <w:szCs w:val="24"/>
        </w:rPr>
      </w:pPr>
      <w:r w:rsidRPr="007D43C6">
        <w:rPr>
          <w:sz w:val="24"/>
          <w:szCs w:val="24"/>
        </w:rPr>
        <w:t>UNE 60.204 – Asociación Española de Normalización.</w:t>
      </w:r>
    </w:p>
    <w:p w14:paraId="229A44E6" w14:textId="77777777" w:rsidR="00D11A87" w:rsidRPr="007D43C6" w:rsidRDefault="00D11A87" w:rsidP="00DE1A63">
      <w:pPr>
        <w:numPr>
          <w:ilvl w:val="0"/>
          <w:numId w:val="22"/>
        </w:numPr>
        <w:spacing w:line="259" w:lineRule="auto"/>
        <w:jc w:val="both"/>
        <w:rPr>
          <w:sz w:val="24"/>
          <w:szCs w:val="24"/>
        </w:rPr>
      </w:pPr>
      <w:r w:rsidRPr="007D43C6">
        <w:rPr>
          <w:sz w:val="24"/>
          <w:szCs w:val="24"/>
        </w:rPr>
        <w:t>ISO 13849 -1: 2006 – Organización Internacional de Normalización.</w:t>
      </w:r>
    </w:p>
    <w:p w14:paraId="1351EADF" w14:textId="77777777" w:rsidR="00D11A87" w:rsidRPr="007D43C6" w:rsidRDefault="00D11A87" w:rsidP="00DE1A63">
      <w:pPr>
        <w:numPr>
          <w:ilvl w:val="0"/>
          <w:numId w:val="22"/>
        </w:numPr>
        <w:spacing w:line="259" w:lineRule="auto"/>
        <w:jc w:val="both"/>
        <w:rPr>
          <w:sz w:val="24"/>
          <w:szCs w:val="24"/>
        </w:rPr>
      </w:pPr>
      <w:r w:rsidRPr="007D43C6">
        <w:rPr>
          <w:sz w:val="24"/>
          <w:szCs w:val="24"/>
        </w:rPr>
        <w:t>NOM – 053 – SCFI – 2000 – Normas Oficiales Mexicanas.</w:t>
      </w:r>
    </w:p>
    <w:p w14:paraId="48AC3325" w14:textId="77777777" w:rsidR="00D11A87" w:rsidRPr="007D43C6" w:rsidRDefault="00D11A87" w:rsidP="00DE1A63">
      <w:pPr>
        <w:numPr>
          <w:ilvl w:val="0"/>
          <w:numId w:val="22"/>
        </w:numPr>
        <w:spacing w:line="259" w:lineRule="auto"/>
        <w:jc w:val="both"/>
        <w:rPr>
          <w:sz w:val="24"/>
          <w:szCs w:val="24"/>
        </w:rPr>
      </w:pPr>
      <w:proofErr w:type="spellStart"/>
      <w:r w:rsidRPr="007D43C6">
        <w:rPr>
          <w:sz w:val="24"/>
          <w:szCs w:val="24"/>
        </w:rPr>
        <w:t>National</w:t>
      </w:r>
      <w:proofErr w:type="spellEnd"/>
      <w:r w:rsidRPr="007D43C6">
        <w:rPr>
          <w:sz w:val="24"/>
          <w:szCs w:val="24"/>
        </w:rPr>
        <w:t xml:space="preserve"> </w:t>
      </w:r>
      <w:proofErr w:type="spellStart"/>
      <w:r w:rsidRPr="007D43C6">
        <w:rPr>
          <w:sz w:val="24"/>
          <w:szCs w:val="24"/>
        </w:rPr>
        <w:t>Electrical</w:t>
      </w:r>
      <w:proofErr w:type="spellEnd"/>
      <w:r w:rsidRPr="007D43C6">
        <w:rPr>
          <w:sz w:val="24"/>
          <w:szCs w:val="24"/>
        </w:rPr>
        <w:t xml:space="preserve"> </w:t>
      </w:r>
      <w:proofErr w:type="spellStart"/>
      <w:r w:rsidRPr="007D43C6">
        <w:rPr>
          <w:sz w:val="24"/>
          <w:szCs w:val="24"/>
        </w:rPr>
        <w:t>Code</w:t>
      </w:r>
      <w:proofErr w:type="spellEnd"/>
      <w:r w:rsidRPr="007D43C6">
        <w:rPr>
          <w:sz w:val="24"/>
          <w:szCs w:val="24"/>
        </w:rPr>
        <w:t xml:space="preserve"> (NEC), o NFPA 70.</w:t>
      </w:r>
    </w:p>
    <w:p w14:paraId="1132ECE2" w14:textId="77777777" w:rsidR="00D11A87" w:rsidRPr="007D43C6" w:rsidRDefault="00D11A87" w:rsidP="00DE1A63">
      <w:pPr>
        <w:pStyle w:val="Ttulo3"/>
        <w:numPr>
          <w:ilvl w:val="2"/>
          <w:numId w:val="31"/>
        </w:numPr>
        <w:ind w:left="851" w:hanging="284"/>
        <w:rPr>
          <w:rFonts w:cs="Arial"/>
        </w:rPr>
      </w:pPr>
      <w:bookmarkStart w:id="209" w:name="_Toc99718253"/>
      <w:bookmarkStart w:id="210" w:name="_Toc100185487"/>
      <w:r w:rsidRPr="007D43C6">
        <w:rPr>
          <w:rFonts w:cs="Arial"/>
        </w:rPr>
        <w:t>NORMAS.</w:t>
      </w:r>
      <w:bookmarkEnd w:id="209"/>
      <w:bookmarkEnd w:id="210"/>
    </w:p>
    <w:p w14:paraId="69B656CB" w14:textId="77777777" w:rsidR="00D11A87" w:rsidRPr="007D43C6" w:rsidRDefault="00D11A87" w:rsidP="00DE1A63">
      <w:pPr>
        <w:numPr>
          <w:ilvl w:val="0"/>
          <w:numId w:val="22"/>
        </w:numPr>
        <w:spacing w:line="259" w:lineRule="auto"/>
        <w:jc w:val="both"/>
        <w:rPr>
          <w:sz w:val="24"/>
          <w:szCs w:val="24"/>
        </w:rPr>
      </w:pPr>
      <w:r w:rsidRPr="007D43C6">
        <w:rPr>
          <w:sz w:val="24"/>
          <w:szCs w:val="24"/>
        </w:rPr>
        <w:t>ASHRAE Norma 52,1. Determinación de eficiencia. Prueba mancha de polvo.</w:t>
      </w:r>
    </w:p>
    <w:p w14:paraId="132C8889" w14:textId="77777777" w:rsidR="00D11A87" w:rsidRPr="007D43C6" w:rsidRDefault="00D11A87" w:rsidP="00DE1A63">
      <w:pPr>
        <w:numPr>
          <w:ilvl w:val="0"/>
          <w:numId w:val="22"/>
        </w:numPr>
        <w:spacing w:line="259" w:lineRule="auto"/>
        <w:jc w:val="both"/>
        <w:rPr>
          <w:sz w:val="24"/>
          <w:szCs w:val="24"/>
        </w:rPr>
      </w:pPr>
      <w:r w:rsidRPr="007D43C6">
        <w:rPr>
          <w:sz w:val="24"/>
          <w:szCs w:val="24"/>
        </w:rPr>
        <w:t>UL. Norma para filtro Clase I y Clase II.</w:t>
      </w:r>
    </w:p>
    <w:p w14:paraId="2E7E9AA1" w14:textId="77777777" w:rsidR="00D11A87" w:rsidRPr="007D43C6" w:rsidRDefault="00D11A87" w:rsidP="00DE1A63">
      <w:pPr>
        <w:numPr>
          <w:ilvl w:val="0"/>
          <w:numId w:val="22"/>
        </w:numPr>
        <w:spacing w:line="259" w:lineRule="auto"/>
        <w:jc w:val="both"/>
        <w:rPr>
          <w:sz w:val="24"/>
          <w:szCs w:val="24"/>
          <w:lang w:val="en-US"/>
        </w:rPr>
      </w:pPr>
      <w:r w:rsidRPr="007D43C6">
        <w:rPr>
          <w:sz w:val="24"/>
          <w:szCs w:val="24"/>
          <w:lang w:val="en-US"/>
        </w:rPr>
        <w:t>NFPA 90A - 2018, (National Fire Protection Agency); Standard for the Installation of Air-Conditioning and Ventilating Systems.</w:t>
      </w:r>
    </w:p>
    <w:p w14:paraId="49FEE86E" w14:textId="77777777" w:rsidR="00D11A87" w:rsidRPr="007D43C6" w:rsidRDefault="00D11A87" w:rsidP="00DE1A63">
      <w:pPr>
        <w:pStyle w:val="Ttulo2"/>
        <w:numPr>
          <w:ilvl w:val="1"/>
          <w:numId w:val="31"/>
        </w:numPr>
        <w:ind w:left="567" w:hanging="283"/>
        <w:rPr>
          <w:rFonts w:ascii="Arial" w:hAnsi="Arial" w:cs="Arial"/>
          <w:b w:val="0"/>
          <w:szCs w:val="24"/>
        </w:rPr>
      </w:pPr>
      <w:bookmarkStart w:id="211" w:name="_Toc99718254"/>
      <w:bookmarkStart w:id="212" w:name="_Toc100185488"/>
      <w:r w:rsidRPr="007D43C6">
        <w:rPr>
          <w:rFonts w:ascii="Arial" w:hAnsi="Arial" w:cs="Arial"/>
          <w:szCs w:val="24"/>
        </w:rPr>
        <w:t>CONDICIONES DE DISEÑO.</w:t>
      </w:r>
      <w:bookmarkEnd w:id="211"/>
      <w:bookmarkEnd w:id="212"/>
    </w:p>
    <w:p w14:paraId="5327AAE9" w14:textId="77777777" w:rsidR="00D11A87" w:rsidRPr="007D43C6" w:rsidRDefault="00D11A87" w:rsidP="00D11A87">
      <w:pPr>
        <w:jc w:val="both"/>
        <w:rPr>
          <w:sz w:val="24"/>
          <w:szCs w:val="24"/>
        </w:rPr>
      </w:pPr>
      <w:r w:rsidRPr="007D43C6">
        <w:rPr>
          <w:sz w:val="24"/>
          <w:szCs w:val="24"/>
        </w:rPr>
        <w:t>Para la estimación de la carga térmica, y selección de equipos se ha considerado las siguientes condiciones ambientales:</w:t>
      </w:r>
    </w:p>
    <w:p w14:paraId="33D49C83" w14:textId="77777777" w:rsidR="00D11A87" w:rsidRPr="007D43C6" w:rsidRDefault="00D11A87" w:rsidP="00D11A87">
      <w:pPr>
        <w:jc w:val="both"/>
        <w:rPr>
          <w:sz w:val="24"/>
          <w:szCs w:val="24"/>
        </w:rPr>
      </w:pPr>
      <w:r w:rsidRPr="007D43C6">
        <w:rPr>
          <w:sz w:val="24"/>
          <w:szCs w:val="24"/>
        </w:rPr>
        <w:t>Las condiciones de diseño exteriores son:</w:t>
      </w:r>
    </w:p>
    <w:p w14:paraId="7E852EB2" w14:textId="77777777" w:rsidR="00D11A87" w:rsidRPr="007D43C6" w:rsidRDefault="00D11A87" w:rsidP="00DE1A63">
      <w:pPr>
        <w:pStyle w:val="Prrafodelista"/>
        <w:numPr>
          <w:ilvl w:val="0"/>
          <w:numId w:val="23"/>
        </w:numPr>
        <w:spacing w:after="160" w:line="259" w:lineRule="auto"/>
        <w:ind w:left="1418" w:hanging="284"/>
        <w:rPr>
          <w:rFonts w:ascii="Arial" w:hAnsi="Arial" w:cs="Arial"/>
          <w:sz w:val="24"/>
          <w:szCs w:val="24"/>
        </w:rPr>
      </w:pPr>
      <w:r w:rsidRPr="007D43C6">
        <w:rPr>
          <w:rFonts w:ascii="Arial" w:hAnsi="Arial" w:cs="Arial"/>
          <w:sz w:val="24"/>
          <w:szCs w:val="24"/>
        </w:rPr>
        <w:t xml:space="preserve">Temperatura de Bulbo Seco:          33.33 </w:t>
      </w:r>
      <w:proofErr w:type="spellStart"/>
      <w:r w:rsidRPr="007D43C6">
        <w:rPr>
          <w:rFonts w:ascii="Arial" w:hAnsi="Arial" w:cs="Arial"/>
          <w:sz w:val="24"/>
          <w:szCs w:val="24"/>
        </w:rPr>
        <w:t>ºC</w:t>
      </w:r>
      <w:proofErr w:type="spellEnd"/>
      <w:r w:rsidRPr="007D43C6">
        <w:rPr>
          <w:rFonts w:ascii="Arial" w:hAnsi="Arial" w:cs="Arial"/>
          <w:sz w:val="24"/>
          <w:szCs w:val="24"/>
        </w:rPr>
        <w:t xml:space="preserve"> (92ºF).</w:t>
      </w:r>
    </w:p>
    <w:p w14:paraId="565D4C16" w14:textId="77777777" w:rsidR="00D11A87" w:rsidRPr="007D43C6" w:rsidRDefault="00D11A87" w:rsidP="00DE1A63">
      <w:pPr>
        <w:pStyle w:val="Prrafodelista"/>
        <w:numPr>
          <w:ilvl w:val="0"/>
          <w:numId w:val="23"/>
        </w:numPr>
        <w:spacing w:after="160" w:line="259" w:lineRule="auto"/>
        <w:ind w:left="1418" w:hanging="284"/>
        <w:rPr>
          <w:rFonts w:ascii="Arial" w:hAnsi="Arial" w:cs="Arial"/>
          <w:sz w:val="24"/>
          <w:szCs w:val="24"/>
        </w:rPr>
      </w:pPr>
      <w:r w:rsidRPr="007D43C6">
        <w:rPr>
          <w:rFonts w:ascii="Arial" w:hAnsi="Arial" w:cs="Arial"/>
          <w:sz w:val="24"/>
          <w:szCs w:val="24"/>
        </w:rPr>
        <w:t xml:space="preserve">Temperatura de Bulbo Húmedo:    28.33 </w:t>
      </w:r>
      <w:proofErr w:type="spellStart"/>
      <w:r w:rsidRPr="007D43C6">
        <w:rPr>
          <w:rFonts w:ascii="Arial" w:hAnsi="Arial" w:cs="Arial"/>
          <w:sz w:val="24"/>
          <w:szCs w:val="24"/>
        </w:rPr>
        <w:t>ºC</w:t>
      </w:r>
      <w:proofErr w:type="spellEnd"/>
      <w:r w:rsidRPr="007D43C6">
        <w:rPr>
          <w:rFonts w:ascii="Arial" w:hAnsi="Arial" w:cs="Arial"/>
          <w:sz w:val="24"/>
          <w:szCs w:val="24"/>
        </w:rPr>
        <w:t xml:space="preserve"> (83ºF).</w:t>
      </w:r>
    </w:p>
    <w:p w14:paraId="543CD7B6" w14:textId="77777777" w:rsidR="00D11A87" w:rsidRPr="007D43C6" w:rsidRDefault="00D11A87" w:rsidP="00D11A87">
      <w:pPr>
        <w:jc w:val="both"/>
        <w:rPr>
          <w:sz w:val="24"/>
          <w:szCs w:val="24"/>
        </w:rPr>
      </w:pPr>
      <w:r w:rsidRPr="007D43C6">
        <w:rPr>
          <w:sz w:val="24"/>
          <w:szCs w:val="24"/>
        </w:rPr>
        <w:t>Las condiciones de diseño interior son:</w:t>
      </w:r>
    </w:p>
    <w:p w14:paraId="3D2C344A" w14:textId="77777777" w:rsidR="00D11A87" w:rsidRPr="007D43C6" w:rsidRDefault="00D11A87" w:rsidP="00DE1A63">
      <w:pPr>
        <w:pStyle w:val="Prrafodelista"/>
        <w:numPr>
          <w:ilvl w:val="0"/>
          <w:numId w:val="24"/>
        </w:numPr>
        <w:spacing w:after="160" w:line="259" w:lineRule="auto"/>
        <w:ind w:left="1418" w:hanging="284"/>
        <w:rPr>
          <w:rFonts w:ascii="Arial" w:hAnsi="Arial" w:cs="Arial"/>
          <w:sz w:val="24"/>
          <w:szCs w:val="24"/>
        </w:rPr>
      </w:pPr>
      <w:r w:rsidRPr="007D43C6">
        <w:rPr>
          <w:rFonts w:ascii="Arial" w:hAnsi="Arial" w:cs="Arial"/>
          <w:sz w:val="24"/>
          <w:szCs w:val="24"/>
        </w:rPr>
        <w:t xml:space="preserve">Temperatura de Bulbo Seco:       22.0 </w:t>
      </w:r>
      <w:proofErr w:type="spellStart"/>
      <w:r w:rsidRPr="007D43C6">
        <w:rPr>
          <w:rFonts w:ascii="Arial" w:hAnsi="Arial" w:cs="Arial"/>
          <w:sz w:val="24"/>
          <w:szCs w:val="24"/>
        </w:rPr>
        <w:t>ºC</w:t>
      </w:r>
      <w:proofErr w:type="spellEnd"/>
      <w:r w:rsidRPr="007D43C6">
        <w:rPr>
          <w:rFonts w:ascii="Arial" w:hAnsi="Arial" w:cs="Arial"/>
          <w:sz w:val="24"/>
          <w:szCs w:val="24"/>
        </w:rPr>
        <w:t xml:space="preserve"> (72.0 </w:t>
      </w:r>
      <w:proofErr w:type="spellStart"/>
      <w:r w:rsidRPr="007D43C6">
        <w:rPr>
          <w:rFonts w:ascii="Arial" w:hAnsi="Arial" w:cs="Arial"/>
          <w:sz w:val="24"/>
          <w:szCs w:val="24"/>
        </w:rPr>
        <w:t>ºF</w:t>
      </w:r>
      <w:proofErr w:type="spellEnd"/>
      <w:r w:rsidRPr="007D43C6">
        <w:rPr>
          <w:rFonts w:ascii="Arial" w:hAnsi="Arial" w:cs="Arial"/>
          <w:sz w:val="24"/>
          <w:szCs w:val="24"/>
        </w:rPr>
        <w:t>, +/- 2º F).</w:t>
      </w:r>
    </w:p>
    <w:p w14:paraId="63DEC62F" w14:textId="77777777" w:rsidR="00D11A87" w:rsidRPr="007D43C6" w:rsidRDefault="00D11A87" w:rsidP="00DE1A63">
      <w:pPr>
        <w:pStyle w:val="Prrafodelista"/>
        <w:numPr>
          <w:ilvl w:val="0"/>
          <w:numId w:val="24"/>
        </w:numPr>
        <w:spacing w:after="160" w:line="259" w:lineRule="auto"/>
        <w:ind w:left="1418" w:hanging="284"/>
        <w:rPr>
          <w:rFonts w:ascii="Arial" w:hAnsi="Arial" w:cs="Arial"/>
          <w:sz w:val="24"/>
          <w:szCs w:val="24"/>
        </w:rPr>
      </w:pPr>
      <w:r w:rsidRPr="007D43C6">
        <w:rPr>
          <w:rFonts w:ascii="Arial" w:hAnsi="Arial" w:cs="Arial"/>
          <w:sz w:val="24"/>
          <w:szCs w:val="24"/>
        </w:rPr>
        <w:t>Humedad Relativa:           55%, +/- 5%.</w:t>
      </w:r>
    </w:p>
    <w:p w14:paraId="7465E7F7" w14:textId="77777777" w:rsidR="00D11A87" w:rsidRPr="007D43C6" w:rsidRDefault="00D11A87" w:rsidP="00DE1A63">
      <w:pPr>
        <w:pStyle w:val="Ttulo2"/>
        <w:numPr>
          <w:ilvl w:val="1"/>
          <w:numId w:val="31"/>
        </w:numPr>
        <w:ind w:left="567" w:hanging="283"/>
        <w:rPr>
          <w:rFonts w:ascii="Arial" w:hAnsi="Arial" w:cs="Arial"/>
          <w:szCs w:val="24"/>
        </w:rPr>
      </w:pPr>
      <w:bookmarkStart w:id="213" w:name="_Toc99718255"/>
      <w:bookmarkStart w:id="214" w:name="_Toc100185489"/>
      <w:r w:rsidRPr="007D43C6">
        <w:rPr>
          <w:rFonts w:ascii="Arial" w:hAnsi="Arial" w:cs="Arial"/>
          <w:szCs w:val="24"/>
        </w:rPr>
        <w:lastRenderedPageBreak/>
        <w:t>CALIDAD DE EQUIPOS Y MATERIALES.</w:t>
      </w:r>
      <w:bookmarkEnd w:id="213"/>
      <w:bookmarkEnd w:id="214"/>
    </w:p>
    <w:p w14:paraId="0480E858" w14:textId="77777777" w:rsidR="00D11A87" w:rsidRPr="007D43C6" w:rsidRDefault="00D11A87" w:rsidP="00D11A87">
      <w:pPr>
        <w:jc w:val="both"/>
        <w:rPr>
          <w:sz w:val="24"/>
          <w:szCs w:val="24"/>
        </w:rPr>
      </w:pPr>
      <w:r w:rsidRPr="007D43C6">
        <w:rPr>
          <w:sz w:val="24"/>
          <w:szCs w:val="24"/>
        </w:rPr>
        <w:t xml:space="preserve">Los equipos, materiales y accesorios a suministrarse deberán ser completamente nuevos y de fabricación reciente, y libres de defectos o imperfecciones. Los equipos deberán ser certificados o listados en su construcción bajo los requerimientos: AHRI, AMCA y </w:t>
      </w:r>
      <w:proofErr w:type="spellStart"/>
      <w:r w:rsidRPr="007D43C6">
        <w:rPr>
          <w:sz w:val="24"/>
          <w:szCs w:val="24"/>
        </w:rPr>
        <w:t>cULus</w:t>
      </w:r>
      <w:proofErr w:type="spellEnd"/>
      <w:r w:rsidRPr="007D43C6">
        <w:rPr>
          <w:sz w:val="24"/>
          <w:szCs w:val="24"/>
        </w:rPr>
        <w:t xml:space="preserve"> o ETL.</w:t>
      </w:r>
    </w:p>
    <w:p w14:paraId="605E23F3" w14:textId="77777777" w:rsidR="00D11A87" w:rsidRPr="007D43C6" w:rsidRDefault="00D11A87" w:rsidP="00D11A87">
      <w:pPr>
        <w:jc w:val="both"/>
        <w:rPr>
          <w:sz w:val="24"/>
          <w:szCs w:val="24"/>
        </w:rPr>
      </w:pPr>
      <w:r w:rsidRPr="007D43C6">
        <w:rPr>
          <w:sz w:val="24"/>
          <w:szCs w:val="24"/>
        </w:rPr>
        <w:t>Todos los equipos, y materiales deberán tener acabados de fábrica, resistentes a la oxidación. El contratista deberá incluir en su oferta, catálogos de equipos, materiales y accesorios a utilizar en la instalación, que permitan apreciar la calidad de los mismos.</w:t>
      </w:r>
    </w:p>
    <w:p w14:paraId="16961305" w14:textId="77777777" w:rsidR="00D11A87" w:rsidRPr="007D43C6" w:rsidRDefault="00D11A87" w:rsidP="00DE1A63">
      <w:pPr>
        <w:pStyle w:val="Ttulo2"/>
        <w:numPr>
          <w:ilvl w:val="1"/>
          <w:numId w:val="31"/>
        </w:numPr>
        <w:ind w:left="567" w:hanging="283"/>
        <w:rPr>
          <w:rFonts w:ascii="Arial" w:hAnsi="Arial" w:cs="Arial"/>
          <w:szCs w:val="24"/>
        </w:rPr>
      </w:pPr>
      <w:bookmarkStart w:id="215" w:name="_Toc99718256"/>
      <w:bookmarkStart w:id="216" w:name="_Toc100185490"/>
      <w:r w:rsidRPr="007D43C6">
        <w:rPr>
          <w:rFonts w:ascii="Arial" w:hAnsi="Arial" w:cs="Arial"/>
          <w:szCs w:val="24"/>
        </w:rPr>
        <w:t>CAPACIDAD DE LOS EQUIPOS.</w:t>
      </w:r>
      <w:bookmarkEnd w:id="215"/>
      <w:bookmarkEnd w:id="216"/>
    </w:p>
    <w:p w14:paraId="16647651" w14:textId="77777777" w:rsidR="00D11A87" w:rsidRPr="007D43C6" w:rsidRDefault="00D11A87" w:rsidP="00D11A87">
      <w:pPr>
        <w:jc w:val="both"/>
        <w:rPr>
          <w:sz w:val="24"/>
          <w:szCs w:val="24"/>
        </w:rPr>
      </w:pPr>
      <w:r w:rsidRPr="007D43C6">
        <w:rPr>
          <w:sz w:val="24"/>
          <w:szCs w:val="24"/>
        </w:rPr>
        <w:t>La capacidad y características del equipo, se encuentran indicadas en los cuadros técnicos o planos de diseño.</w:t>
      </w:r>
    </w:p>
    <w:p w14:paraId="271BD08D" w14:textId="77777777" w:rsidR="00D11A87" w:rsidRPr="007D43C6" w:rsidRDefault="00D11A87" w:rsidP="00D11A87">
      <w:pPr>
        <w:jc w:val="both"/>
        <w:rPr>
          <w:sz w:val="24"/>
          <w:szCs w:val="24"/>
        </w:rPr>
      </w:pPr>
      <w:r w:rsidRPr="007D43C6">
        <w:rPr>
          <w:sz w:val="24"/>
          <w:szCs w:val="24"/>
        </w:rPr>
        <w:t xml:space="preserve">El oferente, deberá comprobar que los equipos ofrecidos, cumplen con las condiciones indicadas en los planos y cuadros de equipos, para lo cual deberá anexar en su oferta: las fichas de selecciones de equipos o en su defecto, deberán indicar en catálogos las capacidades reales (carga sensible y latente o </w:t>
      </w:r>
      <w:proofErr w:type="spellStart"/>
      <w:r w:rsidRPr="007D43C6">
        <w:rPr>
          <w:sz w:val="24"/>
          <w:szCs w:val="24"/>
        </w:rPr>
        <w:t>cfm</w:t>
      </w:r>
      <w:proofErr w:type="spellEnd"/>
      <w:r w:rsidRPr="007D43C6">
        <w:rPr>
          <w:sz w:val="24"/>
          <w:szCs w:val="24"/>
        </w:rPr>
        <w:t>) directamente o por interpolación.</w:t>
      </w:r>
    </w:p>
    <w:p w14:paraId="711C83DE" w14:textId="77777777" w:rsidR="00D11A87" w:rsidRPr="007D43C6" w:rsidRDefault="00D11A87" w:rsidP="00DE1A63">
      <w:pPr>
        <w:pStyle w:val="Ttulo2"/>
        <w:numPr>
          <w:ilvl w:val="1"/>
          <w:numId w:val="31"/>
        </w:numPr>
        <w:ind w:left="567" w:hanging="283"/>
        <w:rPr>
          <w:rFonts w:ascii="Arial" w:hAnsi="Arial" w:cs="Arial"/>
          <w:szCs w:val="24"/>
        </w:rPr>
      </w:pPr>
      <w:bookmarkStart w:id="217" w:name="_Toc90028611"/>
      <w:bookmarkStart w:id="218" w:name="_Toc99718257"/>
      <w:bookmarkStart w:id="219" w:name="_Toc100185491"/>
      <w:r w:rsidRPr="007D43C6">
        <w:rPr>
          <w:rFonts w:ascii="Arial" w:hAnsi="Arial" w:cs="Arial"/>
          <w:szCs w:val="24"/>
        </w:rPr>
        <w:t>CRITERIOS GENERALES QUE SE DEBEN CONSIDERAR.</w:t>
      </w:r>
      <w:bookmarkEnd w:id="217"/>
      <w:bookmarkEnd w:id="218"/>
      <w:bookmarkEnd w:id="219"/>
    </w:p>
    <w:p w14:paraId="6DFBC2E6" w14:textId="77777777" w:rsidR="00D11A87" w:rsidRPr="007D43C6" w:rsidRDefault="00D11A87" w:rsidP="00D11A87">
      <w:pPr>
        <w:jc w:val="both"/>
        <w:rPr>
          <w:sz w:val="24"/>
          <w:szCs w:val="24"/>
        </w:rPr>
      </w:pPr>
      <w:r w:rsidRPr="007D43C6">
        <w:rPr>
          <w:sz w:val="24"/>
          <w:szCs w:val="24"/>
        </w:rPr>
        <w:t>Para el proyecto, se deberá considerar equipos independientes para cada uno de los ambientes. Los equipos utilizados en los sistemas de aire acondicionado de expansión directa y ventilación mecánica deberán ser de bajo consumo energético, alta eficiencia, de operación silenciosa y de tecnología reciente (un año de antigüedad).</w:t>
      </w:r>
    </w:p>
    <w:p w14:paraId="6E70D714" w14:textId="77777777" w:rsidR="00D11A87" w:rsidRPr="007D43C6" w:rsidRDefault="00D11A87" w:rsidP="00D11A87">
      <w:pPr>
        <w:jc w:val="both"/>
        <w:rPr>
          <w:sz w:val="24"/>
          <w:szCs w:val="24"/>
        </w:rPr>
      </w:pPr>
      <w:r w:rsidRPr="007D43C6">
        <w:rPr>
          <w:sz w:val="24"/>
          <w:szCs w:val="24"/>
        </w:rPr>
        <w:t>El equipo de aire acondicionado deberá operar con refrigerante ecológico R-410A, aprobados por instituciones internacionales de acuerdo a normativas existentes al respecto, tales como: aprobado NOM, UL o ETL y certificado AHRI. Para el caso de los equipos de ventilación mecánica, estos deben cumplir con requerimientos AMCA y deberán ser certificados UL o ETL.</w:t>
      </w:r>
    </w:p>
    <w:p w14:paraId="79F81F43" w14:textId="77777777" w:rsidR="00D11A87" w:rsidRPr="007D43C6" w:rsidRDefault="00D11A87" w:rsidP="00D11A87">
      <w:pPr>
        <w:jc w:val="both"/>
        <w:rPr>
          <w:sz w:val="24"/>
          <w:szCs w:val="24"/>
        </w:rPr>
      </w:pPr>
      <w:r w:rsidRPr="007D43C6">
        <w:rPr>
          <w:sz w:val="24"/>
          <w:szCs w:val="24"/>
        </w:rPr>
        <w:t>En todos los equipos del sistema de aire acondicionado y ventilación mecánica, se deberán instalar las correspondientes protecciones eléctricas conforme a la capacidad de los motores y/o compresores eléctricos que estas posean, estas deberán ser ejecutadas según normativa eléctrica.</w:t>
      </w:r>
    </w:p>
    <w:p w14:paraId="3ED43710" w14:textId="77777777" w:rsidR="00D11A87" w:rsidRPr="007D43C6" w:rsidRDefault="00D11A87" w:rsidP="00D11A87">
      <w:pPr>
        <w:jc w:val="both"/>
        <w:rPr>
          <w:sz w:val="24"/>
          <w:szCs w:val="24"/>
        </w:rPr>
      </w:pPr>
      <w:r w:rsidRPr="007D43C6">
        <w:rPr>
          <w:sz w:val="24"/>
          <w:szCs w:val="24"/>
        </w:rPr>
        <w:t xml:space="preserve">La capacidad y características de los equipos, se encuentran indicadas en cuadros de equipos incluidos en </w:t>
      </w:r>
      <w:r w:rsidRPr="007D43C6">
        <w:rPr>
          <w:b/>
          <w:sz w:val="24"/>
          <w:szCs w:val="24"/>
        </w:rPr>
        <w:t>planos de diseño</w:t>
      </w:r>
      <w:r w:rsidRPr="007D43C6">
        <w:rPr>
          <w:sz w:val="24"/>
          <w:szCs w:val="24"/>
        </w:rPr>
        <w:t xml:space="preserve">. </w:t>
      </w:r>
    </w:p>
    <w:p w14:paraId="6E51460A" w14:textId="77777777" w:rsidR="00D11A87" w:rsidRPr="007D43C6" w:rsidRDefault="00D11A87" w:rsidP="00DE1A63">
      <w:pPr>
        <w:pStyle w:val="Ttulo2"/>
        <w:numPr>
          <w:ilvl w:val="1"/>
          <w:numId w:val="31"/>
        </w:numPr>
        <w:ind w:left="567" w:hanging="283"/>
        <w:rPr>
          <w:rFonts w:ascii="Arial" w:hAnsi="Arial" w:cs="Arial"/>
          <w:szCs w:val="24"/>
        </w:rPr>
      </w:pPr>
      <w:bookmarkStart w:id="220" w:name="_Toc90028612"/>
      <w:bookmarkStart w:id="221" w:name="_Toc99718258"/>
      <w:bookmarkStart w:id="222" w:name="_Toc100185492"/>
      <w:r w:rsidRPr="007D43C6">
        <w:rPr>
          <w:rFonts w:ascii="Arial" w:hAnsi="Arial" w:cs="Arial"/>
          <w:szCs w:val="24"/>
        </w:rPr>
        <w:t>EQUIPOS DE AIRE ACONDICIONADO.</w:t>
      </w:r>
      <w:bookmarkEnd w:id="220"/>
      <w:bookmarkEnd w:id="221"/>
      <w:bookmarkEnd w:id="222"/>
    </w:p>
    <w:p w14:paraId="3EF8D6AF" w14:textId="77777777" w:rsidR="00D11A87" w:rsidRPr="007D43C6" w:rsidRDefault="00D11A87" w:rsidP="00D11A87">
      <w:pPr>
        <w:jc w:val="both"/>
        <w:rPr>
          <w:sz w:val="24"/>
          <w:szCs w:val="24"/>
        </w:rPr>
      </w:pPr>
      <w:r w:rsidRPr="007D43C6">
        <w:rPr>
          <w:sz w:val="24"/>
          <w:szCs w:val="24"/>
        </w:rPr>
        <w:t>Para los sistemas de aire acondicionado, se requiere la instalación de sistemas de expansión directa tipo: paquete. Y para el sistema de ventilación mecánica, se utilizará: ventiladores de techo y extractor de plafón o cielo falso.</w:t>
      </w:r>
    </w:p>
    <w:p w14:paraId="6B50C486" w14:textId="77777777" w:rsidR="00D11A87" w:rsidRPr="007D43C6" w:rsidRDefault="00D11A87" w:rsidP="00D11A87">
      <w:pPr>
        <w:jc w:val="both"/>
        <w:rPr>
          <w:sz w:val="24"/>
          <w:szCs w:val="24"/>
        </w:rPr>
      </w:pPr>
      <w:bookmarkStart w:id="223" w:name="__RefHeading__2193_1900257794"/>
      <w:bookmarkEnd w:id="223"/>
      <w:r w:rsidRPr="007D43C6">
        <w:rPr>
          <w:sz w:val="24"/>
          <w:szCs w:val="24"/>
        </w:rPr>
        <w:t xml:space="preserve">En la siguiente sección se presentarán las especificaciones técnicas que describen las características generales mínimas requeridas para el suministro e instalación de equipos de aire acondicionado tipo expansión directa, la cual se complementará con </w:t>
      </w:r>
      <w:r w:rsidRPr="007D43C6">
        <w:rPr>
          <w:sz w:val="24"/>
          <w:szCs w:val="24"/>
        </w:rPr>
        <w:lastRenderedPageBreak/>
        <w:t>las características específicas mínimas de cantidad, capacidades, flujos, etc., presentadas en planos de diseño y plan de oferta.</w:t>
      </w:r>
    </w:p>
    <w:p w14:paraId="1490376D" w14:textId="77777777" w:rsidR="00D11A87" w:rsidRPr="007D43C6" w:rsidRDefault="00D11A87" w:rsidP="00DE1A63">
      <w:pPr>
        <w:pStyle w:val="Ttulo3"/>
        <w:numPr>
          <w:ilvl w:val="2"/>
          <w:numId w:val="31"/>
        </w:numPr>
        <w:ind w:left="851" w:hanging="284"/>
        <w:rPr>
          <w:rFonts w:cs="Arial"/>
        </w:rPr>
      </w:pPr>
      <w:bookmarkStart w:id="224" w:name="_Toc89869086"/>
      <w:bookmarkStart w:id="225" w:name="_Toc99718259"/>
      <w:bookmarkStart w:id="226" w:name="_Toc100185493"/>
      <w:r w:rsidRPr="007D43C6">
        <w:rPr>
          <w:rFonts w:cs="Arial"/>
        </w:rPr>
        <w:t>UNIDAD TIPO PAQUETE DE 5.0 TON.</w:t>
      </w:r>
      <w:bookmarkEnd w:id="224"/>
      <w:bookmarkEnd w:id="225"/>
      <w:bookmarkEnd w:id="226"/>
    </w:p>
    <w:p w14:paraId="7BAB160E" w14:textId="77777777" w:rsidR="00D11A87" w:rsidRPr="007D43C6" w:rsidRDefault="00D11A87" w:rsidP="00D11A87">
      <w:pPr>
        <w:jc w:val="both"/>
        <w:rPr>
          <w:sz w:val="24"/>
          <w:szCs w:val="24"/>
        </w:rPr>
      </w:pPr>
      <w:r w:rsidRPr="007D43C6">
        <w:rPr>
          <w:sz w:val="24"/>
          <w:szCs w:val="24"/>
        </w:rPr>
        <w:t xml:space="preserve">La unidad será del tipo de expansión directa, completamente ensamblada y probada en fábrica, deberá ser construida en una sola pieza con las siguientes secciones: </w:t>
      </w:r>
    </w:p>
    <w:p w14:paraId="6D79FF89" w14:textId="77777777" w:rsidR="00D11A87" w:rsidRPr="007D43C6" w:rsidRDefault="00D11A87" w:rsidP="00DE1A63">
      <w:pPr>
        <w:pStyle w:val="Prrafodelista"/>
        <w:numPr>
          <w:ilvl w:val="0"/>
          <w:numId w:val="26"/>
        </w:numPr>
        <w:spacing w:after="160" w:line="259" w:lineRule="auto"/>
        <w:ind w:left="567" w:hanging="283"/>
        <w:rPr>
          <w:rFonts w:ascii="Arial" w:hAnsi="Arial" w:cs="Arial"/>
          <w:sz w:val="24"/>
          <w:szCs w:val="24"/>
        </w:rPr>
      </w:pPr>
      <w:r w:rsidRPr="007D43C6">
        <w:rPr>
          <w:rFonts w:ascii="Arial" w:hAnsi="Arial" w:cs="Arial"/>
          <w:sz w:val="24"/>
          <w:szCs w:val="24"/>
        </w:rPr>
        <w:t>Sección de condensación (condensador).</w:t>
      </w:r>
    </w:p>
    <w:p w14:paraId="7C4D0CB3" w14:textId="77777777" w:rsidR="00D11A87" w:rsidRPr="007D43C6" w:rsidRDefault="00D11A87" w:rsidP="00DE1A63">
      <w:pPr>
        <w:pStyle w:val="Prrafodelista"/>
        <w:numPr>
          <w:ilvl w:val="0"/>
          <w:numId w:val="26"/>
        </w:numPr>
        <w:spacing w:after="160" w:line="259" w:lineRule="auto"/>
        <w:ind w:left="567" w:hanging="283"/>
        <w:rPr>
          <w:rFonts w:ascii="Arial" w:hAnsi="Arial" w:cs="Arial"/>
          <w:sz w:val="24"/>
          <w:szCs w:val="24"/>
        </w:rPr>
      </w:pPr>
      <w:r w:rsidRPr="007D43C6">
        <w:rPr>
          <w:rFonts w:ascii="Arial" w:hAnsi="Arial" w:cs="Arial"/>
          <w:sz w:val="24"/>
          <w:szCs w:val="24"/>
        </w:rPr>
        <w:t xml:space="preserve">Sección de enfriamiento (evaporador). </w:t>
      </w:r>
    </w:p>
    <w:p w14:paraId="32ED1874" w14:textId="77777777" w:rsidR="00D11A87" w:rsidRPr="007D43C6" w:rsidRDefault="00D11A87" w:rsidP="00DE1A63">
      <w:pPr>
        <w:pStyle w:val="Prrafodelista"/>
        <w:numPr>
          <w:ilvl w:val="0"/>
          <w:numId w:val="26"/>
        </w:numPr>
        <w:spacing w:after="160" w:line="259" w:lineRule="auto"/>
        <w:ind w:left="567" w:hanging="283"/>
        <w:rPr>
          <w:rFonts w:ascii="Arial" w:hAnsi="Arial" w:cs="Arial"/>
          <w:sz w:val="24"/>
          <w:szCs w:val="24"/>
        </w:rPr>
      </w:pPr>
      <w:r w:rsidRPr="007D43C6">
        <w:rPr>
          <w:rFonts w:ascii="Arial" w:hAnsi="Arial" w:cs="Arial"/>
          <w:sz w:val="24"/>
          <w:szCs w:val="24"/>
        </w:rPr>
        <w:t xml:space="preserve">Sección de ventilación (turbina y ventiladores). </w:t>
      </w:r>
    </w:p>
    <w:p w14:paraId="4CCFE37F" w14:textId="77777777" w:rsidR="00D11A87" w:rsidRPr="007D43C6" w:rsidRDefault="00D11A87" w:rsidP="00DE1A63">
      <w:pPr>
        <w:pStyle w:val="Prrafodelista"/>
        <w:numPr>
          <w:ilvl w:val="0"/>
          <w:numId w:val="26"/>
        </w:numPr>
        <w:spacing w:after="160" w:line="259" w:lineRule="auto"/>
        <w:ind w:left="567" w:hanging="283"/>
        <w:rPr>
          <w:rFonts w:ascii="Arial" w:hAnsi="Arial" w:cs="Arial"/>
          <w:sz w:val="24"/>
          <w:szCs w:val="24"/>
        </w:rPr>
      </w:pPr>
      <w:r w:rsidRPr="007D43C6">
        <w:rPr>
          <w:rFonts w:ascii="Arial" w:hAnsi="Arial" w:cs="Arial"/>
          <w:sz w:val="24"/>
          <w:szCs w:val="24"/>
        </w:rPr>
        <w:t>Sección de filtros.</w:t>
      </w:r>
    </w:p>
    <w:p w14:paraId="5E57524E" w14:textId="77777777" w:rsidR="00D11A87" w:rsidRPr="007D43C6" w:rsidRDefault="00D11A87" w:rsidP="00DE1A63">
      <w:pPr>
        <w:pStyle w:val="Prrafodelista"/>
        <w:numPr>
          <w:ilvl w:val="0"/>
          <w:numId w:val="26"/>
        </w:numPr>
        <w:spacing w:after="160" w:line="259" w:lineRule="auto"/>
        <w:ind w:left="567" w:hanging="283"/>
        <w:rPr>
          <w:rFonts w:ascii="Arial" w:hAnsi="Arial" w:cs="Arial"/>
          <w:sz w:val="24"/>
          <w:szCs w:val="24"/>
        </w:rPr>
      </w:pPr>
      <w:r w:rsidRPr="007D43C6">
        <w:rPr>
          <w:rFonts w:ascii="Arial" w:hAnsi="Arial" w:cs="Arial"/>
          <w:sz w:val="24"/>
          <w:szCs w:val="24"/>
        </w:rPr>
        <w:t>Sección de compresores.</w:t>
      </w:r>
    </w:p>
    <w:p w14:paraId="56FD6C00" w14:textId="77777777" w:rsidR="00D11A87" w:rsidRPr="007D43C6" w:rsidRDefault="00D11A87" w:rsidP="00D11A87">
      <w:pPr>
        <w:jc w:val="both"/>
        <w:rPr>
          <w:sz w:val="24"/>
          <w:szCs w:val="24"/>
        </w:rPr>
      </w:pPr>
      <w:r w:rsidRPr="007D43C6">
        <w:rPr>
          <w:sz w:val="24"/>
          <w:szCs w:val="24"/>
        </w:rPr>
        <w:t>La unidad deberá traer de fábrica:</w:t>
      </w:r>
    </w:p>
    <w:p w14:paraId="53252AE5" w14:textId="77777777" w:rsidR="00D11A87" w:rsidRPr="007D43C6" w:rsidRDefault="00D11A87" w:rsidP="00DE1A63">
      <w:pPr>
        <w:pStyle w:val="Prrafodelista"/>
        <w:numPr>
          <w:ilvl w:val="0"/>
          <w:numId w:val="27"/>
        </w:numPr>
        <w:spacing w:after="160" w:line="259" w:lineRule="auto"/>
        <w:ind w:left="567" w:hanging="283"/>
        <w:rPr>
          <w:rFonts w:ascii="Arial" w:hAnsi="Arial" w:cs="Arial"/>
          <w:sz w:val="24"/>
          <w:szCs w:val="24"/>
        </w:rPr>
      </w:pPr>
      <w:r w:rsidRPr="007D43C6">
        <w:rPr>
          <w:rFonts w:ascii="Arial" w:hAnsi="Arial" w:cs="Arial"/>
          <w:sz w:val="24"/>
          <w:szCs w:val="24"/>
        </w:rPr>
        <w:t>Carga completa de refrigerante R-410 A.</w:t>
      </w:r>
    </w:p>
    <w:p w14:paraId="53EB6670" w14:textId="77777777" w:rsidR="00D11A87" w:rsidRPr="007D43C6" w:rsidRDefault="00D11A87" w:rsidP="00DE1A63">
      <w:pPr>
        <w:pStyle w:val="Prrafodelista"/>
        <w:numPr>
          <w:ilvl w:val="0"/>
          <w:numId w:val="27"/>
        </w:numPr>
        <w:spacing w:after="160" w:line="259" w:lineRule="auto"/>
        <w:ind w:left="567" w:hanging="283"/>
        <w:rPr>
          <w:rFonts w:ascii="Arial" w:hAnsi="Arial" w:cs="Arial"/>
          <w:sz w:val="24"/>
          <w:szCs w:val="24"/>
        </w:rPr>
      </w:pPr>
      <w:r w:rsidRPr="007D43C6">
        <w:rPr>
          <w:rFonts w:ascii="Arial" w:hAnsi="Arial" w:cs="Arial"/>
          <w:sz w:val="24"/>
          <w:szCs w:val="24"/>
        </w:rPr>
        <w:t xml:space="preserve">Cumplir con la norma ASHRAE 90.1- en su versión más reciente. </w:t>
      </w:r>
    </w:p>
    <w:p w14:paraId="08C5A8F6" w14:textId="77777777" w:rsidR="00D11A87" w:rsidRPr="007D43C6" w:rsidRDefault="00D11A87" w:rsidP="00DE1A63">
      <w:pPr>
        <w:pStyle w:val="Prrafodelista"/>
        <w:numPr>
          <w:ilvl w:val="0"/>
          <w:numId w:val="27"/>
        </w:numPr>
        <w:spacing w:after="160" w:line="259" w:lineRule="auto"/>
        <w:ind w:left="567" w:hanging="283"/>
        <w:rPr>
          <w:rFonts w:ascii="Arial" w:hAnsi="Arial" w:cs="Arial"/>
          <w:sz w:val="24"/>
          <w:szCs w:val="24"/>
        </w:rPr>
      </w:pPr>
      <w:r w:rsidRPr="007D43C6">
        <w:rPr>
          <w:rFonts w:ascii="Arial" w:hAnsi="Arial" w:cs="Arial"/>
          <w:sz w:val="24"/>
          <w:szCs w:val="24"/>
        </w:rPr>
        <w:t>En cuanto a su rendimiento la unidad deberá estar de acuerdo a las normas AHRI Standard 210/240, en su versión más reciente.</w:t>
      </w:r>
    </w:p>
    <w:p w14:paraId="21EFA9C7" w14:textId="77777777" w:rsidR="00D11A87" w:rsidRPr="007D43C6" w:rsidRDefault="00D11A87" w:rsidP="00DE1A63">
      <w:pPr>
        <w:pStyle w:val="Prrafodelista"/>
        <w:numPr>
          <w:ilvl w:val="0"/>
          <w:numId w:val="27"/>
        </w:numPr>
        <w:spacing w:after="160" w:line="259" w:lineRule="auto"/>
        <w:ind w:left="567" w:hanging="283"/>
        <w:rPr>
          <w:rFonts w:ascii="Arial" w:hAnsi="Arial" w:cs="Arial"/>
          <w:sz w:val="24"/>
          <w:szCs w:val="24"/>
        </w:rPr>
      </w:pPr>
      <w:r w:rsidRPr="007D43C6">
        <w:rPr>
          <w:rFonts w:ascii="Arial" w:hAnsi="Arial" w:cs="Arial"/>
          <w:sz w:val="24"/>
          <w:szCs w:val="24"/>
        </w:rPr>
        <w:t xml:space="preserve">La unidad y sus componentes deberán estar listados UL, ULC, CEC, conforme a códigos eléctricos nacionales y canadienses. </w:t>
      </w:r>
    </w:p>
    <w:p w14:paraId="02510AEB" w14:textId="77777777" w:rsidR="00D11A87" w:rsidRPr="007D43C6" w:rsidRDefault="00D11A87" w:rsidP="00DE1A63">
      <w:pPr>
        <w:pStyle w:val="Prrafodelista"/>
        <w:numPr>
          <w:ilvl w:val="0"/>
          <w:numId w:val="27"/>
        </w:numPr>
        <w:spacing w:after="160" w:line="259" w:lineRule="auto"/>
        <w:ind w:left="567" w:hanging="283"/>
        <w:rPr>
          <w:rFonts w:ascii="Arial" w:hAnsi="Arial" w:cs="Arial"/>
          <w:sz w:val="24"/>
          <w:szCs w:val="24"/>
        </w:rPr>
      </w:pPr>
      <w:r w:rsidRPr="007D43C6">
        <w:rPr>
          <w:rFonts w:ascii="Arial" w:hAnsi="Arial" w:cs="Arial"/>
          <w:sz w:val="24"/>
          <w:szCs w:val="24"/>
        </w:rPr>
        <w:t>Su fabricación deberá estar regulado según sistema de calidad de fabricación registrado ISO 9001.</w:t>
      </w:r>
    </w:p>
    <w:p w14:paraId="7A1C81C1" w14:textId="77777777" w:rsidR="00D11A87" w:rsidRPr="007D43C6" w:rsidRDefault="00D11A87" w:rsidP="00D11A87">
      <w:pPr>
        <w:jc w:val="both"/>
        <w:rPr>
          <w:sz w:val="24"/>
          <w:szCs w:val="24"/>
        </w:rPr>
      </w:pPr>
      <w:r w:rsidRPr="007D43C6">
        <w:rPr>
          <w:sz w:val="24"/>
          <w:szCs w:val="24"/>
        </w:rPr>
        <w:t>El gabinete de la unidad debe ser capaz de soportar la prueba de 1000 horas continuas en exposición a rociado de agua salada, de acuerdo a ASTM B117.</w:t>
      </w:r>
    </w:p>
    <w:p w14:paraId="32AAC5A6" w14:textId="77777777" w:rsidR="00D11A87" w:rsidRPr="007D43C6" w:rsidRDefault="00D11A87" w:rsidP="00D11A87">
      <w:pPr>
        <w:jc w:val="both"/>
        <w:rPr>
          <w:sz w:val="24"/>
          <w:szCs w:val="24"/>
        </w:rPr>
      </w:pPr>
      <w:r w:rsidRPr="007D43C6">
        <w:rPr>
          <w:sz w:val="24"/>
          <w:szCs w:val="24"/>
        </w:rPr>
        <w:t>El gabinete debe ser construido con lámina galvanizada tipo G90 calibre 20 con paneles removibles y con acabado de pintura en polvo en su exterior.  El aislamiento interior de los paneles, debe ser de fibra de vidrio, con un espesor mínimo de 1”, con 1.5 libras por pie cúbico de densidad.</w:t>
      </w:r>
    </w:p>
    <w:p w14:paraId="5C6D3783" w14:textId="77777777" w:rsidR="00D11A87" w:rsidRPr="007D43C6" w:rsidRDefault="00D11A87" w:rsidP="00D11A87">
      <w:pPr>
        <w:jc w:val="both"/>
        <w:rPr>
          <w:sz w:val="24"/>
          <w:szCs w:val="24"/>
        </w:rPr>
      </w:pPr>
      <w:r w:rsidRPr="007D43C6">
        <w:rPr>
          <w:sz w:val="24"/>
          <w:szCs w:val="24"/>
        </w:rPr>
        <w:t>Los compresores de la unidad, serán del tipo hermético de caracol (</w:t>
      </w:r>
      <w:proofErr w:type="spellStart"/>
      <w:r w:rsidRPr="007D43C6">
        <w:rPr>
          <w:sz w:val="24"/>
          <w:szCs w:val="24"/>
        </w:rPr>
        <w:t>scroll</w:t>
      </w:r>
      <w:proofErr w:type="spellEnd"/>
      <w:r w:rsidRPr="007D43C6">
        <w:rPr>
          <w:sz w:val="24"/>
          <w:szCs w:val="24"/>
        </w:rPr>
        <w:t>), montados sobre aisladores. El compresor deberá tener un aislador interno tipo resorte. Los compresores deben tener calentador de cárter.</w:t>
      </w:r>
    </w:p>
    <w:p w14:paraId="64F77DFF" w14:textId="77777777" w:rsidR="00D11A87" w:rsidRPr="007D43C6" w:rsidRDefault="00D11A87" w:rsidP="00D11A87">
      <w:pPr>
        <w:jc w:val="both"/>
        <w:rPr>
          <w:sz w:val="24"/>
          <w:szCs w:val="24"/>
        </w:rPr>
      </w:pPr>
      <w:r w:rsidRPr="007D43C6">
        <w:rPr>
          <w:sz w:val="24"/>
          <w:szCs w:val="24"/>
        </w:rPr>
        <w:t xml:space="preserve">El ventilador del evaporador debe ser del tipo centrífugo de transmisión a través de fajas y con polea ajustable.  La rueda del ventilador deberá ser de lámina de hierro con acabado resistente a la corrosión, de doble entrada y aletas curvadas hacia adelante, dinámicamente balanceado, tener capacidad mínima de 1.6 in </w:t>
      </w:r>
      <w:proofErr w:type="spellStart"/>
      <w:r w:rsidRPr="007D43C6">
        <w:rPr>
          <w:sz w:val="24"/>
          <w:szCs w:val="24"/>
        </w:rPr>
        <w:t>wg</w:t>
      </w:r>
      <w:proofErr w:type="spellEnd"/>
      <w:r w:rsidRPr="007D43C6">
        <w:rPr>
          <w:sz w:val="24"/>
          <w:szCs w:val="24"/>
        </w:rPr>
        <w:t>, para manejar filtros MERV 13.</w:t>
      </w:r>
    </w:p>
    <w:p w14:paraId="05A97E93" w14:textId="77777777" w:rsidR="00D11A87" w:rsidRPr="007D43C6" w:rsidRDefault="00D11A87" w:rsidP="00D11A87">
      <w:pPr>
        <w:jc w:val="both"/>
        <w:rPr>
          <w:sz w:val="24"/>
          <w:szCs w:val="24"/>
        </w:rPr>
      </w:pPr>
      <w:r w:rsidRPr="007D43C6">
        <w:rPr>
          <w:sz w:val="24"/>
          <w:szCs w:val="24"/>
        </w:rPr>
        <w:t>Los ventiladores de condensación serán con motor de acople directo, del tipo propela de descarga vertical, aspas de aluminio dinámicamente balanceadas, y con soportes a prueba de corrosión.</w:t>
      </w:r>
    </w:p>
    <w:p w14:paraId="52698632" w14:textId="77777777" w:rsidR="00D11A87" w:rsidRPr="007D43C6" w:rsidRDefault="00D11A87" w:rsidP="00D11A87">
      <w:pPr>
        <w:jc w:val="both"/>
        <w:rPr>
          <w:sz w:val="24"/>
          <w:szCs w:val="24"/>
        </w:rPr>
      </w:pPr>
      <w:r w:rsidRPr="007D43C6">
        <w:rPr>
          <w:sz w:val="24"/>
          <w:szCs w:val="24"/>
        </w:rPr>
        <w:t xml:space="preserve">Los serpentines condensador y evaporador serán fabricados con tubos de cobre y aletas de cobre (Cu/Cu) u otro sistema compuesto de aletas soldadas a tubos planos extruidos, protegidos con recubrimiento propio para ambiente costero y aplicado en fabrica y probados en fabrica a una presión de 450 </w:t>
      </w:r>
      <w:proofErr w:type="spellStart"/>
      <w:r w:rsidRPr="007D43C6">
        <w:rPr>
          <w:sz w:val="24"/>
          <w:szCs w:val="24"/>
        </w:rPr>
        <w:t>psig</w:t>
      </w:r>
      <w:proofErr w:type="spellEnd"/>
      <w:r w:rsidRPr="007D43C6">
        <w:rPr>
          <w:sz w:val="24"/>
          <w:szCs w:val="24"/>
        </w:rPr>
        <w:t>.</w:t>
      </w:r>
    </w:p>
    <w:p w14:paraId="354E203B" w14:textId="77777777" w:rsidR="00D11A87" w:rsidRPr="007D43C6" w:rsidRDefault="00D11A87" w:rsidP="00D11A87">
      <w:pPr>
        <w:jc w:val="both"/>
        <w:rPr>
          <w:sz w:val="24"/>
          <w:szCs w:val="24"/>
        </w:rPr>
      </w:pPr>
      <w:r w:rsidRPr="007D43C6">
        <w:rPr>
          <w:sz w:val="24"/>
          <w:szCs w:val="24"/>
        </w:rPr>
        <w:t>La unidad deberá contar con las siguientes protecciones como mínimo:</w:t>
      </w:r>
    </w:p>
    <w:p w14:paraId="113738C6" w14:textId="77777777" w:rsidR="00D11A87" w:rsidRPr="007D43C6" w:rsidRDefault="00D11A87" w:rsidP="00DE1A63">
      <w:pPr>
        <w:pStyle w:val="Prrafodelista"/>
        <w:numPr>
          <w:ilvl w:val="1"/>
          <w:numId w:val="25"/>
        </w:numPr>
        <w:spacing w:after="160" w:line="259" w:lineRule="auto"/>
        <w:ind w:left="567" w:hanging="283"/>
        <w:rPr>
          <w:rFonts w:ascii="Arial" w:hAnsi="Arial" w:cs="Arial"/>
          <w:sz w:val="24"/>
          <w:szCs w:val="24"/>
        </w:rPr>
      </w:pPr>
      <w:r w:rsidRPr="007D43C6">
        <w:rPr>
          <w:rFonts w:ascii="Arial" w:hAnsi="Arial" w:cs="Arial"/>
          <w:sz w:val="24"/>
          <w:szCs w:val="24"/>
        </w:rPr>
        <w:lastRenderedPageBreak/>
        <w:t>Protección de sobre carga, para el motor del compresor.</w:t>
      </w:r>
    </w:p>
    <w:p w14:paraId="0E89C665" w14:textId="77777777" w:rsidR="00D11A87" w:rsidRPr="007D43C6" w:rsidRDefault="00D11A87" w:rsidP="00DE1A63">
      <w:pPr>
        <w:pStyle w:val="Prrafodelista"/>
        <w:numPr>
          <w:ilvl w:val="1"/>
          <w:numId w:val="25"/>
        </w:numPr>
        <w:spacing w:after="160" w:line="259" w:lineRule="auto"/>
        <w:ind w:left="567" w:hanging="283"/>
        <w:rPr>
          <w:rFonts w:ascii="Arial" w:hAnsi="Arial" w:cs="Arial"/>
          <w:sz w:val="24"/>
          <w:szCs w:val="24"/>
        </w:rPr>
      </w:pPr>
      <w:r w:rsidRPr="007D43C6">
        <w:rPr>
          <w:rFonts w:ascii="Arial" w:hAnsi="Arial" w:cs="Arial"/>
          <w:sz w:val="24"/>
          <w:szCs w:val="24"/>
        </w:rPr>
        <w:t>Control de alta presión de gas refrigerante.</w:t>
      </w:r>
    </w:p>
    <w:p w14:paraId="568CC896" w14:textId="77777777" w:rsidR="00D11A87" w:rsidRPr="007D43C6" w:rsidRDefault="00D11A87" w:rsidP="00DE1A63">
      <w:pPr>
        <w:pStyle w:val="Prrafodelista"/>
        <w:numPr>
          <w:ilvl w:val="1"/>
          <w:numId w:val="25"/>
        </w:numPr>
        <w:spacing w:after="160" w:line="259" w:lineRule="auto"/>
        <w:ind w:left="567" w:hanging="283"/>
        <w:rPr>
          <w:rFonts w:ascii="Arial" w:hAnsi="Arial" w:cs="Arial"/>
          <w:sz w:val="24"/>
          <w:szCs w:val="24"/>
        </w:rPr>
      </w:pPr>
      <w:r w:rsidRPr="007D43C6">
        <w:rPr>
          <w:rFonts w:ascii="Arial" w:hAnsi="Arial" w:cs="Arial"/>
          <w:sz w:val="24"/>
          <w:szCs w:val="24"/>
        </w:rPr>
        <w:t>Control de Baja presión de gas refrigerante.</w:t>
      </w:r>
    </w:p>
    <w:p w14:paraId="71F80FA9" w14:textId="77777777" w:rsidR="00D11A87" w:rsidRPr="007D43C6" w:rsidRDefault="00D11A87" w:rsidP="00DE1A63">
      <w:pPr>
        <w:pStyle w:val="Prrafodelista"/>
        <w:numPr>
          <w:ilvl w:val="1"/>
          <w:numId w:val="25"/>
        </w:numPr>
        <w:spacing w:after="160" w:line="259" w:lineRule="auto"/>
        <w:ind w:left="567" w:hanging="283"/>
        <w:rPr>
          <w:rFonts w:ascii="Arial" w:hAnsi="Arial" w:cs="Arial"/>
          <w:sz w:val="24"/>
          <w:szCs w:val="24"/>
        </w:rPr>
      </w:pPr>
      <w:r w:rsidRPr="007D43C6">
        <w:rPr>
          <w:rFonts w:ascii="Arial" w:hAnsi="Arial" w:cs="Arial"/>
          <w:sz w:val="24"/>
          <w:szCs w:val="24"/>
        </w:rPr>
        <w:t>Retardador de arranque del compresor, como mínimo, cinco minutos.</w:t>
      </w:r>
    </w:p>
    <w:p w14:paraId="547DB92F" w14:textId="77777777" w:rsidR="00D11A87" w:rsidRPr="007D43C6" w:rsidRDefault="00D11A87" w:rsidP="00DE1A63">
      <w:pPr>
        <w:pStyle w:val="Prrafodelista"/>
        <w:numPr>
          <w:ilvl w:val="1"/>
          <w:numId w:val="25"/>
        </w:numPr>
        <w:spacing w:after="160" w:line="259" w:lineRule="auto"/>
        <w:ind w:left="567" w:hanging="283"/>
        <w:rPr>
          <w:rFonts w:ascii="Arial" w:hAnsi="Arial" w:cs="Arial"/>
          <w:sz w:val="24"/>
          <w:szCs w:val="24"/>
        </w:rPr>
      </w:pPr>
      <w:r w:rsidRPr="007D43C6">
        <w:rPr>
          <w:rFonts w:ascii="Arial" w:hAnsi="Arial" w:cs="Arial"/>
          <w:sz w:val="24"/>
          <w:szCs w:val="24"/>
        </w:rPr>
        <w:t>Protección de alto y bajo voltaje e inversión de fase.</w:t>
      </w:r>
    </w:p>
    <w:p w14:paraId="76362466" w14:textId="77777777" w:rsidR="00D11A87" w:rsidRPr="007D43C6" w:rsidRDefault="00D11A87" w:rsidP="00D11A87">
      <w:pPr>
        <w:jc w:val="both"/>
        <w:rPr>
          <w:sz w:val="24"/>
          <w:szCs w:val="24"/>
        </w:rPr>
      </w:pPr>
      <w:r w:rsidRPr="007D43C6">
        <w:rPr>
          <w:sz w:val="24"/>
          <w:szCs w:val="24"/>
        </w:rPr>
        <w:t>La unidad deberá tener:</w:t>
      </w:r>
    </w:p>
    <w:p w14:paraId="161F6594" w14:textId="77777777" w:rsidR="00D11A87" w:rsidRPr="007D43C6" w:rsidRDefault="00D11A87" w:rsidP="00DE1A63">
      <w:pPr>
        <w:pStyle w:val="Prrafodelista"/>
        <w:numPr>
          <w:ilvl w:val="1"/>
          <w:numId w:val="25"/>
        </w:numPr>
        <w:spacing w:after="160" w:line="259" w:lineRule="auto"/>
        <w:ind w:left="567" w:hanging="283"/>
        <w:rPr>
          <w:rFonts w:ascii="Arial" w:hAnsi="Arial" w:cs="Arial"/>
          <w:sz w:val="24"/>
          <w:szCs w:val="24"/>
        </w:rPr>
      </w:pPr>
      <w:r w:rsidRPr="007D43C6">
        <w:rPr>
          <w:rFonts w:ascii="Arial" w:hAnsi="Arial" w:cs="Arial"/>
          <w:sz w:val="24"/>
          <w:szCs w:val="24"/>
        </w:rPr>
        <w:t>Un SEER igual o mayor a 14.0 de acuerdo a las condiciones de AHRI.</w:t>
      </w:r>
    </w:p>
    <w:p w14:paraId="4D889071" w14:textId="77777777" w:rsidR="00D11A87" w:rsidRPr="007D43C6" w:rsidRDefault="00D11A87" w:rsidP="00DE1A63">
      <w:pPr>
        <w:pStyle w:val="Prrafodelista"/>
        <w:numPr>
          <w:ilvl w:val="1"/>
          <w:numId w:val="25"/>
        </w:numPr>
        <w:spacing w:after="160" w:line="259" w:lineRule="auto"/>
        <w:ind w:left="567" w:hanging="283"/>
        <w:rPr>
          <w:rFonts w:ascii="Arial" w:hAnsi="Arial" w:cs="Arial"/>
          <w:sz w:val="24"/>
          <w:szCs w:val="24"/>
        </w:rPr>
      </w:pPr>
      <w:r w:rsidRPr="007D43C6">
        <w:rPr>
          <w:rFonts w:ascii="Arial" w:hAnsi="Arial" w:cs="Arial"/>
          <w:sz w:val="24"/>
          <w:szCs w:val="24"/>
        </w:rPr>
        <w:t>Una sección de filtros de alta velocidad, con filtros del tipo lavables, fabricados con diferentes capas de material de aluminio, los filtros serán de dos pulgadas de espesor.</w:t>
      </w:r>
    </w:p>
    <w:p w14:paraId="0B1A294D" w14:textId="77777777" w:rsidR="00D11A87" w:rsidRPr="007D43C6" w:rsidRDefault="00D11A87" w:rsidP="00DE1A63">
      <w:pPr>
        <w:pStyle w:val="Prrafodelista"/>
        <w:numPr>
          <w:ilvl w:val="1"/>
          <w:numId w:val="25"/>
        </w:numPr>
        <w:spacing w:after="160" w:line="259" w:lineRule="auto"/>
        <w:ind w:left="567" w:hanging="283"/>
        <w:rPr>
          <w:rFonts w:ascii="Arial" w:hAnsi="Arial" w:cs="Arial"/>
          <w:sz w:val="24"/>
          <w:szCs w:val="24"/>
        </w:rPr>
      </w:pPr>
      <w:r w:rsidRPr="007D43C6">
        <w:rPr>
          <w:rFonts w:ascii="Arial" w:hAnsi="Arial" w:cs="Arial"/>
          <w:sz w:val="24"/>
          <w:szCs w:val="24"/>
        </w:rPr>
        <w:t>El motor de la sección de ventilación, debe tener un factor de servicio de 1.15.</w:t>
      </w:r>
    </w:p>
    <w:p w14:paraId="05AF382E" w14:textId="77777777" w:rsidR="00D11A87" w:rsidRPr="007D43C6" w:rsidRDefault="00D11A87" w:rsidP="00DE1A63">
      <w:pPr>
        <w:pStyle w:val="Prrafodelista"/>
        <w:numPr>
          <w:ilvl w:val="1"/>
          <w:numId w:val="25"/>
        </w:numPr>
        <w:spacing w:after="160" w:line="259" w:lineRule="auto"/>
        <w:ind w:left="567" w:hanging="283"/>
        <w:rPr>
          <w:rFonts w:ascii="Arial" w:hAnsi="Arial" w:cs="Arial"/>
          <w:sz w:val="24"/>
          <w:szCs w:val="24"/>
        </w:rPr>
      </w:pPr>
      <w:r w:rsidRPr="007D43C6">
        <w:rPr>
          <w:rFonts w:ascii="Arial" w:hAnsi="Arial" w:cs="Arial"/>
          <w:sz w:val="24"/>
          <w:szCs w:val="24"/>
        </w:rPr>
        <w:t>Protecciones eléctricas de acuerdo a la capacidad de sus motores y compresores.</w:t>
      </w:r>
    </w:p>
    <w:p w14:paraId="2E0B01F2" w14:textId="77777777" w:rsidR="00D11A87" w:rsidRPr="007D43C6" w:rsidRDefault="00D11A87" w:rsidP="00D11A87">
      <w:pPr>
        <w:jc w:val="both"/>
        <w:rPr>
          <w:sz w:val="24"/>
          <w:szCs w:val="24"/>
        </w:rPr>
      </w:pPr>
      <w:r w:rsidRPr="007D43C6">
        <w:rPr>
          <w:sz w:val="24"/>
          <w:szCs w:val="24"/>
        </w:rPr>
        <w:t>El contratista deberá considerar, el ajuste necesario a las poleas y fajas de las unidades, para proporcionar los caudales de aire requeridos, así como el cambio de poleas, si fuera necesario.</w:t>
      </w:r>
    </w:p>
    <w:p w14:paraId="77567475" w14:textId="77777777" w:rsidR="00D11A87" w:rsidRPr="007D43C6" w:rsidRDefault="00D11A87" w:rsidP="00D11A87">
      <w:pPr>
        <w:jc w:val="both"/>
        <w:rPr>
          <w:sz w:val="24"/>
          <w:szCs w:val="24"/>
        </w:rPr>
      </w:pPr>
      <w:r w:rsidRPr="007D43C6">
        <w:rPr>
          <w:sz w:val="24"/>
          <w:szCs w:val="24"/>
        </w:rPr>
        <w:t xml:space="preserve">Las unidades tipo paquete se instalarán sobre bases de concreto a fabricar por el contratista de obra civil, pero el subcontratista de aire acondicionado deberá proporcionar detalle para la fabricación de la misma. </w:t>
      </w:r>
    </w:p>
    <w:p w14:paraId="4ABE9AA6" w14:textId="77777777" w:rsidR="00D11A87" w:rsidRPr="007D43C6" w:rsidRDefault="00D11A87" w:rsidP="00D11A87">
      <w:pPr>
        <w:jc w:val="both"/>
        <w:rPr>
          <w:sz w:val="24"/>
          <w:szCs w:val="24"/>
        </w:rPr>
      </w:pPr>
      <w:r w:rsidRPr="007D43C6">
        <w:rPr>
          <w:sz w:val="24"/>
          <w:szCs w:val="24"/>
        </w:rPr>
        <w:t>Entre el chasis de la unidad y la base de concreto, deberá colocarse almohadas de neopreno, en un mínimo de seis y adecuadas para soportar el peso de la unidad para eliminar la vibración del equipo en funcionamiento.</w:t>
      </w:r>
    </w:p>
    <w:p w14:paraId="0D3FACBF" w14:textId="77777777" w:rsidR="00D11A87" w:rsidRPr="007D43C6" w:rsidRDefault="00D11A87" w:rsidP="00D11A87">
      <w:pPr>
        <w:jc w:val="both"/>
        <w:rPr>
          <w:sz w:val="24"/>
          <w:szCs w:val="24"/>
        </w:rPr>
      </w:pPr>
      <w:r w:rsidRPr="007D43C6">
        <w:rPr>
          <w:sz w:val="24"/>
          <w:szCs w:val="24"/>
        </w:rPr>
        <w:t>La unidad será asegurada con pernos de 3/8 in, en por lo menos 4 posiciones a la base de concreto, (no solo colocada), y deberá tener topes en todas las direcciones, para evitar movimientos transversales y longitudinales de la unidad.</w:t>
      </w:r>
    </w:p>
    <w:p w14:paraId="5ED2D814" w14:textId="77777777" w:rsidR="00D11A87" w:rsidRPr="007D43C6" w:rsidRDefault="00D11A87" w:rsidP="00D11A87">
      <w:pPr>
        <w:jc w:val="both"/>
        <w:rPr>
          <w:sz w:val="24"/>
          <w:szCs w:val="24"/>
        </w:rPr>
      </w:pPr>
      <w:r w:rsidRPr="007D43C6">
        <w:rPr>
          <w:sz w:val="24"/>
          <w:szCs w:val="24"/>
        </w:rPr>
        <w:t>La tubería de drenaje de este tipo de unidad, será por cuenta del contratista de esta sección, e deberá descargarla en la canasta de drenaje de agua lluvia más próxima, en losa techo</w:t>
      </w:r>
    </w:p>
    <w:p w14:paraId="59B8560C" w14:textId="77777777" w:rsidR="00D11A87" w:rsidRPr="007D43C6" w:rsidRDefault="00D11A87" w:rsidP="00D11A87">
      <w:pPr>
        <w:jc w:val="both"/>
        <w:rPr>
          <w:sz w:val="24"/>
          <w:szCs w:val="24"/>
        </w:rPr>
      </w:pPr>
      <w:r w:rsidRPr="007D43C6">
        <w:rPr>
          <w:sz w:val="24"/>
          <w:szCs w:val="24"/>
        </w:rPr>
        <w:t>El contratista de aire acondicionado deberá considerar en su presupuesto: la canalización, alambrado de la alimentación eléctrica de la unidad, desde la caja de corte a suministra por el contratista eléctrico. La canalización debe ser metálica o coraza para operar a intemperie, debidamente soportada. No se aceptará que la canalización este sobrepuesta sobre la losa.</w:t>
      </w:r>
    </w:p>
    <w:p w14:paraId="0FCA01F3" w14:textId="77777777" w:rsidR="00D11A87" w:rsidRPr="007D43C6" w:rsidRDefault="00D11A87" w:rsidP="00D11A87">
      <w:pPr>
        <w:jc w:val="both"/>
        <w:rPr>
          <w:sz w:val="24"/>
          <w:szCs w:val="24"/>
        </w:rPr>
      </w:pPr>
      <w:r w:rsidRPr="007D43C6">
        <w:rPr>
          <w:sz w:val="24"/>
          <w:szCs w:val="24"/>
        </w:rPr>
        <w:t xml:space="preserve">Toda unión de cable eléctrico o de control deberá hacerse con conectores tipo </w:t>
      </w:r>
      <w:proofErr w:type="spellStart"/>
      <w:r w:rsidRPr="007D43C6">
        <w:rPr>
          <w:sz w:val="24"/>
          <w:szCs w:val="24"/>
        </w:rPr>
        <w:t>scotchlock</w:t>
      </w:r>
      <w:proofErr w:type="spellEnd"/>
      <w:r w:rsidRPr="007D43C6">
        <w:rPr>
          <w:sz w:val="24"/>
          <w:szCs w:val="24"/>
        </w:rPr>
        <w:t xml:space="preserve"> de 3M, o similar.</w:t>
      </w:r>
    </w:p>
    <w:p w14:paraId="53B976DB" w14:textId="77777777" w:rsidR="00D11A87" w:rsidRPr="007D43C6" w:rsidRDefault="00D11A87" w:rsidP="00D11A87">
      <w:pPr>
        <w:jc w:val="both"/>
        <w:rPr>
          <w:sz w:val="24"/>
          <w:szCs w:val="24"/>
        </w:rPr>
      </w:pPr>
      <w:r w:rsidRPr="007D43C6">
        <w:rPr>
          <w:sz w:val="24"/>
          <w:szCs w:val="24"/>
        </w:rPr>
        <w:t>El contratista de esta sección, deberá suministrar e instalar a cada unidad tipo paquete, un protector de alto y bajo voltaje, e inversión de fase, del tipo estado sólido, similar o igual al modelo DTP-3, de WAGNER.</w:t>
      </w:r>
    </w:p>
    <w:p w14:paraId="0D119683" w14:textId="77777777" w:rsidR="00D11A87" w:rsidRPr="007D43C6" w:rsidRDefault="00D11A87" w:rsidP="00DE1A63">
      <w:pPr>
        <w:pStyle w:val="Ttulo4"/>
        <w:numPr>
          <w:ilvl w:val="3"/>
          <w:numId w:val="31"/>
        </w:numPr>
        <w:ind w:left="1134" w:hanging="283"/>
        <w:rPr>
          <w:rFonts w:ascii="Arial" w:hAnsi="Arial" w:cs="Arial"/>
          <w:b/>
          <w:i w:val="0"/>
        </w:rPr>
      </w:pPr>
      <w:bookmarkStart w:id="227" w:name="_Toc383786445"/>
      <w:bookmarkStart w:id="228" w:name="_Toc450259317"/>
      <w:bookmarkStart w:id="229" w:name="_Toc99718260"/>
      <w:r w:rsidRPr="007D43C6">
        <w:rPr>
          <w:rFonts w:ascii="Arial" w:hAnsi="Arial" w:cs="Arial"/>
          <w:b/>
          <w:i w:val="0"/>
        </w:rPr>
        <w:lastRenderedPageBreak/>
        <w:t>FILTROS PARA AIRE.</w:t>
      </w:r>
      <w:bookmarkEnd w:id="227"/>
      <w:bookmarkEnd w:id="228"/>
      <w:bookmarkEnd w:id="229"/>
    </w:p>
    <w:p w14:paraId="76C7E917" w14:textId="77777777" w:rsidR="00D11A87" w:rsidRPr="007D43C6" w:rsidRDefault="00D11A87" w:rsidP="00DE1A63">
      <w:pPr>
        <w:pStyle w:val="Ttulo5"/>
        <w:numPr>
          <w:ilvl w:val="4"/>
          <w:numId w:val="31"/>
        </w:numPr>
        <w:ind w:left="1418" w:hanging="284"/>
        <w:rPr>
          <w:rFonts w:cs="Arial"/>
        </w:rPr>
      </w:pPr>
      <w:bookmarkStart w:id="230" w:name="__RefHeading__2327_1900257794"/>
      <w:bookmarkStart w:id="231" w:name="_Toc383786446"/>
      <w:bookmarkStart w:id="232" w:name="_Toc450259318"/>
      <w:bookmarkStart w:id="233" w:name="_Toc99718261"/>
      <w:bookmarkEnd w:id="230"/>
      <w:r w:rsidRPr="007D43C6">
        <w:rPr>
          <w:rFonts w:cs="Arial"/>
        </w:rPr>
        <w:t>FILTROS METÁLICOS.</w:t>
      </w:r>
      <w:bookmarkEnd w:id="231"/>
      <w:bookmarkEnd w:id="232"/>
      <w:bookmarkEnd w:id="233"/>
    </w:p>
    <w:p w14:paraId="6E461ED3" w14:textId="77777777" w:rsidR="00D11A87" w:rsidRPr="007D43C6" w:rsidRDefault="00D11A87" w:rsidP="00D11A87">
      <w:pPr>
        <w:jc w:val="both"/>
        <w:rPr>
          <w:sz w:val="24"/>
          <w:szCs w:val="24"/>
        </w:rPr>
      </w:pPr>
      <w:r w:rsidRPr="007D43C6">
        <w:rPr>
          <w:sz w:val="24"/>
          <w:szCs w:val="24"/>
        </w:rPr>
        <w:t>Los filtros (Tipo M) para las unidades manejadoras, deberán ser del tipo permanente lavables de 2.0” de espesor para manejar el caudal de aire a una velocidad máxima de 500 pies por minuto. Los mismos serán del tipo de capas de aluminio, y los cuales deberán indicar la dirección del flujo del aire y con eficiencia del 35%, clasificación MERV 7.</w:t>
      </w:r>
    </w:p>
    <w:p w14:paraId="13196E14" w14:textId="77777777" w:rsidR="00D11A87" w:rsidRPr="007D43C6" w:rsidRDefault="00D11A87" w:rsidP="00D11A87">
      <w:pPr>
        <w:jc w:val="both"/>
        <w:rPr>
          <w:sz w:val="24"/>
          <w:szCs w:val="24"/>
        </w:rPr>
      </w:pPr>
      <w:r w:rsidRPr="007D43C6">
        <w:rPr>
          <w:sz w:val="24"/>
          <w:szCs w:val="24"/>
        </w:rPr>
        <w:t>Los filtros para las unidades evaporadoras, deberán ser del tipo permanente lavables de 1.0” de espesor, para manejar el caudal de aire a una velocidad máxima de 500 pies por minuto. Los mismos serán del tipo de capas de aluminio, y los cuales deberán indicar la dirección del flujo del aire y con eficiencia del 35%, clasificación MERV 7.</w:t>
      </w:r>
    </w:p>
    <w:p w14:paraId="51A0BE9F" w14:textId="77777777" w:rsidR="00D11A87" w:rsidRPr="007D43C6" w:rsidRDefault="00D11A87" w:rsidP="00DE1A63">
      <w:pPr>
        <w:pStyle w:val="Ttulo5"/>
        <w:numPr>
          <w:ilvl w:val="4"/>
          <w:numId w:val="31"/>
        </w:numPr>
        <w:ind w:left="1418" w:hanging="284"/>
        <w:rPr>
          <w:rFonts w:cs="Arial"/>
        </w:rPr>
      </w:pPr>
      <w:bookmarkStart w:id="234" w:name="__RefHeading__2329_1900257794"/>
      <w:bookmarkStart w:id="235" w:name="_Toc383786447"/>
      <w:bookmarkStart w:id="236" w:name="_Toc450259319"/>
      <w:bookmarkStart w:id="237" w:name="_Toc99718262"/>
      <w:bookmarkEnd w:id="234"/>
      <w:r w:rsidRPr="007D43C6">
        <w:rPr>
          <w:rFonts w:cs="Arial"/>
        </w:rPr>
        <w:t>FILTROS DE CARTUCHO (BOLSA).</w:t>
      </w:r>
      <w:bookmarkEnd w:id="235"/>
      <w:bookmarkEnd w:id="236"/>
      <w:bookmarkEnd w:id="237"/>
    </w:p>
    <w:p w14:paraId="1EBDACEF" w14:textId="77777777" w:rsidR="00D11A87" w:rsidRPr="007D43C6" w:rsidRDefault="00D11A87" w:rsidP="00D11A87">
      <w:pPr>
        <w:jc w:val="both"/>
        <w:rPr>
          <w:sz w:val="24"/>
          <w:szCs w:val="24"/>
        </w:rPr>
      </w:pPr>
      <w:r w:rsidRPr="007D43C6">
        <w:rPr>
          <w:sz w:val="24"/>
          <w:szCs w:val="24"/>
        </w:rPr>
        <w:t xml:space="preserve">Los filtros del tipo Cartucho (bolsa) (tipo B) de las unidades manejadoras de aire, serán del tipo </w:t>
      </w:r>
      <w:proofErr w:type="spellStart"/>
      <w:r w:rsidRPr="007D43C6">
        <w:rPr>
          <w:sz w:val="24"/>
          <w:szCs w:val="24"/>
        </w:rPr>
        <w:t>Mini-pleat</w:t>
      </w:r>
      <w:proofErr w:type="spellEnd"/>
      <w:r w:rsidRPr="007D43C6">
        <w:rPr>
          <w:sz w:val="24"/>
          <w:szCs w:val="24"/>
        </w:rPr>
        <w:t xml:space="preserve">, de superficie extendida, eficiencia 60-65% (MERV 11) o 80-90% (MERV 13), con de caída de presión inicial de 0.29 </w:t>
      </w:r>
      <w:proofErr w:type="spellStart"/>
      <w:proofErr w:type="gramStart"/>
      <w:r w:rsidRPr="007D43C6">
        <w:rPr>
          <w:sz w:val="24"/>
          <w:szCs w:val="24"/>
        </w:rPr>
        <w:t>in,wg</w:t>
      </w:r>
      <w:proofErr w:type="spellEnd"/>
      <w:proofErr w:type="gramEnd"/>
      <w:r w:rsidRPr="007D43C6">
        <w:rPr>
          <w:sz w:val="24"/>
          <w:szCs w:val="24"/>
        </w:rPr>
        <w:t xml:space="preserve">. o 0.49 </w:t>
      </w:r>
      <w:proofErr w:type="spellStart"/>
      <w:r w:rsidRPr="007D43C6">
        <w:rPr>
          <w:sz w:val="24"/>
          <w:szCs w:val="24"/>
        </w:rPr>
        <w:t>in.wg</w:t>
      </w:r>
      <w:proofErr w:type="spellEnd"/>
      <w:r w:rsidRPr="007D43C6">
        <w:rPr>
          <w:sz w:val="24"/>
          <w:szCs w:val="24"/>
        </w:rPr>
        <w:t xml:space="preserve"> respectivamente. Los filtros deberán cumplir con ASHRAE 52.2, y UL 900 clase 2, y propios para trabajar en ambientes de alta humedad.</w:t>
      </w:r>
    </w:p>
    <w:p w14:paraId="6DA01820" w14:textId="77777777" w:rsidR="00D11A87" w:rsidRPr="007D43C6" w:rsidRDefault="00D11A87" w:rsidP="00D11A87">
      <w:pPr>
        <w:jc w:val="both"/>
        <w:rPr>
          <w:sz w:val="24"/>
          <w:szCs w:val="24"/>
        </w:rPr>
      </w:pPr>
      <w:r w:rsidRPr="007D43C6">
        <w:rPr>
          <w:sz w:val="24"/>
          <w:szCs w:val="24"/>
        </w:rPr>
        <w:t>El filtro se colocará dentro de sección de filtro de bolsa de la unidad manejadora o evaporadora de aire.</w:t>
      </w:r>
    </w:p>
    <w:p w14:paraId="31CA7285" w14:textId="77777777" w:rsidR="00D11A87" w:rsidRPr="007D43C6" w:rsidRDefault="00D11A87" w:rsidP="00D11A87">
      <w:pPr>
        <w:jc w:val="both"/>
        <w:rPr>
          <w:sz w:val="24"/>
          <w:szCs w:val="24"/>
        </w:rPr>
      </w:pPr>
      <w:r w:rsidRPr="007D43C6">
        <w:rPr>
          <w:sz w:val="24"/>
          <w:szCs w:val="24"/>
        </w:rPr>
        <w:t xml:space="preserve">En las manejadoras o evaporadoras de aire, que no son de doble pared, este filtro será colocado dentro de la sección de ducto con extremos </w:t>
      </w:r>
      <w:proofErr w:type="spellStart"/>
      <w:r w:rsidRPr="007D43C6">
        <w:rPr>
          <w:sz w:val="24"/>
          <w:szCs w:val="24"/>
        </w:rPr>
        <w:t>flangeados</w:t>
      </w:r>
      <w:proofErr w:type="spellEnd"/>
      <w:r w:rsidRPr="007D43C6">
        <w:rPr>
          <w:sz w:val="24"/>
          <w:szCs w:val="24"/>
        </w:rPr>
        <w:t>, y marco a tope para que el filtro quede completamente sellado. Esta sección de ducto deberá tener puerta lateral con empaque para facilitar el cambio de filtro cuando se requiera.</w:t>
      </w:r>
    </w:p>
    <w:p w14:paraId="3E982B90" w14:textId="77777777" w:rsidR="00D11A87" w:rsidRPr="007D43C6" w:rsidRDefault="00D11A87" w:rsidP="00D11A87">
      <w:pPr>
        <w:jc w:val="both"/>
        <w:rPr>
          <w:sz w:val="24"/>
          <w:szCs w:val="24"/>
        </w:rPr>
      </w:pPr>
      <w:r w:rsidRPr="007D43C6">
        <w:rPr>
          <w:sz w:val="24"/>
          <w:szCs w:val="24"/>
        </w:rPr>
        <w:t>Para este tipo de filtro se deberá suministrar e instalar, ya sea en la sección de la unidad manejadora de doble pared o sencilla, o en la sección construida como parte del ducto con puerta, un medidor de caída de presión del tipo manómetro diferencial para medir la caída de presión en el filtro, la cual se podrá leer en una carátula con escala en pulgadas de agua con código de colores para indicar el estado del filtro: verde, filtro limpio; rojo, filtro sucio. Cuando la caída de presión llegue a los límites indicados por el fabricante de los filtros, un interruptor integrado en el control de presión accionará una luz piloto que indicará que el filtro deberá de ser reemplazado por uno nuevo.</w:t>
      </w:r>
    </w:p>
    <w:p w14:paraId="6ECC0595" w14:textId="77777777" w:rsidR="00D11A87" w:rsidRPr="007D43C6" w:rsidRDefault="00D11A87" w:rsidP="00DE1A63">
      <w:pPr>
        <w:pStyle w:val="Ttulo4"/>
        <w:numPr>
          <w:ilvl w:val="3"/>
          <w:numId w:val="31"/>
        </w:numPr>
        <w:ind w:left="1134" w:hanging="283"/>
        <w:rPr>
          <w:rFonts w:ascii="Arial" w:hAnsi="Arial" w:cs="Arial"/>
          <w:b/>
          <w:i w:val="0"/>
        </w:rPr>
      </w:pPr>
      <w:bookmarkStart w:id="238" w:name="_Toc85450303"/>
      <w:bookmarkStart w:id="239" w:name="_Toc99718263"/>
      <w:r w:rsidRPr="007D43C6">
        <w:rPr>
          <w:rFonts w:ascii="Arial" w:hAnsi="Arial" w:cs="Arial"/>
          <w:b/>
          <w:i w:val="0"/>
        </w:rPr>
        <w:t>TUBERÍAS DE DRENAJE.</w:t>
      </w:r>
      <w:bookmarkEnd w:id="238"/>
      <w:bookmarkEnd w:id="239"/>
    </w:p>
    <w:p w14:paraId="23FF0FE7" w14:textId="77777777" w:rsidR="00D11A87" w:rsidRPr="007D43C6" w:rsidRDefault="00D11A87" w:rsidP="00D11A87">
      <w:pPr>
        <w:jc w:val="both"/>
        <w:rPr>
          <w:iCs/>
          <w:sz w:val="24"/>
          <w:szCs w:val="24"/>
        </w:rPr>
      </w:pPr>
      <w:r w:rsidRPr="007D43C6">
        <w:rPr>
          <w:iCs/>
          <w:sz w:val="24"/>
          <w:szCs w:val="24"/>
        </w:rPr>
        <w:t xml:space="preserve">Las tuberías de drenaje para las unidades evaporadoras serán de PVC de diámetro interior mínimo de 3/4”, instaladas con desnivel adecuado, que no permita el estancamiento de agua y deberá colocársele un sifón, del mismo material, cerca de la unidad o incorporado al final de la tubería. Además, deberá dejarse una </w:t>
      </w:r>
      <w:proofErr w:type="spellStart"/>
      <w:r w:rsidRPr="007D43C6">
        <w:rPr>
          <w:iCs/>
          <w:sz w:val="24"/>
          <w:szCs w:val="24"/>
        </w:rPr>
        <w:t>tee</w:t>
      </w:r>
      <w:proofErr w:type="spellEnd"/>
      <w:r w:rsidRPr="007D43C6">
        <w:rPr>
          <w:iCs/>
          <w:sz w:val="24"/>
          <w:szCs w:val="24"/>
        </w:rPr>
        <w:t xml:space="preserve"> con tapón desmontable para limpieza de la tubería.</w:t>
      </w:r>
    </w:p>
    <w:p w14:paraId="0B11E49E" w14:textId="77777777" w:rsidR="00D11A87" w:rsidRPr="007D43C6" w:rsidRDefault="00D11A87" w:rsidP="00D11A87">
      <w:pPr>
        <w:jc w:val="both"/>
        <w:rPr>
          <w:iCs/>
          <w:sz w:val="24"/>
          <w:szCs w:val="24"/>
        </w:rPr>
      </w:pPr>
      <w:r w:rsidRPr="007D43C6">
        <w:rPr>
          <w:iCs/>
          <w:sz w:val="24"/>
          <w:szCs w:val="24"/>
        </w:rPr>
        <w:t>El</w:t>
      </w:r>
      <w:r w:rsidRPr="007D43C6">
        <w:rPr>
          <w:sz w:val="24"/>
          <w:szCs w:val="24"/>
        </w:rPr>
        <w:t xml:space="preserve"> diámetro de 3/4” será para unidades evaporadoras de 5.0 toneladas de refrigeración nominal o menor, y de 1-1/4” para unidades evaporadora de aire de mayor capacidad. En todo caso la tubería de drenaje de cada unidad manejadora o evaporadora, será igual o mayor a la conexión del equipo.</w:t>
      </w:r>
    </w:p>
    <w:p w14:paraId="487C30C1" w14:textId="77777777" w:rsidR="00D11A87" w:rsidRPr="007D43C6" w:rsidRDefault="00D11A87" w:rsidP="00D11A87">
      <w:pPr>
        <w:jc w:val="both"/>
        <w:rPr>
          <w:iCs/>
          <w:sz w:val="24"/>
          <w:szCs w:val="24"/>
        </w:rPr>
      </w:pPr>
      <w:r w:rsidRPr="007D43C6">
        <w:rPr>
          <w:iCs/>
          <w:sz w:val="24"/>
          <w:szCs w:val="24"/>
        </w:rPr>
        <w:lastRenderedPageBreak/>
        <w:t xml:space="preserve">Las tuberías de drenaje deberán ser aisladas con aislamiento térmico de espuma de hule, célula cerrada y de 1/2” de espesor en todo su recorrido en el espacio entre cielo falso y losa y/o techo, incluyendo los accesorios. </w:t>
      </w:r>
    </w:p>
    <w:p w14:paraId="5F672E28" w14:textId="77777777" w:rsidR="00D11A87" w:rsidRPr="007D43C6" w:rsidRDefault="00D11A87" w:rsidP="00D11A87">
      <w:pPr>
        <w:jc w:val="both"/>
        <w:rPr>
          <w:iCs/>
          <w:sz w:val="24"/>
          <w:szCs w:val="24"/>
        </w:rPr>
      </w:pPr>
      <w:r w:rsidRPr="007D43C6">
        <w:rPr>
          <w:iCs/>
          <w:sz w:val="24"/>
          <w:szCs w:val="24"/>
        </w:rPr>
        <w:t>El contratista del sistema de aire acondicionado y ventilación mecánica, deberá suministrar e instalar las bombas de agua de condensado que sean necesarias para poder solventar problemas de nivel o pendiente en tuberías de drenaje.</w:t>
      </w:r>
    </w:p>
    <w:p w14:paraId="1462B0C4" w14:textId="77777777" w:rsidR="00D11A87" w:rsidRPr="007D43C6" w:rsidRDefault="00D11A87" w:rsidP="00D11A87">
      <w:pPr>
        <w:jc w:val="both"/>
        <w:rPr>
          <w:szCs w:val="24"/>
        </w:rPr>
      </w:pPr>
      <w:r w:rsidRPr="007D43C6">
        <w:rPr>
          <w:iCs/>
          <w:sz w:val="24"/>
          <w:szCs w:val="24"/>
        </w:rPr>
        <w:t xml:space="preserve">El contratista de aire acondicionado deberá suministrar e instalar las tuberías de drenaje hasta acoplarlas a la red de drenajes de agua de condensación, que implementará el contratista general y/o hidráulico. Para tal fin este dejara embebidas en paredes tuberías dedicadas en diámetros mínimos de 1-1/2” para conectar en ellas las tuberías de drenaje provenientes de cada una de las unidades evaporadoras (centrales y mini Split). </w:t>
      </w:r>
    </w:p>
    <w:p w14:paraId="292408D3" w14:textId="77777777" w:rsidR="00D11A87" w:rsidRPr="007D43C6" w:rsidRDefault="00D11A87" w:rsidP="00D11A87">
      <w:pPr>
        <w:jc w:val="both"/>
        <w:rPr>
          <w:iCs/>
          <w:sz w:val="24"/>
          <w:szCs w:val="24"/>
        </w:rPr>
      </w:pPr>
      <w:r w:rsidRPr="007D43C6">
        <w:rPr>
          <w:sz w:val="24"/>
          <w:szCs w:val="24"/>
        </w:rPr>
        <w:t>Las tuberías de drenaje serán conectadas a un recolector general y las que están bajo tierra se conectara su descarga a las cajas exteriores de agua lluvia, estas serán suministrada e instaladas por el contratista general.</w:t>
      </w:r>
    </w:p>
    <w:p w14:paraId="66735447" w14:textId="77777777" w:rsidR="00D11A87" w:rsidRPr="007D43C6" w:rsidRDefault="00D11A87" w:rsidP="00DE1A63">
      <w:pPr>
        <w:pStyle w:val="Ttulo4"/>
        <w:numPr>
          <w:ilvl w:val="3"/>
          <w:numId w:val="31"/>
        </w:numPr>
        <w:ind w:left="1134" w:hanging="283"/>
        <w:rPr>
          <w:rFonts w:ascii="Arial" w:hAnsi="Arial" w:cs="Arial"/>
          <w:b/>
          <w:i w:val="0"/>
        </w:rPr>
      </w:pPr>
      <w:bookmarkStart w:id="240" w:name="_Toc514683001"/>
      <w:bookmarkStart w:id="241" w:name="_Toc85450304"/>
      <w:bookmarkStart w:id="242" w:name="_Toc99718264"/>
      <w:bookmarkStart w:id="243" w:name="_Toc450259272"/>
      <w:bookmarkStart w:id="244" w:name="_Toc383786401"/>
      <w:bookmarkStart w:id="245" w:name="_Toc365807190"/>
      <w:r w:rsidRPr="007D43C6">
        <w:rPr>
          <w:rFonts w:ascii="Arial" w:hAnsi="Arial" w:cs="Arial"/>
          <w:b/>
          <w:i w:val="0"/>
        </w:rPr>
        <w:t>CONTROL DE TEMPERATURA.</w:t>
      </w:r>
      <w:bookmarkEnd w:id="240"/>
      <w:bookmarkEnd w:id="241"/>
      <w:bookmarkEnd w:id="242"/>
    </w:p>
    <w:p w14:paraId="71750886" w14:textId="77777777" w:rsidR="00D11A87" w:rsidRPr="007D43C6" w:rsidRDefault="00D11A87" w:rsidP="00D11A87">
      <w:pPr>
        <w:jc w:val="both"/>
        <w:rPr>
          <w:sz w:val="24"/>
          <w:szCs w:val="24"/>
        </w:rPr>
      </w:pPr>
      <w:r w:rsidRPr="007D43C6">
        <w:rPr>
          <w:sz w:val="24"/>
          <w:szCs w:val="24"/>
        </w:rPr>
        <w:t>Los termostatos de enfriamiento a instalar para los sistemas de expansión directa serán digitales, para operar a 24 voltios, escala de 50 a 90°F, instalados en pared del ambiente climatizado, próximo la rejilla de retorno. En los casos que el equipo suministre aire a más de un ambiente simultáneamente, se utilizarán los termostatos indicados para las unidades manejadoras de aire con sensor remoto instalado en ducto de retorno</w:t>
      </w:r>
    </w:p>
    <w:p w14:paraId="31D4E9A0" w14:textId="77777777" w:rsidR="00D11A87" w:rsidRPr="007D43C6" w:rsidRDefault="00D11A87" w:rsidP="00D11A87">
      <w:pPr>
        <w:jc w:val="both"/>
        <w:rPr>
          <w:sz w:val="24"/>
          <w:szCs w:val="24"/>
        </w:rPr>
      </w:pPr>
      <w:r w:rsidRPr="007D43C6">
        <w:rPr>
          <w:sz w:val="24"/>
          <w:szCs w:val="24"/>
        </w:rPr>
        <w:t xml:space="preserve">El termostato de enfriamiento para unidades manejadoras de aire, será del tipo digital, con la opción de instalar un sensor remoto para ducto, para instalarlo en ducto de retorno de aire. La canalización y alambrado de este sensor remoto, será por cuenta del contratista de aire acondicionado. </w:t>
      </w:r>
    </w:p>
    <w:p w14:paraId="50137D29" w14:textId="77777777" w:rsidR="00D11A87" w:rsidRPr="007D43C6" w:rsidRDefault="00D11A87" w:rsidP="00D11A87">
      <w:pPr>
        <w:jc w:val="both"/>
        <w:rPr>
          <w:sz w:val="24"/>
          <w:szCs w:val="24"/>
          <w:lang w:val="es-ES"/>
        </w:rPr>
      </w:pPr>
      <w:r w:rsidRPr="007D43C6">
        <w:rPr>
          <w:sz w:val="24"/>
          <w:szCs w:val="24"/>
          <w:lang w:val="es-ES"/>
        </w:rPr>
        <w:t>El funcionamiento del compresor estará regulado automáticamente en su capacidad dependiendo de la demanda de frío exigida por el serpentín de enfriamiento.  El termostato se instalará en una caja de 4 x 2 pulgadas colocada en forma vertical o horizontal según el fabricante, para operar a 24 voltios. Y se protegerá por medio de un guarda termostato que consiste en una caja de plástico rígido y transparente con aperturas que permiten el paso del aire para registrar la temperatura interior. La caja deberá tener su cerradura y estará provista de llave.</w:t>
      </w:r>
    </w:p>
    <w:p w14:paraId="16B5662A" w14:textId="77777777" w:rsidR="00D11A87" w:rsidRPr="007D43C6" w:rsidRDefault="00D11A87" w:rsidP="00D11A87">
      <w:pPr>
        <w:jc w:val="both"/>
        <w:rPr>
          <w:sz w:val="24"/>
          <w:szCs w:val="24"/>
          <w:lang w:val="es-ES"/>
        </w:rPr>
      </w:pPr>
      <w:r w:rsidRPr="007D43C6">
        <w:rPr>
          <w:sz w:val="24"/>
          <w:szCs w:val="24"/>
          <w:lang w:val="es-ES"/>
        </w:rPr>
        <w:t xml:space="preserve">La operación de las unidades del tipo central separado y/o auto contenido (paquete), se hará   a través de termostato, del tipo electrónico programable de una etapa o dos etapas, para operar a 24 voltios, igual o similar al modelo T8602D2000, fabricado por Honeywell. </w:t>
      </w:r>
    </w:p>
    <w:p w14:paraId="481D0BAF" w14:textId="77777777" w:rsidR="00D11A87" w:rsidRPr="007D43C6" w:rsidRDefault="00D11A87" w:rsidP="00D11A87">
      <w:pPr>
        <w:jc w:val="both"/>
        <w:rPr>
          <w:sz w:val="24"/>
          <w:szCs w:val="24"/>
          <w:lang w:val="es-ES"/>
        </w:rPr>
      </w:pPr>
      <w:r w:rsidRPr="007D43C6">
        <w:rPr>
          <w:sz w:val="24"/>
          <w:szCs w:val="24"/>
        </w:rPr>
        <w:t>El contratista de esta sección deberá suministrar e instalar la canalización metálica, caja metálica y alambrado para el termostato, incluyendo la canalización empotrada en pared, siguiendo los lineamientos sobre esta actividad, como se indica en la especificación técnica de electricidad.</w:t>
      </w:r>
    </w:p>
    <w:p w14:paraId="1D561BC8" w14:textId="77777777" w:rsidR="00D11A87" w:rsidRPr="007D43C6" w:rsidRDefault="00D11A87" w:rsidP="00DE1A63">
      <w:pPr>
        <w:pStyle w:val="Ttulo2"/>
        <w:numPr>
          <w:ilvl w:val="1"/>
          <w:numId w:val="31"/>
        </w:numPr>
        <w:ind w:left="567" w:hanging="283"/>
        <w:rPr>
          <w:rFonts w:ascii="Arial" w:hAnsi="Arial" w:cs="Arial"/>
          <w:szCs w:val="24"/>
        </w:rPr>
      </w:pPr>
      <w:bookmarkStart w:id="246" w:name="_Toc89869087"/>
      <w:bookmarkStart w:id="247" w:name="_Toc99718265"/>
      <w:bookmarkStart w:id="248" w:name="_Toc100185494"/>
      <w:r w:rsidRPr="007D43C6">
        <w:rPr>
          <w:rFonts w:ascii="Arial" w:hAnsi="Arial" w:cs="Arial"/>
          <w:szCs w:val="24"/>
        </w:rPr>
        <w:lastRenderedPageBreak/>
        <w:t>SISTEMAS DE DISTRIBUCIÓN DE AIRE.</w:t>
      </w:r>
      <w:bookmarkEnd w:id="246"/>
      <w:bookmarkEnd w:id="247"/>
      <w:bookmarkEnd w:id="248"/>
    </w:p>
    <w:p w14:paraId="0B748E04" w14:textId="77777777" w:rsidR="00D11A87" w:rsidRPr="007D43C6" w:rsidRDefault="00D11A87" w:rsidP="00DE1A63">
      <w:pPr>
        <w:pStyle w:val="Ttulo3"/>
        <w:numPr>
          <w:ilvl w:val="2"/>
          <w:numId w:val="31"/>
        </w:numPr>
        <w:ind w:left="851" w:hanging="284"/>
        <w:rPr>
          <w:rFonts w:cs="Arial"/>
          <w:b w:val="0"/>
          <w:bCs w:val="0"/>
        </w:rPr>
      </w:pPr>
      <w:bookmarkStart w:id="249" w:name="_Toc99718266"/>
      <w:bookmarkStart w:id="250" w:name="_Toc100185495"/>
      <w:r w:rsidRPr="007D43C6">
        <w:rPr>
          <w:rFonts w:cs="Arial"/>
        </w:rPr>
        <w:t>CONDUCTOS DE LÁMINA.</w:t>
      </w:r>
      <w:bookmarkEnd w:id="249"/>
      <w:bookmarkEnd w:id="250"/>
    </w:p>
    <w:p w14:paraId="1178F870" w14:textId="77777777" w:rsidR="00D11A87" w:rsidRPr="007D43C6" w:rsidRDefault="00D11A87" w:rsidP="00D11A87">
      <w:pPr>
        <w:jc w:val="both"/>
        <w:rPr>
          <w:sz w:val="24"/>
          <w:szCs w:val="24"/>
        </w:rPr>
      </w:pPr>
      <w:r w:rsidRPr="007D43C6">
        <w:rPr>
          <w:sz w:val="24"/>
          <w:szCs w:val="24"/>
        </w:rPr>
        <w:t xml:space="preserve">Los conductos de suministro, retorno, aire exterior y ventilación deberán ser construidos de lámina de acero galvanizado con cubierta de zinc de 0.60 onzas por pie cuadrado </w:t>
      </w:r>
      <w:proofErr w:type="spellStart"/>
      <w:r w:rsidRPr="007D43C6">
        <w:rPr>
          <w:sz w:val="24"/>
          <w:szCs w:val="24"/>
        </w:rPr>
        <w:t>ó</w:t>
      </w:r>
      <w:proofErr w:type="spellEnd"/>
      <w:r w:rsidRPr="007D43C6">
        <w:rPr>
          <w:sz w:val="24"/>
          <w:szCs w:val="24"/>
        </w:rPr>
        <w:t xml:space="preserve"> 0.00153” (G 60) en ambas caras, por medio del proceso de inmersión en caliente. La lámina será calidad LFQ fabricada bajo norma ASTM-A525, ASTM A-653 y A-924.</w:t>
      </w:r>
    </w:p>
    <w:p w14:paraId="68DF9104" w14:textId="77777777" w:rsidR="00D11A87" w:rsidRPr="007D43C6" w:rsidRDefault="00D11A87" w:rsidP="00D11A87">
      <w:pPr>
        <w:jc w:val="both"/>
        <w:rPr>
          <w:sz w:val="24"/>
          <w:szCs w:val="24"/>
        </w:rPr>
      </w:pPr>
      <w:r w:rsidRPr="007D43C6">
        <w:rPr>
          <w:sz w:val="24"/>
          <w:szCs w:val="24"/>
        </w:rPr>
        <w:t>El peso y espesor mínimo de las láminas según el calibre serán los siguientes</w:t>
      </w:r>
    </w:p>
    <w:tbl>
      <w:tblPr>
        <w:tblW w:w="0" w:type="auto"/>
        <w:jc w:val="center"/>
        <w:tblCellMar>
          <w:top w:w="29" w:type="dxa"/>
          <w:left w:w="29" w:type="dxa"/>
          <w:bottom w:w="29" w:type="dxa"/>
          <w:right w:w="29" w:type="dxa"/>
        </w:tblCellMar>
        <w:tblLook w:val="0000" w:firstRow="0" w:lastRow="0" w:firstColumn="0" w:lastColumn="0" w:noHBand="0" w:noVBand="0"/>
      </w:tblPr>
      <w:tblGrid>
        <w:gridCol w:w="1592"/>
        <w:gridCol w:w="2772"/>
        <w:gridCol w:w="1860"/>
      </w:tblGrid>
      <w:tr w:rsidR="00D11A87" w:rsidRPr="007D43C6" w14:paraId="2755D57E" w14:textId="77777777" w:rsidTr="001E2109">
        <w:trPr>
          <w:jc w:val="center"/>
        </w:trPr>
        <w:tc>
          <w:tcPr>
            <w:tcW w:w="0" w:type="auto"/>
            <w:tcBorders>
              <w:top w:val="single" w:sz="1" w:space="0" w:color="000000"/>
              <w:left w:val="single" w:sz="1" w:space="0" w:color="000000"/>
              <w:bottom w:val="single" w:sz="1" w:space="0" w:color="000000"/>
            </w:tcBorders>
            <w:shd w:val="clear" w:color="auto" w:fill="auto"/>
            <w:vAlign w:val="center"/>
          </w:tcPr>
          <w:p w14:paraId="63CB265C" w14:textId="77777777" w:rsidR="00D11A87" w:rsidRPr="007D43C6" w:rsidRDefault="00D11A87" w:rsidP="001E2109">
            <w:pPr>
              <w:jc w:val="both"/>
              <w:rPr>
                <w:sz w:val="24"/>
                <w:szCs w:val="24"/>
                <w:lang w:val="es-MX"/>
              </w:rPr>
            </w:pPr>
            <w:r w:rsidRPr="007D43C6">
              <w:rPr>
                <w:sz w:val="24"/>
                <w:szCs w:val="24"/>
                <w:lang w:val="es-MX"/>
              </w:rPr>
              <w:t>Calibre lámina</w:t>
            </w:r>
          </w:p>
        </w:tc>
        <w:tc>
          <w:tcPr>
            <w:tcW w:w="2772" w:type="dxa"/>
            <w:tcBorders>
              <w:top w:val="single" w:sz="1" w:space="0" w:color="000000"/>
              <w:left w:val="single" w:sz="1" w:space="0" w:color="000000"/>
              <w:bottom w:val="single" w:sz="1" w:space="0" w:color="000000"/>
            </w:tcBorders>
            <w:shd w:val="clear" w:color="auto" w:fill="auto"/>
            <w:vAlign w:val="center"/>
          </w:tcPr>
          <w:p w14:paraId="038B8472" w14:textId="77777777" w:rsidR="00D11A87" w:rsidRPr="007D43C6" w:rsidRDefault="00D11A87" w:rsidP="001E2109">
            <w:pPr>
              <w:jc w:val="both"/>
              <w:rPr>
                <w:sz w:val="24"/>
                <w:szCs w:val="24"/>
                <w:lang w:val="es-MX"/>
              </w:rPr>
            </w:pPr>
            <w:r w:rsidRPr="007D43C6">
              <w:rPr>
                <w:sz w:val="24"/>
                <w:szCs w:val="24"/>
                <w:lang w:val="es-MX"/>
              </w:rPr>
              <w:t>Peso Libra / pie2</w:t>
            </w:r>
          </w:p>
        </w:tc>
        <w:tc>
          <w:tcPr>
            <w:tcW w:w="0" w:type="auto"/>
            <w:tcBorders>
              <w:top w:val="single" w:sz="1" w:space="0" w:color="000000"/>
              <w:left w:val="single" w:sz="1" w:space="0" w:color="000000"/>
              <w:bottom w:val="single" w:sz="1" w:space="0" w:color="000000"/>
              <w:right w:val="single" w:sz="1" w:space="0" w:color="000000"/>
            </w:tcBorders>
            <w:shd w:val="clear" w:color="auto" w:fill="auto"/>
            <w:vAlign w:val="center"/>
          </w:tcPr>
          <w:p w14:paraId="1A64C7E8" w14:textId="77777777" w:rsidR="00D11A87" w:rsidRPr="007D43C6" w:rsidRDefault="00D11A87" w:rsidP="001E2109">
            <w:pPr>
              <w:jc w:val="both"/>
              <w:rPr>
                <w:sz w:val="24"/>
                <w:szCs w:val="24"/>
                <w:lang w:val="es-MX"/>
              </w:rPr>
            </w:pPr>
            <w:r w:rsidRPr="007D43C6">
              <w:rPr>
                <w:sz w:val="24"/>
                <w:szCs w:val="24"/>
                <w:lang w:val="es-MX"/>
              </w:rPr>
              <w:t>Espesor pulgada</w:t>
            </w:r>
          </w:p>
        </w:tc>
      </w:tr>
      <w:tr w:rsidR="00D11A87" w:rsidRPr="007D43C6" w14:paraId="2106AF55" w14:textId="77777777" w:rsidTr="001E2109">
        <w:trPr>
          <w:jc w:val="center"/>
        </w:trPr>
        <w:tc>
          <w:tcPr>
            <w:tcW w:w="0" w:type="auto"/>
            <w:tcBorders>
              <w:left w:val="single" w:sz="1" w:space="0" w:color="000000"/>
              <w:bottom w:val="single" w:sz="1" w:space="0" w:color="000000"/>
            </w:tcBorders>
            <w:shd w:val="clear" w:color="auto" w:fill="auto"/>
            <w:vAlign w:val="center"/>
          </w:tcPr>
          <w:p w14:paraId="22EBFDD2" w14:textId="77777777" w:rsidR="00D11A87" w:rsidRPr="007D43C6" w:rsidRDefault="00D11A87" w:rsidP="001E2109">
            <w:pPr>
              <w:jc w:val="both"/>
              <w:rPr>
                <w:sz w:val="24"/>
                <w:szCs w:val="24"/>
                <w:lang w:val="es-MX"/>
              </w:rPr>
            </w:pPr>
            <w:r w:rsidRPr="007D43C6">
              <w:rPr>
                <w:sz w:val="24"/>
                <w:szCs w:val="24"/>
                <w:lang w:val="es-MX"/>
              </w:rPr>
              <w:t>26</w:t>
            </w:r>
          </w:p>
        </w:tc>
        <w:tc>
          <w:tcPr>
            <w:tcW w:w="2772" w:type="dxa"/>
            <w:tcBorders>
              <w:left w:val="single" w:sz="1" w:space="0" w:color="000000"/>
              <w:bottom w:val="single" w:sz="1" w:space="0" w:color="000000"/>
            </w:tcBorders>
            <w:shd w:val="clear" w:color="auto" w:fill="auto"/>
            <w:vAlign w:val="center"/>
          </w:tcPr>
          <w:p w14:paraId="527519DC" w14:textId="77777777" w:rsidR="00D11A87" w:rsidRPr="007D43C6" w:rsidRDefault="00D11A87" w:rsidP="001E2109">
            <w:pPr>
              <w:jc w:val="both"/>
              <w:rPr>
                <w:sz w:val="24"/>
                <w:szCs w:val="24"/>
                <w:lang w:val="es-MX"/>
              </w:rPr>
            </w:pPr>
            <w:r w:rsidRPr="007D43C6">
              <w:rPr>
                <w:sz w:val="24"/>
                <w:szCs w:val="24"/>
                <w:lang w:val="es-MX"/>
              </w:rPr>
              <w:t>0.759 - 1.004</w:t>
            </w:r>
          </w:p>
        </w:tc>
        <w:tc>
          <w:tcPr>
            <w:tcW w:w="0" w:type="auto"/>
            <w:tcBorders>
              <w:left w:val="single" w:sz="1" w:space="0" w:color="000000"/>
              <w:bottom w:val="single" w:sz="1" w:space="0" w:color="000000"/>
              <w:right w:val="single" w:sz="1" w:space="0" w:color="000000"/>
            </w:tcBorders>
            <w:shd w:val="clear" w:color="auto" w:fill="auto"/>
            <w:vAlign w:val="center"/>
          </w:tcPr>
          <w:p w14:paraId="716DEC14" w14:textId="77777777" w:rsidR="00D11A87" w:rsidRPr="007D43C6" w:rsidRDefault="00D11A87" w:rsidP="001E2109">
            <w:pPr>
              <w:jc w:val="both"/>
              <w:rPr>
                <w:sz w:val="24"/>
                <w:szCs w:val="24"/>
                <w:lang w:val="es-MX"/>
              </w:rPr>
            </w:pPr>
            <w:r w:rsidRPr="007D43C6">
              <w:rPr>
                <w:sz w:val="24"/>
                <w:szCs w:val="24"/>
                <w:lang w:val="es-MX"/>
              </w:rPr>
              <w:t>0.0187 - 0.0217</w:t>
            </w:r>
          </w:p>
        </w:tc>
      </w:tr>
      <w:tr w:rsidR="00D11A87" w:rsidRPr="007D43C6" w14:paraId="08C4AA19" w14:textId="77777777" w:rsidTr="001E2109">
        <w:trPr>
          <w:jc w:val="center"/>
        </w:trPr>
        <w:tc>
          <w:tcPr>
            <w:tcW w:w="0" w:type="auto"/>
            <w:tcBorders>
              <w:left w:val="single" w:sz="1" w:space="0" w:color="000000"/>
              <w:bottom w:val="single" w:sz="1" w:space="0" w:color="000000"/>
            </w:tcBorders>
            <w:shd w:val="clear" w:color="auto" w:fill="auto"/>
            <w:vAlign w:val="center"/>
          </w:tcPr>
          <w:p w14:paraId="1881114B" w14:textId="77777777" w:rsidR="00D11A87" w:rsidRPr="007D43C6" w:rsidRDefault="00D11A87" w:rsidP="001E2109">
            <w:pPr>
              <w:jc w:val="both"/>
              <w:rPr>
                <w:sz w:val="24"/>
                <w:szCs w:val="24"/>
                <w:lang w:val="es-MX"/>
              </w:rPr>
            </w:pPr>
            <w:r w:rsidRPr="007D43C6">
              <w:rPr>
                <w:sz w:val="24"/>
                <w:szCs w:val="24"/>
                <w:lang w:val="es-MX"/>
              </w:rPr>
              <w:t>24</w:t>
            </w:r>
          </w:p>
        </w:tc>
        <w:tc>
          <w:tcPr>
            <w:tcW w:w="2772" w:type="dxa"/>
            <w:tcBorders>
              <w:left w:val="single" w:sz="1" w:space="0" w:color="000000"/>
              <w:bottom w:val="single" w:sz="1" w:space="0" w:color="000000"/>
            </w:tcBorders>
            <w:shd w:val="clear" w:color="auto" w:fill="auto"/>
            <w:vAlign w:val="center"/>
          </w:tcPr>
          <w:p w14:paraId="2A8133AD" w14:textId="77777777" w:rsidR="00D11A87" w:rsidRPr="007D43C6" w:rsidRDefault="00D11A87" w:rsidP="001E2109">
            <w:pPr>
              <w:jc w:val="both"/>
              <w:rPr>
                <w:sz w:val="24"/>
                <w:szCs w:val="24"/>
                <w:lang w:val="es-MX"/>
              </w:rPr>
            </w:pPr>
            <w:r w:rsidRPr="007D43C6">
              <w:rPr>
                <w:sz w:val="24"/>
                <w:szCs w:val="24"/>
                <w:lang w:val="es-MX"/>
              </w:rPr>
              <w:t>0.959 - 1.285</w:t>
            </w:r>
          </w:p>
        </w:tc>
        <w:tc>
          <w:tcPr>
            <w:tcW w:w="0" w:type="auto"/>
            <w:tcBorders>
              <w:left w:val="single" w:sz="1" w:space="0" w:color="000000"/>
              <w:bottom w:val="single" w:sz="1" w:space="0" w:color="000000"/>
              <w:right w:val="single" w:sz="1" w:space="0" w:color="000000"/>
            </w:tcBorders>
            <w:shd w:val="clear" w:color="auto" w:fill="auto"/>
            <w:vAlign w:val="center"/>
          </w:tcPr>
          <w:p w14:paraId="39A84DFD" w14:textId="77777777" w:rsidR="00D11A87" w:rsidRPr="007D43C6" w:rsidRDefault="00D11A87" w:rsidP="001E2109">
            <w:pPr>
              <w:jc w:val="both"/>
              <w:rPr>
                <w:sz w:val="24"/>
                <w:szCs w:val="24"/>
                <w:lang w:val="es-MX"/>
              </w:rPr>
            </w:pPr>
            <w:r w:rsidRPr="007D43C6">
              <w:rPr>
                <w:sz w:val="24"/>
                <w:szCs w:val="24"/>
                <w:lang w:val="es-MX"/>
              </w:rPr>
              <w:t>0.0236 - 0.0276</w:t>
            </w:r>
          </w:p>
        </w:tc>
      </w:tr>
      <w:tr w:rsidR="00D11A87" w:rsidRPr="007D43C6" w14:paraId="76722C91" w14:textId="77777777" w:rsidTr="001E2109">
        <w:trPr>
          <w:jc w:val="center"/>
        </w:trPr>
        <w:tc>
          <w:tcPr>
            <w:tcW w:w="0" w:type="auto"/>
            <w:tcBorders>
              <w:left w:val="single" w:sz="1" w:space="0" w:color="000000"/>
              <w:bottom w:val="single" w:sz="1" w:space="0" w:color="000000"/>
            </w:tcBorders>
            <w:shd w:val="clear" w:color="auto" w:fill="auto"/>
            <w:vAlign w:val="center"/>
          </w:tcPr>
          <w:p w14:paraId="7BBE239F" w14:textId="77777777" w:rsidR="00D11A87" w:rsidRPr="007D43C6" w:rsidRDefault="00D11A87" w:rsidP="001E2109">
            <w:pPr>
              <w:jc w:val="both"/>
              <w:rPr>
                <w:sz w:val="24"/>
                <w:szCs w:val="24"/>
                <w:lang w:val="es-MX"/>
              </w:rPr>
            </w:pPr>
            <w:r w:rsidRPr="007D43C6">
              <w:rPr>
                <w:sz w:val="24"/>
                <w:szCs w:val="24"/>
                <w:lang w:val="es-MX"/>
              </w:rPr>
              <w:t>22</w:t>
            </w:r>
          </w:p>
        </w:tc>
        <w:tc>
          <w:tcPr>
            <w:tcW w:w="2772" w:type="dxa"/>
            <w:tcBorders>
              <w:left w:val="single" w:sz="1" w:space="0" w:color="000000"/>
              <w:bottom w:val="single" w:sz="1" w:space="0" w:color="000000"/>
            </w:tcBorders>
            <w:shd w:val="clear" w:color="auto" w:fill="auto"/>
            <w:vAlign w:val="center"/>
          </w:tcPr>
          <w:p w14:paraId="486980D9" w14:textId="77777777" w:rsidR="00D11A87" w:rsidRPr="007D43C6" w:rsidRDefault="00D11A87" w:rsidP="001E2109">
            <w:pPr>
              <w:jc w:val="both"/>
              <w:rPr>
                <w:sz w:val="24"/>
                <w:szCs w:val="24"/>
                <w:lang w:val="es-MX"/>
              </w:rPr>
            </w:pPr>
            <w:r w:rsidRPr="007D43C6">
              <w:rPr>
                <w:sz w:val="24"/>
                <w:szCs w:val="24"/>
                <w:lang w:val="es-MX"/>
              </w:rPr>
              <w:t>1.204 - 1.530</w:t>
            </w:r>
          </w:p>
        </w:tc>
        <w:tc>
          <w:tcPr>
            <w:tcW w:w="0" w:type="auto"/>
            <w:tcBorders>
              <w:left w:val="single" w:sz="1" w:space="0" w:color="000000"/>
              <w:bottom w:val="single" w:sz="1" w:space="0" w:color="000000"/>
              <w:right w:val="single" w:sz="1" w:space="0" w:color="000000"/>
            </w:tcBorders>
            <w:shd w:val="clear" w:color="auto" w:fill="auto"/>
            <w:vAlign w:val="center"/>
          </w:tcPr>
          <w:p w14:paraId="1280E8DD" w14:textId="77777777" w:rsidR="00D11A87" w:rsidRPr="007D43C6" w:rsidRDefault="00D11A87" w:rsidP="001E2109">
            <w:pPr>
              <w:jc w:val="both"/>
              <w:rPr>
                <w:sz w:val="24"/>
                <w:szCs w:val="24"/>
                <w:lang w:val="es-MX"/>
              </w:rPr>
            </w:pPr>
            <w:r w:rsidRPr="007D43C6">
              <w:rPr>
                <w:sz w:val="24"/>
                <w:szCs w:val="24"/>
                <w:lang w:val="es-MX"/>
              </w:rPr>
              <w:t>0.0296 - 0.0336</w:t>
            </w:r>
          </w:p>
        </w:tc>
      </w:tr>
      <w:tr w:rsidR="00D11A87" w:rsidRPr="007D43C6" w14:paraId="0BB25F69" w14:textId="77777777" w:rsidTr="001E2109">
        <w:trPr>
          <w:jc w:val="center"/>
        </w:trPr>
        <w:tc>
          <w:tcPr>
            <w:tcW w:w="0" w:type="auto"/>
            <w:tcBorders>
              <w:left w:val="single" w:sz="1" w:space="0" w:color="000000"/>
              <w:bottom w:val="single" w:sz="1" w:space="0" w:color="000000"/>
            </w:tcBorders>
            <w:shd w:val="clear" w:color="auto" w:fill="auto"/>
            <w:vAlign w:val="center"/>
          </w:tcPr>
          <w:p w14:paraId="15249F0E" w14:textId="77777777" w:rsidR="00D11A87" w:rsidRPr="007D43C6" w:rsidRDefault="00D11A87" w:rsidP="001E2109">
            <w:pPr>
              <w:jc w:val="both"/>
              <w:rPr>
                <w:sz w:val="24"/>
                <w:szCs w:val="24"/>
                <w:lang w:val="es-MX"/>
              </w:rPr>
            </w:pPr>
            <w:r w:rsidRPr="007D43C6">
              <w:rPr>
                <w:sz w:val="24"/>
                <w:szCs w:val="24"/>
                <w:lang w:val="es-MX"/>
              </w:rPr>
              <w:t>20</w:t>
            </w:r>
          </w:p>
        </w:tc>
        <w:tc>
          <w:tcPr>
            <w:tcW w:w="2772" w:type="dxa"/>
            <w:tcBorders>
              <w:left w:val="single" w:sz="1" w:space="0" w:color="000000"/>
              <w:bottom w:val="single" w:sz="1" w:space="0" w:color="000000"/>
            </w:tcBorders>
            <w:shd w:val="clear" w:color="auto" w:fill="auto"/>
            <w:vAlign w:val="center"/>
          </w:tcPr>
          <w:p w14:paraId="38F6909D" w14:textId="77777777" w:rsidR="00D11A87" w:rsidRPr="007D43C6" w:rsidRDefault="00D11A87" w:rsidP="001E2109">
            <w:pPr>
              <w:jc w:val="both"/>
              <w:rPr>
                <w:sz w:val="24"/>
                <w:szCs w:val="24"/>
                <w:lang w:val="es-MX"/>
              </w:rPr>
            </w:pPr>
            <w:r w:rsidRPr="007D43C6">
              <w:rPr>
                <w:sz w:val="24"/>
                <w:szCs w:val="24"/>
                <w:lang w:val="es-MX"/>
              </w:rPr>
              <w:t>1.449 – 1775</w:t>
            </w:r>
          </w:p>
        </w:tc>
        <w:tc>
          <w:tcPr>
            <w:tcW w:w="0" w:type="auto"/>
            <w:tcBorders>
              <w:left w:val="single" w:sz="1" w:space="0" w:color="000000"/>
              <w:bottom w:val="single" w:sz="1" w:space="0" w:color="000000"/>
              <w:right w:val="single" w:sz="1" w:space="0" w:color="000000"/>
            </w:tcBorders>
            <w:shd w:val="clear" w:color="auto" w:fill="auto"/>
            <w:vAlign w:val="center"/>
          </w:tcPr>
          <w:p w14:paraId="6616972C" w14:textId="77777777" w:rsidR="00D11A87" w:rsidRPr="007D43C6" w:rsidRDefault="00D11A87" w:rsidP="001E2109">
            <w:pPr>
              <w:jc w:val="both"/>
              <w:rPr>
                <w:sz w:val="24"/>
                <w:szCs w:val="24"/>
                <w:lang w:val="es-MX"/>
              </w:rPr>
            </w:pPr>
            <w:r w:rsidRPr="007D43C6">
              <w:rPr>
                <w:sz w:val="24"/>
                <w:szCs w:val="24"/>
                <w:lang w:val="es-MX"/>
              </w:rPr>
              <w:t>0.0356 - 0.0396</w:t>
            </w:r>
          </w:p>
        </w:tc>
      </w:tr>
    </w:tbl>
    <w:p w14:paraId="5502EC40" w14:textId="77777777" w:rsidR="00D11A87" w:rsidRPr="007D43C6" w:rsidRDefault="00D11A87" w:rsidP="00D11A87">
      <w:pPr>
        <w:spacing w:before="240"/>
        <w:jc w:val="both"/>
        <w:rPr>
          <w:sz w:val="24"/>
          <w:szCs w:val="24"/>
        </w:rPr>
      </w:pPr>
      <w:r w:rsidRPr="007D43C6">
        <w:rPr>
          <w:sz w:val="24"/>
          <w:szCs w:val="24"/>
        </w:rPr>
        <w:t>Se deberá presentar muestra y marcas que cumplan las especificaciones, de la lámina por utilizar. No se permitirá la iniciación de la fabricación de los ductos sin cumplir este requisito. Cualquier cambio en la marca o tipo de lámina será aprobado por el supervisor, quien determinará los ajustes que sean necesarios efectuar.</w:t>
      </w:r>
    </w:p>
    <w:p w14:paraId="6C2E3A6D" w14:textId="77777777" w:rsidR="00D11A87" w:rsidRPr="007D43C6" w:rsidRDefault="00D11A87" w:rsidP="00D11A87">
      <w:pPr>
        <w:jc w:val="both"/>
        <w:rPr>
          <w:sz w:val="24"/>
          <w:szCs w:val="24"/>
        </w:rPr>
      </w:pPr>
      <w:r w:rsidRPr="007D43C6">
        <w:rPr>
          <w:sz w:val="24"/>
          <w:szCs w:val="24"/>
        </w:rPr>
        <w:t>Los ductos serán fabricados bajo las siguientes normas:</w:t>
      </w:r>
    </w:p>
    <w:tbl>
      <w:tblPr>
        <w:tblW w:w="0" w:type="auto"/>
        <w:jc w:val="center"/>
        <w:tblCellMar>
          <w:top w:w="29" w:type="dxa"/>
          <w:left w:w="29" w:type="dxa"/>
          <w:bottom w:w="29" w:type="dxa"/>
          <w:right w:w="29" w:type="dxa"/>
        </w:tblCellMar>
        <w:tblLook w:val="0000" w:firstRow="0" w:lastRow="0" w:firstColumn="0" w:lastColumn="0" w:noHBand="0" w:noVBand="0"/>
      </w:tblPr>
      <w:tblGrid>
        <w:gridCol w:w="2579"/>
        <w:gridCol w:w="2046"/>
      </w:tblGrid>
      <w:tr w:rsidR="00D11A87" w:rsidRPr="007D43C6" w14:paraId="0F52D925" w14:textId="77777777" w:rsidTr="001E2109">
        <w:trPr>
          <w:jc w:val="center"/>
        </w:trPr>
        <w:tc>
          <w:tcPr>
            <w:tcW w:w="0" w:type="auto"/>
            <w:tcBorders>
              <w:top w:val="single" w:sz="1" w:space="0" w:color="000000"/>
              <w:left w:val="single" w:sz="1" w:space="0" w:color="000000"/>
              <w:bottom w:val="single" w:sz="1" w:space="0" w:color="000000"/>
            </w:tcBorders>
            <w:shd w:val="clear" w:color="auto" w:fill="auto"/>
            <w:vAlign w:val="center"/>
          </w:tcPr>
          <w:p w14:paraId="44844602" w14:textId="77777777" w:rsidR="00D11A87" w:rsidRPr="007D43C6" w:rsidRDefault="00D11A87" w:rsidP="001E2109">
            <w:pPr>
              <w:jc w:val="both"/>
              <w:rPr>
                <w:sz w:val="24"/>
                <w:szCs w:val="24"/>
                <w:lang w:val="es-MX"/>
              </w:rPr>
            </w:pPr>
            <w:r w:rsidRPr="007D43C6">
              <w:rPr>
                <w:sz w:val="24"/>
                <w:szCs w:val="24"/>
                <w:lang w:val="es-MX"/>
              </w:rPr>
              <w:t>LADO MAYOR DUCTO</w:t>
            </w:r>
            <w:r w:rsidRPr="007D43C6">
              <w:rPr>
                <w:sz w:val="24"/>
                <w:szCs w:val="24"/>
                <w:lang w:val="es-MX"/>
              </w:rPr>
              <w:br/>
              <w:t>PULGADAS</w:t>
            </w:r>
          </w:p>
        </w:tc>
        <w:tc>
          <w:tcPr>
            <w:tcW w:w="0" w:type="auto"/>
            <w:tcBorders>
              <w:top w:val="single" w:sz="1" w:space="0" w:color="000000"/>
              <w:left w:val="single" w:sz="1" w:space="0" w:color="000000"/>
              <w:bottom w:val="single" w:sz="1" w:space="0" w:color="000000"/>
              <w:right w:val="single" w:sz="1" w:space="0" w:color="000000"/>
            </w:tcBorders>
            <w:shd w:val="clear" w:color="auto" w:fill="auto"/>
            <w:vAlign w:val="center"/>
          </w:tcPr>
          <w:p w14:paraId="217E8F79" w14:textId="77777777" w:rsidR="00D11A87" w:rsidRPr="007D43C6" w:rsidRDefault="00D11A87" w:rsidP="001E2109">
            <w:pPr>
              <w:jc w:val="both"/>
              <w:rPr>
                <w:sz w:val="24"/>
                <w:szCs w:val="24"/>
                <w:lang w:val="es-MX"/>
              </w:rPr>
            </w:pPr>
            <w:r w:rsidRPr="007D43C6">
              <w:rPr>
                <w:sz w:val="24"/>
                <w:szCs w:val="24"/>
                <w:lang w:val="es-MX"/>
              </w:rPr>
              <w:t>CALIBRE LAMINA</w:t>
            </w:r>
          </w:p>
        </w:tc>
      </w:tr>
      <w:tr w:rsidR="00D11A87" w:rsidRPr="007D43C6" w14:paraId="1658BAFD" w14:textId="77777777" w:rsidTr="001E2109">
        <w:trPr>
          <w:jc w:val="center"/>
        </w:trPr>
        <w:tc>
          <w:tcPr>
            <w:tcW w:w="0" w:type="auto"/>
            <w:tcBorders>
              <w:left w:val="single" w:sz="1" w:space="0" w:color="000000"/>
              <w:bottom w:val="single" w:sz="1" w:space="0" w:color="000000"/>
            </w:tcBorders>
            <w:shd w:val="clear" w:color="auto" w:fill="auto"/>
            <w:vAlign w:val="center"/>
          </w:tcPr>
          <w:p w14:paraId="78611F27" w14:textId="77777777" w:rsidR="00D11A87" w:rsidRPr="007D43C6" w:rsidRDefault="00D11A87" w:rsidP="001E2109">
            <w:pPr>
              <w:jc w:val="center"/>
              <w:rPr>
                <w:sz w:val="24"/>
                <w:szCs w:val="24"/>
                <w:lang w:val="es-MX"/>
              </w:rPr>
            </w:pPr>
            <w:r w:rsidRPr="007D43C6">
              <w:rPr>
                <w:sz w:val="24"/>
                <w:szCs w:val="24"/>
                <w:lang w:val="es-MX"/>
              </w:rPr>
              <w:t>Hasta 12</w:t>
            </w:r>
          </w:p>
        </w:tc>
        <w:tc>
          <w:tcPr>
            <w:tcW w:w="0" w:type="auto"/>
            <w:tcBorders>
              <w:left w:val="single" w:sz="1" w:space="0" w:color="000000"/>
              <w:bottom w:val="single" w:sz="1" w:space="0" w:color="000000"/>
              <w:right w:val="single" w:sz="1" w:space="0" w:color="000000"/>
            </w:tcBorders>
            <w:shd w:val="clear" w:color="auto" w:fill="auto"/>
            <w:vAlign w:val="center"/>
          </w:tcPr>
          <w:p w14:paraId="40F51CA5" w14:textId="77777777" w:rsidR="00D11A87" w:rsidRPr="007D43C6" w:rsidRDefault="00D11A87" w:rsidP="001E2109">
            <w:pPr>
              <w:jc w:val="center"/>
              <w:rPr>
                <w:sz w:val="24"/>
                <w:szCs w:val="24"/>
                <w:lang w:val="es-MX"/>
              </w:rPr>
            </w:pPr>
            <w:r w:rsidRPr="007D43C6">
              <w:rPr>
                <w:sz w:val="24"/>
                <w:szCs w:val="24"/>
                <w:lang w:val="es-MX"/>
              </w:rPr>
              <w:t>26</w:t>
            </w:r>
          </w:p>
        </w:tc>
      </w:tr>
      <w:tr w:rsidR="00D11A87" w:rsidRPr="007D43C6" w14:paraId="3A812D88" w14:textId="77777777" w:rsidTr="001E2109">
        <w:trPr>
          <w:jc w:val="center"/>
        </w:trPr>
        <w:tc>
          <w:tcPr>
            <w:tcW w:w="0" w:type="auto"/>
            <w:tcBorders>
              <w:left w:val="single" w:sz="1" w:space="0" w:color="000000"/>
              <w:bottom w:val="single" w:sz="1" w:space="0" w:color="000000"/>
            </w:tcBorders>
            <w:shd w:val="clear" w:color="auto" w:fill="auto"/>
            <w:vAlign w:val="center"/>
          </w:tcPr>
          <w:p w14:paraId="650A359A" w14:textId="77777777" w:rsidR="00D11A87" w:rsidRPr="007D43C6" w:rsidRDefault="00D11A87" w:rsidP="001E2109">
            <w:pPr>
              <w:jc w:val="center"/>
              <w:rPr>
                <w:sz w:val="24"/>
                <w:szCs w:val="24"/>
                <w:lang w:val="es-MX"/>
              </w:rPr>
            </w:pPr>
            <w:r w:rsidRPr="007D43C6">
              <w:rPr>
                <w:sz w:val="24"/>
                <w:szCs w:val="24"/>
                <w:lang w:val="es-MX"/>
              </w:rPr>
              <w:t>De 13 a 24</w:t>
            </w:r>
          </w:p>
        </w:tc>
        <w:tc>
          <w:tcPr>
            <w:tcW w:w="0" w:type="auto"/>
            <w:tcBorders>
              <w:left w:val="single" w:sz="1" w:space="0" w:color="000000"/>
              <w:bottom w:val="single" w:sz="1" w:space="0" w:color="000000"/>
              <w:right w:val="single" w:sz="1" w:space="0" w:color="000000"/>
            </w:tcBorders>
            <w:shd w:val="clear" w:color="auto" w:fill="auto"/>
            <w:vAlign w:val="center"/>
          </w:tcPr>
          <w:p w14:paraId="53B74FE7" w14:textId="77777777" w:rsidR="00D11A87" w:rsidRPr="007D43C6" w:rsidRDefault="00D11A87" w:rsidP="001E2109">
            <w:pPr>
              <w:jc w:val="center"/>
              <w:rPr>
                <w:sz w:val="24"/>
                <w:szCs w:val="24"/>
                <w:lang w:val="es-MX"/>
              </w:rPr>
            </w:pPr>
            <w:r w:rsidRPr="007D43C6">
              <w:rPr>
                <w:sz w:val="24"/>
                <w:szCs w:val="24"/>
                <w:lang w:val="es-MX"/>
              </w:rPr>
              <w:t>24</w:t>
            </w:r>
          </w:p>
        </w:tc>
      </w:tr>
      <w:tr w:rsidR="00D11A87" w:rsidRPr="007D43C6" w14:paraId="340838E5" w14:textId="77777777" w:rsidTr="001E2109">
        <w:trPr>
          <w:jc w:val="center"/>
        </w:trPr>
        <w:tc>
          <w:tcPr>
            <w:tcW w:w="0" w:type="auto"/>
            <w:tcBorders>
              <w:left w:val="single" w:sz="1" w:space="0" w:color="000000"/>
              <w:bottom w:val="single" w:sz="1" w:space="0" w:color="000000"/>
            </w:tcBorders>
            <w:shd w:val="clear" w:color="auto" w:fill="auto"/>
            <w:vAlign w:val="center"/>
          </w:tcPr>
          <w:p w14:paraId="08BC815E" w14:textId="77777777" w:rsidR="00D11A87" w:rsidRPr="007D43C6" w:rsidRDefault="00D11A87" w:rsidP="001E2109">
            <w:pPr>
              <w:jc w:val="center"/>
              <w:rPr>
                <w:sz w:val="24"/>
                <w:szCs w:val="24"/>
                <w:lang w:val="es-MX"/>
              </w:rPr>
            </w:pPr>
            <w:r w:rsidRPr="007D43C6">
              <w:rPr>
                <w:sz w:val="24"/>
                <w:szCs w:val="24"/>
                <w:lang w:val="es-MX"/>
              </w:rPr>
              <w:t>De 25 a 40</w:t>
            </w:r>
          </w:p>
        </w:tc>
        <w:tc>
          <w:tcPr>
            <w:tcW w:w="0" w:type="auto"/>
            <w:tcBorders>
              <w:left w:val="single" w:sz="1" w:space="0" w:color="000000"/>
              <w:bottom w:val="single" w:sz="1" w:space="0" w:color="000000"/>
              <w:right w:val="single" w:sz="1" w:space="0" w:color="000000"/>
            </w:tcBorders>
            <w:shd w:val="clear" w:color="auto" w:fill="auto"/>
            <w:vAlign w:val="center"/>
          </w:tcPr>
          <w:p w14:paraId="42BBA726" w14:textId="77777777" w:rsidR="00D11A87" w:rsidRPr="007D43C6" w:rsidRDefault="00D11A87" w:rsidP="001E2109">
            <w:pPr>
              <w:jc w:val="center"/>
              <w:rPr>
                <w:sz w:val="24"/>
                <w:szCs w:val="24"/>
                <w:lang w:val="es-MX"/>
              </w:rPr>
            </w:pPr>
            <w:r w:rsidRPr="007D43C6">
              <w:rPr>
                <w:sz w:val="24"/>
                <w:szCs w:val="24"/>
                <w:lang w:val="es-MX"/>
              </w:rPr>
              <w:t>22</w:t>
            </w:r>
          </w:p>
        </w:tc>
      </w:tr>
      <w:tr w:rsidR="00D11A87" w:rsidRPr="007D43C6" w14:paraId="6DF79AE7" w14:textId="77777777" w:rsidTr="001E2109">
        <w:trPr>
          <w:jc w:val="center"/>
        </w:trPr>
        <w:tc>
          <w:tcPr>
            <w:tcW w:w="0" w:type="auto"/>
            <w:tcBorders>
              <w:left w:val="single" w:sz="1" w:space="0" w:color="000000"/>
              <w:bottom w:val="single" w:sz="1" w:space="0" w:color="000000"/>
            </w:tcBorders>
            <w:shd w:val="clear" w:color="auto" w:fill="auto"/>
            <w:vAlign w:val="center"/>
          </w:tcPr>
          <w:p w14:paraId="3A7B65BC" w14:textId="77777777" w:rsidR="00D11A87" w:rsidRPr="007D43C6" w:rsidRDefault="00D11A87" w:rsidP="001E2109">
            <w:pPr>
              <w:jc w:val="center"/>
              <w:rPr>
                <w:sz w:val="24"/>
                <w:szCs w:val="24"/>
                <w:lang w:val="es-MX"/>
              </w:rPr>
            </w:pPr>
            <w:r w:rsidRPr="007D43C6">
              <w:rPr>
                <w:sz w:val="24"/>
                <w:szCs w:val="24"/>
                <w:lang w:val="es-MX"/>
              </w:rPr>
              <w:t>De 41 a 60</w:t>
            </w:r>
          </w:p>
        </w:tc>
        <w:tc>
          <w:tcPr>
            <w:tcW w:w="0" w:type="auto"/>
            <w:tcBorders>
              <w:left w:val="single" w:sz="1" w:space="0" w:color="000000"/>
              <w:bottom w:val="single" w:sz="1" w:space="0" w:color="000000"/>
              <w:right w:val="single" w:sz="1" w:space="0" w:color="000000"/>
            </w:tcBorders>
            <w:shd w:val="clear" w:color="auto" w:fill="auto"/>
            <w:vAlign w:val="center"/>
          </w:tcPr>
          <w:p w14:paraId="2AFAAE25" w14:textId="77777777" w:rsidR="00D11A87" w:rsidRPr="007D43C6" w:rsidRDefault="00D11A87" w:rsidP="001E2109">
            <w:pPr>
              <w:jc w:val="center"/>
              <w:rPr>
                <w:sz w:val="24"/>
                <w:szCs w:val="24"/>
                <w:lang w:val="es-MX"/>
              </w:rPr>
            </w:pPr>
            <w:r w:rsidRPr="007D43C6">
              <w:rPr>
                <w:sz w:val="24"/>
                <w:szCs w:val="24"/>
                <w:lang w:val="es-MX"/>
              </w:rPr>
              <w:t>20</w:t>
            </w:r>
          </w:p>
        </w:tc>
      </w:tr>
    </w:tbl>
    <w:p w14:paraId="4EFE8B79" w14:textId="77777777" w:rsidR="00D11A87" w:rsidRPr="007D43C6" w:rsidRDefault="00D11A87" w:rsidP="00D11A87">
      <w:pPr>
        <w:spacing w:before="240"/>
        <w:jc w:val="both"/>
        <w:rPr>
          <w:sz w:val="24"/>
          <w:szCs w:val="24"/>
          <w:lang w:val="es-ES"/>
        </w:rPr>
      </w:pPr>
      <w:r w:rsidRPr="007D43C6">
        <w:rPr>
          <w:sz w:val="24"/>
          <w:szCs w:val="24"/>
          <w:lang w:val="es-ES"/>
        </w:rPr>
        <w:t>La fabricación de los conductos de lámina se regirá y/o deberá estar de acuerdo al manual de SMACNA "HVAC DUCT CONSTRUCION STANDARDS-Metal and Flexible" en su edición más reciente.</w:t>
      </w:r>
    </w:p>
    <w:p w14:paraId="16398F08" w14:textId="77777777" w:rsidR="00D11A87" w:rsidRPr="007D43C6" w:rsidRDefault="00D11A87" w:rsidP="00D11A87">
      <w:pPr>
        <w:jc w:val="both"/>
        <w:rPr>
          <w:sz w:val="24"/>
          <w:szCs w:val="24"/>
          <w:lang w:val="es-ES"/>
        </w:rPr>
      </w:pPr>
      <w:r w:rsidRPr="007D43C6">
        <w:rPr>
          <w:sz w:val="24"/>
          <w:szCs w:val="24"/>
          <w:lang w:val="es-ES"/>
        </w:rPr>
        <w:t>Los ductos se fabricarán de acuerdo a normas SMACNA para conductos de baja velocidad y para una presión estática máxima de ± 2.0 pulgadas de agua.</w:t>
      </w:r>
    </w:p>
    <w:p w14:paraId="3930D2DD" w14:textId="77777777" w:rsidR="00D11A87" w:rsidRPr="007D43C6" w:rsidRDefault="00D11A87" w:rsidP="00D11A87">
      <w:pPr>
        <w:jc w:val="both"/>
        <w:rPr>
          <w:sz w:val="24"/>
          <w:szCs w:val="24"/>
          <w:lang w:val="es-ES"/>
        </w:rPr>
      </w:pPr>
      <w:r w:rsidRPr="007D43C6">
        <w:rPr>
          <w:sz w:val="24"/>
          <w:szCs w:val="24"/>
          <w:lang w:val="es-ES"/>
        </w:rPr>
        <w:t xml:space="preserve">La unión entre las secciones de los ductos deberá ser hermética y sin filos exteriores, del mismo material y calibre utilizado en el ducto cuyas caras llevarán dobleces diagonales para obtener mayor rigidez en la construcción de las mismas y serán selladas con </w:t>
      </w:r>
      <w:r w:rsidRPr="007D43C6">
        <w:rPr>
          <w:b/>
          <w:sz w:val="24"/>
          <w:szCs w:val="24"/>
          <w:lang w:val="es-ES"/>
        </w:rPr>
        <w:t xml:space="preserve">masilla de látex </w:t>
      </w:r>
      <w:proofErr w:type="spellStart"/>
      <w:r w:rsidRPr="007D43C6">
        <w:rPr>
          <w:b/>
          <w:sz w:val="24"/>
          <w:szCs w:val="24"/>
          <w:lang w:val="es-ES"/>
        </w:rPr>
        <w:t>siliconizado</w:t>
      </w:r>
      <w:proofErr w:type="spellEnd"/>
      <w:r w:rsidRPr="007D43C6">
        <w:rPr>
          <w:sz w:val="24"/>
          <w:szCs w:val="24"/>
          <w:lang w:val="es-ES"/>
        </w:rPr>
        <w:t xml:space="preserve">, flexible y resistente a la humedad y a los hongos. Posteriormente serán circuncidadas antes de aislarse con </w:t>
      </w:r>
      <w:r w:rsidRPr="007D43C6">
        <w:rPr>
          <w:b/>
          <w:sz w:val="24"/>
          <w:szCs w:val="24"/>
          <w:lang w:val="es-ES"/>
        </w:rPr>
        <w:t>cinta adhesiva de dos pulgadas y media (2.5") de ancho, 0.011 pulgadas de espesor y con cubierta de vinil para uso en superficies frías</w:t>
      </w:r>
      <w:r w:rsidRPr="007D43C6">
        <w:rPr>
          <w:sz w:val="24"/>
          <w:szCs w:val="24"/>
          <w:lang w:val="es-ES"/>
        </w:rPr>
        <w:t>, con el propósito de eliminar fugas de aire. Los ductos se construirán en longitudes que no excedan a 48 pulgadas.</w:t>
      </w:r>
    </w:p>
    <w:p w14:paraId="21164187" w14:textId="77777777" w:rsidR="00D11A87" w:rsidRPr="007D43C6" w:rsidRDefault="00D11A87" w:rsidP="00D11A87">
      <w:pPr>
        <w:jc w:val="both"/>
        <w:rPr>
          <w:sz w:val="24"/>
          <w:szCs w:val="24"/>
          <w:lang w:val="es-ES"/>
        </w:rPr>
      </w:pPr>
      <w:r w:rsidRPr="007D43C6">
        <w:rPr>
          <w:sz w:val="24"/>
          <w:szCs w:val="24"/>
          <w:lang w:val="es-ES"/>
        </w:rPr>
        <w:lastRenderedPageBreak/>
        <w:t>Los soportes para los conductos serán trapecios construidos con perfil riel acanalado de 1 5/8" x 13/16”, con acabado galvanizado por inmersión al caliente calibre 14 y varillas roscadas de hierro galvanizado de diámetro de 3/8" que estará sujeta a la estructura de la losa o techo. Los colgantes tendrán una separación máxima de 1.5 metros entre sí, en tramos rectos, y deberán instalarse en cada cambio de dirección, y en todos los codos</w:t>
      </w:r>
    </w:p>
    <w:p w14:paraId="6DDC9854" w14:textId="77777777" w:rsidR="00D11A87" w:rsidRPr="007D43C6" w:rsidRDefault="00D11A87" w:rsidP="00D11A87">
      <w:pPr>
        <w:jc w:val="both"/>
        <w:rPr>
          <w:sz w:val="24"/>
          <w:szCs w:val="24"/>
          <w:lang w:val="es-ES"/>
        </w:rPr>
      </w:pPr>
      <w:r w:rsidRPr="007D43C6">
        <w:rPr>
          <w:sz w:val="24"/>
          <w:szCs w:val="24"/>
          <w:lang w:val="es-ES"/>
        </w:rPr>
        <w:t>Los codos serán fabricados con un radio de curvatura mínima a la línea de centro de 1.5 veces el ancho del ducto.</w:t>
      </w:r>
    </w:p>
    <w:p w14:paraId="42CCC8E0" w14:textId="77777777" w:rsidR="00D11A87" w:rsidRPr="007D43C6" w:rsidRDefault="00D11A87" w:rsidP="00D11A87">
      <w:pPr>
        <w:jc w:val="both"/>
        <w:rPr>
          <w:sz w:val="24"/>
          <w:szCs w:val="24"/>
          <w:lang w:val="es-ES"/>
        </w:rPr>
      </w:pPr>
      <w:r w:rsidRPr="007D43C6">
        <w:rPr>
          <w:sz w:val="24"/>
          <w:szCs w:val="24"/>
          <w:lang w:val="es-ES"/>
        </w:rPr>
        <w:t>Se tratará de evitar el uso de codos cuadrados, pero cuando sea totalmente necesario el uso de esto, deberán instalarse deflectores dobles con guías atornilladas al ducto en número no menor de tres. Las dimensiones de los ductos son interiores. En los espacios donde se puedan ver los ductos, éstos serán pintados de color negro mate, al igual que las bajadas para difusores y rejillas.</w:t>
      </w:r>
    </w:p>
    <w:p w14:paraId="454304AE" w14:textId="77777777" w:rsidR="00D11A87" w:rsidRPr="007D43C6" w:rsidRDefault="00D11A87" w:rsidP="00D11A87">
      <w:pPr>
        <w:jc w:val="both"/>
        <w:rPr>
          <w:sz w:val="24"/>
          <w:szCs w:val="24"/>
          <w:lang w:val="es-ES"/>
        </w:rPr>
      </w:pPr>
      <w:r w:rsidRPr="007D43C6">
        <w:rPr>
          <w:sz w:val="24"/>
          <w:szCs w:val="24"/>
          <w:lang w:val="es-ES"/>
        </w:rPr>
        <w:t xml:space="preserve">En cada uno de los ramales que distribuyen a los difusores se instalarán reguladores de flujo de operación manual, fabricados con lámina lisa galvanizada calibre 24, con diseño aerodinámico y con articulaciones adecuadas para facilitar la regulación del volumen de aire. Para estos </w:t>
      </w:r>
      <w:proofErr w:type="spellStart"/>
      <w:r w:rsidRPr="007D43C6">
        <w:rPr>
          <w:sz w:val="24"/>
          <w:szCs w:val="24"/>
          <w:lang w:val="es-ES"/>
        </w:rPr>
        <w:t>dampers</w:t>
      </w:r>
      <w:proofErr w:type="spellEnd"/>
      <w:r w:rsidRPr="007D43C6">
        <w:rPr>
          <w:sz w:val="24"/>
          <w:szCs w:val="24"/>
          <w:lang w:val="es-ES"/>
        </w:rPr>
        <w:t xml:space="preserve"> se deberán utilizar accesorios especiales de fábrica diseñados para este fin. En la parte interior del </w:t>
      </w:r>
      <w:proofErr w:type="spellStart"/>
      <w:r w:rsidRPr="007D43C6">
        <w:rPr>
          <w:sz w:val="24"/>
          <w:szCs w:val="24"/>
          <w:lang w:val="es-ES"/>
        </w:rPr>
        <w:t>damper</w:t>
      </w:r>
      <w:proofErr w:type="spellEnd"/>
      <w:r w:rsidRPr="007D43C6">
        <w:rPr>
          <w:sz w:val="24"/>
          <w:szCs w:val="24"/>
          <w:lang w:val="es-ES"/>
        </w:rPr>
        <w:t xml:space="preserve"> (lámina del </w:t>
      </w:r>
      <w:proofErr w:type="spellStart"/>
      <w:r w:rsidRPr="007D43C6">
        <w:rPr>
          <w:sz w:val="24"/>
          <w:szCs w:val="24"/>
          <w:lang w:val="es-ES"/>
        </w:rPr>
        <w:t>damper</w:t>
      </w:r>
      <w:proofErr w:type="spellEnd"/>
      <w:r w:rsidRPr="007D43C6">
        <w:rPr>
          <w:sz w:val="24"/>
          <w:szCs w:val="24"/>
          <w:lang w:val="es-ES"/>
        </w:rPr>
        <w:t xml:space="preserve">) se instalará, un </w:t>
      </w:r>
      <w:proofErr w:type="spellStart"/>
      <w:r w:rsidRPr="007D43C6">
        <w:rPr>
          <w:b/>
          <w:sz w:val="24"/>
          <w:szCs w:val="24"/>
          <w:lang w:val="es-ES"/>
        </w:rPr>
        <w:t>spliter</w:t>
      </w:r>
      <w:proofErr w:type="spellEnd"/>
      <w:r w:rsidRPr="007D43C6">
        <w:rPr>
          <w:b/>
          <w:sz w:val="24"/>
          <w:szCs w:val="24"/>
          <w:lang w:val="es-ES"/>
        </w:rPr>
        <w:t xml:space="preserve"> </w:t>
      </w:r>
      <w:proofErr w:type="spellStart"/>
      <w:r w:rsidRPr="007D43C6">
        <w:rPr>
          <w:b/>
          <w:sz w:val="24"/>
          <w:szCs w:val="24"/>
          <w:lang w:val="es-ES"/>
        </w:rPr>
        <w:t>damper</w:t>
      </w:r>
      <w:proofErr w:type="spellEnd"/>
      <w:r w:rsidRPr="007D43C6">
        <w:rPr>
          <w:b/>
          <w:sz w:val="24"/>
          <w:szCs w:val="24"/>
          <w:lang w:val="es-ES"/>
        </w:rPr>
        <w:t xml:space="preserve"> </w:t>
      </w:r>
      <w:proofErr w:type="spellStart"/>
      <w:r w:rsidRPr="007D43C6">
        <w:rPr>
          <w:b/>
          <w:sz w:val="24"/>
          <w:szCs w:val="24"/>
          <w:lang w:val="es-ES"/>
        </w:rPr>
        <w:t>bracket</w:t>
      </w:r>
      <w:proofErr w:type="spellEnd"/>
      <w:r w:rsidRPr="007D43C6">
        <w:rPr>
          <w:sz w:val="24"/>
          <w:szCs w:val="24"/>
          <w:lang w:val="es-ES"/>
        </w:rPr>
        <w:t xml:space="preserve"> para varilla de 1/4” y en la parte exterior (lado del ducto), se deberá instalar un </w:t>
      </w:r>
      <w:proofErr w:type="spellStart"/>
      <w:r w:rsidRPr="007D43C6">
        <w:rPr>
          <w:b/>
          <w:sz w:val="24"/>
          <w:szCs w:val="24"/>
          <w:lang w:val="es-ES"/>
        </w:rPr>
        <w:t>ball</w:t>
      </w:r>
      <w:proofErr w:type="spellEnd"/>
      <w:r w:rsidRPr="007D43C6">
        <w:rPr>
          <w:b/>
          <w:sz w:val="24"/>
          <w:szCs w:val="24"/>
          <w:lang w:val="es-ES"/>
        </w:rPr>
        <w:t xml:space="preserve"> </w:t>
      </w:r>
      <w:proofErr w:type="spellStart"/>
      <w:r w:rsidRPr="007D43C6">
        <w:rPr>
          <w:b/>
          <w:sz w:val="24"/>
          <w:szCs w:val="24"/>
          <w:lang w:val="es-ES"/>
        </w:rPr>
        <w:t>joint</w:t>
      </w:r>
      <w:proofErr w:type="spellEnd"/>
      <w:r w:rsidRPr="007D43C6">
        <w:rPr>
          <w:b/>
          <w:sz w:val="24"/>
          <w:szCs w:val="24"/>
          <w:lang w:val="es-ES"/>
        </w:rPr>
        <w:t xml:space="preserve"> </w:t>
      </w:r>
      <w:proofErr w:type="spellStart"/>
      <w:r w:rsidRPr="007D43C6">
        <w:rPr>
          <w:b/>
          <w:sz w:val="24"/>
          <w:szCs w:val="24"/>
          <w:lang w:val="es-ES"/>
        </w:rPr>
        <w:t>damper</w:t>
      </w:r>
      <w:proofErr w:type="spellEnd"/>
      <w:r w:rsidRPr="007D43C6">
        <w:rPr>
          <w:sz w:val="24"/>
          <w:szCs w:val="24"/>
          <w:lang w:val="es-ES"/>
        </w:rPr>
        <w:t xml:space="preserve">, para varilla de 1/4”. La varilla hierro a utilizar será de diámetro 1/4”, y no deberá sobresalir del lado del ducto más de 10.0 </w:t>
      </w:r>
      <w:proofErr w:type="spellStart"/>
      <w:r w:rsidRPr="007D43C6">
        <w:rPr>
          <w:sz w:val="24"/>
          <w:szCs w:val="24"/>
          <w:lang w:val="es-ES"/>
        </w:rPr>
        <w:t>cms</w:t>
      </w:r>
      <w:proofErr w:type="spellEnd"/>
      <w:r w:rsidRPr="007D43C6">
        <w:rPr>
          <w:sz w:val="24"/>
          <w:szCs w:val="24"/>
          <w:lang w:val="es-ES"/>
        </w:rPr>
        <w:t xml:space="preserve">, cuando esté la posición del </w:t>
      </w:r>
      <w:proofErr w:type="spellStart"/>
      <w:r w:rsidRPr="007D43C6">
        <w:rPr>
          <w:sz w:val="24"/>
          <w:szCs w:val="24"/>
          <w:lang w:val="es-ES"/>
        </w:rPr>
        <w:t>damper</w:t>
      </w:r>
      <w:proofErr w:type="spellEnd"/>
      <w:r w:rsidRPr="007D43C6">
        <w:rPr>
          <w:sz w:val="24"/>
          <w:szCs w:val="24"/>
          <w:lang w:val="es-ES"/>
        </w:rPr>
        <w:t xml:space="preserve"> totalmente abierto. La varilla del </w:t>
      </w:r>
      <w:proofErr w:type="spellStart"/>
      <w:r w:rsidRPr="007D43C6">
        <w:rPr>
          <w:sz w:val="24"/>
          <w:szCs w:val="24"/>
          <w:lang w:val="es-ES"/>
        </w:rPr>
        <w:t>damper</w:t>
      </w:r>
      <w:proofErr w:type="spellEnd"/>
      <w:r w:rsidRPr="007D43C6">
        <w:rPr>
          <w:sz w:val="24"/>
          <w:szCs w:val="24"/>
          <w:lang w:val="es-ES"/>
        </w:rPr>
        <w:t xml:space="preserve"> deberá aplicársele dos capas de pintura anticorrosiva, más una de esmalte, antes de ser instalada.</w:t>
      </w:r>
    </w:p>
    <w:p w14:paraId="37174FBE" w14:textId="77777777" w:rsidR="00D11A87" w:rsidRPr="007D43C6" w:rsidRDefault="00D11A87" w:rsidP="00D11A87">
      <w:pPr>
        <w:jc w:val="both"/>
        <w:rPr>
          <w:sz w:val="24"/>
          <w:szCs w:val="24"/>
          <w:lang w:val="es-ES"/>
        </w:rPr>
      </w:pPr>
      <w:r w:rsidRPr="007D43C6">
        <w:rPr>
          <w:sz w:val="24"/>
          <w:szCs w:val="24"/>
          <w:lang w:val="es-ES"/>
        </w:rPr>
        <w:t>En las conexiones entre equipos y ductos habrá una unión flexible, fabricada de lona ahulada Nº10 de 4” de longitud en los extremos del collar de lámina y de 4" por lado que le dará rigidez (12” de longitud total).</w:t>
      </w:r>
    </w:p>
    <w:p w14:paraId="145AFF46" w14:textId="77777777" w:rsidR="00D11A87" w:rsidRPr="007D43C6" w:rsidRDefault="00D11A87" w:rsidP="00D11A87">
      <w:pPr>
        <w:jc w:val="both"/>
        <w:rPr>
          <w:sz w:val="24"/>
          <w:szCs w:val="24"/>
          <w:lang w:val="es-ES"/>
        </w:rPr>
      </w:pPr>
      <w:r w:rsidRPr="007D43C6">
        <w:rPr>
          <w:sz w:val="24"/>
          <w:szCs w:val="24"/>
          <w:lang w:val="es-ES"/>
        </w:rPr>
        <w:t xml:space="preserve">También se deberá instalar una conexión flexible en el paso del ducto a través de juntas de dilatación del edificio, en cuyo caso puede variar la longitud, pero no ser menor que la indicada anteriormente. </w:t>
      </w:r>
    </w:p>
    <w:p w14:paraId="01FFCC57" w14:textId="77777777" w:rsidR="00D11A87" w:rsidRPr="007D43C6" w:rsidRDefault="00D11A87" w:rsidP="00D11A87">
      <w:pPr>
        <w:jc w:val="both"/>
        <w:rPr>
          <w:sz w:val="24"/>
          <w:szCs w:val="24"/>
          <w:lang w:val="es-ES"/>
        </w:rPr>
      </w:pPr>
      <w:r w:rsidRPr="007D43C6">
        <w:rPr>
          <w:sz w:val="24"/>
          <w:szCs w:val="24"/>
          <w:lang w:val="es-ES"/>
        </w:rPr>
        <w:t>Para cambiar las dimensiones de las secciones de los ductos, debido al incremento o disminución del flujo de aire manejado, se utilizarán transiciones, las cuales tendrán una relación máxima de 1:4.</w:t>
      </w:r>
    </w:p>
    <w:p w14:paraId="4D4EEA04" w14:textId="77777777" w:rsidR="00D11A87" w:rsidRPr="007D43C6" w:rsidRDefault="00D11A87" w:rsidP="00D11A87">
      <w:pPr>
        <w:jc w:val="both"/>
        <w:rPr>
          <w:sz w:val="24"/>
          <w:szCs w:val="24"/>
          <w:lang w:val="es-ES"/>
        </w:rPr>
      </w:pPr>
      <w:r w:rsidRPr="007D43C6">
        <w:rPr>
          <w:sz w:val="24"/>
          <w:szCs w:val="24"/>
          <w:lang w:val="es-ES"/>
        </w:rPr>
        <w:t>Los conductos, de suministro y retorno, deberán ser completamente sellados en todas las uniones a lo largo de todo el perímetro, se aplicará sellador a base de silicón flexible. Después de aplicado y secado el sellador, se deberá cubrir todas las uniones con cinta de aluminio de 2.85 pulgadas de ancho.</w:t>
      </w:r>
    </w:p>
    <w:p w14:paraId="67746F13" w14:textId="77777777" w:rsidR="00D11A87" w:rsidRPr="007D43C6" w:rsidRDefault="00D11A87" w:rsidP="00DE1A63">
      <w:pPr>
        <w:pStyle w:val="Ttulo3"/>
        <w:numPr>
          <w:ilvl w:val="2"/>
          <w:numId w:val="31"/>
        </w:numPr>
        <w:ind w:left="851" w:hanging="284"/>
        <w:rPr>
          <w:rFonts w:cs="Arial"/>
        </w:rPr>
      </w:pPr>
      <w:bookmarkStart w:id="251" w:name="_Toc89869089"/>
      <w:bookmarkStart w:id="252" w:name="_Toc99718267"/>
      <w:bookmarkStart w:id="253" w:name="_Toc100185496"/>
      <w:r w:rsidRPr="007D43C6">
        <w:rPr>
          <w:rFonts w:cs="Arial"/>
        </w:rPr>
        <w:t>AISLAMIENTO TÉRMICO.</w:t>
      </w:r>
      <w:bookmarkEnd w:id="251"/>
      <w:bookmarkEnd w:id="252"/>
      <w:bookmarkEnd w:id="253"/>
    </w:p>
    <w:p w14:paraId="78D611A7" w14:textId="77777777" w:rsidR="00D11A87" w:rsidRPr="007D43C6" w:rsidRDefault="00D11A87" w:rsidP="00DE1A63">
      <w:pPr>
        <w:pStyle w:val="Ttulo4"/>
        <w:numPr>
          <w:ilvl w:val="3"/>
          <w:numId w:val="31"/>
        </w:numPr>
        <w:ind w:left="1134" w:hanging="283"/>
        <w:rPr>
          <w:rFonts w:ascii="Arial" w:hAnsi="Arial" w:cs="Arial"/>
          <w:b/>
          <w:i w:val="0"/>
        </w:rPr>
      </w:pPr>
      <w:bookmarkStart w:id="254" w:name="_Toc99718268"/>
      <w:r w:rsidRPr="007D43C6">
        <w:rPr>
          <w:rFonts w:ascii="Arial" w:hAnsi="Arial" w:cs="Arial"/>
          <w:b/>
          <w:i w:val="0"/>
        </w:rPr>
        <w:t>AISLAMIENTO DE FIBRA DE VIDRIO.</w:t>
      </w:r>
      <w:bookmarkEnd w:id="254"/>
    </w:p>
    <w:p w14:paraId="47702722" w14:textId="77777777" w:rsidR="00D11A87" w:rsidRPr="007D43C6" w:rsidRDefault="00D11A87" w:rsidP="00D11A87">
      <w:pPr>
        <w:jc w:val="both"/>
        <w:rPr>
          <w:sz w:val="24"/>
          <w:szCs w:val="24"/>
        </w:rPr>
      </w:pPr>
      <w:r w:rsidRPr="007D43C6">
        <w:rPr>
          <w:sz w:val="24"/>
          <w:szCs w:val="24"/>
        </w:rPr>
        <w:t>Los ductos de suministro, retorno y extracción de aire para las áreas acondicionadas, serán aislados en su cara externa con fibra de vidrio de 2.0 pulgadas de espesor y 1.0 libras por pie cúbico de densidad.  El aislamiento tendrá un factor de conductividad térmica no menor de 0.26 BTU/ hora-pie cuadrado-</w:t>
      </w:r>
      <w:proofErr w:type="spellStart"/>
      <w:r w:rsidRPr="007D43C6">
        <w:rPr>
          <w:sz w:val="24"/>
          <w:szCs w:val="24"/>
        </w:rPr>
        <w:t>ºF</w:t>
      </w:r>
      <w:proofErr w:type="spellEnd"/>
      <w:r w:rsidRPr="007D43C6">
        <w:rPr>
          <w:sz w:val="24"/>
          <w:szCs w:val="24"/>
        </w:rPr>
        <w:t xml:space="preserve"> a </w:t>
      </w:r>
      <w:r w:rsidRPr="007D43C6">
        <w:rPr>
          <w:sz w:val="24"/>
          <w:szCs w:val="24"/>
        </w:rPr>
        <w:lastRenderedPageBreak/>
        <w:t xml:space="preserve">una temperatura media de 75ºF, y valor de resistencia R=6, ya instalado, con barrera de vapor aplicada en fábrica consistente en láminas de aluminio reforzado o papel </w:t>
      </w:r>
      <w:proofErr w:type="spellStart"/>
      <w:r w:rsidRPr="007D43C6">
        <w:rPr>
          <w:sz w:val="24"/>
          <w:szCs w:val="24"/>
        </w:rPr>
        <w:t>kraft</w:t>
      </w:r>
      <w:proofErr w:type="spellEnd"/>
      <w:r w:rsidRPr="007D43C6">
        <w:rPr>
          <w:sz w:val="24"/>
          <w:szCs w:val="24"/>
        </w:rPr>
        <w:t xml:space="preserve">, la cual traslapará dos pulgadas en todas sus uniones. </w:t>
      </w:r>
    </w:p>
    <w:p w14:paraId="349A19BF" w14:textId="77777777" w:rsidR="00D11A87" w:rsidRPr="007D43C6" w:rsidRDefault="00D11A87" w:rsidP="00D11A87">
      <w:pPr>
        <w:jc w:val="both"/>
        <w:rPr>
          <w:sz w:val="24"/>
          <w:szCs w:val="24"/>
        </w:rPr>
      </w:pPr>
      <w:r w:rsidRPr="007D43C6">
        <w:rPr>
          <w:sz w:val="24"/>
          <w:szCs w:val="24"/>
        </w:rPr>
        <w:t>Las cámaras plenas, a excepción de las que se puedan construir en equipos que dan servicio a área limpias, serán aisladas con fibra de vidrio de doble densidad 1.5-3 libras por pie cúbico, con cubierta de neoprene para evitar la delaminación del aislante por el paso del aire, el aislante tendrá como mínimo una pulgada de espesor.</w:t>
      </w:r>
    </w:p>
    <w:p w14:paraId="16DA786D" w14:textId="77777777" w:rsidR="00D11A87" w:rsidRPr="007D43C6" w:rsidRDefault="00D11A87" w:rsidP="00D11A87">
      <w:pPr>
        <w:jc w:val="both"/>
        <w:rPr>
          <w:sz w:val="24"/>
          <w:szCs w:val="24"/>
        </w:rPr>
      </w:pPr>
      <w:r w:rsidRPr="007D43C6">
        <w:rPr>
          <w:sz w:val="24"/>
          <w:szCs w:val="24"/>
          <w:lang w:val="es-ES"/>
        </w:rPr>
        <w:t>El pegamento (adhesivo), a usar para la colocación del aislamiento de fibra de vidrio sobre los conductos de aire acondicionado y/o extracción de aire, deberá ser base de agua (incombustible). El pegamento debe cubrir totalmente los cuatro lados exteriores del conducto de aire,</w:t>
      </w:r>
      <w:r w:rsidRPr="007D43C6">
        <w:rPr>
          <w:sz w:val="24"/>
          <w:szCs w:val="24"/>
        </w:rPr>
        <w:t xml:space="preserve"> deberá ser aplicado en la totalidad del área del ducto, en las cuatro caras y deberá ser incombustible, para aplicarse con brocha o rodillo. </w:t>
      </w:r>
    </w:p>
    <w:p w14:paraId="564A9E60" w14:textId="77777777" w:rsidR="00D11A87" w:rsidRPr="007D43C6" w:rsidRDefault="00D11A87" w:rsidP="00DE1A63">
      <w:pPr>
        <w:pStyle w:val="Ttulo4"/>
        <w:numPr>
          <w:ilvl w:val="3"/>
          <w:numId w:val="31"/>
        </w:numPr>
        <w:ind w:left="1134" w:hanging="283"/>
        <w:rPr>
          <w:rFonts w:ascii="Arial" w:hAnsi="Arial" w:cs="Arial"/>
          <w:b/>
          <w:i w:val="0"/>
        </w:rPr>
      </w:pPr>
      <w:bookmarkStart w:id="255" w:name="_Toc99718269"/>
      <w:r w:rsidRPr="007D43C6">
        <w:rPr>
          <w:rFonts w:ascii="Arial" w:hAnsi="Arial" w:cs="Arial"/>
          <w:b/>
          <w:i w:val="0"/>
        </w:rPr>
        <w:t>AISLAMIENTO DE ELASTÓMERO.</w:t>
      </w:r>
      <w:bookmarkEnd w:id="255"/>
    </w:p>
    <w:p w14:paraId="07AAAC3C" w14:textId="77777777" w:rsidR="00D11A87" w:rsidRPr="007D43C6" w:rsidRDefault="00D11A87" w:rsidP="00D11A87">
      <w:pPr>
        <w:jc w:val="both"/>
        <w:rPr>
          <w:sz w:val="24"/>
          <w:szCs w:val="24"/>
        </w:rPr>
      </w:pPr>
      <w:r w:rsidRPr="007D43C6">
        <w:rPr>
          <w:sz w:val="24"/>
          <w:szCs w:val="24"/>
        </w:rPr>
        <w:t>Los conductos de suministro y retorno de aire instalados en el exterior (a la intemperie) serán aislados exteriormente con un aislamiento revestido laminado en forma de plancha para la adecuada instalación sobre ductos. Este aislamiento deberá ser del tipo elastómero de célula cerrada, con una plancha de plástico revestida de aluminio laminado. El aislamiento laminado deberá tener un espesor de 1.5”. La plancha del aislamiento deberá traer de fabrica un fuerte adhesivo acrílico sensible a la presión.</w:t>
      </w:r>
    </w:p>
    <w:p w14:paraId="399E27BB" w14:textId="77777777" w:rsidR="00D11A87" w:rsidRPr="007D43C6" w:rsidRDefault="00D11A87" w:rsidP="00D11A87">
      <w:pPr>
        <w:jc w:val="both"/>
        <w:rPr>
          <w:sz w:val="24"/>
          <w:szCs w:val="24"/>
        </w:rPr>
      </w:pPr>
      <w:r w:rsidRPr="007D43C6">
        <w:rPr>
          <w:sz w:val="24"/>
          <w:szCs w:val="24"/>
        </w:rPr>
        <w:t>La conductividad térmica (75°F media) será de 0.25 BTU-</w:t>
      </w:r>
      <w:proofErr w:type="spellStart"/>
      <w:r w:rsidRPr="007D43C6">
        <w:rPr>
          <w:sz w:val="24"/>
          <w:szCs w:val="24"/>
        </w:rPr>
        <w:t>pulg</w:t>
      </w:r>
      <w:proofErr w:type="spellEnd"/>
      <w:r w:rsidRPr="007D43C6">
        <w:rPr>
          <w:sz w:val="24"/>
          <w:szCs w:val="24"/>
        </w:rPr>
        <w:t xml:space="preserve">/hora-pie2-°F. La permeabilidad del material será 0.001 </w:t>
      </w:r>
      <w:proofErr w:type="spellStart"/>
      <w:r w:rsidRPr="007D43C6">
        <w:rPr>
          <w:sz w:val="24"/>
          <w:szCs w:val="24"/>
        </w:rPr>
        <w:t>perm</w:t>
      </w:r>
      <w:proofErr w:type="spellEnd"/>
      <w:r w:rsidRPr="007D43C6">
        <w:rPr>
          <w:sz w:val="24"/>
          <w:szCs w:val="24"/>
        </w:rPr>
        <w:t>-pulgada y de acuerdo a ASTM E 96. El espesor del material laminado, sobre el aislamiento será de 0.016 pulgadas.</w:t>
      </w:r>
    </w:p>
    <w:p w14:paraId="0366F1AD" w14:textId="77777777" w:rsidR="00D11A87" w:rsidRPr="007D43C6" w:rsidRDefault="00D11A87" w:rsidP="00D11A87">
      <w:pPr>
        <w:jc w:val="both"/>
        <w:rPr>
          <w:sz w:val="24"/>
          <w:szCs w:val="24"/>
        </w:rPr>
      </w:pPr>
      <w:r w:rsidRPr="007D43C6">
        <w:rPr>
          <w:sz w:val="24"/>
          <w:szCs w:val="24"/>
        </w:rPr>
        <w:t>Los materiales como Pegamentos de contacto y cintas adhesivas deberán ser de la misma marca del aislamiento laminado o aprobadas por dicha marca.</w:t>
      </w:r>
    </w:p>
    <w:p w14:paraId="1F522AEE" w14:textId="77777777" w:rsidR="00D11A87" w:rsidRPr="007D43C6" w:rsidRDefault="00D11A87" w:rsidP="00D11A87">
      <w:pPr>
        <w:jc w:val="both"/>
        <w:rPr>
          <w:sz w:val="24"/>
          <w:szCs w:val="24"/>
        </w:rPr>
      </w:pPr>
      <w:r w:rsidRPr="007D43C6">
        <w:rPr>
          <w:sz w:val="24"/>
          <w:szCs w:val="24"/>
        </w:rPr>
        <w:t xml:space="preserve">El aislamiento laminado exterior deberá ser igual o similar al modelo K-Flex </w:t>
      </w:r>
      <w:proofErr w:type="spellStart"/>
      <w:r w:rsidRPr="007D43C6">
        <w:rPr>
          <w:sz w:val="24"/>
          <w:szCs w:val="24"/>
        </w:rPr>
        <w:t>Clad</w:t>
      </w:r>
      <w:proofErr w:type="spellEnd"/>
      <w:r w:rsidRPr="007D43C6">
        <w:rPr>
          <w:sz w:val="24"/>
          <w:szCs w:val="24"/>
        </w:rPr>
        <w:t xml:space="preserve"> AL </w:t>
      </w:r>
      <w:proofErr w:type="spellStart"/>
      <w:r w:rsidRPr="007D43C6">
        <w:rPr>
          <w:sz w:val="24"/>
          <w:szCs w:val="24"/>
        </w:rPr>
        <w:t>Sheet</w:t>
      </w:r>
      <w:proofErr w:type="spellEnd"/>
      <w:r w:rsidRPr="007D43C6">
        <w:rPr>
          <w:sz w:val="24"/>
          <w:szCs w:val="24"/>
        </w:rPr>
        <w:t>, fabricado por K-FLEX USA.</w:t>
      </w:r>
    </w:p>
    <w:p w14:paraId="2E459EF7" w14:textId="77777777" w:rsidR="00D11A87" w:rsidRPr="007D43C6" w:rsidRDefault="00D11A87" w:rsidP="00D11A87">
      <w:pPr>
        <w:jc w:val="both"/>
        <w:rPr>
          <w:sz w:val="24"/>
          <w:szCs w:val="24"/>
        </w:rPr>
      </w:pPr>
      <w:r w:rsidRPr="007D43C6">
        <w:rPr>
          <w:sz w:val="24"/>
          <w:szCs w:val="24"/>
        </w:rPr>
        <w:t xml:space="preserve">El pegamento de contacto deberá ser igual o similar al K-Flex </w:t>
      </w:r>
      <w:proofErr w:type="spellStart"/>
      <w:r w:rsidRPr="007D43C6">
        <w:rPr>
          <w:sz w:val="24"/>
          <w:szCs w:val="24"/>
        </w:rPr>
        <w:t>Contact</w:t>
      </w:r>
      <w:proofErr w:type="spellEnd"/>
      <w:r w:rsidRPr="007D43C6">
        <w:rPr>
          <w:sz w:val="24"/>
          <w:szCs w:val="24"/>
        </w:rPr>
        <w:t>, fabricado por K-FLEX USA.</w:t>
      </w:r>
    </w:p>
    <w:p w14:paraId="3FF02D8A" w14:textId="77777777" w:rsidR="00D11A87" w:rsidRPr="007D43C6" w:rsidRDefault="00D11A87" w:rsidP="00D11A87">
      <w:pPr>
        <w:jc w:val="both"/>
        <w:rPr>
          <w:sz w:val="24"/>
          <w:szCs w:val="24"/>
        </w:rPr>
      </w:pPr>
      <w:r w:rsidRPr="007D43C6">
        <w:rPr>
          <w:sz w:val="24"/>
          <w:szCs w:val="24"/>
        </w:rPr>
        <w:t xml:space="preserve">La cinta adhesiva deberá ser igual o similar a K-Flex </w:t>
      </w:r>
      <w:proofErr w:type="spellStart"/>
      <w:r w:rsidRPr="007D43C6">
        <w:rPr>
          <w:sz w:val="24"/>
          <w:szCs w:val="24"/>
        </w:rPr>
        <w:t>Clad</w:t>
      </w:r>
      <w:proofErr w:type="spellEnd"/>
      <w:r w:rsidRPr="007D43C6">
        <w:rPr>
          <w:sz w:val="24"/>
          <w:szCs w:val="24"/>
        </w:rPr>
        <w:t xml:space="preserve"> Tape AL, fabricada por K-FLEX USA.</w:t>
      </w:r>
    </w:p>
    <w:p w14:paraId="7C0FEFBB" w14:textId="77777777" w:rsidR="00D11A87" w:rsidRPr="007D43C6" w:rsidRDefault="00D11A87" w:rsidP="00DE1A63">
      <w:pPr>
        <w:pStyle w:val="Ttulo3"/>
        <w:numPr>
          <w:ilvl w:val="2"/>
          <w:numId w:val="31"/>
        </w:numPr>
        <w:ind w:left="851" w:hanging="284"/>
        <w:rPr>
          <w:rFonts w:cs="Arial"/>
        </w:rPr>
      </w:pPr>
      <w:bookmarkStart w:id="256" w:name="_Toc89869090"/>
      <w:bookmarkStart w:id="257" w:name="_Toc99718270"/>
      <w:bookmarkStart w:id="258" w:name="_Toc100185497"/>
      <w:r w:rsidRPr="007D43C6">
        <w:rPr>
          <w:rFonts w:cs="Arial"/>
        </w:rPr>
        <w:t>DIFUSORES PARA SUMINISTRO DE AIRE (DIF).</w:t>
      </w:r>
      <w:bookmarkEnd w:id="256"/>
      <w:bookmarkEnd w:id="257"/>
      <w:bookmarkEnd w:id="258"/>
    </w:p>
    <w:p w14:paraId="0A6CC8A8" w14:textId="77777777" w:rsidR="00D11A87" w:rsidRPr="007D43C6" w:rsidRDefault="00D11A87" w:rsidP="00D11A87">
      <w:pPr>
        <w:jc w:val="both"/>
        <w:rPr>
          <w:sz w:val="24"/>
          <w:szCs w:val="24"/>
        </w:rPr>
      </w:pPr>
      <w:r w:rsidRPr="007D43C6">
        <w:rPr>
          <w:sz w:val="24"/>
          <w:szCs w:val="24"/>
        </w:rPr>
        <w:t>Los difusores para suministro de aire serán de 3 y 4 vías y deberán seleccionar para que tenga un NC 30. Serán cuadrados de las dimensiones mostradas en los planos, marco y hojas construidas de aluminio extruido paredes de 0.050 pulgadas de espesor. El borde exterior del marco tendrá diseñado un canal para retener un empaque vinílico para producir un sello positivo de aire en la superficie en que se montará el difusor. El núcleo del difusor es totalmente removible para una fácil instalación.</w:t>
      </w:r>
    </w:p>
    <w:p w14:paraId="0A5A81EB" w14:textId="77777777" w:rsidR="00D11A87" w:rsidRPr="007D43C6" w:rsidRDefault="00D11A87" w:rsidP="00D11A87">
      <w:pPr>
        <w:jc w:val="both"/>
        <w:rPr>
          <w:sz w:val="24"/>
          <w:szCs w:val="24"/>
        </w:rPr>
      </w:pPr>
      <w:r w:rsidRPr="007D43C6">
        <w:rPr>
          <w:sz w:val="24"/>
          <w:szCs w:val="24"/>
        </w:rPr>
        <w:t xml:space="preserve">El difusor estará provisto de un regulador de flujo de hojas opuestas, manejado a través de una palanca con resorte desde la cara exterior del difusor. El marco del </w:t>
      </w:r>
      <w:r w:rsidRPr="007D43C6">
        <w:rPr>
          <w:sz w:val="24"/>
          <w:szCs w:val="24"/>
        </w:rPr>
        <w:lastRenderedPageBreak/>
        <w:t xml:space="preserve">regulador de flujo estará separado de las hojas con </w:t>
      </w:r>
      <w:proofErr w:type="spellStart"/>
      <w:r w:rsidRPr="007D43C6">
        <w:rPr>
          <w:sz w:val="24"/>
          <w:szCs w:val="24"/>
        </w:rPr>
        <w:t>manguetes</w:t>
      </w:r>
      <w:proofErr w:type="spellEnd"/>
      <w:r w:rsidRPr="007D43C6">
        <w:rPr>
          <w:sz w:val="24"/>
          <w:szCs w:val="24"/>
        </w:rPr>
        <w:t xml:space="preserve"> de nylon, para eliminar corrosión y vibración.</w:t>
      </w:r>
    </w:p>
    <w:p w14:paraId="4D36C047" w14:textId="77777777" w:rsidR="00D11A87" w:rsidRPr="007D43C6" w:rsidRDefault="00D11A87" w:rsidP="00D11A87">
      <w:pPr>
        <w:jc w:val="both"/>
        <w:rPr>
          <w:sz w:val="24"/>
          <w:szCs w:val="24"/>
        </w:rPr>
      </w:pPr>
      <w:r w:rsidRPr="007D43C6">
        <w:rPr>
          <w:sz w:val="24"/>
          <w:szCs w:val="24"/>
        </w:rPr>
        <w:t>Los difusores serán blancos y se proyectarán en 1/4” de pulgada debajo de la superficie del cielo falso. Bajo ninguna circunstancia la velocidad de salida en el cuello del difusor no excederá los 550 pies por minuto.</w:t>
      </w:r>
    </w:p>
    <w:p w14:paraId="487B4E91" w14:textId="77777777" w:rsidR="00D11A87" w:rsidRPr="007D43C6" w:rsidRDefault="00D11A87" w:rsidP="00D11A87">
      <w:pPr>
        <w:jc w:val="both"/>
        <w:rPr>
          <w:sz w:val="24"/>
          <w:szCs w:val="24"/>
          <w:lang w:val="es-ES"/>
        </w:rPr>
      </w:pPr>
      <w:r w:rsidRPr="007D43C6">
        <w:rPr>
          <w:sz w:val="24"/>
          <w:szCs w:val="24"/>
          <w:lang w:val="es-ES"/>
        </w:rPr>
        <w:t>El cuello de acople al conducto deberá ser cuadrado y de la dimensión adecuada para el caudal de aire a manejar. El núcleo del difusor es totalmente removible para una fácil instalación.</w:t>
      </w:r>
    </w:p>
    <w:p w14:paraId="3D81E44C" w14:textId="77777777" w:rsidR="00D11A87" w:rsidRPr="007D43C6" w:rsidRDefault="00D11A87" w:rsidP="00D11A87">
      <w:pPr>
        <w:jc w:val="both"/>
        <w:rPr>
          <w:sz w:val="24"/>
          <w:szCs w:val="24"/>
          <w:lang w:val="es-ES"/>
        </w:rPr>
      </w:pPr>
      <w:r w:rsidRPr="007D43C6">
        <w:rPr>
          <w:sz w:val="24"/>
          <w:szCs w:val="24"/>
          <w:lang w:val="es-ES"/>
        </w:rPr>
        <w:t>El acabado final será de color blanco. El difusor deberá ser probado de acuerdo con el estándar ASHRAE 70, en su versión más reciente.</w:t>
      </w:r>
    </w:p>
    <w:p w14:paraId="3B20065C" w14:textId="77777777" w:rsidR="00D11A87" w:rsidRPr="007D43C6" w:rsidRDefault="00D11A87" w:rsidP="00DE1A63">
      <w:pPr>
        <w:pStyle w:val="Ttulo3"/>
        <w:numPr>
          <w:ilvl w:val="2"/>
          <w:numId w:val="31"/>
        </w:numPr>
        <w:ind w:left="851" w:hanging="284"/>
        <w:rPr>
          <w:rFonts w:cs="Arial"/>
          <w:iCs/>
          <w:sz w:val="24"/>
          <w:szCs w:val="24"/>
        </w:rPr>
      </w:pPr>
      <w:bookmarkStart w:id="259" w:name="_Toc89869091"/>
      <w:bookmarkStart w:id="260" w:name="_Toc99718271"/>
      <w:bookmarkStart w:id="261" w:name="_Toc100185498"/>
      <w:r w:rsidRPr="007D43C6">
        <w:rPr>
          <w:rFonts w:cs="Arial"/>
        </w:rPr>
        <w:t>REJILLAS DE RETORNO (RR) Y EXTRACCIÓN (RE).</w:t>
      </w:r>
      <w:bookmarkEnd w:id="259"/>
      <w:bookmarkEnd w:id="260"/>
      <w:bookmarkEnd w:id="261"/>
    </w:p>
    <w:p w14:paraId="56A0CD97" w14:textId="77777777" w:rsidR="00D11A87" w:rsidRPr="007D43C6" w:rsidRDefault="00D11A87" w:rsidP="00D11A87">
      <w:pPr>
        <w:jc w:val="both"/>
        <w:rPr>
          <w:sz w:val="24"/>
          <w:szCs w:val="24"/>
        </w:rPr>
      </w:pPr>
      <w:r w:rsidRPr="007D43C6">
        <w:rPr>
          <w:sz w:val="24"/>
          <w:szCs w:val="24"/>
        </w:rPr>
        <w:t xml:space="preserve">Fabricadas de aluminio extruido, marco con características constructivas similares a la de los difusores. Las hojas serán fijas, separadas ¾” de pulgada entre centros, con inclinación entre 22º y 38º grados, paralelas a la dimensión mayor de la rejilla, para impedir la visión a través de ella, siendo la vista perpendicular a la rejilla, provistas de regulador de flujo. La sujeción mecánica a los bordes deberá tener empaque que impidan el ruido generado por la vibración del paso del aire El nivel máximo de ruido será NC 30. Las rejillas serán pintadas de color blanco. </w:t>
      </w:r>
      <w:r w:rsidRPr="007D43C6">
        <w:rPr>
          <w:sz w:val="24"/>
          <w:szCs w:val="24"/>
          <w:lang w:val="es-ES"/>
        </w:rPr>
        <w:t>La rejilla deberá ser probada de acuerdo con el estándar ASHRAE 70, en su versión más reciente. La rejilla de retorno de aire se deberá seleccionar para que tenga un NC 30 o menor.</w:t>
      </w:r>
    </w:p>
    <w:p w14:paraId="71FBEF59" w14:textId="77777777" w:rsidR="00D11A87" w:rsidRPr="007D43C6" w:rsidRDefault="00D11A87" w:rsidP="00DE1A63">
      <w:pPr>
        <w:pStyle w:val="Ttulo3"/>
        <w:numPr>
          <w:ilvl w:val="2"/>
          <w:numId w:val="31"/>
        </w:numPr>
        <w:ind w:left="851" w:hanging="284"/>
        <w:rPr>
          <w:rFonts w:cs="Arial"/>
        </w:rPr>
      </w:pPr>
      <w:bookmarkStart w:id="262" w:name="_Toc89869092"/>
      <w:bookmarkStart w:id="263" w:name="_Toc99718272"/>
      <w:bookmarkStart w:id="264" w:name="_Toc100185499"/>
      <w:r w:rsidRPr="007D43C6">
        <w:rPr>
          <w:rFonts w:cs="Arial"/>
        </w:rPr>
        <w:t>REJILLAS PARA TOMA DE AIRE EXTERIOR (RAE).</w:t>
      </w:r>
      <w:bookmarkEnd w:id="262"/>
      <w:bookmarkEnd w:id="263"/>
      <w:bookmarkEnd w:id="264"/>
    </w:p>
    <w:p w14:paraId="691A0CD6" w14:textId="77777777" w:rsidR="00D11A87" w:rsidRPr="007D43C6" w:rsidRDefault="00D11A87" w:rsidP="00D11A87">
      <w:pPr>
        <w:jc w:val="both"/>
        <w:rPr>
          <w:sz w:val="24"/>
          <w:szCs w:val="24"/>
        </w:rPr>
      </w:pPr>
      <w:r w:rsidRPr="007D43C6">
        <w:rPr>
          <w:sz w:val="24"/>
          <w:szCs w:val="24"/>
        </w:rPr>
        <w:t xml:space="preserve">Tipo </w:t>
      </w:r>
      <w:proofErr w:type="spellStart"/>
      <w:r w:rsidRPr="007D43C6">
        <w:rPr>
          <w:sz w:val="24"/>
          <w:szCs w:val="24"/>
        </w:rPr>
        <w:t>louver</w:t>
      </w:r>
      <w:proofErr w:type="spellEnd"/>
      <w:r w:rsidRPr="007D43C6">
        <w:rPr>
          <w:sz w:val="24"/>
          <w:szCs w:val="24"/>
        </w:rPr>
        <w:t>, marco tipo empotrado construido de aluminio. 0.075 pulgadas de espesor, totalmente rígida a prueba de deformación, con hojas de dos pulgadas como mínimo, inclinadas a 45 grados, para ser instaladas a la intemperie. El rostro interior tendrá una malla metálica rígida con cuadrícula de ¼ de pulgada entre hilos. La rejilla será colocada con pendiente hacia afuera para evitar el paso del agua.</w:t>
      </w:r>
    </w:p>
    <w:p w14:paraId="276B4FFA" w14:textId="77777777" w:rsidR="00D11A87" w:rsidRPr="007D43C6" w:rsidRDefault="00D11A87" w:rsidP="00D11A87">
      <w:pPr>
        <w:jc w:val="both"/>
        <w:rPr>
          <w:sz w:val="24"/>
          <w:szCs w:val="24"/>
        </w:rPr>
      </w:pPr>
      <w:r w:rsidRPr="007D43C6">
        <w:rPr>
          <w:sz w:val="24"/>
          <w:szCs w:val="24"/>
        </w:rPr>
        <w:t xml:space="preserve">Cuando la toma de aire exterior se efectúe en un lugar donde no exista problema de admisión de agua lluvia, se podrá instalar una rejilla con características similares a las especificadas para el aire de retorno. El paso del aire a través de la rejilla no excederá la velocidad de 400 pies por minuto. </w:t>
      </w:r>
    </w:p>
    <w:p w14:paraId="5AE7E251" w14:textId="77777777" w:rsidR="00D11A87" w:rsidRPr="007D43C6" w:rsidRDefault="00D11A87" w:rsidP="00DE1A63">
      <w:pPr>
        <w:pStyle w:val="Ttulo3"/>
        <w:numPr>
          <w:ilvl w:val="2"/>
          <w:numId w:val="31"/>
        </w:numPr>
        <w:ind w:left="851" w:hanging="284"/>
        <w:rPr>
          <w:rFonts w:cs="Arial"/>
        </w:rPr>
      </w:pPr>
      <w:bookmarkStart w:id="265" w:name="_Toc383786433"/>
      <w:bookmarkStart w:id="266" w:name="_Toc450259304"/>
      <w:bookmarkStart w:id="267" w:name="_Toc99718273"/>
      <w:bookmarkStart w:id="268" w:name="_Toc100185500"/>
      <w:r w:rsidRPr="007D43C6">
        <w:rPr>
          <w:rFonts w:cs="Arial"/>
        </w:rPr>
        <w:t>REJILLAS PARA PUERTAS (RP).</w:t>
      </w:r>
      <w:bookmarkEnd w:id="265"/>
      <w:bookmarkEnd w:id="266"/>
      <w:bookmarkEnd w:id="267"/>
      <w:bookmarkEnd w:id="268"/>
    </w:p>
    <w:p w14:paraId="0CE2159F" w14:textId="77777777" w:rsidR="00D11A87" w:rsidRPr="007D43C6" w:rsidRDefault="00D11A87" w:rsidP="00D11A87">
      <w:pPr>
        <w:jc w:val="both"/>
        <w:rPr>
          <w:sz w:val="24"/>
          <w:szCs w:val="24"/>
        </w:rPr>
      </w:pPr>
      <w:r w:rsidRPr="007D43C6">
        <w:rPr>
          <w:sz w:val="24"/>
          <w:szCs w:val="24"/>
        </w:rPr>
        <w:t>Marco y hojas de aluminio extruido de 0.050 pulgadas. Con espaciadores de hoja de vinil y acabado anodizado. Los rebordes del marco serán de canal y las aletas tendrán forma de “V” invertida, para impedir ver a través de la rejilla y estarán espaciadas 1/2 pulgada entre sí.</w:t>
      </w:r>
    </w:p>
    <w:p w14:paraId="58642038" w14:textId="77777777" w:rsidR="00D11A87" w:rsidRPr="007D43C6" w:rsidRDefault="00D11A87" w:rsidP="00D11A87">
      <w:pPr>
        <w:jc w:val="both"/>
        <w:rPr>
          <w:sz w:val="24"/>
          <w:szCs w:val="24"/>
        </w:rPr>
      </w:pPr>
      <w:r w:rsidRPr="007D43C6">
        <w:rPr>
          <w:sz w:val="24"/>
          <w:szCs w:val="24"/>
        </w:rPr>
        <w:t>La rejilla deberá dar la misma apariencia en ambos lados de la puerta y tendrán un marco auxiliar para ajustarse al espesor de la puerta donde se instalará.</w:t>
      </w:r>
    </w:p>
    <w:p w14:paraId="1434EBAC" w14:textId="77777777" w:rsidR="00D11A87" w:rsidRPr="007D43C6" w:rsidRDefault="00D11A87" w:rsidP="00D11A87">
      <w:pPr>
        <w:jc w:val="both"/>
        <w:rPr>
          <w:sz w:val="24"/>
          <w:szCs w:val="24"/>
        </w:rPr>
      </w:pPr>
      <w:r w:rsidRPr="007D43C6">
        <w:rPr>
          <w:sz w:val="24"/>
          <w:szCs w:val="24"/>
        </w:rPr>
        <w:t>El acabado final será de color blanco. La rejilla deberá ser probado, de acuerdo con el estándar ASHRAE 70-2006. La rejilla de retorno de aire se deberá seleccionar para que tenga un NC 30 o menor.</w:t>
      </w:r>
    </w:p>
    <w:p w14:paraId="4D41EB78" w14:textId="77777777" w:rsidR="00D11A87" w:rsidRPr="007D43C6" w:rsidRDefault="00D11A87" w:rsidP="00DE1A63">
      <w:pPr>
        <w:pStyle w:val="Ttulo2"/>
        <w:numPr>
          <w:ilvl w:val="1"/>
          <w:numId w:val="31"/>
        </w:numPr>
        <w:ind w:left="567" w:hanging="283"/>
        <w:rPr>
          <w:rFonts w:ascii="Arial" w:hAnsi="Arial" w:cs="Arial"/>
          <w:szCs w:val="24"/>
        </w:rPr>
      </w:pPr>
      <w:bookmarkStart w:id="269" w:name="_Toc89869093"/>
      <w:bookmarkStart w:id="270" w:name="_Toc99718274"/>
      <w:bookmarkStart w:id="271" w:name="_Toc100185501"/>
      <w:r w:rsidRPr="007D43C6">
        <w:rPr>
          <w:rFonts w:ascii="Arial" w:hAnsi="Arial" w:cs="Arial"/>
          <w:szCs w:val="24"/>
        </w:rPr>
        <w:lastRenderedPageBreak/>
        <w:t>LÁMPARAS DE RADIACIÓN ULTRAVIOLETA.</w:t>
      </w:r>
      <w:bookmarkEnd w:id="269"/>
      <w:bookmarkEnd w:id="270"/>
      <w:bookmarkEnd w:id="271"/>
    </w:p>
    <w:p w14:paraId="74F32718" w14:textId="77777777" w:rsidR="00D11A87" w:rsidRPr="007D43C6" w:rsidRDefault="00D11A87" w:rsidP="00D11A87">
      <w:pPr>
        <w:jc w:val="both"/>
        <w:rPr>
          <w:iCs/>
          <w:sz w:val="24"/>
          <w:szCs w:val="24"/>
        </w:rPr>
      </w:pPr>
      <w:r w:rsidRPr="007D43C6">
        <w:rPr>
          <w:sz w:val="24"/>
          <w:szCs w:val="24"/>
        </w:rPr>
        <w:t xml:space="preserve">En todas las unidades tipo paquete con dos niveles de filtración de aire que sirven ambientes especiales, se les deberá instalar lámparas ultravioletas que cubran toda el área del serpentín, y se instalaran dentro de la unidad en la sección serpentín, del lado del ventilador. </w:t>
      </w:r>
      <w:r w:rsidRPr="007D43C6">
        <w:rPr>
          <w:iCs/>
          <w:sz w:val="24"/>
          <w:szCs w:val="24"/>
        </w:rPr>
        <w:t xml:space="preserve">La lámpara deberá ser diseñada para operar adecuadamente en corriente de aire entre 35 a 140 </w:t>
      </w:r>
      <w:proofErr w:type="spellStart"/>
      <w:r w:rsidRPr="007D43C6">
        <w:rPr>
          <w:iCs/>
          <w:sz w:val="24"/>
          <w:szCs w:val="24"/>
        </w:rPr>
        <w:t>ºF</w:t>
      </w:r>
      <w:proofErr w:type="spellEnd"/>
      <w:r w:rsidRPr="007D43C6">
        <w:rPr>
          <w:iCs/>
          <w:sz w:val="24"/>
          <w:szCs w:val="24"/>
        </w:rPr>
        <w:t>, y velocidad hasta 2000 ppm. Se instalará de tal forma que el flujo de aire sea perpendicular a las lámparas.</w:t>
      </w:r>
    </w:p>
    <w:p w14:paraId="2F2FAF04" w14:textId="77777777" w:rsidR="00D11A87" w:rsidRPr="007D43C6" w:rsidRDefault="00D11A87" w:rsidP="00D11A87">
      <w:pPr>
        <w:jc w:val="both"/>
        <w:rPr>
          <w:iCs/>
          <w:sz w:val="24"/>
          <w:szCs w:val="24"/>
        </w:rPr>
      </w:pPr>
      <w:r w:rsidRPr="007D43C6">
        <w:rPr>
          <w:iCs/>
          <w:sz w:val="24"/>
          <w:szCs w:val="24"/>
        </w:rPr>
        <w:t>La lámpara opera a voltaje 208-1-60, y será alimentada con circuito eléctrico independiente y circuito de emergencia.</w:t>
      </w:r>
    </w:p>
    <w:p w14:paraId="535A0A7D" w14:textId="77777777" w:rsidR="00D11A87" w:rsidRPr="007D43C6" w:rsidRDefault="00D11A87" w:rsidP="00D11A87">
      <w:pPr>
        <w:jc w:val="both"/>
        <w:rPr>
          <w:iCs/>
          <w:sz w:val="24"/>
          <w:szCs w:val="24"/>
        </w:rPr>
      </w:pPr>
      <w:r w:rsidRPr="007D43C6">
        <w:rPr>
          <w:iCs/>
          <w:sz w:val="24"/>
          <w:szCs w:val="24"/>
        </w:rPr>
        <w:t>El contratista deberá demostrar con cálculos del fabricante, la cantidad de lámparas que se requieran para cubrir el área de cara del serpentín de la manejadora de acuerdo a la selección propuesta.</w:t>
      </w:r>
    </w:p>
    <w:p w14:paraId="405135AD" w14:textId="77777777" w:rsidR="00D11A87" w:rsidRPr="007D43C6" w:rsidRDefault="00D11A87" w:rsidP="00D11A87">
      <w:pPr>
        <w:jc w:val="both"/>
        <w:rPr>
          <w:sz w:val="24"/>
          <w:szCs w:val="24"/>
        </w:rPr>
      </w:pPr>
      <w:r w:rsidRPr="007D43C6">
        <w:rPr>
          <w:iCs/>
          <w:sz w:val="24"/>
          <w:szCs w:val="24"/>
        </w:rPr>
        <w:t>El contratista de aire acondicionado deberá suministrar e instalar la canalización y alambrado del suministro eléctrico a las lámparas ultravioleta desde la caja de corte hasta las mismas.</w:t>
      </w:r>
    </w:p>
    <w:p w14:paraId="068506A4" w14:textId="77777777" w:rsidR="00D11A87" w:rsidRPr="007D43C6" w:rsidRDefault="00D11A87" w:rsidP="00DE1A63">
      <w:pPr>
        <w:pStyle w:val="Ttulo2"/>
        <w:numPr>
          <w:ilvl w:val="1"/>
          <w:numId w:val="31"/>
        </w:numPr>
        <w:ind w:left="567" w:hanging="283"/>
        <w:rPr>
          <w:rFonts w:ascii="Arial" w:hAnsi="Arial" w:cs="Arial"/>
          <w:szCs w:val="24"/>
        </w:rPr>
      </w:pPr>
      <w:bookmarkStart w:id="272" w:name="_Toc99718275"/>
      <w:bookmarkStart w:id="273" w:name="_Toc100185502"/>
      <w:r w:rsidRPr="007D43C6">
        <w:rPr>
          <w:rFonts w:ascii="Arial" w:hAnsi="Arial" w:cs="Arial"/>
          <w:szCs w:val="24"/>
        </w:rPr>
        <w:t>EQUIPOS DE VENTILACION MECANICA DE AIRE (VM).</w:t>
      </w:r>
      <w:bookmarkEnd w:id="272"/>
      <w:bookmarkEnd w:id="273"/>
    </w:p>
    <w:p w14:paraId="385C7E6C" w14:textId="77777777" w:rsidR="00D11A87" w:rsidRPr="007D43C6" w:rsidRDefault="00D11A87" w:rsidP="00D11A87">
      <w:pPr>
        <w:jc w:val="both"/>
        <w:rPr>
          <w:sz w:val="24"/>
          <w:szCs w:val="24"/>
        </w:rPr>
      </w:pPr>
      <w:r w:rsidRPr="007D43C6">
        <w:rPr>
          <w:sz w:val="24"/>
          <w:szCs w:val="24"/>
        </w:rPr>
        <w:t xml:space="preserve">La ventilación mecánica del proyecto consistirá de la remoción de aire a través de ventiladores de techo, y extractores tipo plafón o según se indica en los espacios contenidos en los planos. </w:t>
      </w:r>
    </w:p>
    <w:p w14:paraId="4F6ABB97" w14:textId="77777777" w:rsidR="00D11A87" w:rsidRPr="007D43C6" w:rsidRDefault="00D11A87" w:rsidP="00D11A87">
      <w:pPr>
        <w:jc w:val="both"/>
        <w:rPr>
          <w:sz w:val="24"/>
          <w:szCs w:val="24"/>
        </w:rPr>
      </w:pPr>
      <w:r w:rsidRPr="007D43C6">
        <w:rPr>
          <w:sz w:val="24"/>
          <w:szCs w:val="24"/>
        </w:rPr>
        <w:t>Todo ventilador o extractor deberá ser suministrado e instalado con botonera de arranque manual y paro con luz piloto, así como la correspondiente protección eléctrica del motor del ventilador.</w:t>
      </w:r>
    </w:p>
    <w:p w14:paraId="4CAB7F33" w14:textId="77777777" w:rsidR="00D11A87" w:rsidRPr="007D43C6" w:rsidRDefault="00D11A87" w:rsidP="00D11A87">
      <w:pPr>
        <w:jc w:val="both"/>
        <w:rPr>
          <w:sz w:val="24"/>
          <w:szCs w:val="24"/>
        </w:rPr>
      </w:pPr>
      <w:r w:rsidRPr="007D43C6">
        <w:rPr>
          <w:sz w:val="24"/>
          <w:szCs w:val="24"/>
        </w:rPr>
        <w:t>La canalización metálica EMT y alambrado para el control y encendido entre la botonera de arranque y el motor del equipo, será por cuenta del contratista de esta sección. También el contratista de esta sección deberá suministrar la canalización y alambrado, de la alimentación eléctrica de cada unidad, desde la caja de corte hasta el equipo.</w:t>
      </w:r>
    </w:p>
    <w:p w14:paraId="6A3B9E38" w14:textId="77777777" w:rsidR="00D11A87" w:rsidRPr="007D43C6" w:rsidRDefault="00D11A87" w:rsidP="00D11A87">
      <w:pPr>
        <w:jc w:val="both"/>
        <w:rPr>
          <w:sz w:val="24"/>
          <w:szCs w:val="24"/>
        </w:rPr>
      </w:pPr>
      <w:r w:rsidRPr="007D43C6">
        <w:rPr>
          <w:sz w:val="24"/>
          <w:szCs w:val="24"/>
        </w:rPr>
        <w:t>El contratista de esta sección, hará los planos de taller correspondientes, tomando en consideración la ubicación y posición que estos equipos tendrán dentro de la edificación, permitiendo de esta forma ejecutar su instalación eficiente y segura.</w:t>
      </w:r>
    </w:p>
    <w:p w14:paraId="0C31AA41" w14:textId="77991CB3" w:rsidR="00D11A87" w:rsidRPr="007D43C6" w:rsidRDefault="00D11A87" w:rsidP="00DE1A63">
      <w:pPr>
        <w:pStyle w:val="Ttulo3"/>
        <w:numPr>
          <w:ilvl w:val="2"/>
          <w:numId w:val="31"/>
        </w:numPr>
        <w:ind w:left="851" w:hanging="284"/>
        <w:rPr>
          <w:rFonts w:cs="Arial"/>
          <w:iCs/>
          <w:sz w:val="24"/>
          <w:szCs w:val="24"/>
        </w:rPr>
      </w:pPr>
      <w:bookmarkStart w:id="274" w:name="_Toc85450307"/>
      <w:bookmarkStart w:id="275" w:name="_Toc98426390"/>
      <w:bookmarkStart w:id="276" w:name="_Toc99718276"/>
      <w:bookmarkStart w:id="277" w:name="_Toc100185503"/>
      <w:bookmarkEnd w:id="243"/>
      <w:bookmarkEnd w:id="244"/>
      <w:bookmarkEnd w:id="245"/>
      <w:r w:rsidRPr="007D43C6">
        <w:rPr>
          <w:rFonts w:cs="Arial"/>
          <w:iCs/>
          <w:sz w:val="24"/>
          <w:szCs w:val="24"/>
        </w:rPr>
        <w:t>REMOVEDORES DE AIRE (VTE).</w:t>
      </w:r>
      <w:bookmarkEnd w:id="274"/>
      <w:bookmarkEnd w:id="275"/>
      <w:bookmarkEnd w:id="276"/>
      <w:bookmarkEnd w:id="277"/>
      <w:r w:rsidRPr="007D43C6">
        <w:rPr>
          <w:rFonts w:cs="Arial"/>
          <w:iCs/>
          <w:sz w:val="24"/>
          <w:szCs w:val="24"/>
        </w:rPr>
        <w:t xml:space="preserve"> </w:t>
      </w:r>
    </w:p>
    <w:p w14:paraId="685D4645" w14:textId="77777777" w:rsidR="00D11A87" w:rsidRPr="007D43C6" w:rsidRDefault="00D11A87" w:rsidP="00D11A87">
      <w:pPr>
        <w:jc w:val="both"/>
        <w:rPr>
          <w:iCs/>
          <w:sz w:val="24"/>
          <w:szCs w:val="24"/>
        </w:rPr>
      </w:pPr>
      <w:r w:rsidRPr="007D43C6">
        <w:rPr>
          <w:iCs/>
          <w:sz w:val="24"/>
          <w:szCs w:val="24"/>
        </w:rPr>
        <w:t xml:space="preserve">Se suministrarán, instalarán y se pondrán en marcha ventiladores </w:t>
      </w:r>
      <w:bookmarkStart w:id="278" w:name="_Toc76230122"/>
      <w:bookmarkStart w:id="279" w:name="_Toc67306303"/>
      <w:bookmarkStart w:id="280" w:name="_Toc66456495"/>
      <w:r w:rsidRPr="007D43C6">
        <w:rPr>
          <w:iCs/>
          <w:sz w:val="24"/>
          <w:szCs w:val="24"/>
        </w:rPr>
        <w:t xml:space="preserve">de techo (VTE), </w:t>
      </w:r>
      <w:bookmarkEnd w:id="278"/>
      <w:bookmarkEnd w:id="279"/>
      <w:bookmarkEnd w:id="280"/>
      <w:r w:rsidRPr="007D43C6">
        <w:rPr>
          <w:iCs/>
          <w:sz w:val="24"/>
          <w:szCs w:val="24"/>
        </w:rPr>
        <w:t xml:space="preserve">color blanco de rejilla reforzada metálica con base plástica y control remoto de fácil instalación, de tres velocidades y 1,530 </w:t>
      </w:r>
      <w:proofErr w:type="spellStart"/>
      <w:r w:rsidRPr="007D43C6">
        <w:rPr>
          <w:iCs/>
          <w:sz w:val="24"/>
          <w:szCs w:val="24"/>
        </w:rPr>
        <w:t>cfm</w:t>
      </w:r>
      <w:proofErr w:type="spellEnd"/>
      <w:r w:rsidRPr="007D43C6">
        <w:rPr>
          <w:iCs/>
          <w:sz w:val="24"/>
          <w:szCs w:val="24"/>
        </w:rPr>
        <w:t xml:space="preserve"> de flujo de aire, estarán ubicados en las salas de espera y toma de muestras, estos serán del tipo comercial (uso pesado) con barrido de aspa de 14 pulgadas (longitud). Deberá ser listado por UL o NOM. Las aspas en total son tres y serán plásticas. Con motor eléctrico de campo dividido con condensador, eficiente y silencioso, su encendido será a través de un control remoto de velocidad del motor. El ventilador deberá tener incluido el control remoto de encendido/paro y control de velocidad, de tres velocidades. Además, deberá incluir un protector contra sobre carga térmica interno de auto reposición.    </w:t>
      </w:r>
    </w:p>
    <w:p w14:paraId="5D5DA9EB" w14:textId="77777777" w:rsidR="00D11A87" w:rsidRPr="007D43C6" w:rsidRDefault="00D11A87" w:rsidP="00D11A87">
      <w:pPr>
        <w:jc w:val="both"/>
        <w:rPr>
          <w:iCs/>
          <w:sz w:val="24"/>
          <w:szCs w:val="24"/>
        </w:rPr>
      </w:pPr>
      <w:r w:rsidRPr="007D43C6">
        <w:rPr>
          <w:b/>
          <w:bCs/>
          <w:iCs/>
          <w:sz w:val="24"/>
          <w:szCs w:val="24"/>
        </w:rPr>
        <w:t>Características:</w:t>
      </w:r>
    </w:p>
    <w:p w14:paraId="6D4C88F1" w14:textId="77777777" w:rsidR="00D11A87" w:rsidRPr="007D43C6" w:rsidRDefault="00D11A87" w:rsidP="00DE1A63">
      <w:pPr>
        <w:numPr>
          <w:ilvl w:val="0"/>
          <w:numId w:val="28"/>
        </w:numPr>
        <w:spacing w:line="259" w:lineRule="auto"/>
        <w:jc w:val="both"/>
        <w:rPr>
          <w:iCs/>
          <w:sz w:val="24"/>
          <w:szCs w:val="24"/>
        </w:rPr>
      </w:pPr>
      <w:r w:rsidRPr="007D43C6">
        <w:rPr>
          <w:iCs/>
          <w:sz w:val="24"/>
          <w:szCs w:val="24"/>
        </w:rPr>
        <w:lastRenderedPageBreak/>
        <w:t>Tamaño de 24” x 24”.</w:t>
      </w:r>
    </w:p>
    <w:p w14:paraId="2C2E66F6" w14:textId="77777777" w:rsidR="00D11A87" w:rsidRPr="007D43C6" w:rsidRDefault="00D11A87" w:rsidP="00DE1A63">
      <w:pPr>
        <w:numPr>
          <w:ilvl w:val="0"/>
          <w:numId w:val="28"/>
        </w:numPr>
        <w:spacing w:line="259" w:lineRule="auto"/>
        <w:jc w:val="both"/>
        <w:rPr>
          <w:iCs/>
          <w:sz w:val="24"/>
          <w:szCs w:val="24"/>
        </w:rPr>
      </w:pPr>
      <w:r w:rsidRPr="007D43C6">
        <w:rPr>
          <w:iCs/>
          <w:sz w:val="24"/>
          <w:szCs w:val="24"/>
        </w:rPr>
        <w:t>Ventilador empotrable para cielo falso.</w:t>
      </w:r>
    </w:p>
    <w:p w14:paraId="0B30A3F1" w14:textId="77777777" w:rsidR="00D11A87" w:rsidRPr="007D43C6" w:rsidRDefault="00D11A87" w:rsidP="00DE1A63">
      <w:pPr>
        <w:numPr>
          <w:ilvl w:val="0"/>
          <w:numId w:val="28"/>
        </w:numPr>
        <w:spacing w:line="259" w:lineRule="auto"/>
        <w:jc w:val="both"/>
        <w:rPr>
          <w:iCs/>
          <w:sz w:val="24"/>
          <w:szCs w:val="24"/>
        </w:rPr>
      </w:pPr>
      <w:r w:rsidRPr="007D43C6">
        <w:rPr>
          <w:iCs/>
          <w:sz w:val="24"/>
          <w:szCs w:val="24"/>
        </w:rPr>
        <w:t>Color blanco.</w:t>
      </w:r>
    </w:p>
    <w:p w14:paraId="640E0D58" w14:textId="77777777" w:rsidR="00D11A87" w:rsidRPr="007D43C6" w:rsidRDefault="00D11A87" w:rsidP="00DE1A63">
      <w:pPr>
        <w:numPr>
          <w:ilvl w:val="0"/>
          <w:numId w:val="28"/>
        </w:numPr>
        <w:spacing w:line="259" w:lineRule="auto"/>
        <w:jc w:val="both"/>
        <w:rPr>
          <w:iCs/>
          <w:sz w:val="24"/>
          <w:szCs w:val="24"/>
        </w:rPr>
      </w:pPr>
      <w:r w:rsidRPr="007D43C6">
        <w:rPr>
          <w:iCs/>
          <w:sz w:val="24"/>
          <w:szCs w:val="24"/>
        </w:rPr>
        <w:t>Diámetro de aspas: 36 centímetros (14 pulgadas).</w:t>
      </w:r>
    </w:p>
    <w:p w14:paraId="0A22DD09" w14:textId="77777777" w:rsidR="00D11A87" w:rsidRPr="007D43C6" w:rsidRDefault="00D11A87" w:rsidP="00DE1A63">
      <w:pPr>
        <w:numPr>
          <w:ilvl w:val="0"/>
          <w:numId w:val="28"/>
        </w:numPr>
        <w:spacing w:line="259" w:lineRule="auto"/>
        <w:jc w:val="both"/>
        <w:rPr>
          <w:iCs/>
          <w:sz w:val="24"/>
          <w:szCs w:val="24"/>
        </w:rPr>
      </w:pPr>
      <w:r w:rsidRPr="007D43C6">
        <w:rPr>
          <w:iCs/>
          <w:sz w:val="24"/>
          <w:szCs w:val="24"/>
        </w:rPr>
        <w:t>Aspas y parrilla de plástico.</w:t>
      </w:r>
    </w:p>
    <w:p w14:paraId="7686639B" w14:textId="77777777" w:rsidR="00D11A87" w:rsidRPr="007D43C6" w:rsidRDefault="00D11A87" w:rsidP="00DE1A63">
      <w:pPr>
        <w:numPr>
          <w:ilvl w:val="0"/>
          <w:numId w:val="28"/>
        </w:numPr>
        <w:spacing w:line="259" w:lineRule="auto"/>
        <w:jc w:val="both"/>
        <w:rPr>
          <w:iCs/>
          <w:sz w:val="24"/>
          <w:szCs w:val="24"/>
        </w:rPr>
      </w:pPr>
      <w:r w:rsidRPr="007D43C6">
        <w:rPr>
          <w:iCs/>
          <w:sz w:val="24"/>
          <w:szCs w:val="24"/>
        </w:rPr>
        <w:t>Parrilla oscilante.</w:t>
      </w:r>
    </w:p>
    <w:p w14:paraId="1CA81A23" w14:textId="77777777" w:rsidR="00D11A87" w:rsidRPr="007D43C6" w:rsidRDefault="00D11A87" w:rsidP="00DE1A63">
      <w:pPr>
        <w:numPr>
          <w:ilvl w:val="0"/>
          <w:numId w:val="28"/>
        </w:numPr>
        <w:spacing w:line="259" w:lineRule="auto"/>
        <w:jc w:val="both"/>
        <w:rPr>
          <w:iCs/>
          <w:sz w:val="24"/>
          <w:szCs w:val="24"/>
        </w:rPr>
      </w:pPr>
      <w:r w:rsidRPr="007D43C6">
        <w:rPr>
          <w:iCs/>
          <w:sz w:val="24"/>
          <w:szCs w:val="24"/>
        </w:rPr>
        <w:t>Control remoto.</w:t>
      </w:r>
    </w:p>
    <w:p w14:paraId="77FF68AF" w14:textId="77777777" w:rsidR="00D11A87" w:rsidRPr="007D43C6" w:rsidRDefault="00D11A87" w:rsidP="00DE1A63">
      <w:pPr>
        <w:numPr>
          <w:ilvl w:val="0"/>
          <w:numId w:val="28"/>
        </w:numPr>
        <w:spacing w:line="259" w:lineRule="auto"/>
        <w:jc w:val="both"/>
        <w:rPr>
          <w:iCs/>
          <w:sz w:val="24"/>
          <w:szCs w:val="24"/>
        </w:rPr>
      </w:pPr>
      <w:r w:rsidRPr="007D43C6">
        <w:rPr>
          <w:iCs/>
          <w:sz w:val="24"/>
          <w:szCs w:val="24"/>
        </w:rPr>
        <w:t>Bajo nivel de ruido.</w:t>
      </w:r>
    </w:p>
    <w:p w14:paraId="1C5FF5B7" w14:textId="77777777" w:rsidR="00D11A87" w:rsidRPr="007D43C6" w:rsidRDefault="00D11A87" w:rsidP="00D11A87">
      <w:pPr>
        <w:spacing w:before="240"/>
        <w:jc w:val="both"/>
        <w:rPr>
          <w:iCs/>
          <w:sz w:val="24"/>
          <w:szCs w:val="24"/>
        </w:rPr>
      </w:pPr>
      <w:r w:rsidRPr="007D43C6">
        <w:rPr>
          <w:iCs/>
          <w:sz w:val="24"/>
          <w:szCs w:val="24"/>
        </w:rPr>
        <w:t>El consumo de energía de la unidad deberá ser de 90 watts o menor. El motor estará sellado y con protección térmica, el suministro eléctrico será a: 120 voltios / 1 fase / 60 Hz.</w:t>
      </w:r>
    </w:p>
    <w:p w14:paraId="286235F0" w14:textId="77777777" w:rsidR="00D11A87" w:rsidRPr="007D43C6" w:rsidRDefault="00D11A87" w:rsidP="00D11A87">
      <w:pPr>
        <w:jc w:val="both"/>
        <w:rPr>
          <w:iCs/>
          <w:sz w:val="24"/>
          <w:szCs w:val="24"/>
        </w:rPr>
      </w:pPr>
      <w:r w:rsidRPr="007D43C6">
        <w:rPr>
          <w:iCs/>
          <w:sz w:val="24"/>
          <w:szCs w:val="24"/>
        </w:rPr>
        <w:t>El ventilador deberá ser diseñado para cubrir un área de aproximadamente entre 8 y 10 metros cuadrados y deberá poseer garantía contra defectos de manufactura y materiales por un periodo de dos años a partir de la fecha de su recepción de puesta en marcha.</w:t>
      </w:r>
    </w:p>
    <w:p w14:paraId="5ABC0477" w14:textId="77777777" w:rsidR="00D11A87" w:rsidRPr="007D43C6" w:rsidRDefault="00D11A87" w:rsidP="00DE1A63">
      <w:pPr>
        <w:pStyle w:val="Ttulo3"/>
        <w:numPr>
          <w:ilvl w:val="2"/>
          <w:numId w:val="31"/>
        </w:numPr>
        <w:ind w:left="851" w:hanging="284"/>
        <w:rPr>
          <w:rFonts w:cs="Arial"/>
          <w:iCs/>
          <w:sz w:val="24"/>
          <w:szCs w:val="24"/>
        </w:rPr>
      </w:pPr>
      <w:bookmarkStart w:id="281" w:name="_Toc99718277"/>
      <w:bookmarkStart w:id="282" w:name="_Toc100185504"/>
      <w:r w:rsidRPr="007D43C6">
        <w:rPr>
          <w:rFonts w:cs="Arial"/>
          <w:iCs/>
          <w:sz w:val="24"/>
          <w:szCs w:val="24"/>
        </w:rPr>
        <w:t>EXTRACTOR DE AIRE TIPO PLAFON.</w:t>
      </w:r>
      <w:bookmarkEnd w:id="281"/>
      <w:bookmarkEnd w:id="282"/>
    </w:p>
    <w:p w14:paraId="7A041F9F" w14:textId="77777777" w:rsidR="00D11A87" w:rsidRPr="007D43C6" w:rsidRDefault="00D11A87" w:rsidP="00D11A87">
      <w:pPr>
        <w:jc w:val="both"/>
        <w:rPr>
          <w:iCs/>
          <w:sz w:val="24"/>
          <w:szCs w:val="24"/>
        </w:rPr>
      </w:pPr>
      <w:r w:rsidRPr="007D43C6">
        <w:rPr>
          <w:iCs/>
          <w:sz w:val="24"/>
          <w:szCs w:val="24"/>
        </w:rPr>
        <w:t>Será del tipo para cielo raso sin ducto, con ventilador centrífugo (impulsor de polímero) y de acople directo a motor, sin ducto de 120 CFM. El gabinete será construido de acero, de fácil montaje tipo a presión</w:t>
      </w:r>
    </w:p>
    <w:p w14:paraId="0B3E012A" w14:textId="77777777" w:rsidR="00D11A87" w:rsidRPr="007D43C6" w:rsidRDefault="00D11A87" w:rsidP="00D11A87">
      <w:pPr>
        <w:jc w:val="both"/>
        <w:rPr>
          <w:iCs/>
          <w:sz w:val="24"/>
          <w:szCs w:val="24"/>
        </w:rPr>
      </w:pPr>
      <w:r w:rsidRPr="007D43C6">
        <w:rPr>
          <w:iCs/>
          <w:sz w:val="24"/>
          <w:szCs w:val="24"/>
        </w:rPr>
        <w:t xml:space="preserve">El ventilador contará con filtro de carbón activado intercambiable. La rejilla debe ser autoajustable. El conjunto de del motor e impulsor deberá ser removible para limpieza y mantenimiento. </w:t>
      </w:r>
    </w:p>
    <w:p w14:paraId="64BF5909" w14:textId="77777777" w:rsidR="00D11A87" w:rsidRPr="007D43C6" w:rsidRDefault="00D11A87" w:rsidP="00D11A87">
      <w:pPr>
        <w:jc w:val="both"/>
        <w:rPr>
          <w:iCs/>
          <w:sz w:val="24"/>
          <w:szCs w:val="24"/>
        </w:rPr>
      </w:pPr>
      <w:r w:rsidRPr="007D43C6">
        <w:rPr>
          <w:iCs/>
          <w:sz w:val="24"/>
          <w:szCs w:val="24"/>
        </w:rPr>
        <w:t>El ventilador deberá ser listado en UL. El nivel de ruido no deberá exceder los niveles de 60 dB mínimo. El suministro eléctrico a 120 voltios/1 fases/60 Hertz.</w:t>
      </w:r>
    </w:p>
    <w:p w14:paraId="1BC791A1" w14:textId="77777777" w:rsidR="00D11A87" w:rsidRPr="007D43C6" w:rsidRDefault="00D11A87" w:rsidP="00D11A87">
      <w:pPr>
        <w:jc w:val="both"/>
        <w:rPr>
          <w:iCs/>
          <w:sz w:val="24"/>
          <w:szCs w:val="24"/>
        </w:rPr>
      </w:pPr>
      <w:r w:rsidRPr="007D43C6">
        <w:rPr>
          <w:iCs/>
          <w:sz w:val="24"/>
          <w:szCs w:val="24"/>
        </w:rPr>
        <w:t>La operación de este tipo de extractor, será por medio de interruptor similar al del encendido de la luminaria del ambiente al cual sirve. El interruptor deberá estar en la misma caja del de la luminaria.</w:t>
      </w:r>
    </w:p>
    <w:p w14:paraId="522A7B6B" w14:textId="77777777" w:rsidR="00D11A87" w:rsidRPr="007D43C6" w:rsidRDefault="00D11A87" w:rsidP="00DE1A63">
      <w:pPr>
        <w:pStyle w:val="Ttulo2"/>
        <w:numPr>
          <w:ilvl w:val="1"/>
          <w:numId w:val="31"/>
        </w:numPr>
        <w:ind w:left="567" w:hanging="283"/>
        <w:rPr>
          <w:rFonts w:ascii="Arial" w:hAnsi="Arial" w:cs="Arial"/>
          <w:szCs w:val="24"/>
        </w:rPr>
      </w:pPr>
      <w:bookmarkStart w:id="283" w:name="_Toc85450308"/>
      <w:bookmarkStart w:id="284" w:name="_Toc99718278"/>
      <w:bookmarkStart w:id="285" w:name="_Toc100185505"/>
      <w:r w:rsidRPr="007D43C6">
        <w:rPr>
          <w:rFonts w:ascii="Arial" w:hAnsi="Arial" w:cs="Arial"/>
          <w:szCs w:val="24"/>
        </w:rPr>
        <w:t>TABLERO ELÉCTRICO.</w:t>
      </w:r>
      <w:bookmarkEnd w:id="283"/>
      <w:bookmarkEnd w:id="284"/>
      <w:bookmarkEnd w:id="285"/>
    </w:p>
    <w:p w14:paraId="42CD9EF9" w14:textId="77777777" w:rsidR="00D11A87" w:rsidRPr="007D43C6" w:rsidRDefault="00D11A87" w:rsidP="00D11A87">
      <w:pPr>
        <w:jc w:val="both"/>
        <w:rPr>
          <w:sz w:val="24"/>
          <w:szCs w:val="24"/>
        </w:rPr>
      </w:pPr>
      <w:r w:rsidRPr="007D43C6">
        <w:rPr>
          <w:sz w:val="24"/>
          <w:szCs w:val="24"/>
        </w:rPr>
        <w:t>El panel principal de los equipos será para alto voltaje, totalmente cableado de fábrica y debe contener todos los contactores, transformadores, sobrecargas y barras de tierra, cada uno protegido por un dispositivo de protección de sobrecarga separado.</w:t>
      </w:r>
    </w:p>
    <w:p w14:paraId="65588DE5" w14:textId="77777777" w:rsidR="00D11A87" w:rsidRPr="007D43C6" w:rsidRDefault="00D11A87" w:rsidP="00D11A87">
      <w:pPr>
        <w:jc w:val="both"/>
        <w:rPr>
          <w:sz w:val="24"/>
          <w:szCs w:val="24"/>
        </w:rPr>
      </w:pPr>
      <w:r w:rsidRPr="007D43C6">
        <w:rPr>
          <w:sz w:val="24"/>
          <w:szCs w:val="24"/>
        </w:rPr>
        <w:t xml:space="preserve">El sistema debe tener un interruptor de desconexión manual del tipo de bloqueo, al que se puede acceder fuera del panel eléctrico una vez que se abre la puerta. Los componentes eléctricos de alta tensión no serán accesibles a menos que el interruptor esté apagado. </w:t>
      </w:r>
    </w:p>
    <w:p w14:paraId="1148896C" w14:textId="77777777" w:rsidR="00D11A87" w:rsidRPr="007D43C6" w:rsidRDefault="00D11A87" w:rsidP="00DE1A63">
      <w:pPr>
        <w:pStyle w:val="Ttulo2"/>
        <w:numPr>
          <w:ilvl w:val="1"/>
          <w:numId w:val="31"/>
        </w:numPr>
        <w:ind w:left="567" w:hanging="283"/>
        <w:rPr>
          <w:rFonts w:ascii="Arial" w:hAnsi="Arial" w:cs="Arial"/>
          <w:szCs w:val="24"/>
        </w:rPr>
      </w:pPr>
      <w:bookmarkStart w:id="286" w:name="_Toc83207972"/>
      <w:bookmarkStart w:id="287" w:name="_Toc99718279"/>
      <w:bookmarkStart w:id="288" w:name="_Toc100185506"/>
      <w:r w:rsidRPr="007D43C6">
        <w:rPr>
          <w:rFonts w:ascii="Arial" w:hAnsi="Arial" w:cs="Arial"/>
          <w:szCs w:val="24"/>
        </w:rPr>
        <w:t>IDENTIFICACIÓN Y SEÑALIZACIÓN</w:t>
      </w:r>
      <w:bookmarkEnd w:id="286"/>
      <w:r w:rsidRPr="007D43C6">
        <w:rPr>
          <w:rFonts w:ascii="Arial" w:hAnsi="Arial" w:cs="Arial"/>
          <w:szCs w:val="24"/>
        </w:rPr>
        <w:t>.</w:t>
      </w:r>
      <w:bookmarkEnd w:id="287"/>
      <w:bookmarkEnd w:id="288"/>
    </w:p>
    <w:p w14:paraId="26CCB80C" w14:textId="77777777" w:rsidR="00D11A87" w:rsidRPr="007D43C6" w:rsidRDefault="00D11A87" w:rsidP="00D11A87">
      <w:pPr>
        <w:jc w:val="both"/>
        <w:rPr>
          <w:sz w:val="24"/>
          <w:szCs w:val="24"/>
          <w:lang w:val="es-ES"/>
        </w:rPr>
      </w:pPr>
      <w:r w:rsidRPr="007D43C6">
        <w:rPr>
          <w:sz w:val="24"/>
          <w:szCs w:val="24"/>
          <w:lang w:val="es-ES"/>
        </w:rPr>
        <w:t xml:space="preserve">Todos los equipos de aire acondicionado y ventilación mecánica que se instalen en el interior de los edificios dentro del cielo falso, deberán ser identificados, con </w:t>
      </w:r>
      <w:r w:rsidRPr="007D43C6">
        <w:rPr>
          <w:sz w:val="24"/>
          <w:szCs w:val="24"/>
          <w:lang w:val="es-ES"/>
        </w:rPr>
        <w:lastRenderedPageBreak/>
        <w:t xml:space="preserve">viñetas plásticas auto adhesivas de 1/16 pulgadas de espesor, del tamaño requerido para que contenga la identificación necesaria de equipos, pero no menor de 3.5 x 2.0 pulgadas cuadradas. </w:t>
      </w:r>
    </w:p>
    <w:p w14:paraId="16BD6699" w14:textId="77777777" w:rsidR="00D11A87" w:rsidRPr="007D43C6" w:rsidRDefault="00D11A87" w:rsidP="00D11A87">
      <w:pPr>
        <w:jc w:val="both"/>
        <w:rPr>
          <w:sz w:val="24"/>
          <w:szCs w:val="24"/>
          <w:lang w:val="es-ES"/>
        </w:rPr>
      </w:pPr>
      <w:r w:rsidRPr="007D43C6">
        <w:rPr>
          <w:sz w:val="24"/>
          <w:szCs w:val="24"/>
          <w:lang w:val="es-ES"/>
        </w:rPr>
        <w:t xml:space="preserve">El fondo de la viñeta será negro con letras blancas de no menos de 1.0 in de altura. Además, en los lugares donde se ubiquen dichos equipos, se deberá señalizar sobre el cielo falso lo correspondiente a la compuerta de acceso para cada uno de ellos. La señalización será aplicada con pintura negra sobre fondo blanco haciendo uso de un molde con letras de 3 pulgadas de altura como mínimo.  </w:t>
      </w:r>
    </w:p>
    <w:p w14:paraId="7B15C4EF" w14:textId="77777777" w:rsidR="00D11A87" w:rsidRPr="007D43C6" w:rsidRDefault="00D11A87" w:rsidP="00D11A87">
      <w:pPr>
        <w:jc w:val="both"/>
        <w:rPr>
          <w:sz w:val="24"/>
          <w:szCs w:val="24"/>
          <w:lang w:val="es-ES"/>
        </w:rPr>
      </w:pPr>
      <w:r w:rsidRPr="007D43C6">
        <w:rPr>
          <w:sz w:val="24"/>
          <w:szCs w:val="24"/>
          <w:lang w:val="es-ES"/>
        </w:rPr>
        <w:t>El costo de suministro e instalación de las viñetas de identificación y señalización, será incluido en el costo de los equipos.</w:t>
      </w:r>
    </w:p>
    <w:p w14:paraId="0D30FE5D" w14:textId="77777777" w:rsidR="00D11A87" w:rsidRPr="007D43C6" w:rsidRDefault="00D11A87" w:rsidP="00DE1A63">
      <w:pPr>
        <w:pStyle w:val="Ttulo2"/>
        <w:numPr>
          <w:ilvl w:val="1"/>
          <w:numId w:val="31"/>
        </w:numPr>
        <w:ind w:left="567" w:hanging="283"/>
        <w:rPr>
          <w:rFonts w:ascii="Arial" w:hAnsi="Arial" w:cs="Arial"/>
          <w:szCs w:val="24"/>
        </w:rPr>
      </w:pPr>
      <w:bookmarkStart w:id="289" w:name="_Toc83207973"/>
      <w:bookmarkStart w:id="290" w:name="_Toc99718280"/>
      <w:bookmarkStart w:id="291" w:name="_Toc100185507"/>
      <w:r w:rsidRPr="007D43C6">
        <w:rPr>
          <w:rFonts w:ascii="Arial" w:hAnsi="Arial" w:cs="Arial"/>
          <w:szCs w:val="24"/>
        </w:rPr>
        <w:t>PRUEBAS DE FUNCIONAMIENTO</w:t>
      </w:r>
      <w:bookmarkEnd w:id="289"/>
      <w:r w:rsidRPr="007D43C6">
        <w:rPr>
          <w:rFonts w:ascii="Arial" w:hAnsi="Arial" w:cs="Arial"/>
          <w:szCs w:val="24"/>
        </w:rPr>
        <w:t>.</w:t>
      </w:r>
      <w:bookmarkEnd w:id="290"/>
      <w:bookmarkEnd w:id="291"/>
    </w:p>
    <w:p w14:paraId="2B9ADAE0" w14:textId="77777777" w:rsidR="00D11A87" w:rsidRPr="007D43C6" w:rsidRDefault="00D11A87" w:rsidP="00D11A87">
      <w:pPr>
        <w:jc w:val="both"/>
        <w:rPr>
          <w:sz w:val="24"/>
          <w:szCs w:val="24"/>
          <w:lang w:val="es-ES"/>
        </w:rPr>
      </w:pPr>
      <w:r w:rsidRPr="007D43C6">
        <w:rPr>
          <w:sz w:val="24"/>
          <w:szCs w:val="24"/>
          <w:lang w:val="es-ES"/>
        </w:rPr>
        <w:t>Una vez finalizada la instalación de los sistemas y conectado el suministro de energía eléctrica e interconectada los circuitos de control, el instalador en presencia del supervisor procederá efectuar las pruebas iniciales de operación de los sistemas, las cuales deberán ser reportadas por escrito y efectuar los ajustes necesarios para que los sistemas operen a satisfacción del propietario o supervisión:</w:t>
      </w:r>
    </w:p>
    <w:p w14:paraId="6ECB99D7" w14:textId="77777777" w:rsidR="00D11A87" w:rsidRPr="007D43C6" w:rsidRDefault="00D11A87" w:rsidP="00D11A87">
      <w:pPr>
        <w:jc w:val="both"/>
        <w:rPr>
          <w:sz w:val="24"/>
          <w:szCs w:val="24"/>
        </w:rPr>
      </w:pPr>
      <w:r w:rsidRPr="007D43C6">
        <w:rPr>
          <w:sz w:val="24"/>
          <w:szCs w:val="24"/>
        </w:rPr>
        <w:t>UNIDADES CONDENSADORAS.</w:t>
      </w:r>
    </w:p>
    <w:p w14:paraId="13D9BE7A" w14:textId="77777777" w:rsidR="00D11A87" w:rsidRPr="007D43C6" w:rsidRDefault="00D11A87" w:rsidP="00DE1A63">
      <w:pPr>
        <w:numPr>
          <w:ilvl w:val="0"/>
          <w:numId w:val="13"/>
        </w:numPr>
        <w:spacing w:line="259" w:lineRule="auto"/>
        <w:jc w:val="both"/>
        <w:rPr>
          <w:sz w:val="24"/>
          <w:szCs w:val="24"/>
        </w:rPr>
      </w:pPr>
      <w:r w:rsidRPr="007D43C6">
        <w:rPr>
          <w:sz w:val="24"/>
          <w:szCs w:val="24"/>
        </w:rPr>
        <w:t>Lectura de voltaje en línea</w:t>
      </w:r>
    </w:p>
    <w:p w14:paraId="236CFB0E" w14:textId="77777777" w:rsidR="00D11A87" w:rsidRPr="007D43C6" w:rsidRDefault="00D11A87" w:rsidP="00DE1A63">
      <w:pPr>
        <w:numPr>
          <w:ilvl w:val="0"/>
          <w:numId w:val="13"/>
        </w:numPr>
        <w:spacing w:line="259" w:lineRule="auto"/>
        <w:jc w:val="both"/>
        <w:rPr>
          <w:sz w:val="24"/>
          <w:szCs w:val="24"/>
        </w:rPr>
      </w:pPr>
      <w:r w:rsidRPr="007D43C6">
        <w:rPr>
          <w:sz w:val="24"/>
          <w:szCs w:val="24"/>
        </w:rPr>
        <w:t>Amperaje de consumo</w:t>
      </w:r>
    </w:p>
    <w:p w14:paraId="26E80C6C" w14:textId="77777777" w:rsidR="00D11A87" w:rsidRPr="007D43C6" w:rsidRDefault="00D11A87" w:rsidP="00DE1A63">
      <w:pPr>
        <w:numPr>
          <w:ilvl w:val="0"/>
          <w:numId w:val="13"/>
        </w:numPr>
        <w:spacing w:line="259" w:lineRule="auto"/>
        <w:jc w:val="both"/>
        <w:rPr>
          <w:sz w:val="24"/>
          <w:szCs w:val="24"/>
        </w:rPr>
      </w:pPr>
      <w:r w:rsidRPr="007D43C6">
        <w:rPr>
          <w:sz w:val="24"/>
          <w:szCs w:val="24"/>
        </w:rPr>
        <w:t>Presiones de refrigerante</w:t>
      </w:r>
    </w:p>
    <w:p w14:paraId="2F3157E3" w14:textId="77777777" w:rsidR="00D11A87" w:rsidRPr="007D43C6" w:rsidRDefault="00D11A87" w:rsidP="00DE1A63">
      <w:pPr>
        <w:numPr>
          <w:ilvl w:val="0"/>
          <w:numId w:val="13"/>
        </w:numPr>
        <w:spacing w:line="259" w:lineRule="auto"/>
        <w:jc w:val="both"/>
        <w:rPr>
          <w:sz w:val="24"/>
          <w:szCs w:val="24"/>
        </w:rPr>
      </w:pPr>
      <w:r w:rsidRPr="007D43C6">
        <w:rPr>
          <w:sz w:val="24"/>
          <w:szCs w:val="24"/>
        </w:rPr>
        <w:t>Temperatura de salida de aire de condensación.</w:t>
      </w:r>
    </w:p>
    <w:p w14:paraId="13057257" w14:textId="77777777" w:rsidR="00D11A87" w:rsidRPr="007D43C6" w:rsidRDefault="00D11A87" w:rsidP="00DE1A63">
      <w:pPr>
        <w:numPr>
          <w:ilvl w:val="0"/>
          <w:numId w:val="13"/>
        </w:numPr>
        <w:spacing w:line="259" w:lineRule="auto"/>
        <w:jc w:val="both"/>
        <w:rPr>
          <w:sz w:val="24"/>
          <w:szCs w:val="24"/>
        </w:rPr>
      </w:pPr>
      <w:r w:rsidRPr="007D43C6">
        <w:rPr>
          <w:sz w:val="24"/>
          <w:szCs w:val="24"/>
        </w:rPr>
        <w:t>Operación de controles de temperatura</w:t>
      </w:r>
    </w:p>
    <w:p w14:paraId="53002309" w14:textId="77777777" w:rsidR="00D11A87" w:rsidRPr="007D43C6" w:rsidRDefault="00D11A87" w:rsidP="00D11A87">
      <w:pPr>
        <w:spacing w:before="240"/>
        <w:jc w:val="both"/>
        <w:rPr>
          <w:sz w:val="24"/>
          <w:szCs w:val="24"/>
        </w:rPr>
      </w:pPr>
      <w:r w:rsidRPr="007D43C6">
        <w:rPr>
          <w:sz w:val="24"/>
          <w:szCs w:val="24"/>
        </w:rPr>
        <w:t>UNIDADES EVAPORADORAS.</w:t>
      </w:r>
    </w:p>
    <w:p w14:paraId="474CE949" w14:textId="77777777" w:rsidR="00D11A87" w:rsidRPr="007D43C6" w:rsidRDefault="00D11A87" w:rsidP="00DE1A63">
      <w:pPr>
        <w:numPr>
          <w:ilvl w:val="0"/>
          <w:numId w:val="12"/>
        </w:numPr>
        <w:spacing w:line="259" w:lineRule="auto"/>
        <w:jc w:val="both"/>
        <w:rPr>
          <w:sz w:val="24"/>
          <w:szCs w:val="24"/>
        </w:rPr>
      </w:pPr>
      <w:r w:rsidRPr="007D43C6">
        <w:rPr>
          <w:sz w:val="24"/>
          <w:szCs w:val="24"/>
        </w:rPr>
        <w:t>Lectura de voltaje en línea</w:t>
      </w:r>
    </w:p>
    <w:p w14:paraId="6C9E6744" w14:textId="77777777" w:rsidR="00D11A87" w:rsidRPr="007D43C6" w:rsidRDefault="00D11A87" w:rsidP="00DE1A63">
      <w:pPr>
        <w:numPr>
          <w:ilvl w:val="0"/>
          <w:numId w:val="12"/>
        </w:numPr>
        <w:spacing w:line="259" w:lineRule="auto"/>
        <w:jc w:val="both"/>
        <w:rPr>
          <w:sz w:val="24"/>
          <w:szCs w:val="24"/>
        </w:rPr>
      </w:pPr>
      <w:r w:rsidRPr="007D43C6">
        <w:rPr>
          <w:sz w:val="24"/>
          <w:szCs w:val="24"/>
        </w:rPr>
        <w:t>Amperaje de consumo.</w:t>
      </w:r>
    </w:p>
    <w:p w14:paraId="13EC7C10" w14:textId="77777777" w:rsidR="00D11A87" w:rsidRPr="007D43C6" w:rsidRDefault="00D11A87" w:rsidP="00DE1A63">
      <w:pPr>
        <w:numPr>
          <w:ilvl w:val="0"/>
          <w:numId w:val="12"/>
        </w:numPr>
        <w:spacing w:line="259" w:lineRule="auto"/>
        <w:jc w:val="both"/>
        <w:rPr>
          <w:sz w:val="24"/>
          <w:szCs w:val="24"/>
        </w:rPr>
      </w:pPr>
      <w:r w:rsidRPr="007D43C6">
        <w:rPr>
          <w:sz w:val="24"/>
          <w:szCs w:val="24"/>
        </w:rPr>
        <w:t>Temperatura de entrada y salida del aire en el serpentín</w:t>
      </w:r>
    </w:p>
    <w:p w14:paraId="72603C10" w14:textId="77777777" w:rsidR="00D11A87" w:rsidRPr="007D43C6" w:rsidRDefault="00D11A87" w:rsidP="00DE1A63">
      <w:pPr>
        <w:numPr>
          <w:ilvl w:val="0"/>
          <w:numId w:val="12"/>
        </w:numPr>
        <w:spacing w:line="259" w:lineRule="auto"/>
        <w:jc w:val="both"/>
        <w:rPr>
          <w:sz w:val="24"/>
          <w:szCs w:val="24"/>
        </w:rPr>
      </w:pPr>
      <w:r w:rsidRPr="007D43C6">
        <w:rPr>
          <w:sz w:val="24"/>
          <w:szCs w:val="24"/>
        </w:rPr>
        <w:t>Revisión y ajuste de poleas y fajas</w:t>
      </w:r>
    </w:p>
    <w:p w14:paraId="70ED323D" w14:textId="77777777" w:rsidR="00D11A87" w:rsidRPr="007D43C6" w:rsidRDefault="00D11A87" w:rsidP="00DE1A63">
      <w:pPr>
        <w:numPr>
          <w:ilvl w:val="0"/>
          <w:numId w:val="12"/>
        </w:numPr>
        <w:spacing w:line="259" w:lineRule="auto"/>
        <w:jc w:val="both"/>
        <w:rPr>
          <w:sz w:val="24"/>
          <w:szCs w:val="24"/>
        </w:rPr>
      </w:pPr>
      <w:r w:rsidRPr="007D43C6">
        <w:rPr>
          <w:sz w:val="24"/>
          <w:szCs w:val="24"/>
        </w:rPr>
        <w:t>Medición de caudal de aire manejado</w:t>
      </w:r>
    </w:p>
    <w:p w14:paraId="56AD34E3" w14:textId="77777777" w:rsidR="00D11A87" w:rsidRPr="007D43C6" w:rsidRDefault="00D11A87" w:rsidP="00DE1A63">
      <w:pPr>
        <w:numPr>
          <w:ilvl w:val="0"/>
          <w:numId w:val="12"/>
        </w:numPr>
        <w:spacing w:line="259" w:lineRule="auto"/>
        <w:jc w:val="both"/>
        <w:rPr>
          <w:sz w:val="24"/>
          <w:szCs w:val="24"/>
        </w:rPr>
      </w:pPr>
      <w:r w:rsidRPr="007D43C6">
        <w:rPr>
          <w:sz w:val="24"/>
          <w:szCs w:val="24"/>
        </w:rPr>
        <w:t>Instalación y estado de filtros.</w:t>
      </w:r>
    </w:p>
    <w:p w14:paraId="4DD2C381" w14:textId="77777777" w:rsidR="00D11A87" w:rsidRPr="007D43C6" w:rsidRDefault="00D11A87" w:rsidP="00D11A87">
      <w:pPr>
        <w:spacing w:before="240"/>
        <w:jc w:val="both"/>
        <w:rPr>
          <w:sz w:val="24"/>
          <w:szCs w:val="24"/>
        </w:rPr>
      </w:pPr>
      <w:r w:rsidRPr="007D43C6">
        <w:rPr>
          <w:sz w:val="24"/>
          <w:szCs w:val="24"/>
        </w:rPr>
        <w:t xml:space="preserve">UNIDADES DE REMOCION O EXTRACCIÓN DE AIRE. </w:t>
      </w:r>
    </w:p>
    <w:p w14:paraId="29A2F9F1" w14:textId="77777777" w:rsidR="00D11A87" w:rsidRPr="007D43C6" w:rsidRDefault="00D11A87" w:rsidP="00DE1A63">
      <w:pPr>
        <w:numPr>
          <w:ilvl w:val="0"/>
          <w:numId w:val="13"/>
        </w:numPr>
        <w:spacing w:line="259" w:lineRule="auto"/>
        <w:jc w:val="both"/>
        <w:rPr>
          <w:sz w:val="24"/>
          <w:szCs w:val="24"/>
        </w:rPr>
      </w:pPr>
      <w:r w:rsidRPr="007D43C6">
        <w:rPr>
          <w:sz w:val="24"/>
          <w:szCs w:val="24"/>
        </w:rPr>
        <w:t>Lectura de voltaje de línea.</w:t>
      </w:r>
    </w:p>
    <w:p w14:paraId="6C5B505D" w14:textId="77777777" w:rsidR="00D11A87" w:rsidRPr="007D43C6" w:rsidRDefault="00D11A87" w:rsidP="00DE1A63">
      <w:pPr>
        <w:numPr>
          <w:ilvl w:val="0"/>
          <w:numId w:val="13"/>
        </w:numPr>
        <w:spacing w:line="259" w:lineRule="auto"/>
        <w:jc w:val="both"/>
        <w:rPr>
          <w:sz w:val="24"/>
          <w:szCs w:val="24"/>
        </w:rPr>
      </w:pPr>
      <w:r w:rsidRPr="007D43C6">
        <w:rPr>
          <w:sz w:val="24"/>
          <w:szCs w:val="24"/>
        </w:rPr>
        <w:t>Amperaje de consumo.</w:t>
      </w:r>
    </w:p>
    <w:p w14:paraId="0626FA5F" w14:textId="77777777" w:rsidR="00D11A87" w:rsidRPr="007D43C6" w:rsidRDefault="00D11A87" w:rsidP="00DE1A63">
      <w:pPr>
        <w:numPr>
          <w:ilvl w:val="0"/>
          <w:numId w:val="13"/>
        </w:numPr>
        <w:spacing w:line="259" w:lineRule="auto"/>
        <w:jc w:val="both"/>
        <w:rPr>
          <w:sz w:val="24"/>
          <w:szCs w:val="24"/>
        </w:rPr>
      </w:pPr>
      <w:r w:rsidRPr="007D43C6">
        <w:rPr>
          <w:sz w:val="24"/>
          <w:szCs w:val="24"/>
        </w:rPr>
        <w:t>Eliminación de vibraciones y ruidos anormales.</w:t>
      </w:r>
    </w:p>
    <w:p w14:paraId="205FC849" w14:textId="77777777" w:rsidR="00D11A87" w:rsidRPr="007D43C6" w:rsidRDefault="00D11A87" w:rsidP="00D11A87">
      <w:pPr>
        <w:spacing w:before="240"/>
        <w:jc w:val="both"/>
        <w:rPr>
          <w:sz w:val="24"/>
          <w:szCs w:val="24"/>
        </w:rPr>
      </w:pPr>
      <w:r w:rsidRPr="007D43C6">
        <w:rPr>
          <w:sz w:val="24"/>
          <w:szCs w:val="24"/>
        </w:rPr>
        <w:t xml:space="preserve">SISTEMAS DE DISTRIBUCIÓN DE DUCTOS </w:t>
      </w:r>
    </w:p>
    <w:p w14:paraId="15934DB9" w14:textId="77777777" w:rsidR="00D11A87" w:rsidRPr="007D43C6" w:rsidRDefault="00D11A87" w:rsidP="00DE1A63">
      <w:pPr>
        <w:numPr>
          <w:ilvl w:val="0"/>
          <w:numId w:val="14"/>
        </w:numPr>
        <w:jc w:val="both"/>
        <w:rPr>
          <w:sz w:val="24"/>
          <w:szCs w:val="24"/>
        </w:rPr>
      </w:pPr>
      <w:r w:rsidRPr="007D43C6">
        <w:rPr>
          <w:sz w:val="24"/>
          <w:szCs w:val="24"/>
        </w:rPr>
        <w:t>Medición de volúmenes de aire en salida o entrada de rejillas y difusores.</w:t>
      </w:r>
    </w:p>
    <w:p w14:paraId="4F196455" w14:textId="77777777" w:rsidR="00D11A87" w:rsidRPr="007D43C6" w:rsidRDefault="00D11A87" w:rsidP="00DE1A63">
      <w:pPr>
        <w:numPr>
          <w:ilvl w:val="0"/>
          <w:numId w:val="14"/>
        </w:numPr>
        <w:jc w:val="both"/>
        <w:rPr>
          <w:sz w:val="24"/>
          <w:szCs w:val="24"/>
        </w:rPr>
      </w:pPr>
      <w:r w:rsidRPr="007D43C6">
        <w:rPr>
          <w:sz w:val="24"/>
          <w:szCs w:val="24"/>
        </w:rPr>
        <w:t>Eliminación de fugas.</w:t>
      </w:r>
    </w:p>
    <w:p w14:paraId="1C2AFE94" w14:textId="77777777" w:rsidR="00D11A87" w:rsidRPr="007D43C6" w:rsidRDefault="00D11A87" w:rsidP="00DE1A63">
      <w:pPr>
        <w:numPr>
          <w:ilvl w:val="0"/>
          <w:numId w:val="14"/>
        </w:numPr>
        <w:jc w:val="both"/>
        <w:rPr>
          <w:sz w:val="24"/>
          <w:szCs w:val="24"/>
        </w:rPr>
      </w:pPr>
      <w:r w:rsidRPr="007D43C6">
        <w:rPr>
          <w:sz w:val="24"/>
          <w:szCs w:val="24"/>
        </w:rPr>
        <w:t>Ajustes de aire por manejar en cada difusor y/o rejillas.</w:t>
      </w:r>
    </w:p>
    <w:p w14:paraId="3875243F" w14:textId="77777777" w:rsidR="00D11A87" w:rsidRPr="007D43C6" w:rsidRDefault="00D11A87" w:rsidP="00DE1A63">
      <w:pPr>
        <w:numPr>
          <w:ilvl w:val="0"/>
          <w:numId w:val="14"/>
        </w:numPr>
        <w:jc w:val="both"/>
        <w:rPr>
          <w:sz w:val="24"/>
          <w:szCs w:val="24"/>
        </w:rPr>
      </w:pPr>
      <w:r w:rsidRPr="007D43C6">
        <w:rPr>
          <w:sz w:val="24"/>
          <w:szCs w:val="24"/>
        </w:rPr>
        <w:t>Eliminación de vibraciones.</w:t>
      </w:r>
    </w:p>
    <w:p w14:paraId="00FC4C5F" w14:textId="77777777" w:rsidR="00D11A87" w:rsidRPr="007D43C6" w:rsidRDefault="00D11A87" w:rsidP="00DE1A63">
      <w:pPr>
        <w:numPr>
          <w:ilvl w:val="0"/>
          <w:numId w:val="14"/>
        </w:numPr>
        <w:jc w:val="both"/>
        <w:rPr>
          <w:sz w:val="24"/>
          <w:szCs w:val="24"/>
        </w:rPr>
      </w:pPr>
      <w:r w:rsidRPr="007D43C6">
        <w:rPr>
          <w:sz w:val="24"/>
          <w:szCs w:val="24"/>
        </w:rPr>
        <w:lastRenderedPageBreak/>
        <w:t>Revisión de soportes.</w:t>
      </w:r>
    </w:p>
    <w:p w14:paraId="6A0A96ED" w14:textId="77777777" w:rsidR="00D11A87" w:rsidRPr="007D43C6" w:rsidRDefault="00D11A87" w:rsidP="00DE1A63">
      <w:pPr>
        <w:pStyle w:val="Ttulo2"/>
        <w:numPr>
          <w:ilvl w:val="1"/>
          <w:numId w:val="31"/>
        </w:numPr>
        <w:ind w:left="567" w:hanging="283"/>
        <w:rPr>
          <w:rFonts w:ascii="Arial" w:hAnsi="Arial" w:cs="Arial"/>
          <w:szCs w:val="24"/>
        </w:rPr>
      </w:pPr>
      <w:bookmarkStart w:id="292" w:name="_Toc85450320"/>
      <w:bookmarkStart w:id="293" w:name="_Toc99718281"/>
      <w:bookmarkStart w:id="294" w:name="_Toc100185508"/>
      <w:r w:rsidRPr="007D43C6">
        <w:rPr>
          <w:rFonts w:ascii="Arial" w:hAnsi="Arial" w:cs="Arial"/>
          <w:szCs w:val="24"/>
        </w:rPr>
        <w:t>RECEPCIÓN DE LA OBRA.</w:t>
      </w:r>
      <w:bookmarkEnd w:id="292"/>
      <w:bookmarkEnd w:id="293"/>
      <w:bookmarkEnd w:id="294"/>
      <w:r w:rsidRPr="007D43C6">
        <w:rPr>
          <w:rFonts w:ascii="Arial" w:hAnsi="Arial" w:cs="Arial"/>
          <w:szCs w:val="24"/>
        </w:rPr>
        <w:t xml:space="preserve"> </w:t>
      </w:r>
    </w:p>
    <w:p w14:paraId="334CE7B4" w14:textId="77777777" w:rsidR="00D11A87" w:rsidRPr="007D43C6" w:rsidRDefault="00D11A87" w:rsidP="00D11A87">
      <w:pPr>
        <w:jc w:val="both"/>
        <w:rPr>
          <w:sz w:val="24"/>
          <w:szCs w:val="24"/>
        </w:rPr>
      </w:pPr>
      <w:r w:rsidRPr="007D43C6">
        <w:rPr>
          <w:sz w:val="24"/>
          <w:szCs w:val="24"/>
        </w:rPr>
        <w:t>Una vez finalizada la obra y efectuados los ajustes y calibraciones necesarias para la operación de los equipos de acuerdo a los planos y especificaciones, el contratista comunicará por escrito al administrador del contrato que el trabajo ha sido concluido en su totalidad y está listo para ponerlos en operación. El Propietario designará la(s) persona(s) naturales o jurídicas, que estime conveniente para proceder a la recepción de la obra y de común acuerdo con el contratista elaborará un programa de pruebas y mantenimiento para iniciar la operación del sistema.</w:t>
      </w:r>
    </w:p>
    <w:p w14:paraId="2861AF05" w14:textId="77777777" w:rsidR="00D11A87" w:rsidRPr="007D43C6" w:rsidRDefault="00D11A87" w:rsidP="00D11A87">
      <w:pPr>
        <w:spacing w:before="240"/>
        <w:jc w:val="both"/>
        <w:rPr>
          <w:sz w:val="24"/>
          <w:szCs w:val="24"/>
        </w:rPr>
      </w:pPr>
      <w:r w:rsidRPr="007D43C6">
        <w:rPr>
          <w:sz w:val="24"/>
          <w:szCs w:val="24"/>
        </w:rPr>
        <w:t xml:space="preserve">Concluida la revisión se levantará un acta en la cual se indicará si el trabajo ejecutado se recibe de conformidad o si bien será necesario efectuar ajustes a los equipos para que funcionen adecuadamente. En este último caso, se dará plazo al contratista para que proceda a efectuar las reparaciones necesarias y cumplida la fecha propuesta, se visitará nuevamente la obra para comprobar si todo está de acuerdo a lo dispuesto en planos y especificaciones. </w:t>
      </w:r>
    </w:p>
    <w:p w14:paraId="4684295C" w14:textId="77777777" w:rsidR="00D11A87" w:rsidRPr="007D43C6" w:rsidRDefault="00D11A87" w:rsidP="00D11A87">
      <w:pPr>
        <w:spacing w:before="240"/>
        <w:jc w:val="both"/>
        <w:rPr>
          <w:sz w:val="24"/>
          <w:szCs w:val="24"/>
        </w:rPr>
      </w:pPr>
      <w:r w:rsidRPr="007D43C6">
        <w:rPr>
          <w:sz w:val="24"/>
          <w:szCs w:val="24"/>
        </w:rPr>
        <w:t>Cuando el administrador del contrato, conceda el visto bueno de la obra ejecutada, se levantará un acta, para liberar al contratista del compromiso contraído, lo cual se hará del conocimiento del Propietario, para los efectos que éste estime conveniente.</w:t>
      </w:r>
    </w:p>
    <w:p w14:paraId="57338064" w14:textId="77777777" w:rsidR="00D11A87" w:rsidRPr="007D43C6" w:rsidRDefault="00D11A87" w:rsidP="00DE1A63">
      <w:pPr>
        <w:pStyle w:val="Ttulo2"/>
        <w:numPr>
          <w:ilvl w:val="1"/>
          <w:numId w:val="31"/>
        </w:numPr>
        <w:ind w:left="567" w:hanging="283"/>
        <w:rPr>
          <w:rFonts w:ascii="Arial" w:hAnsi="Arial" w:cs="Arial"/>
          <w:szCs w:val="24"/>
        </w:rPr>
      </w:pPr>
      <w:bookmarkStart w:id="295" w:name="_Toc85450321"/>
      <w:bookmarkStart w:id="296" w:name="_Toc99718282"/>
      <w:bookmarkStart w:id="297" w:name="_Toc100185509"/>
      <w:r w:rsidRPr="007D43C6">
        <w:rPr>
          <w:rFonts w:ascii="Arial" w:hAnsi="Arial" w:cs="Arial"/>
          <w:szCs w:val="24"/>
        </w:rPr>
        <w:t>SERVICIO DE MANTENIMIENTO.</w:t>
      </w:r>
      <w:bookmarkEnd w:id="295"/>
      <w:bookmarkEnd w:id="296"/>
      <w:bookmarkEnd w:id="297"/>
      <w:r w:rsidRPr="007D43C6">
        <w:rPr>
          <w:rFonts w:ascii="Arial" w:hAnsi="Arial" w:cs="Arial"/>
          <w:szCs w:val="24"/>
        </w:rPr>
        <w:t xml:space="preserve"> </w:t>
      </w:r>
    </w:p>
    <w:p w14:paraId="6DD17197" w14:textId="77777777" w:rsidR="00D11A87" w:rsidRPr="007D43C6" w:rsidRDefault="00D11A87" w:rsidP="00D11A87">
      <w:pPr>
        <w:jc w:val="both"/>
        <w:rPr>
          <w:sz w:val="24"/>
          <w:szCs w:val="24"/>
        </w:rPr>
      </w:pPr>
      <w:r w:rsidRPr="007D43C6">
        <w:rPr>
          <w:sz w:val="24"/>
          <w:szCs w:val="24"/>
        </w:rPr>
        <w:t>El Contratista del sistema de aire acondicionado y ventilación mecánica, estará obligado, durante el período de la garantía (dos años), a inspeccionar, limpiar y lubricar los equipos por lo menos una vez al mes, quedando bajo su completa responsabilidad el mantenimiento del equipo durante dicho período.</w:t>
      </w:r>
    </w:p>
    <w:p w14:paraId="16FF91F6" w14:textId="77777777" w:rsidR="00D11A87" w:rsidRPr="007D43C6" w:rsidRDefault="00D11A87" w:rsidP="00D11A87">
      <w:pPr>
        <w:spacing w:before="240"/>
        <w:jc w:val="both"/>
        <w:rPr>
          <w:sz w:val="24"/>
          <w:szCs w:val="24"/>
        </w:rPr>
      </w:pPr>
      <w:r w:rsidRPr="007D43C6">
        <w:rPr>
          <w:sz w:val="24"/>
          <w:szCs w:val="24"/>
        </w:rPr>
        <w:t xml:space="preserve">El servicio de mantenimiento preventivo para tener en óptimas condiciones de trabajo los equipos instalados será responsabilidad del contratista e incluirá la totalidad de los equipos. Tendrá </w:t>
      </w:r>
      <w:r w:rsidRPr="007D43C6">
        <w:rPr>
          <w:b/>
          <w:sz w:val="24"/>
          <w:szCs w:val="24"/>
        </w:rPr>
        <w:t>dos años</w:t>
      </w:r>
      <w:r w:rsidRPr="007D43C6">
        <w:rPr>
          <w:sz w:val="24"/>
          <w:szCs w:val="24"/>
        </w:rPr>
        <w:t xml:space="preserve"> de duración a partir de la fecha de recepción de la obra, este tendrá una frecuencia de ejecución mensual e incluirá el cambio de los filtros de aire del sistema conforme se requieran en las rutinas de mantenimiento previamente revisadas y aprobadas por el Contratante. </w:t>
      </w:r>
    </w:p>
    <w:p w14:paraId="658F579E" w14:textId="77777777" w:rsidR="00D11A87" w:rsidRPr="007D43C6" w:rsidRDefault="00D11A87" w:rsidP="00D11A87">
      <w:pPr>
        <w:spacing w:before="240"/>
        <w:jc w:val="both"/>
        <w:rPr>
          <w:sz w:val="24"/>
          <w:szCs w:val="24"/>
        </w:rPr>
      </w:pPr>
      <w:r w:rsidRPr="007D43C6">
        <w:rPr>
          <w:sz w:val="24"/>
          <w:szCs w:val="24"/>
        </w:rPr>
        <w:t>El costo de la mano de obra, materiales e insumos necesarios para estas labores de mantenimiento preventivo y servicios de limpieza, estarán incluidos en la oferta económica del Contratista.</w:t>
      </w:r>
    </w:p>
    <w:p w14:paraId="47212CA7" w14:textId="77777777" w:rsidR="00D11A87" w:rsidRPr="007D43C6" w:rsidRDefault="00D11A87" w:rsidP="00D11A87">
      <w:pPr>
        <w:spacing w:before="240"/>
        <w:jc w:val="both"/>
        <w:rPr>
          <w:sz w:val="24"/>
          <w:szCs w:val="24"/>
        </w:rPr>
      </w:pPr>
      <w:r w:rsidRPr="007D43C6">
        <w:rPr>
          <w:sz w:val="24"/>
          <w:szCs w:val="24"/>
        </w:rPr>
        <w:t>Este servicio incluye la totalidad de los equipos y al finalizar los dos años de garantía, el contratista deberá entregar al Propietario y a las personas por él designadas, mediante una revisión conjunta, los equipos operando en condiciones normales, debiendo quedar constancia de esta entrega, en acta redactada y firmada por ambas partes.</w:t>
      </w:r>
    </w:p>
    <w:p w14:paraId="5EBADDDB" w14:textId="77777777" w:rsidR="00D11A87" w:rsidRPr="007D43C6" w:rsidRDefault="00D11A87" w:rsidP="00D11A87">
      <w:pPr>
        <w:spacing w:before="240"/>
        <w:jc w:val="both"/>
        <w:rPr>
          <w:sz w:val="24"/>
          <w:szCs w:val="24"/>
        </w:rPr>
      </w:pPr>
      <w:r w:rsidRPr="007D43C6">
        <w:rPr>
          <w:sz w:val="24"/>
          <w:szCs w:val="24"/>
        </w:rPr>
        <w:lastRenderedPageBreak/>
        <w:t>El mantenimiento preventivo incluirá como mínimo, las siguientes actividades:</w:t>
      </w:r>
    </w:p>
    <w:p w14:paraId="41DDF692" w14:textId="77777777" w:rsidR="00D11A87" w:rsidRPr="007D43C6" w:rsidRDefault="00D11A87" w:rsidP="00D11A87">
      <w:pPr>
        <w:spacing w:before="240"/>
        <w:jc w:val="both"/>
        <w:rPr>
          <w:sz w:val="24"/>
          <w:szCs w:val="24"/>
        </w:rPr>
      </w:pPr>
      <w:r w:rsidRPr="007D43C6">
        <w:rPr>
          <w:sz w:val="24"/>
          <w:szCs w:val="24"/>
          <w:u w:val="single"/>
        </w:rPr>
        <w:t>Unidades Condensadoras</w:t>
      </w:r>
      <w:r w:rsidRPr="007D43C6">
        <w:rPr>
          <w:sz w:val="24"/>
          <w:szCs w:val="24"/>
        </w:rPr>
        <w:t xml:space="preserve">. </w:t>
      </w:r>
    </w:p>
    <w:p w14:paraId="7B491AF9" w14:textId="77777777" w:rsidR="00D11A87" w:rsidRPr="007D43C6" w:rsidRDefault="00D11A87" w:rsidP="00DE1A63">
      <w:pPr>
        <w:numPr>
          <w:ilvl w:val="0"/>
          <w:numId w:val="15"/>
        </w:numPr>
        <w:jc w:val="both"/>
        <w:rPr>
          <w:sz w:val="24"/>
          <w:szCs w:val="24"/>
        </w:rPr>
      </w:pPr>
      <w:r w:rsidRPr="007D43C6">
        <w:rPr>
          <w:sz w:val="24"/>
          <w:szCs w:val="24"/>
        </w:rPr>
        <w:t xml:space="preserve">Comprobar carga de refrigerante (lectura de presiones). </w:t>
      </w:r>
    </w:p>
    <w:p w14:paraId="3E9CBDCA" w14:textId="77777777" w:rsidR="00D11A87" w:rsidRPr="007D43C6" w:rsidRDefault="00D11A87" w:rsidP="00DE1A63">
      <w:pPr>
        <w:numPr>
          <w:ilvl w:val="0"/>
          <w:numId w:val="15"/>
        </w:numPr>
        <w:jc w:val="both"/>
        <w:rPr>
          <w:sz w:val="24"/>
          <w:szCs w:val="24"/>
        </w:rPr>
      </w:pPr>
      <w:r w:rsidRPr="007D43C6">
        <w:rPr>
          <w:sz w:val="24"/>
          <w:szCs w:val="24"/>
        </w:rPr>
        <w:t xml:space="preserve">Revisión y eliminación de fugas de refrigerante. </w:t>
      </w:r>
    </w:p>
    <w:p w14:paraId="1E29C7A0" w14:textId="77777777" w:rsidR="00D11A87" w:rsidRPr="007D43C6" w:rsidRDefault="00D11A87" w:rsidP="00DE1A63">
      <w:pPr>
        <w:numPr>
          <w:ilvl w:val="0"/>
          <w:numId w:val="15"/>
        </w:numPr>
        <w:jc w:val="both"/>
        <w:rPr>
          <w:sz w:val="24"/>
          <w:szCs w:val="24"/>
        </w:rPr>
      </w:pPr>
      <w:r w:rsidRPr="007D43C6">
        <w:rPr>
          <w:sz w:val="24"/>
          <w:szCs w:val="24"/>
        </w:rPr>
        <w:t xml:space="preserve">Revisión del sistema eléctrico. </w:t>
      </w:r>
    </w:p>
    <w:p w14:paraId="43DC056A" w14:textId="77777777" w:rsidR="00D11A87" w:rsidRPr="007D43C6" w:rsidRDefault="00D11A87" w:rsidP="00DE1A63">
      <w:pPr>
        <w:numPr>
          <w:ilvl w:val="0"/>
          <w:numId w:val="15"/>
        </w:numPr>
        <w:jc w:val="both"/>
        <w:rPr>
          <w:sz w:val="24"/>
          <w:szCs w:val="24"/>
        </w:rPr>
      </w:pPr>
      <w:r w:rsidRPr="007D43C6">
        <w:rPr>
          <w:sz w:val="24"/>
          <w:szCs w:val="24"/>
        </w:rPr>
        <w:t xml:space="preserve">Lectura de amperaje y voltaje a plena carga y en operación. </w:t>
      </w:r>
    </w:p>
    <w:p w14:paraId="6AC88780" w14:textId="77777777" w:rsidR="00D11A87" w:rsidRPr="007D43C6" w:rsidRDefault="00D11A87" w:rsidP="00DE1A63">
      <w:pPr>
        <w:numPr>
          <w:ilvl w:val="0"/>
          <w:numId w:val="15"/>
        </w:numPr>
        <w:jc w:val="both"/>
        <w:rPr>
          <w:sz w:val="24"/>
          <w:szCs w:val="24"/>
        </w:rPr>
      </w:pPr>
      <w:r w:rsidRPr="007D43C6">
        <w:rPr>
          <w:sz w:val="24"/>
          <w:szCs w:val="24"/>
        </w:rPr>
        <w:t xml:space="preserve">Fijación de conexiones y terminales. </w:t>
      </w:r>
    </w:p>
    <w:p w14:paraId="2A032B18" w14:textId="77777777" w:rsidR="00D11A87" w:rsidRPr="007D43C6" w:rsidRDefault="00D11A87" w:rsidP="00DE1A63">
      <w:pPr>
        <w:numPr>
          <w:ilvl w:val="0"/>
          <w:numId w:val="15"/>
        </w:numPr>
        <w:jc w:val="both"/>
        <w:rPr>
          <w:sz w:val="24"/>
          <w:szCs w:val="24"/>
        </w:rPr>
      </w:pPr>
      <w:r w:rsidRPr="007D43C6">
        <w:rPr>
          <w:sz w:val="24"/>
          <w:szCs w:val="24"/>
        </w:rPr>
        <w:t xml:space="preserve">Revisión de serpentín de condensación. </w:t>
      </w:r>
    </w:p>
    <w:p w14:paraId="5698F948" w14:textId="77777777" w:rsidR="00D11A87" w:rsidRPr="007D43C6" w:rsidRDefault="00D11A87" w:rsidP="00DE1A63">
      <w:pPr>
        <w:numPr>
          <w:ilvl w:val="0"/>
          <w:numId w:val="15"/>
        </w:numPr>
        <w:jc w:val="both"/>
        <w:rPr>
          <w:sz w:val="24"/>
          <w:szCs w:val="24"/>
        </w:rPr>
      </w:pPr>
      <w:r w:rsidRPr="007D43C6">
        <w:rPr>
          <w:sz w:val="24"/>
          <w:szCs w:val="24"/>
        </w:rPr>
        <w:t xml:space="preserve">Lubricación de motores. </w:t>
      </w:r>
    </w:p>
    <w:p w14:paraId="45A01686" w14:textId="77777777" w:rsidR="00D11A87" w:rsidRPr="007D43C6" w:rsidRDefault="00D11A87" w:rsidP="00DE1A63">
      <w:pPr>
        <w:numPr>
          <w:ilvl w:val="0"/>
          <w:numId w:val="15"/>
        </w:numPr>
        <w:jc w:val="both"/>
        <w:rPr>
          <w:sz w:val="24"/>
          <w:szCs w:val="24"/>
        </w:rPr>
      </w:pPr>
      <w:r w:rsidRPr="007D43C6">
        <w:rPr>
          <w:sz w:val="24"/>
          <w:szCs w:val="24"/>
        </w:rPr>
        <w:t xml:space="preserve">Eliminación de vibraciones y ruidos anormales. </w:t>
      </w:r>
    </w:p>
    <w:p w14:paraId="298CE494" w14:textId="77777777" w:rsidR="00D11A87" w:rsidRPr="007D43C6" w:rsidRDefault="00D11A87" w:rsidP="00D11A87">
      <w:pPr>
        <w:spacing w:before="240"/>
        <w:jc w:val="both"/>
        <w:rPr>
          <w:sz w:val="24"/>
          <w:szCs w:val="24"/>
          <w:u w:val="single"/>
        </w:rPr>
      </w:pPr>
      <w:r w:rsidRPr="007D43C6">
        <w:rPr>
          <w:sz w:val="24"/>
          <w:szCs w:val="24"/>
          <w:u w:val="single"/>
        </w:rPr>
        <w:t xml:space="preserve">Unidades Evaporadoras. </w:t>
      </w:r>
    </w:p>
    <w:p w14:paraId="1D29C9B3" w14:textId="77777777" w:rsidR="00D11A87" w:rsidRPr="007D43C6" w:rsidRDefault="00D11A87" w:rsidP="00DE1A63">
      <w:pPr>
        <w:numPr>
          <w:ilvl w:val="0"/>
          <w:numId w:val="10"/>
        </w:numPr>
        <w:jc w:val="both"/>
        <w:rPr>
          <w:sz w:val="24"/>
          <w:szCs w:val="24"/>
        </w:rPr>
      </w:pPr>
      <w:r w:rsidRPr="007D43C6">
        <w:rPr>
          <w:sz w:val="24"/>
          <w:szCs w:val="24"/>
        </w:rPr>
        <w:t xml:space="preserve">Lectura de temperatura de aire a la entrada y salida del serpentín. </w:t>
      </w:r>
    </w:p>
    <w:p w14:paraId="672B99E3" w14:textId="77777777" w:rsidR="00D11A87" w:rsidRPr="007D43C6" w:rsidRDefault="00D11A87" w:rsidP="00DE1A63">
      <w:pPr>
        <w:numPr>
          <w:ilvl w:val="0"/>
          <w:numId w:val="10"/>
        </w:numPr>
        <w:jc w:val="both"/>
        <w:rPr>
          <w:sz w:val="24"/>
          <w:szCs w:val="24"/>
        </w:rPr>
      </w:pPr>
      <w:r w:rsidRPr="007D43C6">
        <w:rPr>
          <w:sz w:val="24"/>
          <w:szCs w:val="24"/>
        </w:rPr>
        <w:t xml:space="preserve">Revisión del sistema eléctrico. </w:t>
      </w:r>
    </w:p>
    <w:p w14:paraId="0EBB8CB5" w14:textId="77777777" w:rsidR="00D11A87" w:rsidRPr="007D43C6" w:rsidRDefault="00D11A87" w:rsidP="00DE1A63">
      <w:pPr>
        <w:numPr>
          <w:ilvl w:val="0"/>
          <w:numId w:val="10"/>
        </w:numPr>
        <w:jc w:val="both"/>
        <w:rPr>
          <w:sz w:val="24"/>
          <w:szCs w:val="24"/>
        </w:rPr>
      </w:pPr>
      <w:r w:rsidRPr="007D43C6">
        <w:rPr>
          <w:sz w:val="24"/>
          <w:szCs w:val="24"/>
        </w:rPr>
        <w:t xml:space="preserve">Lectura de amperaje y voltaje a plena carga y en operación. </w:t>
      </w:r>
    </w:p>
    <w:p w14:paraId="4C11BD2A" w14:textId="77777777" w:rsidR="00D11A87" w:rsidRPr="007D43C6" w:rsidRDefault="00D11A87" w:rsidP="00DE1A63">
      <w:pPr>
        <w:numPr>
          <w:ilvl w:val="0"/>
          <w:numId w:val="10"/>
        </w:numPr>
        <w:jc w:val="both"/>
        <w:rPr>
          <w:sz w:val="24"/>
          <w:szCs w:val="24"/>
        </w:rPr>
      </w:pPr>
      <w:r w:rsidRPr="007D43C6">
        <w:rPr>
          <w:sz w:val="24"/>
          <w:szCs w:val="24"/>
        </w:rPr>
        <w:t xml:space="preserve">Fijación de conexiones y terminales. </w:t>
      </w:r>
    </w:p>
    <w:p w14:paraId="5F92E40D" w14:textId="77777777" w:rsidR="00D11A87" w:rsidRPr="007D43C6" w:rsidRDefault="00D11A87" w:rsidP="00DE1A63">
      <w:pPr>
        <w:numPr>
          <w:ilvl w:val="0"/>
          <w:numId w:val="10"/>
        </w:numPr>
        <w:jc w:val="both"/>
        <w:rPr>
          <w:sz w:val="24"/>
          <w:szCs w:val="24"/>
        </w:rPr>
      </w:pPr>
      <w:r w:rsidRPr="007D43C6">
        <w:rPr>
          <w:sz w:val="24"/>
          <w:szCs w:val="24"/>
        </w:rPr>
        <w:t xml:space="preserve">Revisión y eliminación de fugas de refrigerante. </w:t>
      </w:r>
    </w:p>
    <w:p w14:paraId="2143A0DD" w14:textId="77777777" w:rsidR="00D11A87" w:rsidRPr="007D43C6" w:rsidRDefault="00D11A87" w:rsidP="00DE1A63">
      <w:pPr>
        <w:numPr>
          <w:ilvl w:val="0"/>
          <w:numId w:val="10"/>
        </w:numPr>
        <w:jc w:val="both"/>
        <w:rPr>
          <w:sz w:val="24"/>
          <w:szCs w:val="24"/>
        </w:rPr>
      </w:pPr>
      <w:r w:rsidRPr="007D43C6">
        <w:rPr>
          <w:sz w:val="24"/>
          <w:szCs w:val="24"/>
        </w:rPr>
        <w:t xml:space="preserve">Lubricación del motor. </w:t>
      </w:r>
    </w:p>
    <w:p w14:paraId="3A7F0578" w14:textId="77777777" w:rsidR="00D11A87" w:rsidRPr="007D43C6" w:rsidRDefault="00D11A87" w:rsidP="00DE1A63">
      <w:pPr>
        <w:numPr>
          <w:ilvl w:val="0"/>
          <w:numId w:val="10"/>
        </w:numPr>
        <w:jc w:val="both"/>
        <w:rPr>
          <w:sz w:val="24"/>
          <w:szCs w:val="24"/>
        </w:rPr>
      </w:pPr>
      <w:r w:rsidRPr="007D43C6">
        <w:rPr>
          <w:sz w:val="24"/>
          <w:szCs w:val="24"/>
        </w:rPr>
        <w:t xml:space="preserve">Limpieza del serpentín de enfriamiento. </w:t>
      </w:r>
    </w:p>
    <w:p w14:paraId="36019580" w14:textId="77777777" w:rsidR="00D11A87" w:rsidRPr="007D43C6" w:rsidRDefault="00D11A87" w:rsidP="00DE1A63">
      <w:pPr>
        <w:numPr>
          <w:ilvl w:val="0"/>
          <w:numId w:val="10"/>
        </w:numPr>
        <w:jc w:val="both"/>
        <w:rPr>
          <w:sz w:val="24"/>
          <w:szCs w:val="24"/>
        </w:rPr>
      </w:pPr>
      <w:r w:rsidRPr="007D43C6">
        <w:rPr>
          <w:sz w:val="24"/>
          <w:szCs w:val="24"/>
        </w:rPr>
        <w:t xml:space="preserve">Eliminación de vibraciones y ruidos anormales. </w:t>
      </w:r>
    </w:p>
    <w:p w14:paraId="75D11F39" w14:textId="77777777" w:rsidR="00D11A87" w:rsidRPr="007D43C6" w:rsidRDefault="00D11A87" w:rsidP="00DE1A63">
      <w:pPr>
        <w:numPr>
          <w:ilvl w:val="0"/>
          <w:numId w:val="10"/>
        </w:numPr>
        <w:jc w:val="both"/>
        <w:rPr>
          <w:sz w:val="24"/>
          <w:szCs w:val="24"/>
        </w:rPr>
      </w:pPr>
      <w:r w:rsidRPr="007D43C6">
        <w:rPr>
          <w:sz w:val="24"/>
          <w:szCs w:val="24"/>
        </w:rPr>
        <w:t>Limpieza y/o cambios de filtros.</w:t>
      </w:r>
    </w:p>
    <w:p w14:paraId="72A7B1BC" w14:textId="77777777" w:rsidR="00D11A87" w:rsidRPr="007D43C6" w:rsidRDefault="00D11A87" w:rsidP="00D11A87">
      <w:pPr>
        <w:spacing w:before="240"/>
        <w:jc w:val="both"/>
        <w:rPr>
          <w:sz w:val="24"/>
          <w:szCs w:val="24"/>
          <w:u w:val="single"/>
        </w:rPr>
      </w:pPr>
      <w:r w:rsidRPr="007D43C6">
        <w:rPr>
          <w:sz w:val="24"/>
          <w:szCs w:val="24"/>
          <w:u w:val="single"/>
        </w:rPr>
        <w:t xml:space="preserve">Unidades de Remoción y Extracción de Aire. </w:t>
      </w:r>
    </w:p>
    <w:p w14:paraId="265A6605" w14:textId="77777777" w:rsidR="00D11A87" w:rsidRPr="007D43C6" w:rsidRDefault="00D11A87" w:rsidP="00DE1A63">
      <w:pPr>
        <w:numPr>
          <w:ilvl w:val="0"/>
          <w:numId w:val="10"/>
        </w:numPr>
        <w:jc w:val="both"/>
        <w:rPr>
          <w:sz w:val="24"/>
          <w:szCs w:val="24"/>
        </w:rPr>
      </w:pPr>
      <w:r w:rsidRPr="007D43C6">
        <w:rPr>
          <w:sz w:val="24"/>
          <w:szCs w:val="24"/>
        </w:rPr>
        <w:t xml:space="preserve">Revisión del sistema eléctrico. </w:t>
      </w:r>
    </w:p>
    <w:p w14:paraId="750896DE" w14:textId="77777777" w:rsidR="00D11A87" w:rsidRPr="007D43C6" w:rsidRDefault="00D11A87" w:rsidP="00DE1A63">
      <w:pPr>
        <w:numPr>
          <w:ilvl w:val="0"/>
          <w:numId w:val="10"/>
        </w:numPr>
        <w:jc w:val="both"/>
        <w:rPr>
          <w:sz w:val="24"/>
          <w:szCs w:val="24"/>
        </w:rPr>
      </w:pPr>
      <w:r w:rsidRPr="007D43C6">
        <w:rPr>
          <w:sz w:val="24"/>
          <w:szCs w:val="24"/>
        </w:rPr>
        <w:t xml:space="preserve">Lectura de amperaje y voltaje a plena carga y en operación. </w:t>
      </w:r>
    </w:p>
    <w:p w14:paraId="6590C6AC" w14:textId="77777777" w:rsidR="00D11A87" w:rsidRPr="007D43C6" w:rsidRDefault="00D11A87" w:rsidP="00DE1A63">
      <w:pPr>
        <w:numPr>
          <w:ilvl w:val="0"/>
          <w:numId w:val="10"/>
        </w:numPr>
        <w:jc w:val="both"/>
        <w:rPr>
          <w:sz w:val="24"/>
          <w:szCs w:val="24"/>
        </w:rPr>
      </w:pPr>
      <w:r w:rsidRPr="007D43C6">
        <w:rPr>
          <w:sz w:val="24"/>
          <w:szCs w:val="24"/>
        </w:rPr>
        <w:t xml:space="preserve">Fijación de conexiones y terminales. </w:t>
      </w:r>
    </w:p>
    <w:p w14:paraId="7E22906B" w14:textId="77777777" w:rsidR="00D11A87" w:rsidRPr="007D43C6" w:rsidRDefault="00D11A87" w:rsidP="00DE1A63">
      <w:pPr>
        <w:numPr>
          <w:ilvl w:val="0"/>
          <w:numId w:val="10"/>
        </w:numPr>
        <w:jc w:val="both"/>
        <w:rPr>
          <w:sz w:val="24"/>
          <w:szCs w:val="24"/>
        </w:rPr>
      </w:pPr>
      <w:r w:rsidRPr="007D43C6">
        <w:rPr>
          <w:sz w:val="24"/>
          <w:szCs w:val="24"/>
        </w:rPr>
        <w:t xml:space="preserve">Lubricación de motores. </w:t>
      </w:r>
    </w:p>
    <w:p w14:paraId="0F0B5435" w14:textId="77777777" w:rsidR="00D11A87" w:rsidRPr="007D43C6" w:rsidRDefault="00D11A87" w:rsidP="00DE1A63">
      <w:pPr>
        <w:numPr>
          <w:ilvl w:val="0"/>
          <w:numId w:val="10"/>
        </w:numPr>
        <w:jc w:val="both"/>
        <w:rPr>
          <w:sz w:val="24"/>
          <w:szCs w:val="24"/>
        </w:rPr>
      </w:pPr>
      <w:r w:rsidRPr="007D43C6">
        <w:rPr>
          <w:sz w:val="24"/>
          <w:szCs w:val="24"/>
        </w:rPr>
        <w:t>Eliminación de vibraciones y ruidos anormales.</w:t>
      </w:r>
    </w:p>
    <w:p w14:paraId="40AA2821" w14:textId="77777777" w:rsidR="00D11A87" w:rsidRPr="007D43C6" w:rsidRDefault="00D11A87" w:rsidP="00D11A87">
      <w:pPr>
        <w:spacing w:before="240"/>
        <w:jc w:val="both"/>
        <w:rPr>
          <w:sz w:val="24"/>
          <w:szCs w:val="24"/>
        </w:rPr>
      </w:pPr>
      <w:r w:rsidRPr="007D43C6">
        <w:rPr>
          <w:sz w:val="24"/>
          <w:szCs w:val="24"/>
        </w:rPr>
        <w:t>Se establece que los equipos y materiales dañados por razones no imputables al instalador serán facturados previa autorización del Propietario.</w:t>
      </w:r>
    </w:p>
    <w:p w14:paraId="5AD260A4" w14:textId="77777777" w:rsidR="00D11A87" w:rsidRPr="007D43C6" w:rsidRDefault="00D11A87" w:rsidP="00DE1A63">
      <w:pPr>
        <w:pStyle w:val="Ttulo2"/>
        <w:numPr>
          <w:ilvl w:val="1"/>
          <w:numId w:val="31"/>
        </w:numPr>
        <w:ind w:left="567" w:hanging="283"/>
        <w:rPr>
          <w:rFonts w:ascii="Arial" w:hAnsi="Arial" w:cs="Arial"/>
          <w:szCs w:val="24"/>
        </w:rPr>
      </w:pPr>
      <w:bookmarkStart w:id="298" w:name="_Toc85450322"/>
      <w:bookmarkStart w:id="299" w:name="_Toc99718283"/>
      <w:bookmarkStart w:id="300" w:name="_Toc100185510"/>
      <w:r w:rsidRPr="007D43C6">
        <w:rPr>
          <w:rFonts w:ascii="Arial" w:hAnsi="Arial" w:cs="Arial"/>
          <w:szCs w:val="24"/>
        </w:rPr>
        <w:t>INSTRUCCIONES DE OPERACIÓN Y MANUAL DE SERVICIO.</w:t>
      </w:r>
      <w:bookmarkEnd w:id="298"/>
      <w:bookmarkEnd w:id="299"/>
      <w:bookmarkEnd w:id="300"/>
      <w:r w:rsidRPr="007D43C6">
        <w:rPr>
          <w:rFonts w:ascii="Arial" w:hAnsi="Arial" w:cs="Arial"/>
          <w:szCs w:val="24"/>
        </w:rPr>
        <w:t xml:space="preserve"> </w:t>
      </w:r>
    </w:p>
    <w:p w14:paraId="53D24792" w14:textId="77777777" w:rsidR="00D11A87" w:rsidRPr="007D43C6" w:rsidRDefault="00D11A87" w:rsidP="00D11A87">
      <w:pPr>
        <w:spacing w:before="240"/>
        <w:jc w:val="both"/>
        <w:rPr>
          <w:sz w:val="24"/>
          <w:szCs w:val="24"/>
        </w:rPr>
      </w:pPr>
      <w:r w:rsidRPr="007D43C6">
        <w:rPr>
          <w:sz w:val="24"/>
          <w:szCs w:val="24"/>
        </w:rPr>
        <w:t xml:space="preserve">Quince días antes de finalizar la instalación, el contratista someterá al supervisor o administrador de contrato, para su aprobación una copia del manual de operación de los sistemas y el manual de servicio de mantenimiento preventivo (en idioma español) que deberán de tener los equipos, los cuales incluirán como mínimo lo siguiente: </w:t>
      </w:r>
    </w:p>
    <w:p w14:paraId="45109DA1" w14:textId="77777777" w:rsidR="00D11A87" w:rsidRPr="007D43C6" w:rsidRDefault="00D11A87" w:rsidP="00DE1A63">
      <w:pPr>
        <w:pStyle w:val="Prrafodelista"/>
        <w:numPr>
          <w:ilvl w:val="0"/>
          <w:numId w:val="29"/>
        </w:numPr>
        <w:spacing w:line="240" w:lineRule="auto"/>
        <w:rPr>
          <w:rFonts w:ascii="Arial" w:hAnsi="Arial" w:cs="Arial"/>
          <w:sz w:val="24"/>
          <w:szCs w:val="24"/>
        </w:rPr>
      </w:pPr>
      <w:r w:rsidRPr="007D43C6">
        <w:rPr>
          <w:rFonts w:ascii="Arial" w:hAnsi="Arial" w:cs="Arial"/>
          <w:sz w:val="24"/>
          <w:szCs w:val="24"/>
        </w:rPr>
        <w:t xml:space="preserve">Diagrama de operación de los equipos de los sistemas instalados, indicando la secuencia necesaria para arranque y paro. </w:t>
      </w:r>
    </w:p>
    <w:p w14:paraId="297C116A" w14:textId="77777777" w:rsidR="00D11A87" w:rsidRPr="007D43C6" w:rsidRDefault="00D11A87" w:rsidP="00DE1A63">
      <w:pPr>
        <w:pStyle w:val="Prrafodelista"/>
        <w:numPr>
          <w:ilvl w:val="0"/>
          <w:numId w:val="29"/>
        </w:numPr>
        <w:spacing w:line="240" w:lineRule="auto"/>
        <w:rPr>
          <w:rFonts w:ascii="Arial" w:hAnsi="Arial" w:cs="Arial"/>
          <w:sz w:val="24"/>
          <w:szCs w:val="24"/>
        </w:rPr>
      </w:pPr>
      <w:r w:rsidRPr="007D43C6">
        <w:rPr>
          <w:rFonts w:ascii="Arial" w:hAnsi="Arial" w:cs="Arial"/>
          <w:sz w:val="24"/>
          <w:szCs w:val="24"/>
        </w:rPr>
        <w:t xml:space="preserve">Instrucciones completas para operación, mantenimiento, corrección de anormalidades y prueba de cada equipo. </w:t>
      </w:r>
    </w:p>
    <w:p w14:paraId="17B4E6E1" w14:textId="77777777" w:rsidR="00D11A87" w:rsidRPr="007D43C6" w:rsidRDefault="00D11A87" w:rsidP="00DE1A63">
      <w:pPr>
        <w:pStyle w:val="Prrafodelista"/>
        <w:numPr>
          <w:ilvl w:val="0"/>
          <w:numId w:val="29"/>
        </w:numPr>
        <w:spacing w:line="240" w:lineRule="auto"/>
        <w:rPr>
          <w:rFonts w:ascii="Arial" w:hAnsi="Arial" w:cs="Arial"/>
          <w:sz w:val="24"/>
          <w:szCs w:val="24"/>
        </w:rPr>
      </w:pPr>
      <w:r w:rsidRPr="007D43C6">
        <w:rPr>
          <w:rFonts w:ascii="Arial" w:hAnsi="Arial" w:cs="Arial"/>
          <w:sz w:val="24"/>
          <w:szCs w:val="24"/>
        </w:rPr>
        <w:lastRenderedPageBreak/>
        <w:t xml:space="preserve">Catálogos de partes y accesorios de repuesto que el fabricante recomiende para los equipos. </w:t>
      </w:r>
    </w:p>
    <w:p w14:paraId="1209F146" w14:textId="77777777" w:rsidR="00D11A87" w:rsidRPr="007D43C6" w:rsidRDefault="00D11A87" w:rsidP="00DE1A63">
      <w:pPr>
        <w:pStyle w:val="Prrafodelista"/>
        <w:numPr>
          <w:ilvl w:val="0"/>
          <w:numId w:val="29"/>
        </w:numPr>
        <w:spacing w:line="240" w:lineRule="auto"/>
        <w:rPr>
          <w:rFonts w:ascii="Arial" w:hAnsi="Arial" w:cs="Arial"/>
          <w:sz w:val="24"/>
          <w:szCs w:val="24"/>
        </w:rPr>
      </w:pPr>
      <w:r w:rsidRPr="007D43C6">
        <w:rPr>
          <w:rFonts w:ascii="Arial" w:hAnsi="Arial" w:cs="Arial"/>
          <w:sz w:val="24"/>
          <w:szCs w:val="24"/>
        </w:rPr>
        <w:t xml:space="preserve">Marca, modelo y números de serie de todo el equipo instalado. </w:t>
      </w:r>
    </w:p>
    <w:p w14:paraId="2279D25D" w14:textId="77777777" w:rsidR="00D11A87" w:rsidRPr="007D43C6" w:rsidRDefault="00D11A87" w:rsidP="00DE1A63">
      <w:pPr>
        <w:pStyle w:val="Prrafodelista"/>
        <w:numPr>
          <w:ilvl w:val="0"/>
          <w:numId w:val="29"/>
        </w:numPr>
        <w:spacing w:line="240" w:lineRule="auto"/>
        <w:rPr>
          <w:rFonts w:ascii="Arial" w:hAnsi="Arial" w:cs="Arial"/>
          <w:sz w:val="24"/>
          <w:szCs w:val="24"/>
        </w:rPr>
      </w:pPr>
      <w:r w:rsidRPr="007D43C6">
        <w:rPr>
          <w:rFonts w:ascii="Arial" w:hAnsi="Arial" w:cs="Arial"/>
          <w:sz w:val="24"/>
          <w:szCs w:val="24"/>
        </w:rPr>
        <w:t xml:space="preserve">Nombres de las empresas fabricantes de los equipos, indicando direcciones postales, correos electrónicos y números de teléfonos. </w:t>
      </w:r>
    </w:p>
    <w:p w14:paraId="3687FBA6" w14:textId="77777777" w:rsidR="00D11A87" w:rsidRPr="007D43C6" w:rsidRDefault="00D11A87" w:rsidP="00DE1A63">
      <w:pPr>
        <w:pStyle w:val="Prrafodelista"/>
        <w:numPr>
          <w:ilvl w:val="0"/>
          <w:numId w:val="29"/>
        </w:numPr>
        <w:spacing w:line="240" w:lineRule="auto"/>
        <w:rPr>
          <w:rFonts w:ascii="Arial" w:hAnsi="Arial" w:cs="Arial"/>
          <w:sz w:val="24"/>
          <w:szCs w:val="24"/>
        </w:rPr>
      </w:pPr>
      <w:r w:rsidRPr="007D43C6">
        <w:rPr>
          <w:rFonts w:ascii="Arial" w:hAnsi="Arial" w:cs="Arial"/>
          <w:sz w:val="24"/>
          <w:szCs w:val="24"/>
        </w:rPr>
        <w:t xml:space="preserve">Información sobre lubricantes de aceite y grasa. </w:t>
      </w:r>
    </w:p>
    <w:p w14:paraId="19CDDC2F" w14:textId="77777777" w:rsidR="00D11A87" w:rsidRPr="007D43C6" w:rsidRDefault="00D11A87" w:rsidP="00DE1A63">
      <w:pPr>
        <w:pStyle w:val="Prrafodelista"/>
        <w:numPr>
          <w:ilvl w:val="0"/>
          <w:numId w:val="29"/>
        </w:numPr>
        <w:spacing w:line="240" w:lineRule="auto"/>
        <w:rPr>
          <w:rFonts w:ascii="Arial" w:hAnsi="Arial" w:cs="Arial"/>
          <w:sz w:val="24"/>
          <w:szCs w:val="24"/>
        </w:rPr>
      </w:pPr>
      <w:r w:rsidRPr="007D43C6">
        <w:rPr>
          <w:rFonts w:ascii="Arial" w:hAnsi="Arial" w:cs="Arial"/>
          <w:sz w:val="24"/>
          <w:szCs w:val="24"/>
        </w:rPr>
        <w:t xml:space="preserve">Protocolo de mantenimiento preventivo de los equipos. </w:t>
      </w:r>
    </w:p>
    <w:p w14:paraId="0984B87E" w14:textId="77777777" w:rsidR="00D11A87" w:rsidRPr="007D43C6" w:rsidRDefault="00D11A87" w:rsidP="00DE1A63">
      <w:pPr>
        <w:pStyle w:val="Prrafodelista"/>
        <w:numPr>
          <w:ilvl w:val="0"/>
          <w:numId w:val="29"/>
        </w:numPr>
        <w:spacing w:line="240" w:lineRule="auto"/>
        <w:rPr>
          <w:rFonts w:ascii="Arial" w:hAnsi="Arial" w:cs="Arial"/>
          <w:sz w:val="24"/>
          <w:szCs w:val="24"/>
        </w:rPr>
      </w:pPr>
      <w:r w:rsidRPr="007D43C6">
        <w:rPr>
          <w:rFonts w:ascii="Arial" w:hAnsi="Arial" w:cs="Arial"/>
          <w:sz w:val="24"/>
          <w:szCs w:val="24"/>
        </w:rPr>
        <w:t>Después de la aprobación de las instrucciones de operación y mantenimiento y del manual de servicio, el contratista deberá entregar al supervisor o administrador de contrato un original y dos copias de los mismos en idioma español.</w:t>
      </w:r>
    </w:p>
    <w:p w14:paraId="43A65CD7" w14:textId="77777777" w:rsidR="00D11A87" w:rsidRPr="007D43C6" w:rsidRDefault="00D11A87" w:rsidP="00D11A87">
      <w:pPr>
        <w:spacing w:before="240"/>
        <w:jc w:val="both"/>
        <w:rPr>
          <w:sz w:val="24"/>
          <w:szCs w:val="24"/>
        </w:rPr>
      </w:pPr>
      <w:r w:rsidRPr="007D43C6">
        <w:rPr>
          <w:sz w:val="24"/>
          <w:szCs w:val="24"/>
        </w:rPr>
        <w:t>Al finalizar la instalación de los equipos, el contratista pondrá una persona competente al frente de la obra para operar el sistema por espacio de 7 días consecutivos, instruyendo a las personas designadas por el propietario, en todos los detalles de operación, de los equipos del sistema de aire acondicionado, para el buen funcionamiento del sistema.</w:t>
      </w:r>
    </w:p>
    <w:p w14:paraId="60447E3E" w14:textId="77777777" w:rsidR="00D11A87" w:rsidRPr="007D43C6" w:rsidRDefault="00D11A87" w:rsidP="00DE1A63">
      <w:pPr>
        <w:pStyle w:val="Ttulo2"/>
        <w:numPr>
          <w:ilvl w:val="1"/>
          <w:numId w:val="31"/>
        </w:numPr>
        <w:ind w:left="567" w:hanging="283"/>
        <w:rPr>
          <w:rFonts w:ascii="Arial" w:hAnsi="Arial" w:cs="Arial"/>
          <w:szCs w:val="24"/>
        </w:rPr>
      </w:pPr>
      <w:bookmarkStart w:id="301" w:name="_Toc85450323"/>
      <w:bookmarkStart w:id="302" w:name="_Toc99718284"/>
      <w:bookmarkStart w:id="303" w:name="_Toc100185511"/>
      <w:r w:rsidRPr="007D43C6">
        <w:rPr>
          <w:rFonts w:ascii="Arial" w:hAnsi="Arial" w:cs="Arial"/>
          <w:szCs w:val="24"/>
        </w:rPr>
        <w:t>CAPACITACIÓN TÉCNICA Y ADIESTRAMIENTO.</w:t>
      </w:r>
      <w:bookmarkEnd w:id="301"/>
      <w:bookmarkEnd w:id="302"/>
      <w:bookmarkEnd w:id="303"/>
      <w:r w:rsidRPr="007D43C6">
        <w:rPr>
          <w:rFonts w:ascii="Arial" w:hAnsi="Arial" w:cs="Arial"/>
          <w:szCs w:val="24"/>
        </w:rPr>
        <w:t xml:space="preserve"> </w:t>
      </w:r>
    </w:p>
    <w:p w14:paraId="3EABFE12" w14:textId="77777777" w:rsidR="00D11A87" w:rsidRPr="007D43C6" w:rsidRDefault="00D11A87" w:rsidP="00D11A87">
      <w:pPr>
        <w:spacing w:before="240"/>
        <w:jc w:val="both"/>
        <w:rPr>
          <w:sz w:val="24"/>
          <w:szCs w:val="24"/>
        </w:rPr>
      </w:pPr>
      <w:r w:rsidRPr="007D43C6">
        <w:rPr>
          <w:sz w:val="24"/>
          <w:szCs w:val="24"/>
        </w:rPr>
        <w:t xml:space="preserve">El Contratista deberá capacitar técnicamente a las personas designadas por el Propietario, sobre operación, reparación y mantenimiento de los equipos componentes de los sistemas de aire acondicionado. Para tal efecto, siete días antes de concluir los trabajos, el contratista de aire acondicionado entregará a la supervisión o administrador de contrato la información sobre las actividades a realizar al respecto, describiendo la metodología por emplear y los nombres y </w:t>
      </w:r>
      <w:proofErr w:type="spellStart"/>
      <w:r w:rsidRPr="007D43C6">
        <w:rPr>
          <w:sz w:val="24"/>
          <w:szCs w:val="24"/>
        </w:rPr>
        <w:t>curricula</w:t>
      </w:r>
      <w:proofErr w:type="spellEnd"/>
      <w:r w:rsidRPr="007D43C6">
        <w:rPr>
          <w:sz w:val="24"/>
          <w:szCs w:val="24"/>
        </w:rPr>
        <w:t xml:space="preserve"> de las personas que participarán en la capacitación, la cual tendrá un componente teórico, de cuatro horas clases y un componente práctico que se realizará en el campo, mediante la observación directa de la operación de los equipos. La capacitación se iniciará siete días después de haberse recibido formalmente la obra. </w:t>
      </w:r>
    </w:p>
    <w:p w14:paraId="673EC171" w14:textId="77777777" w:rsidR="00D11A87" w:rsidRPr="007D43C6" w:rsidRDefault="00D11A87" w:rsidP="00D11A87">
      <w:pPr>
        <w:spacing w:before="240"/>
        <w:jc w:val="both"/>
        <w:rPr>
          <w:sz w:val="24"/>
          <w:szCs w:val="24"/>
        </w:rPr>
      </w:pPr>
      <w:r w:rsidRPr="007D43C6">
        <w:rPr>
          <w:sz w:val="24"/>
          <w:szCs w:val="24"/>
        </w:rPr>
        <w:t>El contratista pondrá al frente de la obra, una o más personas, competentes y preparadas para operar el sistema por espacio de quince días consecutivos, instruyendo y adiestrando a las personas designadas por el propietario en todos los detalles de operación de los equipos y en el funcionamiento correcto de los sistemas. Durante ese período se deberá enseñar todos los pasos de operación de los equipos, la determinación de las causas de falla de los mismos, el restablecimiento de las unidades que en determinado momento queden fuera de servicio y la forma como se dará el mantenimiento preventivo.</w:t>
      </w:r>
    </w:p>
    <w:p w14:paraId="6D900223" w14:textId="77777777" w:rsidR="00D11A87" w:rsidRPr="007D43C6" w:rsidRDefault="00D11A87" w:rsidP="00DE1A63">
      <w:pPr>
        <w:pStyle w:val="Ttulo2"/>
        <w:numPr>
          <w:ilvl w:val="1"/>
          <w:numId w:val="31"/>
        </w:numPr>
        <w:ind w:left="567" w:hanging="283"/>
        <w:rPr>
          <w:rFonts w:ascii="Arial" w:hAnsi="Arial" w:cs="Arial"/>
          <w:szCs w:val="24"/>
        </w:rPr>
      </w:pPr>
      <w:bookmarkStart w:id="304" w:name="_Toc85450324"/>
      <w:bookmarkStart w:id="305" w:name="_Toc99718285"/>
      <w:bookmarkStart w:id="306" w:name="_Toc100185512"/>
      <w:r w:rsidRPr="007D43C6">
        <w:rPr>
          <w:rFonts w:ascii="Arial" w:hAnsi="Arial" w:cs="Arial"/>
          <w:szCs w:val="24"/>
        </w:rPr>
        <w:lastRenderedPageBreak/>
        <w:t>GARANTÍA.</w:t>
      </w:r>
      <w:bookmarkEnd w:id="304"/>
      <w:bookmarkEnd w:id="305"/>
      <w:bookmarkEnd w:id="306"/>
      <w:r w:rsidRPr="007D43C6">
        <w:rPr>
          <w:rFonts w:ascii="Arial" w:hAnsi="Arial" w:cs="Arial"/>
          <w:szCs w:val="24"/>
        </w:rPr>
        <w:t xml:space="preserve"> </w:t>
      </w:r>
    </w:p>
    <w:p w14:paraId="48AEDCBE" w14:textId="77777777" w:rsidR="00D11A87" w:rsidRPr="007D43C6" w:rsidRDefault="00D11A87" w:rsidP="00D11A87">
      <w:pPr>
        <w:spacing w:before="240"/>
        <w:jc w:val="both"/>
        <w:rPr>
          <w:sz w:val="24"/>
          <w:szCs w:val="24"/>
        </w:rPr>
      </w:pPr>
      <w:r w:rsidRPr="007D43C6">
        <w:rPr>
          <w:sz w:val="24"/>
          <w:szCs w:val="24"/>
        </w:rPr>
        <w:t xml:space="preserve">El contratista deberá extender, por escrito, una garantía por el término de </w:t>
      </w:r>
      <w:r w:rsidRPr="007D43C6">
        <w:rPr>
          <w:b/>
          <w:sz w:val="24"/>
          <w:szCs w:val="24"/>
        </w:rPr>
        <w:t>dos años</w:t>
      </w:r>
      <w:r w:rsidRPr="007D43C6">
        <w:rPr>
          <w:sz w:val="24"/>
          <w:szCs w:val="24"/>
        </w:rPr>
        <w:t xml:space="preserve"> contados a partir de la recepción de la obra por la supervisión o administrador de contrato, que cubra todos los materiales, dispositivos y accesorios utilizados, así como todos los equipos instalados.</w:t>
      </w:r>
    </w:p>
    <w:p w14:paraId="775751BE" w14:textId="77777777" w:rsidR="00D11A87" w:rsidRPr="007D43C6" w:rsidRDefault="00D11A87" w:rsidP="00D11A87">
      <w:pPr>
        <w:spacing w:before="240"/>
        <w:jc w:val="both"/>
        <w:rPr>
          <w:sz w:val="24"/>
          <w:szCs w:val="24"/>
        </w:rPr>
      </w:pPr>
      <w:r w:rsidRPr="007D43C6">
        <w:rPr>
          <w:sz w:val="24"/>
          <w:szCs w:val="24"/>
        </w:rPr>
        <w:t xml:space="preserve">El funcionamiento del sistema de aire acondicionado y ventilación mecánica, será responsabilidad del contratista mientras dure la garantía y estará conforme a lo establecido en las Condiciones Generales y Especiales del contrato. </w:t>
      </w:r>
    </w:p>
    <w:p w14:paraId="6BE7D55D" w14:textId="77777777" w:rsidR="00D11A87" w:rsidRPr="007D43C6" w:rsidRDefault="00D11A87" w:rsidP="00D11A87">
      <w:pPr>
        <w:spacing w:before="240"/>
        <w:jc w:val="both"/>
        <w:rPr>
          <w:sz w:val="24"/>
          <w:szCs w:val="24"/>
        </w:rPr>
      </w:pPr>
      <w:r w:rsidRPr="007D43C6">
        <w:rPr>
          <w:sz w:val="24"/>
          <w:szCs w:val="24"/>
        </w:rPr>
        <w:t>Durante este tiempo (garantía), la mano de obra empleada, así como los repuestos necesarios para efectuar cualquier reparación serán sin cargo alguno para el propietario.</w:t>
      </w:r>
    </w:p>
    <w:p w14:paraId="37F14DFE" w14:textId="77777777" w:rsidR="00D11A87" w:rsidRPr="007D43C6" w:rsidRDefault="00D11A87" w:rsidP="00D11A87">
      <w:pPr>
        <w:spacing w:before="240"/>
        <w:jc w:val="both"/>
        <w:rPr>
          <w:sz w:val="24"/>
          <w:szCs w:val="24"/>
        </w:rPr>
      </w:pPr>
      <w:r w:rsidRPr="007D43C6">
        <w:rPr>
          <w:sz w:val="24"/>
          <w:szCs w:val="24"/>
        </w:rPr>
        <w:t>El Contratista proporcionará, durante los primeros dos años de funcionamiento y bajo su propio costo, los equipos, dispositivos, materiales y mano de obra que sean requeridos para corregir las fallas que se presenten como resultado de equipos, materiales o mano de obra defectuosos o impropiamente empleados.</w:t>
      </w:r>
    </w:p>
    <w:p w14:paraId="3F49D0D5" w14:textId="77777777" w:rsidR="00D11A87" w:rsidRPr="007D43C6" w:rsidRDefault="00D11A87" w:rsidP="00D11A87">
      <w:pPr>
        <w:spacing w:before="240"/>
        <w:jc w:val="both"/>
        <w:rPr>
          <w:sz w:val="24"/>
          <w:szCs w:val="24"/>
        </w:rPr>
      </w:pPr>
      <w:r w:rsidRPr="007D43C6">
        <w:rPr>
          <w:sz w:val="24"/>
          <w:szCs w:val="24"/>
        </w:rPr>
        <w:t xml:space="preserve">Los compresores de todos los equipos de expansión directa, deberán tener una garantía de fábrica por </w:t>
      </w:r>
      <w:r w:rsidRPr="007D43C6">
        <w:rPr>
          <w:b/>
          <w:sz w:val="24"/>
          <w:szCs w:val="24"/>
        </w:rPr>
        <w:t>cinco años</w:t>
      </w:r>
      <w:r w:rsidRPr="007D43C6">
        <w:rPr>
          <w:sz w:val="24"/>
          <w:szCs w:val="24"/>
        </w:rPr>
        <w:t>, a partir de la recepción de la obra por la Supervisión o administrador del contrato.</w:t>
      </w:r>
    </w:p>
    <w:p w14:paraId="0DDD40C4" w14:textId="77777777" w:rsidR="00D11A87" w:rsidRPr="007D43C6" w:rsidRDefault="00D11A87" w:rsidP="00D11A87">
      <w:pPr>
        <w:spacing w:before="240"/>
        <w:jc w:val="both"/>
        <w:rPr>
          <w:sz w:val="24"/>
          <w:szCs w:val="24"/>
        </w:rPr>
      </w:pPr>
      <w:r w:rsidRPr="007D43C6">
        <w:rPr>
          <w:sz w:val="24"/>
          <w:szCs w:val="24"/>
        </w:rPr>
        <w:t>Se exceptúan de la garantía los daños ocasionados por sismos, fuego, fenómenos naturales o intencionalmente por personas, así como los derivados por deficiencias en el servicio eléctrico, mala operación o abuso en la utilización del equipo.</w:t>
      </w:r>
    </w:p>
    <w:p w14:paraId="7C0A5A51" w14:textId="77777777" w:rsidR="00D11A87" w:rsidRPr="007D43C6" w:rsidRDefault="00D11A87" w:rsidP="00D11A87">
      <w:pPr>
        <w:spacing w:before="240"/>
        <w:jc w:val="both"/>
        <w:rPr>
          <w:sz w:val="24"/>
          <w:szCs w:val="24"/>
        </w:rPr>
      </w:pPr>
      <w:r w:rsidRPr="007D43C6">
        <w:rPr>
          <w:sz w:val="24"/>
          <w:szCs w:val="24"/>
        </w:rPr>
        <w:t xml:space="preserve">Todos los equipos o piezas de los sistemas de aire acondicionado y ventilación mecánica serán totalmente nuevos de la calidad especificada, libres de imperfecciones, sin uso previo y apropiados para el uso que se intenta. En caso que esto no sucediera así, el propietario obligará al contratista a cambiar las piezas que adolezcan de defectos o estén usadas o bien a sustituir el equipo por uno nuevo. </w:t>
      </w:r>
    </w:p>
    <w:p w14:paraId="3437E1B1" w14:textId="77777777" w:rsidR="00D11A87" w:rsidRPr="007D43C6" w:rsidRDefault="00D11A87" w:rsidP="00D11A87">
      <w:pPr>
        <w:spacing w:before="240"/>
        <w:jc w:val="both"/>
        <w:rPr>
          <w:sz w:val="24"/>
          <w:szCs w:val="24"/>
        </w:rPr>
      </w:pPr>
      <w:r w:rsidRPr="007D43C6">
        <w:rPr>
          <w:sz w:val="24"/>
          <w:szCs w:val="24"/>
        </w:rPr>
        <w:t xml:space="preserve">Se deberá de tener cuidado especial de suministrar equipo y materiales de larga duración, amplios márgenes de seguridad y características apropiadas para operar en el sitio donde serán instalados. Los equipos serán de generación reciente y alta tecnología. </w:t>
      </w:r>
    </w:p>
    <w:p w14:paraId="5EDA1E56" w14:textId="77777777" w:rsidR="00D11A87" w:rsidRPr="007D43C6" w:rsidRDefault="00D11A87" w:rsidP="00D11A87">
      <w:pPr>
        <w:spacing w:before="240"/>
        <w:jc w:val="both"/>
        <w:rPr>
          <w:sz w:val="24"/>
          <w:szCs w:val="24"/>
        </w:rPr>
      </w:pPr>
      <w:r w:rsidRPr="007D43C6">
        <w:rPr>
          <w:sz w:val="24"/>
          <w:szCs w:val="24"/>
        </w:rPr>
        <w:t>La garantía deberá ser extendida por el Contratista en forma escrita, inmediatamente después de haberse firmado el acta de recepción de la obra.</w:t>
      </w:r>
    </w:p>
    <w:p w14:paraId="70CABDAE" w14:textId="77777777" w:rsidR="00D11A87" w:rsidRPr="007D43C6" w:rsidRDefault="00D11A87" w:rsidP="00DE1A63">
      <w:pPr>
        <w:pStyle w:val="Ttulo2"/>
        <w:numPr>
          <w:ilvl w:val="1"/>
          <w:numId w:val="31"/>
        </w:numPr>
        <w:ind w:left="567" w:hanging="283"/>
        <w:rPr>
          <w:rFonts w:ascii="Arial" w:hAnsi="Arial" w:cs="Arial"/>
          <w:szCs w:val="24"/>
        </w:rPr>
      </w:pPr>
      <w:bookmarkStart w:id="307" w:name="_Toc85450325"/>
      <w:bookmarkStart w:id="308" w:name="_Toc99718286"/>
      <w:bookmarkStart w:id="309" w:name="_Toc100185513"/>
      <w:r w:rsidRPr="007D43C6">
        <w:rPr>
          <w:rFonts w:ascii="Arial" w:hAnsi="Arial" w:cs="Arial"/>
          <w:szCs w:val="24"/>
        </w:rPr>
        <w:t>FORMA DE PAGO.</w:t>
      </w:r>
      <w:bookmarkEnd w:id="307"/>
      <w:bookmarkEnd w:id="308"/>
      <w:bookmarkEnd w:id="309"/>
      <w:r w:rsidRPr="007D43C6">
        <w:rPr>
          <w:rFonts w:ascii="Arial" w:hAnsi="Arial" w:cs="Arial"/>
          <w:szCs w:val="24"/>
        </w:rPr>
        <w:t xml:space="preserve"> </w:t>
      </w:r>
    </w:p>
    <w:p w14:paraId="165178FB" w14:textId="2CDBA064" w:rsidR="00A96E30" w:rsidRPr="007D43C6" w:rsidRDefault="00D11A87" w:rsidP="00D11A87">
      <w:pPr>
        <w:jc w:val="both"/>
        <w:rPr>
          <w:sz w:val="22"/>
          <w:szCs w:val="22"/>
        </w:rPr>
      </w:pPr>
      <w:r w:rsidRPr="007D43C6">
        <w:rPr>
          <w:sz w:val="24"/>
          <w:szCs w:val="24"/>
        </w:rPr>
        <w:t xml:space="preserve">El pago se efectuará por obra realmente ejecutada, de acuerdo a la unidad de medida y precios establecidos en el formato que sirvió de base para la presentación </w:t>
      </w:r>
      <w:r w:rsidRPr="007D43C6">
        <w:rPr>
          <w:sz w:val="24"/>
          <w:szCs w:val="24"/>
        </w:rPr>
        <w:lastRenderedPageBreak/>
        <w:t>de la propuesta económica y según lo estipulado en el contrato. Lo anterior, mediante la presentación de toda la documentación que corresponda (facturas, memorias de cálculo, protocolos de recepción, actas de recepción, garantías etc.), la cual deberá ser presentada oportunamente, es decir; en el período de tiempo establecido en los documentos contractuales a la supervisión o administrador del contrato para su respectiva autorización.</w:t>
      </w:r>
    </w:p>
    <w:p w14:paraId="08D2F2AC" w14:textId="1DFB12EF" w:rsidR="00AD1356" w:rsidRPr="001178CF" w:rsidRDefault="00111F7C" w:rsidP="00E16213">
      <w:pPr>
        <w:pStyle w:val="Ttulo2"/>
        <w:numPr>
          <w:ilvl w:val="0"/>
          <w:numId w:val="8"/>
        </w:numPr>
        <w:rPr>
          <w:rFonts w:ascii="Arial" w:eastAsia="Arial" w:hAnsi="Arial" w:cs="Arial"/>
          <w:color w:val="000000" w:themeColor="text1"/>
          <w:sz w:val="22"/>
          <w:szCs w:val="22"/>
        </w:rPr>
      </w:pPr>
      <w:bookmarkStart w:id="310" w:name="_heading=h.2r0uhxc" w:colFirst="0" w:colLast="0"/>
      <w:bookmarkStart w:id="311" w:name="_Toc89865565"/>
      <w:bookmarkStart w:id="312" w:name="_Toc100185514"/>
      <w:bookmarkEnd w:id="310"/>
      <w:r w:rsidRPr="001178CF">
        <w:rPr>
          <w:rFonts w:ascii="Arial" w:eastAsia="Arial" w:hAnsi="Arial" w:cs="Arial"/>
          <w:color w:val="000000" w:themeColor="text1"/>
          <w:sz w:val="22"/>
          <w:szCs w:val="22"/>
        </w:rPr>
        <w:t>SEÑALÉTICA</w:t>
      </w:r>
      <w:bookmarkEnd w:id="311"/>
      <w:bookmarkEnd w:id="312"/>
    </w:p>
    <w:p w14:paraId="1FB46B61" w14:textId="77777777" w:rsidR="00AD1356" w:rsidRPr="001178CF" w:rsidRDefault="00AD1356" w:rsidP="002A7A76">
      <w:pPr>
        <w:jc w:val="both"/>
        <w:rPr>
          <w:color w:val="000000" w:themeColor="text1"/>
          <w:sz w:val="22"/>
          <w:szCs w:val="22"/>
        </w:rPr>
      </w:pPr>
    </w:p>
    <w:p w14:paraId="6788393C" w14:textId="107B67C4" w:rsidR="00AD1356" w:rsidRPr="001178CF" w:rsidRDefault="00111F7C" w:rsidP="002A7A76">
      <w:pPr>
        <w:jc w:val="both"/>
        <w:rPr>
          <w:color w:val="000000" w:themeColor="text1"/>
          <w:sz w:val="22"/>
          <w:szCs w:val="22"/>
        </w:rPr>
      </w:pPr>
      <w:r w:rsidRPr="001178CF">
        <w:rPr>
          <w:color w:val="000000" w:themeColor="text1"/>
          <w:sz w:val="22"/>
          <w:szCs w:val="22"/>
        </w:rPr>
        <w:t xml:space="preserve">Se ubicará señalización en todos los lugares </w:t>
      </w:r>
      <w:r w:rsidR="00122181">
        <w:rPr>
          <w:color w:val="000000" w:themeColor="text1"/>
          <w:sz w:val="22"/>
          <w:szCs w:val="22"/>
        </w:rPr>
        <w:t>indicados</w:t>
      </w:r>
      <w:r w:rsidRPr="001178CF">
        <w:rPr>
          <w:color w:val="000000" w:themeColor="text1"/>
          <w:sz w:val="22"/>
          <w:szCs w:val="22"/>
        </w:rPr>
        <w:t xml:space="preserve"> en los planos, el documento de señalética lo indique; se ha previsto una señalización adecuada por medio de placas o rótulos hechas en vinil adhesivo o full color, dependiendo de cada señal. Estarán provistos de un dibujo representativo a dicho espacio y el nombre respectivo, cuyas letras deberán seguir la tipografía señalada en los detalles para cada señal.</w:t>
      </w:r>
    </w:p>
    <w:p w14:paraId="0F068820" w14:textId="77777777" w:rsidR="00002D1B" w:rsidRPr="001178CF" w:rsidRDefault="00002D1B" w:rsidP="002A7A76">
      <w:pPr>
        <w:jc w:val="both"/>
        <w:rPr>
          <w:color w:val="000000" w:themeColor="text1"/>
          <w:sz w:val="22"/>
          <w:szCs w:val="22"/>
        </w:rPr>
      </w:pPr>
    </w:p>
    <w:p w14:paraId="70089A32" w14:textId="77777777" w:rsidR="00AD1356" w:rsidRPr="001178CF" w:rsidRDefault="00111F7C" w:rsidP="002A7A76">
      <w:pPr>
        <w:spacing w:after="240"/>
        <w:jc w:val="both"/>
        <w:rPr>
          <w:color w:val="000000" w:themeColor="text1"/>
          <w:sz w:val="22"/>
          <w:szCs w:val="22"/>
        </w:rPr>
      </w:pPr>
      <w:r w:rsidRPr="001178CF">
        <w:rPr>
          <w:color w:val="000000" w:themeColor="text1"/>
          <w:sz w:val="22"/>
          <w:szCs w:val="22"/>
        </w:rPr>
        <w:t>El Contratista deberá presentar a la Supervisión, para su aprobación, las muestras de las diferentes placas a colocar, alternativas de diferentes colores y detalles de fijación.</w:t>
      </w:r>
    </w:p>
    <w:p w14:paraId="1787E75C" w14:textId="77777777" w:rsidR="00AD1356" w:rsidRPr="001178CF" w:rsidRDefault="00111F7C" w:rsidP="002A7A76">
      <w:pPr>
        <w:pStyle w:val="Ttulo5"/>
        <w:numPr>
          <w:ilvl w:val="0"/>
          <w:numId w:val="0"/>
        </w:numPr>
        <w:ind w:left="284" w:hanging="284"/>
        <w:jc w:val="both"/>
        <w:rPr>
          <w:rFonts w:cs="Arial"/>
          <w:color w:val="000000" w:themeColor="text1"/>
          <w:sz w:val="22"/>
          <w:szCs w:val="22"/>
        </w:rPr>
      </w:pPr>
      <w:r w:rsidRPr="001178CF">
        <w:rPr>
          <w:rFonts w:cs="Arial"/>
          <w:color w:val="000000" w:themeColor="text1"/>
          <w:sz w:val="22"/>
          <w:szCs w:val="22"/>
        </w:rPr>
        <w:t xml:space="preserve">Señalización en Paredes para Identificar Áreas o Servicios. </w:t>
      </w:r>
    </w:p>
    <w:p w14:paraId="53C36473" w14:textId="77777777" w:rsidR="00AD1356" w:rsidRPr="001178CF" w:rsidRDefault="00111F7C" w:rsidP="002A7A76">
      <w:pPr>
        <w:jc w:val="both"/>
        <w:rPr>
          <w:color w:val="000000" w:themeColor="text1"/>
          <w:sz w:val="22"/>
          <w:szCs w:val="22"/>
        </w:rPr>
      </w:pPr>
      <w:r w:rsidRPr="001178CF">
        <w:rPr>
          <w:color w:val="000000" w:themeColor="text1"/>
          <w:sz w:val="22"/>
          <w:szCs w:val="22"/>
        </w:rPr>
        <w:t xml:space="preserve">Si la superficie en donde se ha de colocar es texturizada y no permite que la esponja se pegue, deberá utilizarse un líquido (silicón) adhesivo que permita la fijación de la placa. </w:t>
      </w:r>
    </w:p>
    <w:p w14:paraId="09F17A2E" w14:textId="77777777" w:rsidR="00AD1356" w:rsidRPr="001178CF" w:rsidRDefault="00111F7C" w:rsidP="002A7A76">
      <w:pPr>
        <w:spacing w:after="240"/>
        <w:jc w:val="both"/>
        <w:rPr>
          <w:color w:val="000000" w:themeColor="text1"/>
          <w:sz w:val="22"/>
          <w:szCs w:val="22"/>
        </w:rPr>
      </w:pPr>
      <w:r w:rsidRPr="001178CF">
        <w:rPr>
          <w:color w:val="000000" w:themeColor="text1"/>
          <w:sz w:val="22"/>
          <w:szCs w:val="22"/>
        </w:rPr>
        <w:t>Si la superficie es altamente texturizada se recomienda que primeramente se fije a la pared una placa de montaje por medio de tornillos y sobre ésta se coloque la placa o rótulo y se fije por medio de la esponja adhesiva.</w:t>
      </w:r>
    </w:p>
    <w:p w14:paraId="0FE8E77E" w14:textId="77777777" w:rsidR="00AD1356" w:rsidRPr="001178CF" w:rsidRDefault="00111F7C" w:rsidP="002A7A76">
      <w:pPr>
        <w:pStyle w:val="Ttulo5"/>
        <w:numPr>
          <w:ilvl w:val="0"/>
          <w:numId w:val="0"/>
        </w:numPr>
        <w:ind w:left="284" w:hanging="284"/>
        <w:jc w:val="both"/>
        <w:rPr>
          <w:rFonts w:cs="Arial"/>
          <w:color w:val="000000" w:themeColor="text1"/>
          <w:sz w:val="22"/>
          <w:szCs w:val="22"/>
        </w:rPr>
      </w:pPr>
      <w:r w:rsidRPr="001178CF">
        <w:rPr>
          <w:rFonts w:cs="Arial"/>
          <w:color w:val="000000" w:themeColor="text1"/>
          <w:sz w:val="22"/>
          <w:szCs w:val="22"/>
        </w:rPr>
        <w:t>Señalización en exteriores.</w:t>
      </w:r>
    </w:p>
    <w:p w14:paraId="750589C3" w14:textId="0D51F4A8" w:rsidR="00AD1356" w:rsidRPr="00122181" w:rsidRDefault="00111F7C" w:rsidP="002A7A76">
      <w:pPr>
        <w:spacing w:after="240"/>
        <w:jc w:val="both"/>
        <w:rPr>
          <w:bCs/>
          <w:color w:val="000000" w:themeColor="text1"/>
          <w:sz w:val="22"/>
          <w:szCs w:val="22"/>
        </w:rPr>
      </w:pPr>
      <w:r w:rsidRPr="001178CF">
        <w:rPr>
          <w:color w:val="000000" w:themeColor="text1"/>
          <w:sz w:val="22"/>
          <w:szCs w:val="22"/>
        </w:rPr>
        <w:t xml:space="preserve">En aquellos lugares donde sea necesario indicar los servicios que se brindan en un área específica o los tratamientos que se prestan, estos rótulos serán de dimensiones indicadas en planos, estarán impresos en vinil full color con laminado mate sobre material de respaldo de </w:t>
      </w:r>
      <w:r w:rsidR="00920CBD">
        <w:rPr>
          <w:color w:val="000000" w:themeColor="text1"/>
          <w:sz w:val="22"/>
          <w:szCs w:val="22"/>
        </w:rPr>
        <w:t>PVC</w:t>
      </w:r>
      <w:r w:rsidRPr="001178CF">
        <w:rPr>
          <w:color w:val="000000" w:themeColor="text1"/>
          <w:sz w:val="22"/>
          <w:szCs w:val="22"/>
        </w:rPr>
        <w:t xml:space="preserve"> de 3mm. Estas se fijarán en la pared en los lugares indicados en los planos por medio de tornillos</w:t>
      </w:r>
      <w:r w:rsidR="00122181">
        <w:rPr>
          <w:b/>
          <w:color w:val="000000" w:themeColor="text1"/>
          <w:sz w:val="22"/>
          <w:szCs w:val="22"/>
        </w:rPr>
        <w:t>.</w:t>
      </w:r>
    </w:p>
    <w:p w14:paraId="42336616" w14:textId="6104E580" w:rsidR="00AD1356" w:rsidRPr="001178CF" w:rsidRDefault="00DF21EC" w:rsidP="00E16213">
      <w:pPr>
        <w:pStyle w:val="Ttulo2"/>
        <w:numPr>
          <w:ilvl w:val="0"/>
          <w:numId w:val="8"/>
        </w:numPr>
        <w:rPr>
          <w:rFonts w:ascii="Arial" w:eastAsia="Arial" w:hAnsi="Arial" w:cs="Arial"/>
          <w:color w:val="000000" w:themeColor="text1"/>
          <w:sz w:val="22"/>
          <w:szCs w:val="22"/>
        </w:rPr>
      </w:pPr>
      <w:bookmarkStart w:id="313" w:name="_Toc89865566"/>
      <w:bookmarkStart w:id="314" w:name="_Toc100185515"/>
      <w:r w:rsidRPr="001178CF">
        <w:rPr>
          <w:rFonts w:ascii="Arial" w:eastAsia="Arial" w:hAnsi="Arial" w:cs="Arial"/>
          <w:color w:val="000000" w:themeColor="text1"/>
          <w:sz w:val="22"/>
          <w:szCs w:val="22"/>
        </w:rPr>
        <w:t>MISCEL</w:t>
      </w:r>
      <w:r w:rsidR="00920CBD">
        <w:rPr>
          <w:rFonts w:ascii="Arial" w:eastAsia="Arial" w:hAnsi="Arial" w:cs="Arial"/>
          <w:color w:val="000000" w:themeColor="text1"/>
          <w:sz w:val="22"/>
          <w:szCs w:val="22"/>
        </w:rPr>
        <w:t>Á</w:t>
      </w:r>
      <w:r w:rsidRPr="001178CF">
        <w:rPr>
          <w:rFonts w:ascii="Arial" w:eastAsia="Arial" w:hAnsi="Arial" w:cs="Arial"/>
          <w:color w:val="000000" w:themeColor="text1"/>
          <w:sz w:val="22"/>
          <w:szCs w:val="22"/>
        </w:rPr>
        <w:t>NEOS</w:t>
      </w:r>
      <w:bookmarkEnd w:id="313"/>
      <w:bookmarkEnd w:id="314"/>
    </w:p>
    <w:p w14:paraId="1BEB5931" w14:textId="3078CDC2" w:rsidR="00EC44A9" w:rsidRPr="001178CF" w:rsidRDefault="00EC44A9" w:rsidP="002A7A76">
      <w:pPr>
        <w:jc w:val="both"/>
        <w:rPr>
          <w:color w:val="000000" w:themeColor="text1"/>
          <w:sz w:val="22"/>
          <w:szCs w:val="22"/>
        </w:rPr>
      </w:pPr>
    </w:p>
    <w:p w14:paraId="71A9B844" w14:textId="2D2BD222" w:rsidR="00AD1356" w:rsidRPr="00C42F59" w:rsidRDefault="00920CBD" w:rsidP="00E16213">
      <w:pPr>
        <w:pStyle w:val="Ttulo2"/>
        <w:numPr>
          <w:ilvl w:val="1"/>
          <w:numId w:val="8"/>
        </w:numPr>
        <w:rPr>
          <w:rFonts w:ascii="Arial" w:hAnsi="Arial" w:cs="Arial"/>
          <w:sz w:val="22"/>
          <w:szCs w:val="22"/>
        </w:rPr>
      </w:pPr>
      <w:bookmarkStart w:id="315" w:name="_Toc89865567"/>
      <w:bookmarkStart w:id="316" w:name="_Toc100185516"/>
      <w:r w:rsidRPr="00C42F59">
        <w:rPr>
          <w:rFonts w:ascii="Arial" w:hAnsi="Arial" w:cs="Arial"/>
          <w:sz w:val="22"/>
          <w:szCs w:val="22"/>
        </w:rPr>
        <w:t>ENGRAMADOS</w:t>
      </w:r>
      <w:bookmarkEnd w:id="315"/>
      <w:bookmarkEnd w:id="316"/>
    </w:p>
    <w:p w14:paraId="246AB844" w14:textId="77777777" w:rsidR="00920CBD" w:rsidRPr="001178CF" w:rsidRDefault="00920CBD" w:rsidP="002A7A76">
      <w:pPr>
        <w:jc w:val="both"/>
        <w:rPr>
          <w:b/>
          <w:color w:val="000000" w:themeColor="text1"/>
          <w:sz w:val="22"/>
          <w:szCs w:val="22"/>
        </w:rPr>
      </w:pPr>
    </w:p>
    <w:p w14:paraId="170EF79A" w14:textId="518E7552" w:rsidR="00AD1356" w:rsidRPr="001178CF" w:rsidRDefault="00111F7C" w:rsidP="002A7A76">
      <w:pPr>
        <w:jc w:val="both"/>
        <w:rPr>
          <w:color w:val="000000" w:themeColor="text1"/>
          <w:sz w:val="22"/>
          <w:szCs w:val="22"/>
        </w:rPr>
      </w:pPr>
      <w:r w:rsidRPr="001178CF">
        <w:rPr>
          <w:color w:val="000000" w:themeColor="text1"/>
          <w:sz w:val="22"/>
          <w:szCs w:val="22"/>
        </w:rPr>
        <w:t xml:space="preserve">Este trabajo consiste en la ejecución de las obras necesarias para el engramado de </w:t>
      </w:r>
      <w:r w:rsidR="00B549FD">
        <w:rPr>
          <w:color w:val="000000" w:themeColor="text1"/>
          <w:sz w:val="22"/>
          <w:szCs w:val="22"/>
        </w:rPr>
        <w:t xml:space="preserve">las áreas engramadas existentes que por los trabajos de construcción del Laboratorio de </w:t>
      </w:r>
      <w:r w:rsidR="004B0FBA">
        <w:rPr>
          <w:color w:val="000000" w:themeColor="text1"/>
          <w:sz w:val="22"/>
          <w:szCs w:val="22"/>
        </w:rPr>
        <w:t>BACTERIOLOGÍA</w:t>
      </w:r>
      <w:r w:rsidR="00B549FD">
        <w:rPr>
          <w:color w:val="000000" w:themeColor="text1"/>
          <w:sz w:val="22"/>
          <w:szCs w:val="22"/>
        </w:rPr>
        <w:t xml:space="preserve"> resulten dañados o destruidos y que son</w:t>
      </w:r>
      <w:r w:rsidRPr="001178CF">
        <w:rPr>
          <w:color w:val="000000" w:themeColor="text1"/>
          <w:sz w:val="22"/>
          <w:szCs w:val="22"/>
        </w:rPr>
        <w:t xml:space="preserve"> señaladas en los planos o indicados por el Supervisor. Tales obras incluyen la excavación del suelo, la remoción del material sobrante o inapropiado, el suministro, acarreo, colocación y compactación de tierra vegetal, la plantación de grama y su mantenimiento hasta la recepción de las obras contratadas.</w:t>
      </w:r>
    </w:p>
    <w:p w14:paraId="1AA78258" w14:textId="77777777" w:rsidR="00EC44A9" w:rsidRPr="001178CF" w:rsidRDefault="00EC44A9" w:rsidP="002A7A76">
      <w:pPr>
        <w:jc w:val="both"/>
        <w:rPr>
          <w:color w:val="000000" w:themeColor="text1"/>
          <w:sz w:val="22"/>
          <w:szCs w:val="22"/>
        </w:rPr>
      </w:pPr>
    </w:p>
    <w:p w14:paraId="343D7BD4" w14:textId="7FEFEF2F" w:rsidR="00AD1356" w:rsidRPr="001178CF" w:rsidRDefault="00111F7C" w:rsidP="002A7A76">
      <w:pPr>
        <w:jc w:val="both"/>
        <w:rPr>
          <w:color w:val="000000" w:themeColor="text1"/>
          <w:sz w:val="22"/>
          <w:szCs w:val="22"/>
        </w:rPr>
      </w:pPr>
      <w:r w:rsidRPr="001178CF">
        <w:rPr>
          <w:color w:val="000000" w:themeColor="text1"/>
          <w:sz w:val="22"/>
          <w:szCs w:val="22"/>
        </w:rPr>
        <w:t>a)</w:t>
      </w:r>
      <w:r w:rsidRPr="001178CF">
        <w:rPr>
          <w:color w:val="000000" w:themeColor="text1"/>
          <w:sz w:val="22"/>
          <w:szCs w:val="22"/>
        </w:rPr>
        <w:tab/>
        <w:t>Tierra vegetal: Sea que provenga de excavaciones en la obra o de otras foráneas, deberá estar libre de piedras o ripio y tener un adecuado contenido de humus y humedad.</w:t>
      </w:r>
    </w:p>
    <w:p w14:paraId="32B7D98F" w14:textId="77777777" w:rsidR="00EC44A9" w:rsidRPr="001178CF" w:rsidRDefault="00EC44A9" w:rsidP="002A7A76">
      <w:pPr>
        <w:jc w:val="both"/>
        <w:rPr>
          <w:color w:val="000000" w:themeColor="text1"/>
          <w:sz w:val="22"/>
          <w:szCs w:val="22"/>
        </w:rPr>
      </w:pPr>
    </w:p>
    <w:p w14:paraId="35C4464A" w14:textId="59245332" w:rsidR="00AD1356" w:rsidRPr="001178CF" w:rsidRDefault="00111F7C" w:rsidP="002A7A76">
      <w:pPr>
        <w:jc w:val="both"/>
        <w:rPr>
          <w:color w:val="000000" w:themeColor="text1"/>
          <w:sz w:val="22"/>
          <w:szCs w:val="22"/>
        </w:rPr>
      </w:pPr>
      <w:r w:rsidRPr="001178CF">
        <w:rPr>
          <w:color w:val="000000" w:themeColor="text1"/>
          <w:sz w:val="22"/>
          <w:szCs w:val="22"/>
        </w:rPr>
        <w:t>b)</w:t>
      </w:r>
      <w:r w:rsidRPr="001178CF">
        <w:rPr>
          <w:color w:val="000000" w:themeColor="text1"/>
          <w:sz w:val="22"/>
          <w:szCs w:val="22"/>
        </w:rPr>
        <w:tab/>
        <w:t>Grama: Se usará de guías, para lograr un crecimiento uniforme, cerrado y libre de maleza; la grama será del tipo San Agustín.</w:t>
      </w:r>
    </w:p>
    <w:p w14:paraId="61989508" w14:textId="77777777" w:rsidR="00EC44A9" w:rsidRPr="001178CF" w:rsidRDefault="00EC44A9" w:rsidP="002A7A76">
      <w:pPr>
        <w:jc w:val="both"/>
        <w:rPr>
          <w:color w:val="000000" w:themeColor="text1"/>
          <w:sz w:val="22"/>
          <w:szCs w:val="22"/>
        </w:rPr>
      </w:pPr>
    </w:p>
    <w:p w14:paraId="45C9494B" w14:textId="77777777" w:rsidR="00AD1356" w:rsidRPr="001178CF" w:rsidRDefault="00111F7C" w:rsidP="002A7A76">
      <w:pPr>
        <w:jc w:val="both"/>
        <w:rPr>
          <w:color w:val="000000" w:themeColor="text1"/>
          <w:sz w:val="22"/>
          <w:szCs w:val="22"/>
        </w:rPr>
      </w:pPr>
      <w:r w:rsidRPr="001178CF">
        <w:rPr>
          <w:color w:val="000000" w:themeColor="text1"/>
          <w:sz w:val="22"/>
          <w:szCs w:val="22"/>
        </w:rPr>
        <w:t>La grama se sembrará sobre superficies ya preparadas, es decir, posterior a las excavaciones y rellenos compactados necesarios para dar al terreno la conformación y niveles indicados en los planos.  Los últimos 6 cm., consistirán en una capa de tierra negra, limpia, libre de basuras, ripio, desechos, etc. esparcida uniformemente.</w:t>
      </w:r>
    </w:p>
    <w:p w14:paraId="560D95DD" w14:textId="0BE349DD" w:rsidR="00AD1356" w:rsidRPr="001178CF" w:rsidRDefault="00111F7C" w:rsidP="002A7A76">
      <w:pPr>
        <w:jc w:val="both"/>
        <w:rPr>
          <w:color w:val="000000" w:themeColor="text1"/>
          <w:sz w:val="22"/>
          <w:szCs w:val="22"/>
        </w:rPr>
      </w:pPr>
      <w:r w:rsidRPr="001178CF">
        <w:rPr>
          <w:color w:val="000000" w:themeColor="text1"/>
          <w:sz w:val="22"/>
          <w:szCs w:val="22"/>
        </w:rPr>
        <w:t>La grama se colocará en hileras espaciadas un máximo de 10 cm. entre sí y al momento de su colocación estará fresca y húmeda.</w:t>
      </w:r>
    </w:p>
    <w:p w14:paraId="29954A79" w14:textId="77777777" w:rsidR="00EC44A9" w:rsidRPr="001178CF" w:rsidRDefault="00EC44A9" w:rsidP="002A7A76">
      <w:pPr>
        <w:jc w:val="both"/>
        <w:rPr>
          <w:color w:val="000000" w:themeColor="text1"/>
          <w:sz w:val="22"/>
          <w:szCs w:val="22"/>
        </w:rPr>
      </w:pPr>
    </w:p>
    <w:p w14:paraId="1456033A" w14:textId="6751AB4A" w:rsidR="00AD1356" w:rsidRPr="001178CF" w:rsidRDefault="00111F7C" w:rsidP="002A7A76">
      <w:pPr>
        <w:jc w:val="both"/>
        <w:rPr>
          <w:color w:val="000000" w:themeColor="text1"/>
          <w:sz w:val="22"/>
          <w:szCs w:val="22"/>
        </w:rPr>
      </w:pPr>
      <w:r w:rsidRPr="001178CF">
        <w:rPr>
          <w:color w:val="000000" w:themeColor="text1"/>
          <w:sz w:val="22"/>
          <w:szCs w:val="22"/>
        </w:rPr>
        <w:t>El engramado se efectuará de tal manera que las pendientes permitan un drenaje eficiente, impidiendo los estancamientos de agua.  Al momento de la recepción de esta parte de los trabajos, la grama deberá estar completamente verde y pegada por lo menos en el 80% del área a engramar y totalmente libre de arbustos y malezas, corriendo por cuenta del Contratista todos los gastos motivados por el mantenimiento de esta obra hasta el momento de su recepción final.</w:t>
      </w:r>
    </w:p>
    <w:p w14:paraId="5D4F1F19" w14:textId="0924368F" w:rsidR="0096209A" w:rsidRDefault="0096209A" w:rsidP="002A7A76">
      <w:pPr>
        <w:spacing w:after="240"/>
        <w:jc w:val="both"/>
        <w:rPr>
          <w:color w:val="000000" w:themeColor="text1"/>
          <w:sz w:val="22"/>
          <w:szCs w:val="22"/>
        </w:rPr>
      </w:pPr>
    </w:p>
    <w:p w14:paraId="4D1F46AE" w14:textId="7D1563C5" w:rsidR="00A07563" w:rsidRPr="00937A35" w:rsidRDefault="00D8022F" w:rsidP="00E16213">
      <w:pPr>
        <w:pStyle w:val="Ttulo2"/>
        <w:numPr>
          <w:ilvl w:val="1"/>
          <w:numId w:val="8"/>
        </w:numPr>
        <w:rPr>
          <w:rFonts w:ascii="Arial" w:hAnsi="Arial" w:cs="Arial"/>
          <w:sz w:val="22"/>
          <w:szCs w:val="22"/>
        </w:rPr>
      </w:pPr>
      <w:bookmarkStart w:id="317" w:name="_Toc89865568"/>
      <w:bookmarkStart w:id="318" w:name="_Toc100185517"/>
      <w:r w:rsidRPr="00937A35">
        <w:rPr>
          <w:rFonts w:ascii="Arial" w:hAnsi="Arial" w:cs="Arial"/>
          <w:sz w:val="22"/>
          <w:szCs w:val="22"/>
        </w:rPr>
        <w:t>MUEBLES FIJOS</w:t>
      </w:r>
      <w:bookmarkEnd w:id="317"/>
      <w:bookmarkEnd w:id="318"/>
      <w:r w:rsidR="00A07563" w:rsidRPr="00937A35">
        <w:rPr>
          <w:rFonts w:ascii="Arial" w:hAnsi="Arial" w:cs="Arial"/>
          <w:sz w:val="22"/>
          <w:szCs w:val="22"/>
        </w:rPr>
        <w:t xml:space="preserve"> </w:t>
      </w:r>
    </w:p>
    <w:p w14:paraId="43E761F2"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 xml:space="preserve">El trabajo descrito en esta sección incluye la fabricación de todos los muebles aquí descritos o mostrados en los planos, con el número y con las características indicadas en ellos. El Contratista deberá suministrar todos los materiales, herramientas, equipos, accesorios y mano de obra que sean necesarios para la correcta elaboración y buen funcionamiento de los muebles, aun cuando no estén específicamente mencionados aquí, ni mostrados en los planos. </w:t>
      </w:r>
    </w:p>
    <w:p w14:paraId="2C9B8ABA" w14:textId="6677732F" w:rsidR="00A07563" w:rsidRPr="00A07563" w:rsidRDefault="00A07563" w:rsidP="00A07563">
      <w:pPr>
        <w:spacing w:after="240"/>
        <w:jc w:val="both"/>
        <w:rPr>
          <w:color w:val="000000" w:themeColor="text1"/>
          <w:sz w:val="22"/>
          <w:szCs w:val="22"/>
        </w:rPr>
      </w:pPr>
      <w:r w:rsidRPr="00A07563">
        <w:rPr>
          <w:color w:val="000000" w:themeColor="text1"/>
          <w:sz w:val="22"/>
          <w:szCs w:val="22"/>
        </w:rPr>
        <w:t>Sin limitar la generalidad de lo dicho, se incluyen aquí</w:t>
      </w:r>
      <w:r w:rsidR="002E1BB1">
        <w:rPr>
          <w:color w:val="000000" w:themeColor="text1"/>
          <w:sz w:val="22"/>
          <w:szCs w:val="22"/>
        </w:rPr>
        <w:t xml:space="preserve"> los </w:t>
      </w:r>
      <w:r w:rsidRPr="00A07563">
        <w:rPr>
          <w:color w:val="000000" w:themeColor="text1"/>
          <w:sz w:val="22"/>
          <w:szCs w:val="22"/>
        </w:rPr>
        <w:t>Muebles fijos con poceta de acero inoxidable</w:t>
      </w:r>
      <w:r w:rsidR="002E1BB1">
        <w:rPr>
          <w:color w:val="000000" w:themeColor="text1"/>
          <w:sz w:val="22"/>
          <w:szCs w:val="22"/>
        </w:rPr>
        <w:t>, estructura de madera y encimera de loseta de granito, marcados en los Planos Constructivos y el Formulario de Oferta como M-1, M-2 y M-3.</w:t>
      </w:r>
      <w:r w:rsidR="00C35B70">
        <w:rPr>
          <w:color w:val="000000" w:themeColor="text1"/>
          <w:sz w:val="22"/>
          <w:szCs w:val="22"/>
        </w:rPr>
        <w:t xml:space="preserve"> No se incluye en esta partida las tarimas de concreto simple, las cuales se incluyen en la partida 9. PISOS de Formulario de Oferta y la sección 9. PISOS de estas Especificaciones Técnicas.</w:t>
      </w:r>
    </w:p>
    <w:p w14:paraId="6625CD65"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En todo trabajo de carpintería se tendrá especial cuidado en respetar las dimensiones indicadas en los planos, así como de verificar previo a su corte y armado, las medidas finales en la obra. Se verificarán todas las medidas en la obra según se requiera por todos los trabajos de montaje de modo que se ajuste a las condiciones del lugar.</w:t>
      </w:r>
    </w:p>
    <w:p w14:paraId="2F71FDC3"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Previo al inicio de cualquier trabajo se examinará toda obra adyacente, de la cual, el trabajo abarcado en esa sección, depende de alguna manera, a fin de asegurar perfecta ejecución y ajuste. Todas las piezas de madera deberán ser correctamente alineadas y colocadas según los planos y no se permitirán irregularidades de superficies ni desviaciones mayores de 1.5 cm por metro (pandeos, distorsiones, defectos de alineamientos, verticalidad, horizontalidad y paralelismo), los controles se efectuarán con escuadra y con regla de dos metros de longitud. Se verificará la calidad de la obra (puertas, muebles) de lo contrario la Supervisión podrá requerir que se repita el trabajo. No se hará pago adicional alguno por correcciones que deban efectuarse, debido a no atender estas indicaciones.</w:t>
      </w:r>
    </w:p>
    <w:p w14:paraId="62A65C6B" w14:textId="2F61688E" w:rsidR="00A07563" w:rsidRPr="009D07E6" w:rsidRDefault="009D07E6" w:rsidP="00A07563">
      <w:pPr>
        <w:spacing w:after="240"/>
        <w:jc w:val="both"/>
        <w:rPr>
          <w:b/>
          <w:bCs/>
          <w:color w:val="000000" w:themeColor="text1"/>
          <w:sz w:val="22"/>
          <w:szCs w:val="22"/>
        </w:rPr>
      </w:pPr>
      <w:r w:rsidRPr="009D07E6">
        <w:rPr>
          <w:b/>
          <w:bCs/>
          <w:color w:val="000000" w:themeColor="text1"/>
          <w:sz w:val="22"/>
          <w:szCs w:val="22"/>
        </w:rPr>
        <w:lastRenderedPageBreak/>
        <w:t>MATERIALES.</w:t>
      </w:r>
    </w:p>
    <w:p w14:paraId="233451B6"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 xml:space="preserve">La madera a usar será de primera calidad y deberá estar completamente seca y libre de defectos. Las clases de maderas están indicadas en los planos, pero cuando no se indique será de cedro, acabada mecánicamente y alisada; las piezas deberán ser rectas, libres de corteza, nudos sueltos y libre de otras imperfecciones. La humedad de la madera al instalarse, será considerada por la Supervisión quien la verificará y autorizará según el caso. </w:t>
      </w:r>
    </w:p>
    <w:p w14:paraId="1ACD4367" w14:textId="77777777" w:rsidR="00A07563" w:rsidRPr="009D07E6" w:rsidRDefault="00A07563" w:rsidP="00A07563">
      <w:pPr>
        <w:spacing w:after="240"/>
        <w:jc w:val="both"/>
        <w:rPr>
          <w:b/>
          <w:bCs/>
          <w:color w:val="000000" w:themeColor="text1"/>
          <w:sz w:val="22"/>
          <w:szCs w:val="22"/>
        </w:rPr>
      </w:pPr>
      <w:r w:rsidRPr="00A07563">
        <w:rPr>
          <w:color w:val="000000" w:themeColor="text1"/>
          <w:sz w:val="22"/>
          <w:szCs w:val="22"/>
        </w:rPr>
        <w:t xml:space="preserve">La cerrajería será la indicada en los planos, con acabados inoxidables, incluirá todos los accesorios tales como: </w:t>
      </w:r>
      <w:proofErr w:type="spellStart"/>
      <w:r w:rsidRPr="00A07563">
        <w:rPr>
          <w:color w:val="000000" w:themeColor="text1"/>
          <w:sz w:val="22"/>
          <w:szCs w:val="22"/>
        </w:rPr>
        <w:t>haladeras</w:t>
      </w:r>
      <w:proofErr w:type="spellEnd"/>
      <w:r w:rsidRPr="00A07563">
        <w:rPr>
          <w:color w:val="000000" w:themeColor="text1"/>
          <w:sz w:val="22"/>
          <w:szCs w:val="22"/>
        </w:rPr>
        <w:t xml:space="preserve">, bisagras, chapas, topes etc., </w:t>
      </w:r>
      <w:proofErr w:type="gramStart"/>
      <w:r w:rsidRPr="00A07563">
        <w:rPr>
          <w:color w:val="000000" w:themeColor="text1"/>
          <w:sz w:val="22"/>
          <w:szCs w:val="22"/>
        </w:rPr>
        <w:t>que</w:t>
      </w:r>
      <w:proofErr w:type="gramEnd"/>
      <w:r w:rsidRPr="00A07563">
        <w:rPr>
          <w:color w:val="000000" w:themeColor="text1"/>
          <w:sz w:val="22"/>
          <w:szCs w:val="22"/>
        </w:rPr>
        <w:t xml:space="preserve"> aunque no hayan sido indicados, se requieran para el buen funcionamiento del mueble y completar el trabajo indicado en los planos o descritos en las especificaciones. Todas las piezas de madera serán emparejadas por los cuatro costados y cepilladas para alcanzar las medidas indicadas en los planos; estarán libres de cortezas, biseles, resinas, nudos sueltos y nudos de dimensiones mayores que 1/4 de la dimensión menor de la pieza. Todas las gavetas llevarán guías metálicas a ambos lados e irán forradas internamente con plástico laminado. No se harán pagos adicionales por estos conceptos.</w:t>
      </w:r>
    </w:p>
    <w:p w14:paraId="3495720B" w14:textId="77777777" w:rsidR="00A07563" w:rsidRPr="009D07E6" w:rsidRDefault="00A07563" w:rsidP="00A07563">
      <w:pPr>
        <w:spacing w:after="240"/>
        <w:jc w:val="both"/>
        <w:rPr>
          <w:b/>
          <w:bCs/>
          <w:color w:val="000000" w:themeColor="text1"/>
          <w:sz w:val="22"/>
          <w:szCs w:val="22"/>
        </w:rPr>
      </w:pPr>
      <w:r w:rsidRPr="009D07E6">
        <w:rPr>
          <w:b/>
          <w:bCs/>
          <w:color w:val="000000" w:themeColor="text1"/>
          <w:sz w:val="22"/>
          <w:szCs w:val="22"/>
        </w:rPr>
        <w:t>a)</w:t>
      </w:r>
      <w:r w:rsidRPr="009D07E6">
        <w:rPr>
          <w:b/>
          <w:bCs/>
          <w:color w:val="000000" w:themeColor="text1"/>
          <w:sz w:val="22"/>
          <w:szCs w:val="22"/>
        </w:rPr>
        <w:tab/>
        <w:t>Madera Sólida.</w:t>
      </w:r>
    </w:p>
    <w:p w14:paraId="6444EFC1"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La madera será de cedro o cortés blanco se utilizará en las secciones y las formas indicadas en los planos las cuales se consideran dimensiones finales de la madera repasada, en piezas secas de cantos rectos y sin nudos, imperfecciones o rajaduras. En ningún caso la Supervisión aceptará calidades inferiores a las especificadas.</w:t>
      </w:r>
    </w:p>
    <w:p w14:paraId="1CF7D143" w14:textId="77777777" w:rsidR="00A07563" w:rsidRPr="00A07563" w:rsidRDefault="00A07563" w:rsidP="00A07563">
      <w:pPr>
        <w:spacing w:after="240"/>
        <w:jc w:val="both"/>
        <w:rPr>
          <w:color w:val="000000" w:themeColor="text1"/>
          <w:sz w:val="22"/>
          <w:szCs w:val="22"/>
        </w:rPr>
      </w:pPr>
      <w:r w:rsidRPr="009D07E6">
        <w:rPr>
          <w:b/>
          <w:bCs/>
          <w:color w:val="000000" w:themeColor="text1"/>
          <w:sz w:val="22"/>
          <w:szCs w:val="22"/>
        </w:rPr>
        <w:t>b)</w:t>
      </w:r>
      <w:r w:rsidRPr="009D07E6">
        <w:rPr>
          <w:b/>
          <w:bCs/>
          <w:color w:val="000000" w:themeColor="text1"/>
          <w:sz w:val="22"/>
          <w:szCs w:val="22"/>
        </w:rPr>
        <w:tab/>
        <w:t>Madera prensada</w:t>
      </w:r>
      <w:r w:rsidRPr="00A07563">
        <w:rPr>
          <w:color w:val="000000" w:themeColor="text1"/>
          <w:sz w:val="22"/>
          <w:szCs w:val="22"/>
        </w:rPr>
        <w:t>.</w:t>
      </w:r>
    </w:p>
    <w:p w14:paraId="6A23BCCC" w14:textId="27CDA833" w:rsidR="00A07563" w:rsidRPr="00A07563" w:rsidRDefault="00A07563" w:rsidP="00A07563">
      <w:pPr>
        <w:spacing w:after="240"/>
        <w:jc w:val="both"/>
        <w:rPr>
          <w:color w:val="000000" w:themeColor="text1"/>
          <w:sz w:val="22"/>
          <w:szCs w:val="22"/>
        </w:rPr>
      </w:pPr>
      <w:r w:rsidRPr="00A07563">
        <w:rPr>
          <w:color w:val="000000" w:themeColor="text1"/>
          <w:sz w:val="22"/>
          <w:szCs w:val="22"/>
        </w:rPr>
        <w:t>Será de caobilla, clase "B", de</w:t>
      </w:r>
      <w:r w:rsidR="00AB4B18">
        <w:rPr>
          <w:color w:val="000000" w:themeColor="text1"/>
          <w:sz w:val="22"/>
          <w:szCs w:val="22"/>
        </w:rPr>
        <w:t>l espesor que se indique en los Planos Constructivos</w:t>
      </w:r>
      <w:r w:rsidRPr="00A07563">
        <w:rPr>
          <w:color w:val="000000" w:themeColor="text1"/>
          <w:sz w:val="22"/>
          <w:szCs w:val="22"/>
        </w:rPr>
        <w:t>, sin rasgaduras ni dobleces, ni capas despegadas, estará libre de manchas y cuando deba quedar expuesto, su superficie estará libre de añadiduras.</w:t>
      </w:r>
    </w:p>
    <w:p w14:paraId="69E43DBA" w14:textId="77777777" w:rsidR="00A07563" w:rsidRPr="00A07563" w:rsidRDefault="00A07563" w:rsidP="00A07563">
      <w:pPr>
        <w:spacing w:after="240"/>
        <w:jc w:val="both"/>
        <w:rPr>
          <w:color w:val="000000" w:themeColor="text1"/>
          <w:sz w:val="22"/>
          <w:szCs w:val="22"/>
        </w:rPr>
      </w:pPr>
      <w:r w:rsidRPr="00AB4B18">
        <w:rPr>
          <w:b/>
          <w:bCs/>
          <w:color w:val="000000" w:themeColor="text1"/>
          <w:sz w:val="22"/>
          <w:szCs w:val="22"/>
        </w:rPr>
        <w:t>c)</w:t>
      </w:r>
      <w:r w:rsidRPr="00AB4B18">
        <w:rPr>
          <w:b/>
          <w:bCs/>
          <w:color w:val="000000" w:themeColor="text1"/>
          <w:sz w:val="22"/>
          <w:szCs w:val="22"/>
        </w:rPr>
        <w:tab/>
        <w:t>Plástico laminado</w:t>
      </w:r>
      <w:r w:rsidRPr="00A07563">
        <w:rPr>
          <w:color w:val="000000" w:themeColor="text1"/>
          <w:sz w:val="22"/>
          <w:szCs w:val="22"/>
        </w:rPr>
        <w:t>.</w:t>
      </w:r>
    </w:p>
    <w:p w14:paraId="74210A6B"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 xml:space="preserve">Será un recubrimiento laminar, con un espesor mínimo de 0.6 </w:t>
      </w:r>
      <w:proofErr w:type="spellStart"/>
      <w:r w:rsidRPr="00A07563">
        <w:rPr>
          <w:color w:val="000000" w:themeColor="text1"/>
          <w:sz w:val="22"/>
          <w:szCs w:val="22"/>
        </w:rPr>
        <w:t>mm.</w:t>
      </w:r>
      <w:proofErr w:type="spellEnd"/>
      <w:r w:rsidRPr="00A07563">
        <w:rPr>
          <w:color w:val="000000" w:themeColor="text1"/>
          <w:sz w:val="22"/>
          <w:szCs w:val="22"/>
        </w:rPr>
        <w:t xml:space="preserve"> Será entregado en la obra en pliegos completos, sin golpes ni grietas. El plástico laminado deberá ser en los colores que apruebe la Supervisión dentro del proceso de control de calidad.</w:t>
      </w:r>
    </w:p>
    <w:p w14:paraId="4B05B7EE" w14:textId="77777777" w:rsidR="00A07563" w:rsidRPr="00AB4B18" w:rsidRDefault="00A07563" w:rsidP="00A07563">
      <w:pPr>
        <w:spacing w:after="240"/>
        <w:jc w:val="both"/>
        <w:rPr>
          <w:b/>
          <w:bCs/>
          <w:color w:val="000000" w:themeColor="text1"/>
          <w:sz w:val="22"/>
          <w:szCs w:val="22"/>
        </w:rPr>
      </w:pPr>
      <w:r w:rsidRPr="00AB4B18">
        <w:rPr>
          <w:b/>
          <w:bCs/>
          <w:color w:val="000000" w:themeColor="text1"/>
          <w:sz w:val="22"/>
          <w:szCs w:val="22"/>
        </w:rPr>
        <w:t>d)</w:t>
      </w:r>
      <w:r w:rsidRPr="00AB4B18">
        <w:rPr>
          <w:b/>
          <w:bCs/>
          <w:color w:val="000000" w:themeColor="text1"/>
          <w:sz w:val="22"/>
          <w:szCs w:val="22"/>
        </w:rPr>
        <w:tab/>
        <w:t xml:space="preserve">Pocetas o fregaderos. </w:t>
      </w:r>
    </w:p>
    <w:p w14:paraId="356DFBEE" w14:textId="628E6331" w:rsidR="00A07563" w:rsidRPr="00A07563" w:rsidRDefault="00A07563" w:rsidP="00A07563">
      <w:pPr>
        <w:spacing w:after="240"/>
        <w:jc w:val="both"/>
        <w:rPr>
          <w:color w:val="000000" w:themeColor="text1"/>
          <w:sz w:val="22"/>
          <w:szCs w:val="22"/>
        </w:rPr>
      </w:pPr>
      <w:r w:rsidRPr="00A07563">
        <w:rPr>
          <w:color w:val="000000" w:themeColor="text1"/>
          <w:sz w:val="22"/>
          <w:szCs w:val="22"/>
        </w:rPr>
        <w:t xml:space="preserve">Las pocetas, fregaderos y sus accesorios, están referidos a los muebles que pertenecen, los cuales se ubicarán en sus respectivas áreas. Estas pocetas serán de acero inoxidable (acero, níquel y cromo) de 1.5 mm de espesor y con medidas </w:t>
      </w:r>
      <w:r w:rsidR="0079205B">
        <w:rPr>
          <w:color w:val="000000" w:themeColor="text1"/>
          <w:sz w:val="22"/>
          <w:szCs w:val="22"/>
        </w:rPr>
        <w:t>no menores de 60</w:t>
      </w:r>
      <w:r w:rsidRPr="00A07563">
        <w:rPr>
          <w:color w:val="000000" w:themeColor="text1"/>
          <w:sz w:val="22"/>
          <w:szCs w:val="22"/>
        </w:rPr>
        <w:t xml:space="preserve"> x </w:t>
      </w:r>
      <w:r w:rsidR="0079205B">
        <w:rPr>
          <w:color w:val="000000" w:themeColor="text1"/>
          <w:sz w:val="22"/>
          <w:szCs w:val="22"/>
        </w:rPr>
        <w:t>55</w:t>
      </w:r>
      <w:r w:rsidRPr="00A07563">
        <w:rPr>
          <w:color w:val="000000" w:themeColor="text1"/>
          <w:sz w:val="22"/>
          <w:szCs w:val="22"/>
        </w:rPr>
        <w:t xml:space="preserve"> cm y con 30 </w:t>
      </w:r>
      <w:proofErr w:type="spellStart"/>
      <w:r w:rsidR="0079205B">
        <w:rPr>
          <w:color w:val="000000" w:themeColor="text1"/>
          <w:sz w:val="22"/>
          <w:szCs w:val="22"/>
        </w:rPr>
        <w:t>ó</w:t>
      </w:r>
      <w:proofErr w:type="spellEnd"/>
      <w:r w:rsidRPr="00A07563">
        <w:rPr>
          <w:color w:val="000000" w:themeColor="text1"/>
          <w:sz w:val="22"/>
          <w:szCs w:val="22"/>
        </w:rPr>
        <w:t xml:space="preserve"> 25 cm de profundidad, o la indicada en el Formulario de Oferta y planos constructivos. Las pocetas serán de acero inoxidable se les deberá incluir grifo de metal cromado tipo cuello de ganso. La grifería deberá cumplir con niveles de ahorro de consumo de agua y serán aprobados por la Supervisión.</w:t>
      </w:r>
    </w:p>
    <w:p w14:paraId="5766A477"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lastRenderedPageBreak/>
        <w:t>La Contratista suministrará e instalará estos muebles de la mejor calidad, libre de defectos, completos y en perfecto estado de funcionamiento.</w:t>
      </w:r>
    </w:p>
    <w:p w14:paraId="44D446FB" w14:textId="77777777" w:rsidR="00A07563" w:rsidRPr="00A07563" w:rsidRDefault="00A07563" w:rsidP="00A07563">
      <w:pPr>
        <w:spacing w:after="240"/>
        <w:jc w:val="both"/>
        <w:rPr>
          <w:color w:val="000000" w:themeColor="text1"/>
          <w:sz w:val="22"/>
          <w:szCs w:val="22"/>
        </w:rPr>
      </w:pPr>
      <w:r w:rsidRPr="0079205B">
        <w:rPr>
          <w:b/>
          <w:bCs/>
          <w:color w:val="000000" w:themeColor="text1"/>
          <w:sz w:val="22"/>
          <w:szCs w:val="22"/>
        </w:rPr>
        <w:t>e)</w:t>
      </w:r>
      <w:r w:rsidRPr="0079205B">
        <w:rPr>
          <w:b/>
          <w:bCs/>
          <w:color w:val="000000" w:themeColor="text1"/>
          <w:sz w:val="22"/>
          <w:szCs w:val="22"/>
        </w:rPr>
        <w:tab/>
      </w:r>
      <w:proofErr w:type="spellStart"/>
      <w:r w:rsidRPr="0079205B">
        <w:rPr>
          <w:b/>
          <w:bCs/>
          <w:color w:val="000000" w:themeColor="text1"/>
          <w:sz w:val="22"/>
          <w:szCs w:val="22"/>
        </w:rPr>
        <w:t>Haladeras</w:t>
      </w:r>
      <w:proofErr w:type="spellEnd"/>
      <w:r w:rsidRPr="00A07563">
        <w:rPr>
          <w:color w:val="000000" w:themeColor="text1"/>
          <w:sz w:val="22"/>
          <w:szCs w:val="22"/>
        </w:rPr>
        <w:t>.</w:t>
      </w:r>
    </w:p>
    <w:p w14:paraId="1EB3DBF5"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ab/>
        <w:t xml:space="preserve">Las </w:t>
      </w:r>
      <w:proofErr w:type="spellStart"/>
      <w:r w:rsidRPr="00A07563">
        <w:rPr>
          <w:color w:val="000000" w:themeColor="text1"/>
          <w:sz w:val="22"/>
          <w:szCs w:val="22"/>
        </w:rPr>
        <w:t>haladeras</w:t>
      </w:r>
      <w:proofErr w:type="spellEnd"/>
      <w:r w:rsidRPr="00A07563">
        <w:rPr>
          <w:color w:val="000000" w:themeColor="text1"/>
          <w:sz w:val="22"/>
          <w:szCs w:val="22"/>
        </w:rPr>
        <w:t xml:space="preserve"> serán metálicas lisas anodizadas.</w:t>
      </w:r>
    </w:p>
    <w:p w14:paraId="1F5ABFD1" w14:textId="77777777" w:rsidR="00A07563" w:rsidRPr="0079205B" w:rsidRDefault="00A07563" w:rsidP="00A07563">
      <w:pPr>
        <w:spacing w:after="240"/>
        <w:jc w:val="both"/>
        <w:rPr>
          <w:b/>
          <w:bCs/>
          <w:color w:val="000000" w:themeColor="text1"/>
          <w:sz w:val="22"/>
          <w:szCs w:val="22"/>
        </w:rPr>
      </w:pPr>
      <w:r w:rsidRPr="0079205B">
        <w:rPr>
          <w:b/>
          <w:bCs/>
          <w:color w:val="000000" w:themeColor="text1"/>
          <w:sz w:val="22"/>
          <w:szCs w:val="22"/>
        </w:rPr>
        <w:t>f)</w:t>
      </w:r>
      <w:r w:rsidRPr="0079205B">
        <w:rPr>
          <w:b/>
          <w:bCs/>
          <w:color w:val="000000" w:themeColor="text1"/>
          <w:sz w:val="22"/>
          <w:szCs w:val="22"/>
        </w:rPr>
        <w:tab/>
        <w:t xml:space="preserve">Adhesivos. </w:t>
      </w:r>
    </w:p>
    <w:p w14:paraId="777D7C2E" w14:textId="5515438B" w:rsidR="00A07563" w:rsidRPr="00A07563" w:rsidRDefault="00A07563" w:rsidP="00A07563">
      <w:pPr>
        <w:spacing w:after="240"/>
        <w:jc w:val="both"/>
        <w:rPr>
          <w:color w:val="000000" w:themeColor="text1"/>
          <w:sz w:val="22"/>
          <w:szCs w:val="22"/>
        </w:rPr>
      </w:pPr>
      <w:r w:rsidRPr="00A07563">
        <w:rPr>
          <w:color w:val="000000" w:themeColor="text1"/>
          <w:sz w:val="22"/>
          <w:szCs w:val="22"/>
        </w:rPr>
        <w:t xml:space="preserve">Para unir entre sí dos piezas de madera en complemento al clavado se utilizará cola blanca de primera calidad. </w:t>
      </w:r>
    </w:p>
    <w:p w14:paraId="2411E6F3" w14:textId="2BCD0F9A" w:rsidR="00A07563" w:rsidRPr="00A07563" w:rsidRDefault="00A07563" w:rsidP="00A07563">
      <w:pPr>
        <w:spacing w:after="240"/>
        <w:jc w:val="both"/>
        <w:rPr>
          <w:color w:val="000000" w:themeColor="text1"/>
          <w:sz w:val="22"/>
          <w:szCs w:val="22"/>
        </w:rPr>
      </w:pPr>
      <w:r w:rsidRPr="00A07563">
        <w:rPr>
          <w:color w:val="000000" w:themeColor="text1"/>
          <w:sz w:val="22"/>
          <w:szCs w:val="22"/>
        </w:rPr>
        <w:t xml:space="preserve">Para adherir plástico laminado o acero inoxidable o madera se utilizará adhesivo </w:t>
      </w:r>
      <w:proofErr w:type="spellStart"/>
      <w:r w:rsidRPr="00A07563">
        <w:rPr>
          <w:color w:val="000000" w:themeColor="text1"/>
          <w:sz w:val="22"/>
          <w:szCs w:val="22"/>
        </w:rPr>
        <w:t>epóxico</w:t>
      </w:r>
      <w:proofErr w:type="spellEnd"/>
      <w:r w:rsidRPr="00A07563">
        <w:rPr>
          <w:color w:val="000000" w:themeColor="text1"/>
          <w:sz w:val="22"/>
          <w:szCs w:val="22"/>
        </w:rPr>
        <w:t xml:space="preserve"> de dos componentes. El pegamento será a base de resinas fenólicas (resistente al calor y al agua, de gran resistencia al envejecimiento), 100% impermeable.</w:t>
      </w:r>
    </w:p>
    <w:p w14:paraId="6CCE32E2" w14:textId="77777777" w:rsidR="00A07563" w:rsidRPr="00E75ACE" w:rsidRDefault="00A07563" w:rsidP="00A07563">
      <w:pPr>
        <w:spacing w:after="240"/>
        <w:jc w:val="both"/>
        <w:rPr>
          <w:b/>
          <w:bCs/>
          <w:color w:val="000000" w:themeColor="text1"/>
          <w:sz w:val="22"/>
          <w:szCs w:val="22"/>
        </w:rPr>
      </w:pPr>
      <w:r w:rsidRPr="00E75ACE">
        <w:rPr>
          <w:b/>
          <w:bCs/>
          <w:color w:val="000000" w:themeColor="text1"/>
          <w:sz w:val="22"/>
          <w:szCs w:val="22"/>
        </w:rPr>
        <w:t>g)</w:t>
      </w:r>
      <w:r w:rsidRPr="00E75ACE">
        <w:rPr>
          <w:b/>
          <w:bCs/>
          <w:color w:val="000000" w:themeColor="text1"/>
          <w:sz w:val="22"/>
          <w:szCs w:val="22"/>
        </w:rPr>
        <w:tab/>
        <w:t xml:space="preserve">Tornillos y clavos. </w:t>
      </w:r>
    </w:p>
    <w:p w14:paraId="3D82E8FC" w14:textId="74DC5432" w:rsidR="00A07563" w:rsidRPr="00A07563" w:rsidRDefault="00A07563" w:rsidP="00A07563">
      <w:pPr>
        <w:spacing w:after="240"/>
        <w:jc w:val="both"/>
        <w:rPr>
          <w:color w:val="000000" w:themeColor="text1"/>
          <w:sz w:val="22"/>
          <w:szCs w:val="22"/>
        </w:rPr>
      </w:pPr>
      <w:r w:rsidRPr="00A07563">
        <w:rPr>
          <w:color w:val="000000" w:themeColor="text1"/>
          <w:sz w:val="22"/>
          <w:szCs w:val="22"/>
        </w:rPr>
        <w:t xml:space="preserve">Todos los tornillos y clavos serán de hierro galvanizado. </w:t>
      </w:r>
    </w:p>
    <w:p w14:paraId="0813A1B1" w14:textId="51B44534" w:rsidR="00A07563" w:rsidRPr="00E75ACE" w:rsidRDefault="00E75ACE" w:rsidP="00A07563">
      <w:pPr>
        <w:spacing w:after="240"/>
        <w:jc w:val="both"/>
        <w:rPr>
          <w:b/>
          <w:bCs/>
          <w:color w:val="000000" w:themeColor="text1"/>
          <w:sz w:val="22"/>
          <w:szCs w:val="22"/>
        </w:rPr>
      </w:pPr>
      <w:r w:rsidRPr="00E75ACE">
        <w:rPr>
          <w:b/>
          <w:bCs/>
          <w:color w:val="000000" w:themeColor="text1"/>
          <w:sz w:val="22"/>
          <w:szCs w:val="22"/>
        </w:rPr>
        <w:t>h)</w:t>
      </w:r>
      <w:r w:rsidRPr="00E75ACE">
        <w:rPr>
          <w:b/>
          <w:bCs/>
          <w:color w:val="000000" w:themeColor="text1"/>
          <w:sz w:val="22"/>
          <w:szCs w:val="22"/>
        </w:rPr>
        <w:tab/>
      </w:r>
      <w:r w:rsidR="00A07563" w:rsidRPr="00E75ACE">
        <w:rPr>
          <w:b/>
          <w:bCs/>
          <w:color w:val="000000" w:themeColor="text1"/>
          <w:sz w:val="22"/>
          <w:szCs w:val="22"/>
        </w:rPr>
        <w:t>Cerraduras y herrajes.</w:t>
      </w:r>
    </w:p>
    <w:p w14:paraId="742ECA41"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 xml:space="preserve">El trabajo aquí descrito incluye el suministro e instalación de chapas, bisagras, pasadores, </w:t>
      </w:r>
      <w:proofErr w:type="spellStart"/>
      <w:r w:rsidRPr="00A07563">
        <w:rPr>
          <w:color w:val="000000" w:themeColor="text1"/>
          <w:sz w:val="22"/>
          <w:szCs w:val="22"/>
        </w:rPr>
        <w:t>haladeras</w:t>
      </w:r>
      <w:proofErr w:type="spellEnd"/>
      <w:r w:rsidRPr="00A07563">
        <w:rPr>
          <w:color w:val="000000" w:themeColor="text1"/>
          <w:sz w:val="22"/>
          <w:szCs w:val="22"/>
        </w:rPr>
        <w:t xml:space="preserve"> y otros accesorios necesarios para dejar en perfecto funcionamiento las puertas y gavetas de todos los muebles que se muestran en los planos. Las gavetas de los muebles a instalarse llevarán cerradura de cilindro y llave de latón de primera calidad, según se indique en planos constructivos. </w:t>
      </w:r>
    </w:p>
    <w:p w14:paraId="42122057"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A todas las puertas de los muebles se les colocarán cerraduras tipo resbalón de rodillo.</w:t>
      </w:r>
    </w:p>
    <w:p w14:paraId="6D6E79F2"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La colocación de cerraduras y herrajes será limpia y precisa. Si los herrajes van empotrados, los cortes y saques serán hechos con precisión y limpieza. Los herrajes serán fijados con tornillos adecuados a la calidad y tamaño del herraje.</w:t>
      </w:r>
    </w:p>
    <w:p w14:paraId="424927E2" w14:textId="0BCFAF97" w:rsidR="00A07563" w:rsidRDefault="00A07563" w:rsidP="00A07563">
      <w:pPr>
        <w:spacing w:after="240"/>
        <w:jc w:val="both"/>
        <w:rPr>
          <w:color w:val="000000" w:themeColor="text1"/>
          <w:sz w:val="22"/>
          <w:szCs w:val="22"/>
        </w:rPr>
      </w:pPr>
      <w:r w:rsidRPr="00A07563">
        <w:rPr>
          <w:color w:val="000000" w:themeColor="text1"/>
          <w:sz w:val="22"/>
          <w:szCs w:val="22"/>
        </w:rPr>
        <w:t>La instalación de las cerraduras y herrajes será de acuerdo a las instrucciones del fabricante y con la aprobación de la Supervisión.</w:t>
      </w:r>
    </w:p>
    <w:p w14:paraId="398FE336" w14:textId="39FDF8DE" w:rsidR="00E75ACE" w:rsidRPr="00B06B4B" w:rsidRDefault="00E75ACE" w:rsidP="00E75ACE">
      <w:pPr>
        <w:spacing w:after="240"/>
        <w:rPr>
          <w:b/>
          <w:bCs/>
          <w:color w:val="000000" w:themeColor="text1"/>
          <w:sz w:val="22"/>
          <w:szCs w:val="22"/>
        </w:rPr>
      </w:pPr>
      <w:r w:rsidRPr="00B06B4B">
        <w:rPr>
          <w:b/>
          <w:bCs/>
          <w:color w:val="000000" w:themeColor="text1"/>
          <w:sz w:val="22"/>
          <w:szCs w:val="22"/>
        </w:rPr>
        <w:t>i)</w:t>
      </w:r>
      <w:r w:rsidRPr="00B06B4B">
        <w:rPr>
          <w:b/>
          <w:bCs/>
          <w:color w:val="000000" w:themeColor="text1"/>
          <w:sz w:val="22"/>
          <w:szCs w:val="22"/>
        </w:rPr>
        <w:tab/>
        <w:t>Loseta de Granito</w:t>
      </w:r>
    </w:p>
    <w:p w14:paraId="414D45B1" w14:textId="645B904A" w:rsidR="0082166F" w:rsidRPr="0082166F" w:rsidRDefault="0082166F" w:rsidP="0082166F">
      <w:pPr>
        <w:spacing w:after="240"/>
        <w:rPr>
          <w:color w:val="000000" w:themeColor="text1"/>
          <w:sz w:val="22"/>
          <w:szCs w:val="22"/>
        </w:rPr>
      </w:pPr>
      <w:r>
        <w:rPr>
          <w:color w:val="000000" w:themeColor="text1"/>
          <w:sz w:val="22"/>
          <w:szCs w:val="22"/>
        </w:rPr>
        <w:t>Las losetas de granito serán de primera calidad, de 20mm mínimo de espesor, del color a definir en obra con la aprobación de la Supervisión</w:t>
      </w:r>
      <w:r w:rsidRPr="0082166F">
        <w:rPr>
          <w:color w:val="000000" w:themeColor="text1"/>
          <w:sz w:val="22"/>
          <w:szCs w:val="22"/>
        </w:rPr>
        <w:t>.</w:t>
      </w:r>
      <w:r w:rsidR="00B06B4B">
        <w:rPr>
          <w:color w:val="000000" w:themeColor="text1"/>
          <w:sz w:val="22"/>
          <w:szCs w:val="22"/>
        </w:rPr>
        <w:t xml:space="preserve"> La superficie será con acabado pulido. Los bordes expuestos serán bocelados, no debiendo quedar aristas vivas expuestas, tal como se indica en detalles de los Planos Constructivos.</w:t>
      </w:r>
    </w:p>
    <w:p w14:paraId="4C777902" w14:textId="317C60B2" w:rsidR="0082166F" w:rsidRPr="0082166F" w:rsidRDefault="0082166F" w:rsidP="0082166F">
      <w:pPr>
        <w:spacing w:after="240"/>
        <w:rPr>
          <w:color w:val="000000" w:themeColor="text1"/>
          <w:sz w:val="22"/>
          <w:szCs w:val="22"/>
        </w:rPr>
      </w:pPr>
      <w:r w:rsidRPr="0082166F">
        <w:rPr>
          <w:color w:val="000000" w:themeColor="text1"/>
          <w:sz w:val="22"/>
          <w:szCs w:val="22"/>
        </w:rPr>
        <w:t>Antes de entregar los materiales a la construcción se deberán suministrar a el supervisor para su aprobación, la información técnica de cada material y aditivo que se pretenda usar. Esta información técnica será la suministrada por el fabricante</w:t>
      </w:r>
      <w:r w:rsidR="00B06B4B">
        <w:rPr>
          <w:color w:val="000000" w:themeColor="text1"/>
          <w:sz w:val="22"/>
          <w:szCs w:val="22"/>
        </w:rPr>
        <w:t>/</w:t>
      </w:r>
      <w:proofErr w:type="spellStart"/>
      <w:r w:rsidR="00B06B4B">
        <w:rPr>
          <w:color w:val="000000" w:themeColor="text1"/>
          <w:sz w:val="22"/>
          <w:szCs w:val="22"/>
        </w:rPr>
        <w:t>suministrante</w:t>
      </w:r>
      <w:proofErr w:type="spellEnd"/>
      <w:r w:rsidRPr="0082166F">
        <w:rPr>
          <w:color w:val="000000" w:themeColor="text1"/>
          <w:sz w:val="22"/>
          <w:szCs w:val="22"/>
        </w:rPr>
        <w:t xml:space="preserve"> </w:t>
      </w:r>
      <w:r w:rsidRPr="0082166F">
        <w:rPr>
          <w:color w:val="000000" w:themeColor="text1"/>
          <w:sz w:val="22"/>
          <w:szCs w:val="22"/>
        </w:rPr>
        <w:lastRenderedPageBreak/>
        <w:t>relacionado con el material a instalar y deberá contener las recomendaciones sobre el manejo del material y su instalación.</w:t>
      </w:r>
    </w:p>
    <w:p w14:paraId="5F4125DA" w14:textId="6EF4059D" w:rsidR="00E75ACE" w:rsidRPr="00E75ACE" w:rsidRDefault="0082166F" w:rsidP="0082166F">
      <w:pPr>
        <w:spacing w:after="240"/>
        <w:rPr>
          <w:color w:val="000000" w:themeColor="text1"/>
          <w:sz w:val="22"/>
          <w:szCs w:val="22"/>
        </w:rPr>
      </w:pPr>
      <w:r w:rsidRPr="0082166F">
        <w:rPr>
          <w:color w:val="000000" w:themeColor="text1"/>
          <w:sz w:val="22"/>
          <w:szCs w:val="22"/>
        </w:rPr>
        <w:t>El Contratista, con la suficiente anticipación, suministrará al supervisor muestras de cada material a ser utilizado en la ejecución o instalación, con el propósito de verificar que éstos cumplan con las especificaciones definidas en los documentos contractuales</w:t>
      </w:r>
      <w:r w:rsidR="00B06B4B">
        <w:rPr>
          <w:color w:val="000000" w:themeColor="text1"/>
          <w:sz w:val="22"/>
          <w:szCs w:val="22"/>
        </w:rPr>
        <w:t xml:space="preserve"> y la selección del color del granito</w:t>
      </w:r>
      <w:r w:rsidRPr="0082166F">
        <w:rPr>
          <w:color w:val="000000" w:themeColor="text1"/>
          <w:sz w:val="22"/>
          <w:szCs w:val="22"/>
        </w:rPr>
        <w:t>. No se recibirá el material sin aprobación del supervisor.</w:t>
      </w:r>
    </w:p>
    <w:p w14:paraId="109F4873" w14:textId="77777777" w:rsidR="00A07563" w:rsidRPr="00E75ACE" w:rsidRDefault="00A07563" w:rsidP="00A07563">
      <w:pPr>
        <w:spacing w:after="240"/>
        <w:jc w:val="both"/>
        <w:rPr>
          <w:b/>
          <w:bCs/>
          <w:color w:val="000000" w:themeColor="text1"/>
          <w:sz w:val="22"/>
          <w:szCs w:val="22"/>
        </w:rPr>
      </w:pPr>
      <w:r w:rsidRPr="00E75ACE">
        <w:rPr>
          <w:b/>
          <w:bCs/>
          <w:color w:val="000000" w:themeColor="text1"/>
          <w:sz w:val="22"/>
          <w:szCs w:val="22"/>
        </w:rPr>
        <w:t>MUESTRAS</w:t>
      </w:r>
    </w:p>
    <w:p w14:paraId="49AB2471"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 xml:space="preserve">El Contratista someterá a la aprobación de la Supervisión todas las muestras de madera, herrajes, plástico laminar y otros materiales a utilizar. </w:t>
      </w:r>
    </w:p>
    <w:p w14:paraId="45A1D386"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La aprobación de la Supervisión no libera la responsabilidad del Contratista en lo que concierne a la calidad de los materiales a utilizar en la fabricación de los muebles.</w:t>
      </w:r>
    </w:p>
    <w:p w14:paraId="6BB99B8E" w14:textId="77777777" w:rsidR="00A07563" w:rsidRPr="00E75ACE" w:rsidRDefault="00A07563" w:rsidP="00A07563">
      <w:pPr>
        <w:spacing w:after="240"/>
        <w:jc w:val="both"/>
        <w:rPr>
          <w:b/>
          <w:bCs/>
          <w:color w:val="000000" w:themeColor="text1"/>
          <w:sz w:val="22"/>
          <w:szCs w:val="22"/>
        </w:rPr>
      </w:pPr>
      <w:r w:rsidRPr="00E75ACE">
        <w:rPr>
          <w:b/>
          <w:bCs/>
          <w:color w:val="000000" w:themeColor="text1"/>
          <w:sz w:val="22"/>
          <w:szCs w:val="22"/>
        </w:rPr>
        <w:t>PROCEDIMIENTO DE CONSTRUCCION.</w:t>
      </w:r>
    </w:p>
    <w:p w14:paraId="4A9182B5"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Previo a la hechura y colocación de los muebles, el Contratista someterá a la aprobación de la Supervisión, planos de taller a escala 1:25 o mayor, tomando como referencia los planos constructivos del proyecto, describiendo la construcción de todos los muebles, estantes, etc.</w:t>
      </w:r>
    </w:p>
    <w:p w14:paraId="5F7918A6"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a)</w:t>
      </w:r>
      <w:r w:rsidRPr="00A07563">
        <w:rPr>
          <w:color w:val="000000" w:themeColor="text1"/>
          <w:sz w:val="22"/>
          <w:szCs w:val="22"/>
        </w:rPr>
        <w:tab/>
        <w:t>Las estructuras de madera deberán ser emparejadas por los cuatro lados y cepillada a la medida indicada en los planos, aserrada de piezas de tabloncillos, reglón o secciones mayores, perfectamente ajustada, atornillada y pegada con pegamentos a base de resinas fenólicas cien por ciento impermeable o cemento plástico.</w:t>
      </w:r>
    </w:p>
    <w:p w14:paraId="560688EC"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b)</w:t>
      </w:r>
      <w:r w:rsidRPr="00A07563">
        <w:rPr>
          <w:color w:val="000000" w:themeColor="text1"/>
          <w:sz w:val="22"/>
          <w:szCs w:val="22"/>
        </w:rPr>
        <w:tab/>
        <w:t xml:space="preserve">Las juntas entre divisiones, entrepaños, mesas, etc., y la estructura quedarán perfectamente ajustadas por medio de saques a media madera. Llevarán los refuerzos estructurales necesarios detallados en los planos, o los que indique la Supervisión cuando dichos detalles no sean explícitos. </w:t>
      </w:r>
    </w:p>
    <w:p w14:paraId="7C2DFB7B"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c)</w:t>
      </w:r>
      <w:r w:rsidRPr="00A07563">
        <w:rPr>
          <w:color w:val="000000" w:themeColor="text1"/>
          <w:sz w:val="22"/>
          <w:szCs w:val="22"/>
        </w:rPr>
        <w:tab/>
        <w:t>El armado de las superficies, gavetas, etc., se hará con tornillos y tacos de madera.</w:t>
      </w:r>
    </w:p>
    <w:p w14:paraId="56DE24A4"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d)</w:t>
      </w:r>
      <w:r w:rsidRPr="00A07563">
        <w:rPr>
          <w:color w:val="000000" w:themeColor="text1"/>
          <w:sz w:val="22"/>
          <w:szCs w:val="22"/>
        </w:rPr>
        <w:tab/>
        <w:t>Toda la mano de obra será de primera clase, realizada por trabajadores de competencia probada.</w:t>
      </w:r>
    </w:p>
    <w:p w14:paraId="1ACCEA69" w14:textId="27BB5628" w:rsidR="00A07563" w:rsidRPr="00A07563" w:rsidRDefault="00A07563" w:rsidP="00A07563">
      <w:pPr>
        <w:spacing w:after="240"/>
        <w:jc w:val="both"/>
        <w:rPr>
          <w:color w:val="000000" w:themeColor="text1"/>
          <w:sz w:val="22"/>
          <w:szCs w:val="22"/>
        </w:rPr>
      </w:pPr>
      <w:r w:rsidRPr="00A07563">
        <w:rPr>
          <w:color w:val="000000" w:themeColor="text1"/>
          <w:sz w:val="22"/>
          <w:szCs w:val="22"/>
        </w:rPr>
        <w:t xml:space="preserve"> e)</w:t>
      </w:r>
      <w:r w:rsidRPr="00A07563">
        <w:rPr>
          <w:color w:val="000000" w:themeColor="text1"/>
          <w:sz w:val="22"/>
          <w:szCs w:val="22"/>
        </w:rPr>
        <w:tab/>
        <w:t xml:space="preserve">El clavo a utilizar será nítido y perpendicular a la pieza, empleando clavos de la dimensión y en la cantidad adecuada a las características de las piezas a unir; antes de clavar las piezas de madera se les aplicará cola blanca de la mejor calidad existente en el mercado. </w:t>
      </w:r>
    </w:p>
    <w:p w14:paraId="1975B175"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f)</w:t>
      </w:r>
      <w:r w:rsidRPr="00A07563">
        <w:rPr>
          <w:color w:val="000000" w:themeColor="text1"/>
          <w:sz w:val="22"/>
          <w:szCs w:val="22"/>
        </w:rPr>
        <w:tab/>
        <w:t>Todas las uniones serán al ras y lisas, las juntas serán cuidadosamente ajustadas, todas las superficies de madera quedarán vistas y deberán ser barnizadas o esmaltadas y cuidadosamente lijadas paralelamente al hilo de la madera.</w:t>
      </w:r>
    </w:p>
    <w:p w14:paraId="65718F69"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lastRenderedPageBreak/>
        <w:t>g)</w:t>
      </w:r>
      <w:r w:rsidRPr="00A07563">
        <w:rPr>
          <w:color w:val="000000" w:themeColor="text1"/>
          <w:sz w:val="22"/>
          <w:szCs w:val="22"/>
        </w:rPr>
        <w:tab/>
        <w:t>La instalación de las cerraduras, herrajes y bisagras será integral de acuerdo a las instrucciones del fabricante y con la aprobación de la Supervisión.</w:t>
      </w:r>
    </w:p>
    <w:p w14:paraId="5097919A" w14:textId="77777777" w:rsidR="00A07563" w:rsidRPr="00A07563" w:rsidRDefault="00A07563" w:rsidP="00A07563">
      <w:pPr>
        <w:spacing w:after="240"/>
        <w:jc w:val="both"/>
        <w:rPr>
          <w:color w:val="000000" w:themeColor="text1"/>
          <w:sz w:val="22"/>
          <w:szCs w:val="22"/>
        </w:rPr>
      </w:pPr>
    </w:p>
    <w:p w14:paraId="61B98E58"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h)</w:t>
      </w:r>
      <w:r w:rsidRPr="00A07563">
        <w:rPr>
          <w:color w:val="000000" w:themeColor="text1"/>
          <w:sz w:val="22"/>
          <w:szCs w:val="22"/>
        </w:rPr>
        <w:tab/>
        <w:t>Las piezas de madera que hayan de clavarse serán impregnadas de pegamento en ambas superficies de contacto. En todo caso se aplicará el pegamento en la manera y cantidad recomendada por el fabricante del mismo y se permitirán los períodos de secado que el mismo especifique.</w:t>
      </w:r>
    </w:p>
    <w:p w14:paraId="7F23CFD6"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i)</w:t>
      </w:r>
      <w:r w:rsidRPr="00A07563">
        <w:rPr>
          <w:color w:val="000000" w:themeColor="text1"/>
          <w:sz w:val="22"/>
          <w:szCs w:val="22"/>
        </w:rPr>
        <w:tab/>
        <w:t>El plástico laminado, se limpiará con agua y jabón hasta lograr una superficie limpia, brillante, sin manchas de ninguna especie, rayones ni rasgaduras y todas las uniones quedarán perfectamente a escuadra sin defectos de ninguna clase.</w:t>
      </w:r>
    </w:p>
    <w:p w14:paraId="5F76E4B1"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j)</w:t>
      </w:r>
      <w:r w:rsidRPr="00A07563">
        <w:rPr>
          <w:color w:val="000000" w:themeColor="text1"/>
          <w:sz w:val="22"/>
          <w:szCs w:val="22"/>
        </w:rPr>
        <w:tab/>
        <w:t>Las superficies de madera que vayan a recibir barniz o pintura, serán previamente lijadas y desempolvadas antes de recibir la primera mano.</w:t>
      </w:r>
    </w:p>
    <w:p w14:paraId="283BB005"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k)</w:t>
      </w:r>
      <w:r w:rsidRPr="00A07563">
        <w:rPr>
          <w:color w:val="000000" w:themeColor="text1"/>
          <w:sz w:val="22"/>
          <w:szCs w:val="22"/>
        </w:rPr>
        <w:tab/>
        <w:t>No se permitirá la presencia de bordes expuestos de las láminas de material de forro, en todo caso los ensambles y uniones se prepararán dé tal manera que el trabajo presente expuestas solamente las caras principales de estos materiales.</w:t>
      </w:r>
    </w:p>
    <w:p w14:paraId="66474100"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l)</w:t>
      </w:r>
      <w:r w:rsidRPr="00A07563">
        <w:rPr>
          <w:color w:val="000000" w:themeColor="text1"/>
          <w:sz w:val="22"/>
          <w:szCs w:val="22"/>
        </w:rPr>
        <w:tab/>
        <w:t>Tanto el acabado previo como el acabado final, se deberá aplicar a todas las partes visibles del mueble, a la parte no visibles a las interiores de gaveta etc. se aplicará por lo menos sellador, excepto cuando los planos detallen otro acabado, todos sin pago adicional al Contratista.</w:t>
      </w:r>
    </w:p>
    <w:p w14:paraId="66F483F3" w14:textId="77777777" w:rsidR="00A07563" w:rsidRPr="00EC7646" w:rsidRDefault="00A07563" w:rsidP="00A07563">
      <w:pPr>
        <w:spacing w:after="240"/>
        <w:jc w:val="both"/>
        <w:rPr>
          <w:b/>
          <w:bCs/>
          <w:color w:val="000000" w:themeColor="text1"/>
          <w:sz w:val="22"/>
          <w:szCs w:val="22"/>
        </w:rPr>
      </w:pPr>
      <w:r w:rsidRPr="00EC7646">
        <w:rPr>
          <w:b/>
          <w:bCs/>
          <w:color w:val="000000" w:themeColor="text1"/>
          <w:sz w:val="22"/>
          <w:szCs w:val="22"/>
        </w:rPr>
        <w:t>CONDICIONES DE VERIFICACIÓN.</w:t>
      </w:r>
    </w:p>
    <w:p w14:paraId="4D76E3E2"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a)</w:t>
      </w:r>
      <w:r w:rsidRPr="00A07563">
        <w:rPr>
          <w:color w:val="000000" w:themeColor="text1"/>
          <w:sz w:val="22"/>
          <w:szCs w:val="22"/>
        </w:rPr>
        <w:tab/>
        <w:t>Se verificarán todas las medidas en la obra según se requiera por todos los trabajos de montaje de modo que se ajuste a las condiciones del lugar.</w:t>
      </w:r>
    </w:p>
    <w:p w14:paraId="5F7C22A2"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b)</w:t>
      </w:r>
      <w:r w:rsidRPr="00A07563">
        <w:rPr>
          <w:color w:val="000000" w:themeColor="text1"/>
          <w:sz w:val="22"/>
          <w:szCs w:val="22"/>
        </w:rPr>
        <w:tab/>
        <w:t xml:space="preserve"> Antes de iniciar cualquier trabajo se examinará toda obra adyacente, de la cual el trabajo abarcado en esa Sección depende de alguna manera, a fin de asegurar perfecta ejecución y ajuste.</w:t>
      </w:r>
    </w:p>
    <w:p w14:paraId="7AC8B25C" w14:textId="2AB2E2C0" w:rsidR="00A07563" w:rsidRPr="00A07563" w:rsidRDefault="00A07563" w:rsidP="00A07563">
      <w:pPr>
        <w:spacing w:after="240"/>
        <w:jc w:val="both"/>
        <w:rPr>
          <w:color w:val="000000" w:themeColor="text1"/>
          <w:sz w:val="22"/>
          <w:szCs w:val="22"/>
        </w:rPr>
      </w:pPr>
      <w:r w:rsidRPr="00A07563">
        <w:rPr>
          <w:color w:val="000000" w:themeColor="text1"/>
          <w:sz w:val="22"/>
          <w:szCs w:val="22"/>
        </w:rPr>
        <w:t>c)</w:t>
      </w:r>
      <w:r w:rsidRPr="00A07563">
        <w:rPr>
          <w:color w:val="000000" w:themeColor="text1"/>
          <w:sz w:val="22"/>
          <w:szCs w:val="22"/>
        </w:rPr>
        <w:tab/>
        <w:t>Se verificará la calidad de la obra, de lo contrario la Supervisión podrá pedir que se repita el trabajo.</w:t>
      </w:r>
    </w:p>
    <w:p w14:paraId="4D88A052"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d)</w:t>
      </w:r>
      <w:r w:rsidRPr="00A07563">
        <w:rPr>
          <w:color w:val="000000" w:themeColor="text1"/>
          <w:sz w:val="22"/>
          <w:szCs w:val="22"/>
        </w:rPr>
        <w:tab/>
        <w:t>El Contratista deberá realizar una revisión previa de medidas en la obra en áreas que cuenten con muebles fijos, a fin de garantizar una mejor precisión en la adaptación de los muebles al momento de su fabricación e instalación.</w:t>
      </w:r>
    </w:p>
    <w:p w14:paraId="4ED55DFE" w14:textId="77777777" w:rsidR="00A07563" w:rsidRPr="003B12C5" w:rsidRDefault="00A07563" w:rsidP="00A07563">
      <w:pPr>
        <w:spacing w:after="240"/>
        <w:jc w:val="both"/>
        <w:rPr>
          <w:b/>
          <w:bCs/>
          <w:color w:val="000000" w:themeColor="text1"/>
          <w:sz w:val="22"/>
          <w:szCs w:val="22"/>
        </w:rPr>
      </w:pPr>
      <w:r w:rsidRPr="003B12C5">
        <w:rPr>
          <w:b/>
          <w:bCs/>
          <w:color w:val="000000" w:themeColor="text1"/>
          <w:sz w:val="22"/>
          <w:szCs w:val="22"/>
        </w:rPr>
        <w:t>MEDICIÓN Y FORMA DE PAGO</w:t>
      </w:r>
    </w:p>
    <w:p w14:paraId="6A83B25C" w14:textId="17C18F5C" w:rsidR="00A07563" w:rsidRDefault="00A07563" w:rsidP="00A07563">
      <w:pPr>
        <w:spacing w:after="240"/>
        <w:jc w:val="both"/>
        <w:rPr>
          <w:color w:val="000000" w:themeColor="text1"/>
          <w:sz w:val="22"/>
          <w:szCs w:val="22"/>
        </w:rPr>
      </w:pPr>
      <w:r w:rsidRPr="00A07563">
        <w:rPr>
          <w:color w:val="000000" w:themeColor="text1"/>
          <w:sz w:val="22"/>
          <w:szCs w:val="22"/>
        </w:rPr>
        <w:t>Se pagará por unidad (</w:t>
      </w:r>
      <w:r w:rsidR="003B12C5">
        <w:rPr>
          <w:color w:val="000000" w:themeColor="text1"/>
          <w:sz w:val="22"/>
          <w:szCs w:val="22"/>
        </w:rPr>
        <w:t>U</w:t>
      </w:r>
      <w:r w:rsidRPr="00A07563">
        <w:rPr>
          <w:color w:val="000000" w:themeColor="text1"/>
          <w:sz w:val="22"/>
          <w:szCs w:val="22"/>
        </w:rPr>
        <w:t>) de mueble construido o según se indique en el Formulario de Oferta.</w:t>
      </w:r>
    </w:p>
    <w:p w14:paraId="77A57A9C" w14:textId="77777777" w:rsidR="00BB18EF" w:rsidRPr="00A07563" w:rsidRDefault="00BB18EF" w:rsidP="00A07563">
      <w:pPr>
        <w:spacing w:after="240"/>
        <w:jc w:val="both"/>
        <w:rPr>
          <w:color w:val="000000" w:themeColor="text1"/>
          <w:sz w:val="22"/>
          <w:szCs w:val="22"/>
        </w:rPr>
      </w:pPr>
    </w:p>
    <w:p w14:paraId="175B74BD" w14:textId="68B03BC5" w:rsidR="00A07563" w:rsidRDefault="003B12C5" w:rsidP="00E16213">
      <w:pPr>
        <w:pStyle w:val="Ttulo2"/>
        <w:numPr>
          <w:ilvl w:val="1"/>
          <w:numId w:val="8"/>
        </w:numPr>
        <w:rPr>
          <w:rFonts w:ascii="Arial" w:hAnsi="Arial" w:cs="Arial"/>
          <w:sz w:val="22"/>
          <w:szCs w:val="24"/>
        </w:rPr>
      </w:pPr>
      <w:bookmarkStart w:id="319" w:name="_Toc89865569"/>
      <w:bookmarkStart w:id="320" w:name="_Toc100185518"/>
      <w:r w:rsidRPr="00BB18EF">
        <w:rPr>
          <w:rFonts w:ascii="Arial" w:hAnsi="Arial" w:cs="Arial"/>
          <w:sz w:val="22"/>
          <w:szCs w:val="24"/>
        </w:rPr>
        <w:lastRenderedPageBreak/>
        <w:t>GABINETE PARA LLAVES.</w:t>
      </w:r>
      <w:bookmarkEnd w:id="319"/>
      <w:bookmarkEnd w:id="320"/>
      <w:r w:rsidRPr="00BB18EF">
        <w:rPr>
          <w:rFonts w:ascii="Arial" w:hAnsi="Arial" w:cs="Arial"/>
          <w:sz w:val="22"/>
          <w:szCs w:val="24"/>
        </w:rPr>
        <w:t xml:space="preserve"> </w:t>
      </w:r>
    </w:p>
    <w:p w14:paraId="4BF1D692" w14:textId="77777777" w:rsidR="00BB18EF" w:rsidRPr="00BB18EF" w:rsidRDefault="00BB18EF" w:rsidP="00BB18EF"/>
    <w:p w14:paraId="2A9A4124"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 xml:space="preserve">El Contratista suministrará e instalará, en el lugar que la Supervisión indique un gabinete de madera provisto de ganchos en número igual al de las chapas y candados instalados; en la parte superior de cada gancho se colocará una etiqueta identificando la puerta del ambiente correspondiente. El gabinete estará así mismo provisto de cerradura. Para un control y facilidad, las chapas de las puertas de madera y metálicas deberán ser amaestradas, el Contratista deberá entregar a la Supervisión, tres ejemplares de cada tipo de puertas, estas serán entregadas inmediatamente y por medio de acta a la Dirección de Salud Regional Correspondiente. </w:t>
      </w:r>
    </w:p>
    <w:p w14:paraId="7AC1CAAE"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El Gabinete será recibido por la Supervisión, completamente terminado con sus chapas, herrajes, acabados y demás accesorios. El costo de este Gabinete para llaves y el amaestramiento de las mismas, será incluido en el precio Unitario de las puertas (de madera y metálicas).</w:t>
      </w:r>
    </w:p>
    <w:p w14:paraId="4312F789" w14:textId="77777777" w:rsidR="00D61A76" w:rsidRDefault="00D61A76" w:rsidP="00A07563">
      <w:pPr>
        <w:spacing w:after="240"/>
        <w:jc w:val="both"/>
        <w:rPr>
          <w:color w:val="000000" w:themeColor="text1"/>
          <w:sz w:val="22"/>
          <w:szCs w:val="22"/>
        </w:rPr>
      </w:pPr>
    </w:p>
    <w:p w14:paraId="778975C9" w14:textId="514FDAEF" w:rsidR="00A07563" w:rsidRPr="00BB18EF" w:rsidRDefault="00D61A76" w:rsidP="00E16213">
      <w:pPr>
        <w:pStyle w:val="Ttulo2"/>
        <w:numPr>
          <w:ilvl w:val="1"/>
          <w:numId w:val="8"/>
        </w:numPr>
        <w:rPr>
          <w:rFonts w:ascii="Arial" w:hAnsi="Arial" w:cs="Arial"/>
          <w:sz w:val="22"/>
          <w:szCs w:val="24"/>
        </w:rPr>
      </w:pPr>
      <w:bookmarkStart w:id="321" w:name="_Toc89865570"/>
      <w:bookmarkStart w:id="322" w:name="_Toc100185519"/>
      <w:r w:rsidRPr="00BB18EF">
        <w:rPr>
          <w:rFonts w:ascii="Arial" w:hAnsi="Arial" w:cs="Arial"/>
          <w:sz w:val="22"/>
          <w:szCs w:val="24"/>
        </w:rPr>
        <w:t>EQUIPO DE SEGURIDAD CONTRA INCENDIOS</w:t>
      </w:r>
      <w:bookmarkEnd w:id="321"/>
      <w:bookmarkEnd w:id="322"/>
    </w:p>
    <w:p w14:paraId="1C1DEFAF" w14:textId="77777777" w:rsidR="00BB18EF" w:rsidRDefault="00BB18EF" w:rsidP="00A07563">
      <w:pPr>
        <w:spacing w:after="240"/>
        <w:jc w:val="both"/>
        <w:rPr>
          <w:b/>
          <w:bCs/>
          <w:color w:val="000000" w:themeColor="text1"/>
          <w:sz w:val="22"/>
          <w:szCs w:val="22"/>
        </w:rPr>
      </w:pPr>
    </w:p>
    <w:p w14:paraId="7FE710A0" w14:textId="1AFDF7F3" w:rsidR="00A07563" w:rsidRPr="003B12C5" w:rsidRDefault="003B12C5" w:rsidP="00A07563">
      <w:pPr>
        <w:spacing w:after="240"/>
        <w:jc w:val="both"/>
        <w:rPr>
          <w:b/>
          <w:bCs/>
          <w:color w:val="000000" w:themeColor="text1"/>
          <w:sz w:val="22"/>
          <w:szCs w:val="22"/>
        </w:rPr>
      </w:pPr>
      <w:r w:rsidRPr="003B12C5">
        <w:rPr>
          <w:b/>
          <w:bCs/>
          <w:color w:val="000000" w:themeColor="text1"/>
          <w:sz w:val="22"/>
          <w:szCs w:val="22"/>
        </w:rPr>
        <w:t>ALCANCE.</w:t>
      </w:r>
    </w:p>
    <w:p w14:paraId="5E75C7A1"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El contratista suministrará toda la mano de obra, materiales, herramientas, equipo y transporte necesarios para completar el suministro e instalación de los extintores contra incendios.</w:t>
      </w:r>
    </w:p>
    <w:p w14:paraId="67784EEB" w14:textId="2DB3B1AC" w:rsidR="00A07563" w:rsidRPr="00A07563" w:rsidRDefault="00A07563" w:rsidP="00A07563">
      <w:pPr>
        <w:spacing w:after="240"/>
        <w:jc w:val="both"/>
        <w:rPr>
          <w:color w:val="000000" w:themeColor="text1"/>
          <w:sz w:val="22"/>
          <w:szCs w:val="22"/>
        </w:rPr>
      </w:pPr>
      <w:r w:rsidRPr="00A07563">
        <w:rPr>
          <w:color w:val="000000" w:themeColor="text1"/>
          <w:sz w:val="22"/>
          <w:szCs w:val="22"/>
        </w:rPr>
        <w:t>Las obras presentadas en esta sección incluyen el suministro e instalación de los extintores contra incendios seleccionados para cada una de las áreas y pasillos de</w:t>
      </w:r>
      <w:r w:rsidR="003B12C5">
        <w:rPr>
          <w:color w:val="000000" w:themeColor="text1"/>
          <w:sz w:val="22"/>
          <w:szCs w:val="22"/>
        </w:rPr>
        <w:t xml:space="preserve">l Laboratorio de </w:t>
      </w:r>
      <w:r w:rsidR="004B0FBA">
        <w:rPr>
          <w:color w:val="000000" w:themeColor="text1"/>
          <w:sz w:val="22"/>
          <w:szCs w:val="22"/>
        </w:rPr>
        <w:t>BACTERIOLOGÍA</w:t>
      </w:r>
      <w:r w:rsidRPr="00A07563">
        <w:rPr>
          <w:color w:val="000000" w:themeColor="text1"/>
          <w:sz w:val="22"/>
          <w:szCs w:val="22"/>
        </w:rPr>
        <w:t xml:space="preserve">, conforme se indica en planos de diseño. </w:t>
      </w:r>
    </w:p>
    <w:p w14:paraId="0D7868A3" w14:textId="114A0B2F" w:rsidR="00A07563" w:rsidRPr="004D06C1" w:rsidRDefault="004D06C1" w:rsidP="00A07563">
      <w:pPr>
        <w:spacing w:after="240"/>
        <w:jc w:val="both"/>
        <w:rPr>
          <w:b/>
          <w:bCs/>
          <w:color w:val="000000" w:themeColor="text1"/>
          <w:sz w:val="22"/>
          <w:szCs w:val="22"/>
        </w:rPr>
      </w:pPr>
      <w:r w:rsidRPr="004D06C1">
        <w:rPr>
          <w:b/>
          <w:bCs/>
          <w:color w:val="000000" w:themeColor="text1"/>
          <w:sz w:val="22"/>
          <w:szCs w:val="22"/>
        </w:rPr>
        <w:t>CARACTERÍSTICAS</w:t>
      </w:r>
      <w:r w:rsidR="00A07563" w:rsidRPr="004D06C1">
        <w:rPr>
          <w:b/>
          <w:bCs/>
          <w:color w:val="000000" w:themeColor="text1"/>
          <w:sz w:val="22"/>
          <w:szCs w:val="22"/>
        </w:rPr>
        <w:t>.</w:t>
      </w:r>
    </w:p>
    <w:p w14:paraId="5F52F1D5" w14:textId="6B65F7FF" w:rsidR="00A07563" w:rsidRPr="004D06C1" w:rsidRDefault="004D06C1" w:rsidP="004D06C1">
      <w:pPr>
        <w:spacing w:line="276" w:lineRule="auto"/>
        <w:rPr>
          <w:color w:val="000000" w:themeColor="text1"/>
          <w:sz w:val="22"/>
          <w:szCs w:val="22"/>
        </w:rPr>
      </w:pPr>
      <w:r w:rsidRPr="004D06C1">
        <w:rPr>
          <w:color w:val="000000" w:themeColor="text1"/>
          <w:sz w:val="22"/>
          <w:szCs w:val="22"/>
        </w:rPr>
        <w:t>a)</w:t>
      </w:r>
      <w:r>
        <w:rPr>
          <w:color w:val="000000" w:themeColor="text1"/>
          <w:sz w:val="22"/>
          <w:szCs w:val="22"/>
        </w:rPr>
        <w:tab/>
      </w:r>
      <w:r w:rsidR="00A07563" w:rsidRPr="004D06C1">
        <w:rPr>
          <w:b/>
          <w:bCs/>
          <w:color w:val="000000" w:themeColor="text1"/>
          <w:sz w:val="22"/>
          <w:szCs w:val="22"/>
        </w:rPr>
        <w:t>Extintor de químico seco multipropósito</w:t>
      </w:r>
      <w:r w:rsidR="00A07563" w:rsidRPr="004D06C1">
        <w:rPr>
          <w:color w:val="000000" w:themeColor="text1"/>
          <w:sz w:val="22"/>
          <w:szCs w:val="22"/>
        </w:rPr>
        <w:t>.</w:t>
      </w:r>
    </w:p>
    <w:p w14:paraId="0C145033" w14:textId="77777777" w:rsidR="00A07563" w:rsidRPr="00A07563" w:rsidRDefault="00A07563" w:rsidP="004D06C1">
      <w:pPr>
        <w:spacing w:line="276" w:lineRule="auto"/>
        <w:ind w:firstLine="720"/>
        <w:jc w:val="both"/>
        <w:rPr>
          <w:color w:val="000000" w:themeColor="text1"/>
          <w:sz w:val="22"/>
          <w:szCs w:val="22"/>
        </w:rPr>
      </w:pPr>
      <w:r w:rsidRPr="00A07563">
        <w:rPr>
          <w:color w:val="000000" w:themeColor="text1"/>
          <w:sz w:val="22"/>
          <w:szCs w:val="22"/>
        </w:rPr>
        <w:t>Tipo de operación: presión almacenada.</w:t>
      </w:r>
    </w:p>
    <w:p w14:paraId="02556383" w14:textId="77777777" w:rsidR="00A07563" w:rsidRPr="00A07563" w:rsidRDefault="00A07563" w:rsidP="004D06C1">
      <w:pPr>
        <w:spacing w:line="276" w:lineRule="auto"/>
        <w:ind w:firstLine="720"/>
        <w:jc w:val="both"/>
        <w:rPr>
          <w:color w:val="000000" w:themeColor="text1"/>
          <w:sz w:val="22"/>
          <w:szCs w:val="22"/>
        </w:rPr>
      </w:pPr>
      <w:r w:rsidRPr="00A07563">
        <w:rPr>
          <w:color w:val="000000" w:themeColor="text1"/>
          <w:sz w:val="22"/>
          <w:szCs w:val="22"/>
        </w:rPr>
        <w:t>Agente: a base de fosfato de mono amonio.</w:t>
      </w:r>
    </w:p>
    <w:p w14:paraId="20D747CC" w14:textId="77777777" w:rsidR="00A07563" w:rsidRPr="00A07563" w:rsidRDefault="00A07563" w:rsidP="004D06C1">
      <w:pPr>
        <w:spacing w:line="276" w:lineRule="auto"/>
        <w:ind w:firstLine="720"/>
        <w:jc w:val="both"/>
        <w:rPr>
          <w:color w:val="000000" w:themeColor="text1"/>
          <w:sz w:val="22"/>
          <w:szCs w:val="22"/>
        </w:rPr>
      </w:pPr>
      <w:r w:rsidRPr="00A07563">
        <w:rPr>
          <w:color w:val="000000" w:themeColor="text1"/>
          <w:sz w:val="22"/>
          <w:szCs w:val="22"/>
        </w:rPr>
        <w:t>Capacidad: 10 lb, UL RATING: 4A:80B:C</w:t>
      </w:r>
    </w:p>
    <w:p w14:paraId="7DEA2138" w14:textId="503C9D47" w:rsidR="00A07563" w:rsidRDefault="00A07563" w:rsidP="004D06C1">
      <w:pPr>
        <w:spacing w:line="276" w:lineRule="auto"/>
        <w:ind w:firstLine="720"/>
        <w:jc w:val="both"/>
        <w:rPr>
          <w:color w:val="000000" w:themeColor="text1"/>
          <w:sz w:val="22"/>
          <w:szCs w:val="22"/>
        </w:rPr>
      </w:pPr>
      <w:r w:rsidRPr="00A07563">
        <w:rPr>
          <w:color w:val="000000" w:themeColor="text1"/>
          <w:sz w:val="22"/>
          <w:szCs w:val="22"/>
        </w:rPr>
        <w:t xml:space="preserve">Tiempo de descarga: 20 </w:t>
      </w:r>
      <w:proofErr w:type="spellStart"/>
      <w:r w:rsidRPr="00A07563">
        <w:rPr>
          <w:color w:val="000000" w:themeColor="text1"/>
          <w:sz w:val="22"/>
          <w:szCs w:val="22"/>
        </w:rPr>
        <w:t>seg</w:t>
      </w:r>
      <w:proofErr w:type="spellEnd"/>
      <w:r w:rsidRPr="00A07563">
        <w:rPr>
          <w:color w:val="000000" w:themeColor="text1"/>
          <w:sz w:val="22"/>
          <w:szCs w:val="22"/>
        </w:rPr>
        <w:t>.</w:t>
      </w:r>
    </w:p>
    <w:p w14:paraId="406A7F97" w14:textId="0CC83738" w:rsidR="007C4752" w:rsidRPr="00A07563" w:rsidRDefault="007C4752" w:rsidP="004D06C1">
      <w:pPr>
        <w:spacing w:line="276" w:lineRule="auto"/>
        <w:ind w:firstLine="720"/>
        <w:jc w:val="both"/>
        <w:rPr>
          <w:color w:val="000000" w:themeColor="text1"/>
          <w:sz w:val="22"/>
          <w:szCs w:val="22"/>
        </w:rPr>
      </w:pPr>
      <w:r>
        <w:rPr>
          <w:color w:val="000000" w:themeColor="text1"/>
          <w:sz w:val="22"/>
          <w:szCs w:val="22"/>
        </w:rPr>
        <w:t xml:space="preserve">Ubicación: Acceso </w:t>
      </w:r>
    </w:p>
    <w:p w14:paraId="73469CBE" w14:textId="50CA1BA6" w:rsidR="00A07563" w:rsidRPr="00A07563" w:rsidRDefault="004D06C1" w:rsidP="004D06C1">
      <w:pPr>
        <w:spacing w:line="276" w:lineRule="auto"/>
        <w:jc w:val="both"/>
        <w:rPr>
          <w:color w:val="000000" w:themeColor="text1"/>
          <w:sz w:val="22"/>
          <w:szCs w:val="22"/>
        </w:rPr>
      </w:pPr>
      <w:r>
        <w:rPr>
          <w:color w:val="000000" w:themeColor="text1"/>
          <w:sz w:val="22"/>
          <w:szCs w:val="22"/>
        </w:rPr>
        <w:t>b)</w:t>
      </w:r>
      <w:r>
        <w:rPr>
          <w:color w:val="000000" w:themeColor="text1"/>
          <w:sz w:val="22"/>
          <w:szCs w:val="22"/>
        </w:rPr>
        <w:tab/>
      </w:r>
      <w:r w:rsidR="00A07563" w:rsidRPr="004D06C1">
        <w:rPr>
          <w:b/>
          <w:bCs/>
          <w:color w:val="000000" w:themeColor="text1"/>
          <w:sz w:val="22"/>
          <w:szCs w:val="22"/>
        </w:rPr>
        <w:t>Extintor de tipo de dióxido de carbono</w:t>
      </w:r>
      <w:r w:rsidR="00A07563" w:rsidRPr="00A07563">
        <w:rPr>
          <w:color w:val="000000" w:themeColor="text1"/>
          <w:sz w:val="22"/>
          <w:szCs w:val="22"/>
        </w:rPr>
        <w:t xml:space="preserve">. </w:t>
      </w:r>
    </w:p>
    <w:p w14:paraId="76F827D8" w14:textId="77777777" w:rsidR="00A07563" w:rsidRPr="00A07563" w:rsidRDefault="00A07563" w:rsidP="004D06C1">
      <w:pPr>
        <w:spacing w:line="276" w:lineRule="auto"/>
        <w:ind w:firstLine="720"/>
        <w:jc w:val="both"/>
        <w:rPr>
          <w:color w:val="000000" w:themeColor="text1"/>
          <w:sz w:val="22"/>
          <w:szCs w:val="22"/>
        </w:rPr>
      </w:pPr>
      <w:r w:rsidRPr="00A07563">
        <w:rPr>
          <w:color w:val="000000" w:themeColor="text1"/>
          <w:sz w:val="22"/>
          <w:szCs w:val="22"/>
        </w:rPr>
        <w:t xml:space="preserve">Capacidad: 10 </w:t>
      </w:r>
      <w:proofErr w:type="spellStart"/>
      <w:r w:rsidRPr="00A07563">
        <w:rPr>
          <w:color w:val="000000" w:themeColor="text1"/>
          <w:sz w:val="22"/>
          <w:szCs w:val="22"/>
        </w:rPr>
        <w:t>lbs</w:t>
      </w:r>
      <w:proofErr w:type="spellEnd"/>
      <w:r w:rsidRPr="00A07563">
        <w:rPr>
          <w:color w:val="000000" w:themeColor="text1"/>
          <w:sz w:val="22"/>
          <w:szCs w:val="22"/>
        </w:rPr>
        <w:t>, UL RATING: 10B:C</w:t>
      </w:r>
    </w:p>
    <w:p w14:paraId="291D8F5E" w14:textId="77FB1C8F" w:rsidR="00A07563" w:rsidRDefault="00A07563" w:rsidP="004D06C1">
      <w:pPr>
        <w:spacing w:line="276" w:lineRule="auto"/>
        <w:ind w:firstLine="720"/>
        <w:jc w:val="both"/>
        <w:rPr>
          <w:color w:val="000000" w:themeColor="text1"/>
          <w:sz w:val="22"/>
          <w:szCs w:val="22"/>
        </w:rPr>
      </w:pPr>
      <w:r w:rsidRPr="00A07563">
        <w:rPr>
          <w:color w:val="000000" w:themeColor="text1"/>
          <w:sz w:val="22"/>
          <w:szCs w:val="22"/>
        </w:rPr>
        <w:t>Tiempo de descarga: 12 s</w:t>
      </w:r>
    </w:p>
    <w:p w14:paraId="77838325" w14:textId="2DDB8AFF" w:rsidR="007C4752" w:rsidRPr="00A07563" w:rsidRDefault="007C4752" w:rsidP="004D06C1">
      <w:pPr>
        <w:spacing w:line="276" w:lineRule="auto"/>
        <w:ind w:firstLine="720"/>
        <w:jc w:val="both"/>
        <w:rPr>
          <w:color w:val="000000" w:themeColor="text1"/>
          <w:sz w:val="22"/>
          <w:szCs w:val="22"/>
        </w:rPr>
      </w:pPr>
      <w:r>
        <w:rPr>
          <w:color w:val="000000" w:themeColor="text1"/>
          <w:sz w:val="22"/>
          <w:szCs w:val="22"/>
        </w:rPr>
        <w:t>Ubicación: Áreas de Lavado y Esterilización, Preparación de Cultivos, Análisis.</w:t>
      </w:r>
    </w:p>
    <w:p w14:paraId="09F50532" w14:textId="77777777" w:rsidR="00BB18EF" w:rsidRDefault="00BB18EF" w:rsidP="00A07563">
      <w:pPr>
        <w:spacing w:after="240"/>
        <w:jc w:val="both"/>
        <w:rPr>
          <w:b/>
          <w:bCs/>
          <w:color w:val="000000" w:themeColor="text1"/>
          <w:sz w:val="22"/>
          <w:szCs w:val="22"/>
        </w:rPr>
      </w:pPr>
    </w:p>
    <w:p w14:paraId="3A67E81C" w14:textId="065F1D55" w:rsidR="00A07563" w:rsidRPr="00761283" w:rsidRDefault="00761283" w:rsidP="00A07563">
      <w:pPr>
        <w:spacing w:after="240"/>
        <w:jc w:val="both"/>
        <w:rPr>
          <w:b/>
          <w:bCs/>
          <w:color w:val="000000" w:themeColor="text1"/>
          <w:sz w:val="22"/>
          <w:szCs w:val="22"/>
        </w:rPr>
      </w:pPr>
      <w:r w:rsidRPr="00761283">
        <w:rPr>
          <w:b/>
          <w:bCs/>
          <w:color w:val="000000" w:themeColor="text1"/>
          <w:sz w:val="22"/>
          <w:szCs w:val="22"/>
        </w:rPr>
        <w:t>NORMATIVA</w:t>
      </w:r>
      <w:r w:rsidR="00A07563" w:rsidRPr="00761283">
        <w:rPr>
          <w:b/>
          <w:bCs/>
          <w:color w:val="000000" w:themeColor="text1"/>
          <w:sz w:val="22"/>
          <w:szCs w:val="22"/>
        </w:rPr>
        <w:t>.</w:t>
      </w:r>
    </w:p>
    <w:p w14:paraId="3F404147"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lastRenderedPageBreak/>
        <w:t xml:space="preserve">Los extintores portátiles de incendios usados deberán cumplir con la norma NFPA 10 y deberán estar listados, rotulados y deben llenar o exceder todos los requisitos de ANSI/UL 711, CAN/ULC-S508, Standard </w:t>
      </w:r>
      <w:proofErr w:type="spellStart"/>
      <w:r w:rsidRPr="00A07563">
        <w:rPr>
          <w:color w:val="000000" w:themeColor="text1"/>
          <w:sz w:val="22"/>
          <w:szCs w:val="22"/>
        </w:rPr>
        <w:t>for</w:t>
      </w:r>
      <w:proofErr w:type="spellEnd"/>
      <w:r w:rsidRPr="00A07563">
        <w:rPr>
          <w:color w:val="000000" w:themeColor="text1"/>
          <w:sz w:val="22"/>
          <w:szCs w:val="22"/>
        </w:rPr>
        <w:t xml:space="preserve"> Rating and </w:t>
      </w:r>
      <w:proofErr w:type="spellStart"/>
      <w:r w:rsidRPr="00A07563">
        <w:rPr>
          <w:color w:val="000000" w:themeColor="text1"/>
          <w:sz w:val="22"/>
          <w:szCs w:val="22"/>
        </w:rPr>
        <w:t>Testing</w:t>
      </w:r>
      <w:proofErr w:type="spellEnd"/>
      <w:r w:rsidRPr="00A07563">
        <w:rPr>
          <w:color w:val="000000" w:themeColor="text1"/>
          <w:sz w:val="22"/>
          <w:szCs w:val="22"/>
        </w:rPr>
        <w:t xml:space="preserve"> </w:t>
      </w:r>
      <w:proofErr w:type="spellStart"/>
      <w:r w:rsidRPr="00A07563">
        <w:rPr>
          <w:color w:val="000000" w:themeColor="text1"/>
          <w:sz w:val="22"/>
          <w:szCs w:val="22"/>
        </w:rPr>
        <w:t>of</w:t>
      </w:r>
      <w:proofErr w:type="spellEnd"/>
      <w:r w:rsidRPr="00A07563">
        <w:rPr>
          <w:color w:val="000000" w:themeColor="text1"/>
          <w:sz w:val="22"/>
          <w:szCs w:val="22"/>
        </w:rPr>
        <w:t xml:space="preserve"> </w:t>
      </w:r>
      <w:proofErr w:type="spellStart"/>
      <w:r w:rsidRPr="00A07563">
        <w:rPr>
          <w:color w:val="000000" w:themeColor="text1"/>
          <w:sz w:val="22"/>
          <w:szCs w:val="22"/>
        </w:rPr>
        <w:t>Fire</w:t>
      </w:r>
      <w:proofErr w:type="spellEnd"/>
      <w:r w:rsidRPr="00A07563">
        <w:rPr>
          <w:color w:val="000000" w:themeColor="text1"/>
          <w:sz w:val="22"/>
          <w:szCs w:val="22"/>
        </w:rPr>
        <w:t xml:space="preserve"> </w:t>
      </w:r>
      <w:proofErr w:type="spellStart"/>
      <w:r w:rsidRPr="00A07563">
        <w:rPr>
          <w:color w:val="000000" w:themeColor="text1"/>
          <w:sz w:val="22"/>
          <w:szCs w:val="22"/>
        </w:rPr>
        <w:t>Extinguishers</w:t>
      </w:r>
      <w:proofErr w:type="spellEnd"/>
      <w:r w:rsidRPr="00A07563">
        <w:rPr>
          <w:color w:val="000000" w:themeColor="text1"/>
          <w:sz w:val="22"/>
          <w:szCs w:val="22"/>
        </w:rPr>
        <w:t>, y una de las siguientes normas de desempeño aplicables:</w:t>
      </w:r>
    </w:p>
    <w:p w14:paraId="09D65191" w14:textId="77777777" w:rsidR="00A07563" w:rsidRPr="00A07563" w:rsidRDefault="00A07563" w:rsidP="00A07563">
      <w:pPr>
        <w:spacing w:after="240"/>
        <w:jc w:val="both"/>
        <w:rPr>
          <w:color w:val="000000" w:themeColor="text1"/>
          <w:sz w:val="22"/>
          <w:szCs w:val="22"/>
          <w:lang w:val="en-US"/>
        </w:rPr>
      </w:pPr>
      <w:r w:rsidRPr="00A07563">
        <w:rPr>
          <w:color w:val="000000" w:themeColor="text1"/>
          <w:sz w:val="22"/>
          <w:szCs w:val="22"/>
        </w:rPr>
        <w:t>a)</w:t>
      </w:r>
      <w:r w:rsidRPr="00A07563">
        <w:rPr>
          <w:color w:val="000000" w:themeColor="text1"/>
          <w:sz w:val="22"/>
          <w:szCs w:val="22"/>
        </w:rPr>
        <w:tab/>
        <w:t xml:space="preserve">Tipo Dióxido de Carbono.  </w:t>
      </w:r>
      <w:r w:rsidRPr="00A07563">
        <w:rPr>
          <w:color w:val="000000" w:themeColor="text1"/>
          <w:sz w:val="22"/>
          <w:szCs w:val="22"/>
          <w:lang w:val="en-US"/>
        </w:rPr>
        <w:t xml:space="preserve">ANSI/UL 154, Standard for Carbon-Dioxide Fire Extinguishers; CAN/ULCS503, Standard for Carbon-Dioxide Fire Extinguishers. </w:t>
      </w:r>
    </w:p>
    <w:p w14:paraId="7E03E4F7" w14:textId="77777777" w:rsidR="00A07563" w:rsidRPr="00A07563" w:rsidRDefault="00A07563" w:rsidP="00A07563">
      <w:pPr>
        <w:spacing w:after="240"/>
        <w:jc w:val="both"/>
        <w:rPr>
          <w:color w:val="000000" w:themeColor="text1"/>
          <w:sz w:val="22"/>
          <w:szCs w:val="22"/>
          <w:lang w:val="en-US"/>
        </w:rPr>
      </w:pPr>
      <w:r w:rsidRPr="00A07563">
        <w:rPr>
          <w:color w:val="000000" w:themeColor="text1"/>
          <w:sz w:val="22"/>
          <w:szCs w:val="22"/>
          <w:lang w:val="en-US"/>
        </w:rPr>
        <w:t>b)</w:t>
      </w:r>
      <w:r w:rsidRPr="00A07563">
        <w:rPr>
          <w:color w:val="000000" w:themeColor="text1"/>
          <w:sz w:val="22"/>
          <w:szCs w:val="22"/>
          <w:lang w:val="en-US"/>
        </w:rPr>
        <w:tab/>
        <w:t xml:space="preserve">Tipo </w:t>
      </w:r>
      <w:proofErr w:type="spellStart"/>
      <w:r w:rsidRPr="00A07563">
        <w:rPr>
          <w:color w:val="000000" w:themeColor="text1"/>
          <w:sz w:val="22"/>
          <w:szCs w:val="22"/>
          <w:lang w:val="en-US"/>
        </w:rPr>
        <w:t>Químico</w:t>
      </w:r>
      <w:proofErr w:type="spellEnd"/>
      <w:r w:rsidRPr="00A07563">
        <w:rPr>
          <w:color w:val="000000" w:themeColor="text1"/>
          <w:sz w:val="22"/>
          <w:szCs w:val="22"/>
          <w:lang w:val="en-US"/>
        </w:rPr>
        <w:t xml:space="preserve"> Seco. ANSI/UL 299, Standard for Dry Chemical Fire Extinguishers; CAN/ULC-S504, Standard for Dry Chemical Fire Extinguishers.</w:t>
      </w:r>
    </w:p>
    <w:p w14:paraId="7673C7E5"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 xml:space="preserve">Cada extintor deberá estar marcado con la siguiente información: </w:t>
      </w:r>
    </w:p>
    <w:p w14:paraId="52C8993F"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a)</w:t>
      </w:r>
      <w:r w:rsidRPr="00A07563">
        <w:rPr>
          <w:color w:val="000000" w:themeColor="text1"/>
          <w:sz w:val="22"/>
          <w:szCs w:val="22"/>
        </w:rPr>
        <w:tab/>
        <w:t xml:space="preserve">Identificación de la organización de listado y etiquetado </w:t>
      </w:r>
    </w:p>
    <w:p w14:paraId="74ABE5DE"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b)</w:t>
      </w:r>
      <w:r w:rsidRPr="00A07563">
        <w:rPr>
          <w:color w:val="000000" w:themeColor="text1"/>
          <w:sz w:val="22"/>
          <w:szCs w:val="22"/>
        </w:rPr>
        <w:tab/>
        <w:t xml:space="preserve">Categoría de producto con indicación del tipo de extintor </w:t>
      </w:r>
    </w:p>
    <w:p w14:paraId="019E69A4"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c)</w:t>
      </w:r>
      <w:r w:rsidRPr="00A07563">
        <w:rPr>
          <w:color w:val="000000" w:themeColor="text1"/>
          <w:sz w:val="22"/>
          <w:szCs w:val="22"/>
        </w:rPr>
        <w:tab/>
        <w:t>Clasificación del extintor según lo indicado en la sección 5.3 de la NFPA 10</w:t>
      </w:r>
    </w:p>
    <w:p w14:paraId="354772F3"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d)</w:t>
      </w:r>
      <w:r w:rsidRPr="00A07563">
        <w:rPr>
          <w:color w:val="000000" w:themeColor="text1"/>
          <w:sz w:val="22"/>
          <w:szCs w:val="22"/>
        </w:rPr>
        <w:tab/>
        <w:t xml:space="preserve">Normas de desempeño y ensayos de fuego con las que el extintor cumple o excede. </w:t>
      </w:r>
    </w:p>
    <w:p w14:paraId="6B6ED34E"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 xml:space="preserve">Cada extintor deberá tener una etiqueta, rotulo o estarcido adosado en el que se incluya la siguiente información: </w:t>
      </w:r>
    </w:p>
    <w:p w14:paraId="15AD56AE"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a)</w:t>
      </w:r>
      <w:r w:rsidRPr="00A07563">
        <w:rPr>
          <w:color w:val="000000" w:themeColor="text1"/>
          <w:sz w:val="22"/>
          <w:szCs w:val="22"/>
        </w:rPr>
        <w:tab/>
        <w:t>El nombre del producto contenido como aparece en la Hoja de Información de Seguridad del Material del Fabricante (MSDS).</w:t>
      </w:r>
    </w:p>
    <w:p w14:paraId="35E30C55"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b)</w:t>
      </w:r>
      <w:r w:rsidRPr="00A07563">
        <w:rPr>
          <w:color w:val="000000" w:themeColor="text1"/>
          <w:sz w:val="22"/>
          <w:szCs w:val="22"/>
        </w:rPr>
        <w:tab/>
        <w:t xml:space="preserve">El listado de identificación de materiales peligrosos de acuerdo con el </w:t>
      </w:r>
      <w:proofErr w:type="spellStart"/>
      <w:r w:rsidRPr="00A07563">
        <w:rPr>
          <w:color w:val="000000" w:themeColor="text1"/>
          <w:sz w:val="22"/>
          <w:szCs w:val="22"/>
        </w:rPr>
        <w:t>Hazardous</w:t>
      </w:r>
      <w:proofErr w:type="spellEnd"/>
      <w:r w:rsidRPr="00A07563">
        <w:rPr>
          <w:color w:val="000000" w:themeColor="text1"/>
          <w:sz w:val="22"/>
          <w:szCs w:val="22"/>
        </w:rPr>
        <w:t xml:space="preserve"> </w:t>
      </w:r>
      <w:proofErr w:type="spellStart"/>
      <w:r w:rsidRPr="00A07563">
        <w:rPr>
          <w:color w:val="000000" w:themeColor="text1"/>
          <w:sz w:val="22"/>
          <w:szCs w:val="22"/>
        </w:rPr>
        <w:t>Materials</w:t>
      </w:r>
      <w:proofErr w:type="spellEnd"/>
      <w:r w:rsidRPr="00A07563">
        <w:rPr>
          <w:color w:val="000000" w:themeColor="text1"/>
          <w:sz w:val="22"/>
          <w:szCs w:val="22"/>
        </w:rPr>
        <w:t xml:space="preserve"> </w:t>
      </w:r>
      <w:proofErr w:type="spellStart"/>
      <w:r w:rsidRPr="00A07563">
        <w:rPr>
          <w:color w:val="000000" w:themeColor="text1"/>
          <w:sz w:val="22"/>
          <w:szCs w:val="22"/>
        </w:rPr>
        <w:t>Identification</w:t>
      </w:r>
      <w:proofErr w:type="spellEnd"/>
      <w:r w:rsidRPr="00A07563">
        <w:rPr>
          <w:color w:val="000000" w:themeColor="text1"/>
          <w:sz w:val="22"/>
          <w:szCs w:val="22"/>
        </w:rPr>
        <w:t xml:space="preserve"> </w:t>
      </w:r>
      <w:proofErr w:type="spellStart"/>
      <w:r w:rsidRPr="00A07563">
        <w:rPr>
          <w:color w:val="000000" w:themeColor="text1"/>
          <w:sz w:val="22"/>
          <w:szCs w:val="22"/>
        </w:rPr>
        <w:t>System</w:t>
      </w:r>
      <w:proofErr w:type="spellEnd"/>
      <w:r w:rsidRPr="00A07563">
        <w:rPr>
          <w:color w:val="000000" w:themeColor="text1"/>
          <w:sz w:val="22"/>
          <w:szCs w:val="22"/>
        </w:rPr>
        <w:t xml:space="preserve"> (HMIS), </w:t>
      </w:r>
      <w:proofErr w:type="spellStart"/>
      <w:r w:rsidRPr="00A07563">
        <w:rPr>
          <w:color w:val="000000" w:themeColor="text1"/>
          <w:sz w:val="22"/>
          <w:szCs w:val="22"/>
        </w:rPr>
        <w:t>Implementational</w:t>
      </w:r>
      <w:proofErr w:type="spellEnd"/>
      <w:r w:rsidRPr="00A07563">
        <w:rPr>
          <w:color w:val="000000" w:themeColor="text1"/>
          <w:sz w:val="22"/>
          <w:szCs w:val="22"/>
        </w:rPr>
        <w:t xml:space="preserve"> Manual [en Canadá, sistemas de identificación de materiales peligrosos en el lugar de trabajo (WHMIS)] desarrollado por la </w:t>
      </w:r>
      <w:proofErr w:type="spellStart"/>
      <w:r w:rsidRPr="00A07563">
        <w:rPr>
          <w:color w:val="000000" w:themeColor="text1"/>
          <w:sz w:val="22"/>
          <w:szCs w:val="22"/>
        </w:rPr>
        <w:t>National</w:t>
      </w:r>
      <w:proofErr w:type="spellEnd"/>
      <w:r w:rsidRPr="00A07563">
        <w:rPr>
          <w:color w:val="000000" w:themeColor="text1"/>
          <w:sz w:val="22"/>
          <w:szCs w:val="22"/>
        </w:rPr>
        <w:t xml:space="preserve"> Paint &amp; </w:t>
      </w:r>
      <w:proofErr w:type="spellStart"/>
      <w:r w:rsidRPr="00A07563">
        <w:rPr>
          <w:color w:val="000000" w:themeColor="text1"/>
          <w:sz w:val="22"/>
          <w:szCs w:val="22"/>
        </w:rPr>
        <w:t>Coating</w:t>
      </w:r>
      <w:proofErr w:type="spellEnd"/>
      <w:r w:rsidRPr="00A07563">
        <w:rPr>
          <w:color w:val="000000" w:themeColor="text1"/>
          <w:sz w:val="22"/>
          <w:szCs w:val="22"/>
        </w:rPr>
        <w:t xml:space="preserve"> </w:t>
      </w:r>
      <w:proofErr w:type="spellStart"/>
      <w:r w:rsidRPr="00A07563">
        <w:rPr>
          <w:color w:val="000000" w:themeColor="text1"/>
          <w:sz w:val="22"/>
          <w:szCs w:val="22"/>
        </w:rPr>
        <w:t>Association</w:t>
      </w:r>
      <w:proofErr w:type="spellEnd"/>
      <w:r w:rsidRPr="00A07563">
        <w:rPr>
          <w:color w:val="000000" w:themeColor="text1"/>
          <w:sz w:val="22"/>
          <w:szCs w:val="22"/>
        </w:rPr>
        <w:t>.</w:t>
      </w:r>
    </w:p>
    <w:p w14:paraId="625CD86B"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c)</w:t>
      </w:r>
      <w:r w:rsidRPr="00A07563">
        <w:rPr>
          <w:color w:val="000000" w:themeColor="text1"/>
          <w:sz w:val="22"/>
          <w:szCs w:val="22"/>
        </w:rPr>
        <w:tab/>
        <w:t>Lista de todos los materiales peligrosos por encima del 1.0 por ciento del contenido.</w:t>
      </w:r>
    </w:p>
    <w:p w14:paraId="1EE75BE9"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d)</w:t>
      </w:r>
      <w:r w:rsidRPr="00A07563">
        <w:rPr>
          <w:color w:val="000000" w:themeColor="text1"/>
          <w:sz w:val="22"/>
          <w:szCs w:val="22"/>
        </w:rPr>
        <w:tab/>
        <w:t>Lista de cada producto químico en más de 5.0 por ciento del contenido.</w:t>
      </w:r>
    </w:p>
    <w:p w14:paraId="2CBDC7B9"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e)</w:t>
      </w:r>
      <w:r w:rsidRPr="00A07563">
        <w:rPr>
          <w:color w:val="000000" w:themeColor="text1"/>
          <w:sz w:val="22"/>
          <w:szCs w:val="22"/>
        </w:rPr>
        <w:tab/>
        <w:t>Información de lo que es peligroso en el agente de acuerdo con el MSDS.</w:t>
      </w:r>
    </w:p>
    <w:p w14:paraId="07A3C207"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f)</w:t>
      </w:r>
      <w:r w:rsidRPr="00A07563">
        <w:rPr>
          <w:color w:val="000000" w:themeColor="text1"/>
          <w:sz w:val="22"/>
          <w:szCs w:val="22"/>
        </w:rPr>
        <w:tab/>
        <w:t>Nombre del fabricante o agente de servicio, dirección de correo y número telefónico.</w:t>
      </w:r>
    </w:p>
    <w:p w14:paraId="1C820D31"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 xml:space="preserve">Además, cada extintor deberá de contar con un collar de mantenimiento y servicio de recarga colocado alrededor del cuello del contenedor. El collar consistirá en una sola pieza circular de un material sin interrupciones que forme un orificio de un tamaño que no permita que el conjunto de montaje del collar se desplace sobre el cuello del contenedor, a menos que la válvula haya sido totalmente retirada. </w:t>
      </w:r>
    </w:p>
    <w:p w14:paraId="4440C600"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lastRenderedPageBreak/>
        <w:t xml:space="preserve">El contratista deberá proveer un manual de instrucción del extintor de incendios con instrucciones detalladas y advertencias necesarias para la instalación, operación, inspección y mantenimiento del extintor(es) de incendios. </w:t>
      </w:r>
    </w:p>
    <w:p w14:paraId="03F8C67F" w14:textId="7472B926" w:rsidR="00A07563" w:rsidRPr="00A07563" w:rsidRDefault="00A62CD2" w:rsidP="00A07563">
      <w:pPr>
        <w:spacing w:after="240"/>
        <w:jc w:val="both"/>
        <w:rPr>
          <w:color w:val="000000" w:themeColor="text1"/>
          <w:sz w:val="22"/>
          <w:szCs w:val="22"/>
        </w:rPr>
      </w:pPr>
      <w:r w:rsidRPr="00A62CD2">
        <w:rPr>
          <w:b/>
          <w:bCs/>
          <w:color w:val="000000" w:themeColor="text1"/>
          <w:sz w:val="22"/>
          <w:szCs w:val="22"/>
        </w:rPr>
        <w:t>INSTALACIÓN</w:t>
      </w:r>
      <w:r w:rsidR="00A07563" w:rsidRPr="00A07563">
        <w:rPr>
          <w:color w:val="000000" w:themeColor="text1"/>
          <w:sz w:val="22"/>
          <w:szCs w:val="22"/>
        </w:rPr>
        <w:t>.</w:t>
      </w:r>
    </w:p>
    <w:p w14:paraId="79E3971A"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Los extintores de incendio deben instalarse de manera que la parte superior de extintor no está a más de 5 pies (1.53 m) sobre el suelo. Las instrucciones de operación de los extintores deben estar situadas sobre el frente del extintor y deben ser claramente visibles (etiquetas de pruebas hidrostáticas u otras etiquetas en el frente del extintor, etiquetas que se relacionan específicamente con la operación del extintor o clasificación de incendio, o etiquetas de control de inventario específicas de ese extintor).</w:t>
      </w:r>
    </w:p>
    <w:p w14:paraId="2B28BDA7" w14:textId="0925643B" w:rsidR="00A07563" w:rsidRPr="00A62CD2" w:rsidRDefault="00A62CD2" w:rsidP="00A07563">
      <w:pPr>
        <w:spacing w:after="240"/>
        <w:jc w:val="both"/>
        <w:rPr>
          <w:b/>
          <w:bCs/>
          <w:color w:val="000000" w:themeColor="text1"/>
          <w:sz w:val="22"/>
          <w:szCs w:val="22"/>
        </w:rPr>
      </w:pPr>
      <w:r w:rsidRPr="00A62CD2">
        <w:rPr>
          <w:b/>
          <w:bCs/>
          <w:color w:val="000000" w:themeColor="text1"/>
          <w:sz w:val="22"/>
          <w:szCs w:val="22"/>
        </w:rPr>
        <w:t>SEÑALIZACIÓN.</w:t>
      </w:r>
    </w:p>
    <w:p w14:paraId="55007739" w14:textId="77777777" w:rsidR="00A07563" w:rsidRPr="00A07563" w:rsidRDefault="00A07563" w:rsidP="00A07563">
      <w:pPr>
        <w:spacing w:after="240"/>
        <w:jc w:val="both"/>
        <w:rPr>
          <w:color w:val="000000" w:themeColor="text1"/>
          <w:sz w:val="22"/>
          <w:szCs w:val="22"/>
        </w:rPr>
      </w:pPr>
      <w:r w:rsidRPr="00A07563">
        <w:rPr>
          <w:color w:val="000000" w:themeColor="text1"/>
          <w:sz w:val="22"/>
          <w:szCs w:val="22"/>
        </w:rPr>
        <w:t>Sobre la pared donde se ubique cada una de los extintores contraincendios se deberá generar la señalización que corresponda según el tipo de extintor y conforme a lo indicado en la NFPA 10 en su versión más reciente. Además, se deberá generar una señalética vertical bajo cielo falso que permita identificar de una forma fácilmente y precisa la ubicación de los dichos extintores.</w:t>
      </w:r>
    </w:p>
    <w:p w14:paraId="0DEAB175" w14:textId="0907A9D2" w:rsidR="00A07563" w:rsidRPr="00A62CD2" w:rsidRDefault="00A62CD2" w:rsidP="00A07563">
      <w:pPr>
        <w:spacing w:after="240"/>
        <w:jc w:val="both"/>
        <w:rPr>
          <w:b/>
          <w:bCs/>
          <w:color w:val="000000" w:themeColor="text1"/>
          <w:sz w:val="22"/>
          <w:szCs w:val="22"/>
        </w:rPr>
      </w:pPr>
      <w:r w:rsidRPr="00A62CD2">
        <w:rPr>
          <w:b/>
          <w:bCs/>
          <w:color w:val="000000" w:themeColor="text1"/>
          <w:sz w:val="22"/>
          <w:szCs w:val="22"/>
        </w:rPr>
        <w:t>FORMA DE PAGO.</w:t>
      </w:r>
    </w:p>
    <w:p w14:paraId="4D4DC113" w14:textId="7E109CFD" w:rsidR="00D8022F" w:rsidRDefault="00A07563" w:rsidP="00A07563">
      <w:pPr>
        <w:spacing w:after="240"/>
        <w:jc w:val="both"/>
        <w:rPr>
          <w:color w:val="000000" w:themeColor="text1"/>
          <w:sz w:val="22"/>
          <w:szCs w:val="22"/>
        </w:rPr>
      </w:pPr>
      <w:r w:rsidRPr="00A07563">
        <w:rPr>
          <w:color w:val="000000" w:themeColor="text1"/>
          <w:sz w:val="22"/>
          <w:szCs w:val="22"/>
        </w:rPr>
        <w:t>El pago de los extintores contra incendios se hará por Unidad (U) o como se muestre en plan de oferta, suministrada e instalada a satisfacción de la supervisión.</w:t>
      </w:r>
    </w:p>
    <w:p w14:paraId="5E63955D" w14:textId="77777777" w:rsidR="00C27B47" w:rsidRDefault="00C27B47" w:rsidP="00A07563">
      <w:pPr>
        <w:spacing w:after="240"/>
        <w:jc w:val="both"/>
        <w:rPr>
          <w:color w:val="000000" w:themeColor="text1"/>
          <w:sz w:val="22"/>
          <w:szCs w:val="22"/>
        </w:rPr>
      </w:pPr>
    </w:p>
    <w:p w14:paraId="412CD506" w14:textId="06B45374" w:rsidR="00E722E4" w:rsidRPr="00BB18EF" w:rsidRDefault="00E722E4" w:rsidP="00E16213">
      <w:pPr>
        <w:pStyle w:val="Ttulo2"/>
        <w:numPr>
          <w:ilvl w:val="1"/>
          <w:numId w:val="8"/>
        </w:numPr>
        <w:rPr>
          <w:rFonts w:ascii="Arial" w:hAnsi="Arial" w:cs="Arial"/>
        </w:rPr>
      </w:pPr>
      <w:bookmarkStart w:id="323" w:name="_Toc89865571"/>
      <w:bookmarkStart w:id="324" w:name="_Toc100185520"/>
      <w:r w:rsidRPr="00BB18EF">
        <w:rPr>
          <w:rFonts w:ascii="Arial" w:hAnsi="Arial" w:cs="Arial"/>
          <w:sz w:val="22"/>
          <w:szCs w:val="24"/>
        </w:rPr>
        <w:t>DIVISIONES</w:t>
      </w:r>
      <w:bookmarkEnd w:id="323"/>
      <w:bookmarkEnd w:id="324"/>
      <w:r w:rsidRPr="00BB18EF">
        <w:rPr>
          <w:rFonts w:ascii="Arial" w:hAnsi="Arial" w:cs="Arial"/>
        </w:rPr>
        <w:t xml:space="preserve"> </w:t>
      </w:r>
    </w:p>
    <w:p w14:paraId="112352BB" w14:textId="77777777" w:rsidR="00BB18EF" w:rsidRDefault="00BB18EF" w:rsidP="00E722E4">
      <w:pPr>
        <w:spacing w:after="240"/>
        <w:rPr>
          <w:b/>
          <w:bCs/>
          <w:color w:val="000000" w:themeColor="text1"/>
          <w:sz w:val="22"/>
          <w:szCs w:val="22"/>
        </w:rPr>
      </w:pPr>
    </w:p>
    <w:p w14:paraId="4EF23F2A" w14:textId="5D228A5F" w:rsidR="00E722E4" w:rsidRDefault="002F63B9" w:rsidP="00E722E4">
      <w:pPr>
        <w:spacing w:after="240"/>
        <w:rPr>
          <w:b/>
          <w:bCs/>
          <w:color w:val="000000" w:themeColor="text1"/>
          <w:sz w:val="22"/>
          <w:szCs w:val="22"/>
        </w:rPr>
      </w:pPr>
      <w:r>
        <w:rPr>
          <w:b/>
          <w:bCs/>
          <w:color w:val="000000" w:themeColor="text1"/>
          <w:sz w:val="22"/>
          <w:szCs w:val="22"/>
        </w:rPr>
        <w:t>ALCANCE</w:t>
      </w:r>
    </w:p>
    <w:p w14:paraId="76A9F818" w14:textId="6EFEE8A0" w:rsidR="00237F02" w:rsidRDefault="00237F02" w:rsidP="00237F02">
      <w:pPr>
        <w:jc w:val="both"/>
        <w:rPr>
          <w:color w:val="000000" w:themeColor="text1"/>
          <w:sz w:val="22"/>
          <w:szCs w:val="22"/>
        </w:rPr>
      </w:pPr>
      <w:r w:rsidRPr="001178CF">
        <w:rPr>
          <w:color w:val="000000" w:themeColor="text1"/>
          <w:sz w:val="22"/>
          <w:szCs w:val="22"/>
        </w:rPr>
        <w:t xml:space="preserve">El trabajo incluirá el suministro de </w:t>
      </w:r>
      <w:r>
        <w:rPr>
          <w:color w:val="000000" w:themeColor="text1"/>
          <w:sz w:val="22"/>
          <w:szCs w:val="22"/>
        </w:rPr>
        <w:t xml:space="preserve">materiales, mano de obra, </w:t>
      </w:r>
      <w:r w:rsidRPr="001178CF">
        <w:rPr>
          <w:color w:val="000000" w:themeColor="text1"/>
          <w:sz w:val="22"/>
          <w:szCs w:val="22"/>
        </w:rPr>
        <w:t>equipo, transporte</w:t>
      </w:r>
      <w:r w:rsidR="00370E33">
        <w:rPr>
          <w:color w:val="000000" w:themeColor="text1"/>
          <w:sz w:val="22"/>
          <w:szCs w:val="22"/>
        </w:rPr>
        <w:t xml:space="preserve"> y</w:t>
      </w:r>
      <w:r w:rsidRPr="001178CF">
        <w:rPr>
          <w:color w:val="000000" w:themeColor="text1"/>
          <w:sz w:val="22"/>
          <w:szCs w:val="22"/>
        </w:rPr>
        <w:t xml:space="preserve"> herramientas</w:t>
      </w:r>
      <w:r>
        <w:rPr>
          <w:color w:val="000000" w:themeColor="text1"/>
          <w:sz w:val="22"/>
          <w:szCs w:val="22"/>
        </w:rPr>
        <w:t xml:space="preserve"> requeridos para la</w:t>
      </w:r>
      <w:r w:rsidRPr="001178CF">
        <w:rPr>
          <w:color w:val="000000" w:themeColor="text1"/>
          <w:sz w:val="22"/>
          <w:szCs w:val="22"/>
        </w:rPr>
        <w:t xml:space="preserve"> </w:t>
      </w:r>
      <w:r w:rsidR="002204F8">
        <w:rPr>
          <w:color w:val="000000" w:themeColor="text1"/>
          <w:sz w:val="22"/>
          <w:szCs w:val="22"/>
        </w:rPr>
        <w:t xml:space="preserve">correcta </w:t>
      </w:r>
      <w:r w:rsidRPr="001178CF">
        <w:rPr>
          <w:color w:val="000000" w:themeColor="text1"/>
          <w:sz w:val="22"/>
          <w:szCs w:val="22"/>
        </w:rPr>
        <w:t xml:space="preserve">instalación </w:t>
      </w:r>
      <w:proofErr w:type="gramStart"/>
      <w:r w:rsidR="00DE3055">
        <w:rPr>
          <w:color w:val="000000" w:themeColor="text1"/>
          <w:sz w:val="22"/>
          <w:szCs w:val="22"/>
        </w:rPr>
        <w:t>y  plomo</w:t>
      </w:r>
      <w:proofErr w:type="gramEnd"/>
      <w:r w:rsidR="00DE3055">
        <w:rPr>
          <w:color w:val="000000" w:themeColor="text1"/>
          <w:sz w:val="22"/>
          <w:szCs w:val="22"/>
        </w:rPr>
        <w:t xml:space="preserve"> </w:t>
      </w:r>
      <w:r w:rsidRPr="001178CF">
        <w:rPr>
          <w:color w:val="000000" w:themeColor="text1"/>
          <w:sz w:val="22"/>
          <w:szCs w:val="22"/>
        </w:rPr>
        <w:t xml:space="preserve">del sistema de </w:t>
      </w:r>
      <w:r>
        <w:rPr>
          <w:color w:val="000000" w:themeColor="text1"/>
          <w:sz w:val="22"/>
          <w:szCs w:val="22"/>
        </w:rPr>
        <w:t>sostén estructural</w:t>
      </w:r>
      <w:r w:rsidRPr="001178CF">
        <w:rPr>
          <w:color w:val="000000" w:themeColor="text1"/>
          <w:sz w:val="22"/>
          <w:szCs w:val="22"/>
        </w:rPr>
        <w:t xml:space="preserve"> metálico para los diferentes tipos de </w:t>
      </w:r>
      <w:r>
        <w:rPr>
          <w:color w:val="000000" w:themeColor="text1"/>
          <w:sz w:val="22"/>
          <w:szCs w:val="22"/>
        </w:rPr>
        <w:t>divisiones</w:t>
      </w:r>
      <w:r w:rsidRPr="001178CF">
        <w:rPr>
          <w:color w:val="000000" w:themeColor="text1"/>
          <w:sz w:val="22"/>
          <w:szCs w:val="22"/>
        </w:rPr>
        <w:t xml:space="preserve">, como también las losetas </w:t>
      </w:r>
      <w:r>
        <w:rPr>
          <w:color w:val="000000" w:themeColor="text1"/>
          <w:sz w:val="22"/>
          <w:szCs w:val="22"/>
        </w:rPr>
        <w:t xml:space="preserve">de forro </w:t>
      </w:r>
      <w:r w:rsidRPr="001178CF">
        <w:rPr>
          <w:color w:val="000000" w:themeColor="text1"/>
          <w:sz w:val="22"/>
          <w:szCs w:val="22"/>
        </w:rPr>
        <w:t>con todos sus herrajes, elementos de fijación y acabados, según indicaciones en los planos.</w:t>
      </w:r>
    </w:p>
    <w:p w14:paraId="719FB6B0" w14:textId="77777777" w:rsidR="00237F02" w:rsidRDefault="00237F02" w:rsidP="00237F02">
      <w:pPr>
        <w:jc w:val="both"/>
        <w:rPr>
          <w:color w:val="000000" w:themeColor="text1"/>
          <w:sz w:val="22"/>
          <w:szCs w:val="22"/>
        </w:rPr>
      </w:pPr>
    </w:p>
    <w:p w14:paraId="17307573" w14:textId="06965D51" w:rsidR="00237F02" w:rsidRDefault="00237F02" w:rsidP="00237F02">
      <w:pPr>
        <w:jc w:val="both"/>
        <w:rPr>
          <w:color w:val="000000" w:themeColor="text1"/>
          <w:sz w:val="22"/>
          <w:szCs w:val="22"/>
        </w:rPr>
      </w:pPr>
      <w:r>
        <w:rPr>
          <w:color w:val="000000" w:themeColor="text1"/>
          <w:sz w:val="22"/>
          <w:szCs w:val="22"/>
        </w:rPr>
        <w:t>Las divisiones a instalar serán de dos tipos: de losetas de yeso normal con estructura de perfiles galvanizados</w:t>
      </w:r>
      <w:r w:rsidR="00370E33">
        <w:rPr>
          <w:color w:val="000000" w:themeColor="text1"/>
          <w:sz w:val="22"/>
          <w:szCs w:val="22"/>
        </w:rPr>
        <w:t xml:space="preserve"> </w:t>
      </w:r>
      <w:r>
        <w:rPr>
          <w:color w:val="000000" w:themeColor="text1"/>
          <w:sz w:val="22"/>
          <w:szCs w:val="22"/>
        </w:rPr>
        <w:t xml:space="preserve">y de paneles de yeso </w:t>
      </w:r>
      <w:r w:rsidR="00370E33">
        <w:rPr>
          <w:color w:val="000000" w:themeColor="text1"/>
          <w:sz w:val="22"/>
          <w:szCs w:val="22"/>
        </w:rPr>
        <w:t xml:space="preserve">resistentes a la humedad </w:t>
      </w:r>
      <w:r>
        <w:rPr>
          <w:color w:val="000000" w:themeColor="text1"/>
          <w:sz w:val="22"/>
          <w:szCs w:val="22"/>
        </w:rPr>
        <w:t>con estructura de perfiles de lámina galvanizada.</w:t>
      </w:r>
    </w:p>
    <w:p w14:paraId="5186AD63" w14:textId="36B69B50" w:rsidR="000478A1" w:rsidRDefault="000478A1" w:rsidP="00237F02">
      <w:pPr>
        <w:jc w:val="both"/>
        <w:rPr>
          <w:color w:val="000000" w:themeColor="text1"/>
          <w:sz w:val="22"/>
          <w:szCs w:val="22"/>
        </w:rPr>
      </w:pPr>
    </w:p>
    <w:p w14:paraId="16711891" w14:textId="1EE60AC2" w:rsidR="000478A1" w:rsidRPr="00C21985" w:rsidRDefault="000478A1" w:rsidP="00237F02">
      <w:pPr>
        <w:jc w:val="both"/>
        <w:rPr>
          <w:b/>
          <w:bCs/>
          <w:color w:val="000000" w:themeColor="text1"/>
          <w:sz w:val="22"/>
          <w:szCs w:val="22"/>
        </w:rPr>
      </w:pPr>
      <w:r w:rsidRPr="00C21985">
        <w:rPr>
          <w:b/>
          <w:bCs/>
          <w:color w:val="000000" w:themeColor="text1"/>
          <w:sz w:val="22"/>
          <w:szCs w:val="22"/>
        </w:rPr>
        <w:t>MATERIALES</w:t>
      </w:r>
    </w:p>
    <w:p w14:paraId="7A37786F" w14:textId="2E227831" w:rsidR="000478A1" w:rsidRDefault="000478A1" w:rsidP="00237F02">
      <w:pPr>
        <w:jc w:val="both"/>
        <w:rPr>
          <w:color w:val="000000" w:themeColor="text1"/>
          <w:sz w:val="22"/>
          <w:szCs w:val="22"/>
        </w:rPr>
      </w:pPr>
    </w:p>
    <w:p w14:paraId="7B69C31E" w14:textId="5C9B7775" w:rsidR="006D4E18" w:rsidRDefault="006D4E18" w:rsidP="00FF2235">
      <w:pPr>
        <w:jc w:val="both"/>
        <w:rPr>
          <w:color w:val="000000" w:themeColor="text1"/>
          <w:sz w:val="22"/>
          <w:szCs w:val="22"/>
        </w:rPr>
      </w:pPr>
      <w:r>
        <w:rPr>
          <w:color w:val="000000" w:themeColor="text1"/>
          <w:sz w:val="22"/>
          <w:szCs w:val="22"/>
        </w:rPr>
        <w:t>Para la estructura de sostén se utilizarán perfiles de lámina galvanizada de 3 5/8” y 0.45mm de espesor, siendo estos perfiles postes para los verticales y canales para los horizontales.</w:t>
      </w:r>
    </w:p>
    <w:p w14:paraId="5342A057" w14:textId="3E0E0578" w:rsidR="006D4E18" w:rsidRDefault="006D4E18" w:rsidP="00FF2235">
      <w:pPr>
        <w:jc w:val="both"/>
        <w:rPr>
          <w:color w:val="000000" w:themeColor="text1"/>
          <w:sz w:val="22"/>
          <w:szCs w:val="22"/>
        </w:rPr>
      </w:pPr>
    </w:p>
    <w:p w14:paraId="3AF49A98" w14:textId="679857FB" w:rsidR="006D4E18" w:rsidRDefault="006D4E18" w:rsidP="00FF2235">
      <w:pPr>
        <w:jc w:val="both"/>
        <w:rPr>
          <w:color w:val="000000" w:themeColor="text1"/>
          <w:sz w:val="22"/>
          <w:szCs w:val="22"/>
        </w:rPr>
      </w:pPr>
      <w:r>
        <w:rPr>
          <w:color w:val="000000" w:themeColor="text1"/>
          <w:sz w:val="22"/>
          <w:szCs w:val="22"/>
        </w:rPr>
        <w:lastRenderedPageBreak/>
        <w:t xml:space="preserve">El forro será, según se indique en planos, panel de yeso </w:t>
      </w:r>
      <w:r w:rsidR="00647F17">
        <w:rPr>
          <w:color w:val="000000" w:themeColor="text1"/>
          <w:sz w:val="22"/>
          <w:szCs w:val="22"/>
        </w:rPr>
        <w:t xml:space="preserve">normal o con malla de fibra de vidrio en ambas caras, </w:t>
      </w:r>
      <w:r>
        <w:rPr>
          <w:color w:val="000000" w:themeColor="text1"/>
          <w:sz w:val="22"/>
          <w:szCs w:val="22"/>
        </w:rPr>
        <w:t>de 5/8” de espesor</w:t>
      </w:r>
      <w:r w:rsidR="00647F17">
        <w:rPr>
          <w:color w:val="000000" w:themeColor="text1"/>
          <w:sz w:val="22"/>
          <w:szCs w:val="22"/>
        </w:rPr>
        <w:t>.</w:t>
      </w:r>
    </w:p>
    <w:p w14:paraId="5A742FFE" w14:textId="36620E1F" w:rsidR="00647F17" w:rsidRDefault="00647F17" w:rsidP="00FF2235">
      <w:pPr>
        <w:jc w:val="both"/>
        <w:rPr>
          <w:color w:val="000000" w:themeColor="text1"/>
          <w:sz w:val="22"/>
          <w:szCs w:val="22"/>
        </w:rPr>
      </w:pPr>
    </w:p>
    <w:p w14:paraId="12B596D4" w14:textId="37D016FB" w:rsidR="00647F17" w:rsidRPr="00D5135C" w:rsidRDefault="00647F17" w:rsidP="00FF2235">
      <w:pPr>
        <w:jc w:val="both"/>
        <w:rPr>
          <w:sz w:val="22"/>
          <w:szCs w:val="22"/>
        </w:rPr>
      </w:pPr>
      <w:r>
        <w:rPr>
          <w:sz w:val="22"/>
          <w:szCs w:val="22"/>
        </w:rPr>
        <w:t>Para fijar los paneles a la estructura se utilizarán t</w:t>
      </w:r>
      <w:r w:rsidRPr="00647F17">
        <w:rPr>
          <w:sz w:val="22"/>
          <w:szCs w:val="22"/>
        </w:rPr>
        <w:t xml:space="preserve">ornillos </w:t>
      </w:r>
      <w:proofErr w:type="spellStart"/>
      <w:r w:rsidRPr="00647F17">
        <w:rPr>
          <w:sz w:val="22"/>
          <w:szCs w:val="22"/>
        </w:rPr>
        <w:t>autorroscantes</w:t>
      </w:r>
      <w:proofErr w:type="spellEnd"/>
      <w:r w:rsidRPr="00647F17">
        <w:rPr>
          <w:sz w:val="22"/>
          <w:szCs w:val="22"/>
        </w:rPr>
        <w:t xml:space="preserve"> punta de broca de 1 1/2</w:t>
      </w:r>
      <w:r w:rsidRPr="00BD1C8A">
        <w:t>"</w:t>
      </w:r>
      <w:r w:rsidR="00D5135C">
        <w:t xml:space="preserve"> </w:t>
      </w:r>
      <w:proofErr w:type="spellStart"/>
      <w:r w:rsidR="00D5135C" w:rsidRPr="00D5135C">
        <w:rPr>
          <w:sz w:val="22"/>
          <w:szCs w:val="22"/>
        </w:rPr>
        <w:t>ó</w:t>
      </w:r>
      <w:proofErr w:type="spellEnd"/>
      <w:r w:rsidR="00D5135C" w:rsidRPr="00D5135C">
        <w:rPr>
          <w:sz w:val="22"/>
          <w:szCs w:val="22"/>
        </w:rPr>
        <w:t xml:space="preserve"> 1 1/8”</w:t>
      </w:r>
      <w:r w:rsidR="00D5135C">
        <w:rPr>
          <w:sz w:val="22"/>
          <w:szCs w:val="22"/>
        </w:rPr>
        <w:t>.</w:t>
      </w:r>
    </w:p>
    <w:p w14:paraId="12318577" w14:textId="10D9E540" w:rsidR="00F60681" w:rsidRDefault="00F60681" w:rsidP="00FF2235">
      <w:pPr>
        <w:jc w:val="both"/>
      </w:pPr>
    </w:p>
    <w:p w14:paraId="123C7283" w14:textId="7F13ADF6" w:rsidR="00F60681" w:rsidRPr="00FF2235" w:rsidRDefault="00F60681" w:rsidP="00FF2235">
      <w:pPr>
        <w:jc w:val="both"/>
        <w:rPr>
          <w:sz w:val="22"/>
          <w:szCs w:val="22"/>
        </w:rPr>
      </w:pPr>
      <w:r w:rsidRPr="00FF2235">
        <w:rPr>
          <w:sz w:val="22"/>
          <w:szCs w:val="22"/>
        </w:rPr>
        <w:t xml:space="preserve">En los bordes </w:t>
      </w:r>
      <w:r w:rsidR="00A6080B" w:rsidRPr="00FF2235">
        <w:rPr>
          <w:sz w:val="22"/>
          <w:szCs w:val="22"/>
        </w:rPr>
        <w:t xml:space="preserve">donde se colocarán ventanas o puertas o en finales de pared, se colocarán en cada arista esquineros de lámina galvanizada de 0.45 mm de espesor y de 1 ¼” de sección, siguiendo las recomendaciones de los </w:t>
      </w:r>
      <w:proofErr w:type="spellStart"/>
      <w:r w:rsidR="00A6080B" w:rsidRPr="00FF2235">
        <w:rPr>
          <w:sz w:val="22"/>
          <w:szCs w:val="22"/>
        </w:rPr>
        <w:t>suministrantes</w:t>
      </w:r>
      <w:proofErr w:type="spellEnd"/>
      <w:r w:rsidR="00A6080B" w:rsidRPr="00FF2235">
        <w:rPr>
          <w:sz w:val="22"/>
          <w:szCs w:val="22"/>
        </w:rPr>
        <w:t xml:space="preserve"> y fabricantes.</w:t>
      </w:r>
    </w:p>
    <w:p w14:paraId="4C295597" w14:textId="68C57039" w:rsidR="00C21985" w:rsidRPr="00FF2235" w:rsidRDefault="00C21985" w:rsidP="00647F17">
      <w:pPr>
        <w:rPr>
          <w:sz w:val="22"/>
          <w:szCs w:val="22"/>
        </w:rPr>
      </w:pPr>
    </w:p>
    <w:p w14:paraId="796F29E6" w14:textId="4E69107E" w:rsidR="00C21985" w:rsidRDefault="00C21985" w:rsidP="00647F17">
      <w:pPr>
        <w:rPr>
          <w:b/>
          <w:bCs/>
          <w:sz w:val="22"/>
          <w:szCs w:val="22"/>
        </w:rPr>
      </w:pPr>
      <w:r w:rsidRPr="00C21985">
        <w:rPr>
          <w:b/>
          <w:bCs/>
          <w:sz w:val="22"/>
          <w:szCs w:val="22"/>
        </w:rPr>
        <w:t>PROCEDIMIENTO DE INSTALACIÓN</w:t>
      </w:r>
    </w:p>
    <w:p w14:paraId="2FAA86D2" w14:textId="3C02DFFC" w:rsidR="004B4023" w:rsidRDefault="004B4023" w:rsidP="00647F17">
      <w:pPr>
        <w:rPr>
          <w:b/>
          <w:bCs/>
          <w:sz w:val="22"/>
          <w:szCs w:val="22"/>
        </w:rPr>
      </w:pPr>
    </w:p>
    <w:p w14:paraId="55579B24" w14:textId="4DD0DF18" w:rsidR="004B4023" w:rsidRDefault="004B4023" w:rsidP="00647F17">
      <w:pPr>
        <w:rPr>
          <w:b/>
          <w:bCs/>
          <w:sz w:val="22"/>
          <w:szCs w:val="22"/>
        </w:rPr>
      </w:pPr>
      <w:r>
        <w:rPr>
          <w:b/>
          <w:bCs/>
          <w:sz w:val="22"/>
          <w:szCs w:val="22"/>
        </w:rPr>
        <w:t>COLOCACIÓN DE LA ESTRUCTURA</w:t>
      </w:r>
    </w:p>
    <w:p w14:paraId="4CE649C7" w14:textId="39A940F1" w:rsidR="00C21985" w:rsidRDefault="00C21985" w:rsidP="00647F17">
      <w:pPr>
        <w:rPr>
          <w:b/>
          <w:bCs/>
          <w:sz w:val="22"/>
          <w:szCs w:val="22"/>
        </w:rPr>
      </w:pPr>
    </w:p>
    <w:p w14:paraId="2D2D3BBD" w14:textId="0C63E17C" w:rsidR="00C21985" w:rsidRDefault="0023600E" w:rsidP="00FF2235">
      <w:pPr>
        <w:jc w:val="both"/>
        <w:rPr>
          <w:sz w:val="22"/>
          <w:szCs w:val="22"/>
        </w:rPr>
      </w:pPr>
      <w:r>
        <w:rPr>
          <w:sz w:val="22"/>
          <w:szCs w:val="22"/>
        </w:rPr>
        <w:t>Habiendo hecho el trazo de la división y haberse corroborado según planos la correcta ubicación, se procede a colocar y fijar</w:t>
      </w:r>
      <w:r w:rsidR="00FF2235" w:rsidRPr="00FF2235">
        <w:rPr>
          <w:sz w:val="22"/>
          <w:szCs w:val="22"/>
        </w:rPr>
        <w:t xml:space="preserve"> los canales</w:t>
      </w:r>
      <w:r>
        <w:rPr>
          <w:sz w:val="22"/>
          <w:szCs w:val="22"/>
        </w:rPr>
        <w:t xml:space="preserve"> </w:t>
      </w:r>
      <w:r w:rsidR="00FF2235" w:rsidRPr="00FF2235">
        <w:rPr>
          <w:sz w:val="22"/>
          <w:szCs w:val="22"/>
        </w:rPr>
        <w:t>de amarre superior e inferior,</w:t>
      </w:r>
      <w:r>
        <w:rPr>
          <w:sz w:val="22"/>
          <w:szCs w:val="22"/>
        </w:rPr>
        <w:t xml:space="preserve"> </w:t>
      </w:r>
      <w:r w:rsidR="00FF2235" w:rsidRPr="00FF2235">
        <w:rPr>
          <w:sz w:val="22"/>
          <w:szCs w:val="22"/>
        </w:rPr>
        <w:t>anclando éstos al piso y techo con</w:t>
      </w:r>
      <w:r>
        <w:rPr>
          <w:sz w:val="22"/>
          <w:szCs w:val="22"/>
        </w:rPr>
        <w:t xml:space="preserve"> </w:t>
      </w:r>
      <w:r w:rsidR="00FF2235" w:rsidRPr="00FF2235">
        <w:rPr>
          <w:sz w:val="22"/>
          <w:szCs w:val="22"/>
        </w:rPr>
        <w:t xml:space="preserve">tornillos y </w:t>
      </w:r>
      <w:r>
        <w:rPr>
          <w:sz w:val="22"/>
          <w:szCs w:val="22"/>
        </w:rPr>
        <w:t>anclas</w:t>
      </w:r>
      <w:r w:rsidR="00FF2235" w:rsidRPr="00FF2235">
        <w:rPr>
          <w:sz w:val="22"/>
          <w:szCs w:val="22"/>
        </w:rPr>
        <w:t xml:space="preserve"> espaciados a 60</w:t>
      </w:r>
      <w:r>
        <w:rPr>
          <w:sz w:val="22"/>
          <w:szCs w:val="22"/>
        </w:rPr>
        <w:t xml:space="preserve"> </w:t>
      </w:r>
      <w:proofErr w:type="spellStart"/>
      <w:r w:rsidR="00FF2235" w:rsidRPr="00FF2235">
        <w:rPr>
          <w:sz w:val="22"/>
          <w:szCs w:val="22"/>
        </w:rPr>
        <w:t>cms</w:t>
      </w:r>
      <w:proofErr w:type="spellEnd"/>
      <w:r w:rsidR="00FF2235" w:rsidRPr="00FF2235">
        <w:rPr>
          <w:sz w:val="22"/>
          <w:szCs w:val="22"/>
        </w:rPr>
        <w:t xml:space="preserve"> entre ellos y en </w:t>
      </w:r>
      <w:proofErr w:type="spellStart"/>
      <w:r w:rsidR="00FF2235" w:rsidRPr="00FF2235">
        <w:rPr>
          <w:sz w:val="22"/>
          <w:szCs w:val="22"/>
        </w:rPr>
        <w:t>zig</w:t>
      </w:r>
      <w:proofErr w:type="spellEnd"/>
      <w:r w:rsidR="00FF2235" w:rsidRPr="00FF2235">
        <w:rPr>
          <w:sz w:val="22"/>
          <w:szCs w:val="22"/>
        </w:rPr>
        <w:t xml:space="preserve"> </w:t>
      </w:r>
      <w:proofErr w:type="spellStart"/>
      <w:r w:rsidR="00FF2235" w:rsidRPr="00FF2235">
        <w:rPr>
          <w:sz w:val="22"/>
          <w:szCs w:val="22"/>
        </w:rPr>
        <w:t>zag</w:t>
      </w:r>
      <w:proofErr w:type="spellEnd"/>
      <w:r w:rsidR="00FF2235" w:rsidRPr="00FF2235">
        <w:rPr>
          <w:sz w:val="22"/>
          <w:szCs w:val="22"/>
        </w:rPr>
        <w:t>.</w:t>
      </w:r>
      <w:r>
        <w:rPr>
          <w:sz w:val="22"/>
          <w:szCs w:val="22"/>
        </w:rPr>
        <w:t xml:space="preserve"> </w:t>
      </w:r>
      <w:r w:rsidR="00FF2235" w:rsidRPr="00FF2235">
        <w:rPr>
          <w:sz w:val="22"/>
          <w:szCs w:val="22"/>
        </w:rPr>
        <w:t>Colocando al principio y al final</w:t>
      </w:r>
      <w:r>
        <w:rPr>
          <w:sz w:val="22"/>
          <w:szCs w:val="22"/>
        </w:rPr>
        <w:t xml:space="preserve"> </w:t>
      </w:r>
      <w:r w:rsidR="00FF2235" w:rsidRPr="00FF2235">
        <w:rPr>
          <w:sz w:val="22"/>
          <w:szCs w:val="22"/>
        </w:rPr>
        <w:t xml:space="preserve">doble </w:t>
      </w:r>
      <w:r>
        <w:rPr>
          <w:sz w:val="22"/>
          <w:szCs w:val="22"/>
        </w:rPr>
        <w:t>tornillo</w:t>
      </w:r>
      <w:r w:rsidR="00FF2235" w:rsidRPr="00FF2235">
        <w:rPr>
          <w:sz w:val="22"/>
          <w:szCs w:val="22"/>
        </w:rPr>
        <w:t>, el primero y el último</w:t>
      </w:r>
      <w:r>
        <w:rPr>
          <w:sz w:val="22"/>
          <w:szCs w:val="22"/>
        </w:rPr>
        <w:t xml:space="preserve"> </w:t>
      </w:r>
      <w:r w:rsidR="00FF2235" w:rsidRPr="00FF2235">
        <w:rPr>
          <w:sz w:val="22"/>
          <w:szCs w:val="22"/>
        </w:rPr>
        <w:t xml:space="preserve">a 10 </w:t>
      </w:r>
      <w:proofErr w:type="spellStart"/>
      <w:r w:rsidR="00FF2235" w:rsidRPr="00FF2235">
        <w:rPr>
          <w:sz w:val="22"/>
          <w:szCs w:val="22"/>
        </w:rPr>
        <w:t>cms</w:t>
      </w:r>
      <w:proofErr w:type="spellEnd"/>
      <w:r w:rsidR="00FF2235" w:rsidRPr="00FF2235">
        <w:rPr>
          <w:sz w:val="22"/>
          <w:szCs w:val="22"/>
        </w:rPr>
        <w:t xml:space="preserve"> de cada extremo.</w:t>
      </w:r>
      <w:r w:rsidR="006C5916">
        <w:rPr>
          <w:sz w:val="22"/>
          <w:szCs w:val="22"/>
        </w:rPr>
        <w:t xml:space="preserve"> Si la altura de la división es mayor a la longitud estándar de los postes (2.44m) se deberá colocar l</w:t>
      </w:r>
      <w:r w:rsidR="0032032D">
        <w:rPr>
          <w:sz w:val="22"/>
          <w:szCs w:val="22"/>
        </w:rPr>
        <w:t>o</w:t>
      </w:r>
      <w:r w:rsidR="006C5916">
        <w:rPr>
          <w:sz w:val="22"/>
          <w:szCs w:val="22"/>
        </w:rPr>
        <w:t>s canale</w:t>
      </w:r>
      <w:r w:rsidR="0032032D">
        <w:rPr>
          <w:sz w:val="22"/>
          <w:szCs w:val="22"/>
        </w:rPr>
        <w:t>s</w:t>
      </w:r>
      <w:r w:rsidR="006C5916">
        <w:rPr>
          <w:sz w:val="22"/>
          <w:szCs w:val="22"/>
        </w:rPr>
        <w:t xml:space="preserve"> necesari</w:t>
      </w:r>
      <w:r w:rsidR="0032032D">
        <w:rPr>
          <w:sz w:val="22"/>
          <w:szCs w:val="22"/>
        </w:rPr>
        <w:t>o</w:t>
      </w:r>
      <w:r w:rsidR="006C5916">
        <w:rPr>
          <w:sz w:val="22"/>
          <w:szCs w:val="22"/>
        </w:rPr>
        <w:t>s, según modulación, hasta alcanzar la altura de la división indicada en los planos.</w:t>
      </w:r>
    </w:p>
    <w:p w14:paraId="1A0C4184" w14:textId="633A3354" w:rsidR="00B37B1F" w:rsidRDefault="00B37B1F" w:rsidP="00FF2235">
      <w:pPr>
        <w:jc w:val="both"/>
        <w:rPr>
          <w:sz w:val="22"/>
          <w:szCs w:val="22"/>
        </w:rPr>
      </w:pPr>
    </w:p>
    <w:p w14:paraId="1E52974C" w14:textId="77777777" w:rsidR="0032032D" w:rsidRDefault="0032032D" w:rsidP="006C5916">
      <w:pPr>
        <w:jc w:val="both"/>
        <w:rPr>
          <w:sz w:val="22"/>
          <w:szCs w:val="22"/>
        </w:rPr>
      </w:pPr>
      <w:r>
        <w:rPr>
          <w:sz w:val="22"/>
          <w:szCs w:val="22"/>
        </w:rPr>
        <w:t xml:space="preserve">Los postes se colocan dentro de los canales, separados 0.61 m máximo uno de otro y se fijan al canal con tornillos </w:t>
      </w:r>
      <w:proofErr w:type="spellStart"/>
      <w:r>
        <w:rPr>
          <w:sz w:val="22"/>
          <w:szCs w:val="22"/>
        </w:rPr>
        <w:t>autorroscantes</w:t>
      </w:r>
      <w:proofErr w:type="spellEnd"/>
      <w:r>
        <w:rPr>
          <w:sz w:val="22"/>
          <w:szCs w:val="22"/>
        </w:rPr>
        <w:t xml:space="preserve">. </w:t>
      </w:r>
    </w:p>
    <w:p w14:paraId="7BA45896" w14:textId="77777777" w:rsidR="0032032D" w:rsidRDefault="0032032D" w:rsidP="006C5916">
      <w:pPr>
        <w:jc w:val="both"/>
        <w:rPr>
          <w:sz w:val="22"/>
          <w:szCs w:val="22"/>
        </w:rPr>
      </w:pPr>
    </w:p>
    <w:p w14:paraId="4ACFF734" w14:textId="07D71723" w:rsidR="00B37B1F" w:rsidRDefault="0032032D" w:rsidP="0032032D">
      <w:pPr>
        <w:jc w:val="both"/>
        <w:rPr>
          <w:sz w:val="22"/>
          <w:szCs w:val="22"/>
        </w:rPr>
      </w:pPr>
      <w:r w:rsidRPr="0032032D">
        <w:rPr>
          <w:sz w:val="22"/>
          <w:szCs w:val="22"/>
        </w:rPr>
        <w:t xml:space="preserve">Si </w:t>
      </w:r>
      <w:r>
        <w:rPr>
          <w:sz w:val="22"/>
          <w:szCs w:val="22"/>
        </w:rPr>
        <w:t xml:space="preserve">según planos la división contará con </w:t>
      </w:r>
      <w:r w:rsidRPr="0032032D">
        <w:rPr>
          <w:sz w:val="22"/>
          <w:szCs w:val="22"/>
        </w:rPr>
        <w:t xml:space="preserve">instalaciones </w:t>
      </w:r>
      <w:r w:rsidR="00DE3055">
        <w:rPr>
          <w:sz w:val="22"/>
          <w:szCs w:val="22"/>
        </w:rPr>
        <w:t xml:space="preserve">eléctricas o de voz y datos, se </w:t>
      </w:r>
      <w:r w:rsidRPr="0032032D">
        <w:rPr>
          <w:sz w:val="22"/>
          <w:szCs w:val="22"/>
        </w:rPr>
        <w:t>utili</w:t>
      </w:r>
      <w:r w:rsidR="00DE3055">
        <w:rPr>
          <w:sz w:val="22"/>
          <w:szCs w:val="22"/>
        </w:rPr>
        <w:t xml:space="preserve">zarán </w:t>
      </w:r>
      <w:r w:rsidRPr="0032032D">
        <w:rPr>
          <w:sz w:val="22"/>
          <w:szCs w:val="22"/>
        </w:rPr>
        <w:t xml:space="preserve">las ranuras en los postes para pasar </w:t>
      </w:r>
      <w:r w:rsidR="00DE3055">
        <w:rPr>
          <w:sz w:val="22"/>
          <w:szCs w:val="22"/>
        </w:rPr>
        <w:t xml:space="preserve">tuberías </w:t>
      </w:r>
      <w:r w:rsidRPr="0032032D">
        <w:rPr>
          <w:sz w:val="22"/>
          <w:szCs w:val="22"/>
        </w:rPr>
        <w:t xml:space="preserve">con refuerzos a base de </w:t>
      </w:r>
      <w:r w:rsidR="00DE3055">
        <w:rPr>
          <w:sz w:val="22"/>
          <w:szCs w:val="22"/>
        </w:rPr>
        <w:t>alambre</w:t>
      </w:r>
      <w:r w:rsidRPr="0032032D">
        <w:rPr>
          <w:sz w:val="22"/>
          <w:szCs w:val="22"/>
        </w:rPr>
        <w:t xml:space="preserve"> de amarre</w:t>
      </w:r>
      <w:r w:rsidR="00DE3055">
        <w:rPr>
          <w:sz w:val="22"/>
          <w:szCs w:val="22"/>
        </w:rPr>
        <w:t xml:space="preserve"> </w:t>
      </w:r>
      <w:r w:rsidRPr="0032032D">
        <w:rPr>
          <w:sz w:val="22"/>
          <w:szCs w:val="22"/>
        </w:rPr>
        <w:t>fijados a los postes. Fij</w:t>
      </w:r>
      <w:r w:rsidR="00DE3055">
        <w:rPr>
          <w:sz w:val="22"/>
          <w:szCs w:val="22"/>
        </w:rPr>
        <w:t>ar</w:t>
      </w:r>
      <w:r w:rsidRPr="0032032D">
        <w:rPr>
          <w:sz w:val="22"/>
          <w:szCs w:val="22"/>
        </w:rPr>
        <w:t xml:space="preserve"> las salidas y cajas</w:t>
      </w:r>
      <w:r w:rsidR="00DE3055">
        <w:rPr>
          <w:sz w:val="22"/>
          <w:szCs w:val="22"/>
        </w:rPr>
        <w:t xml:space="preserve"> </w:t>
      </w:r>
      <w:r w:rsidRPr="0032032D">
        <w:rPr>
          <w:sz w:val="22"/>
          <w:szCs w:val="22"/>
        </w:rPr>
        <w:t xml:space="preserve">al refuerzo, según </w:t>
      </w:r>
      <w:r w:rsidR="00DE3055">
        <w:rPr>
          <w:sz w:val="22"/>
          <w:szCs w:val="22"/>
        </w:rPr>
        <w:t>se indique en planos</w:t>
      </w:r>
      <w:r w:rsidRPr="0032032D">
        <w:rPr>
          <w:sz w:val="22"/>
          <w:szCs w:val="22"/>
        </w:rPr>
        <w:t xml:space="preserve">, </w:t>
      </w:r>
      <w:r w:rsidR="00DE3055">
        <w:rPr>
          <w:sz w:val="22"/>
          <w:szCs w:val="22"/>
        </w:rPr>
        <w:t>las instalaciones deberán ser fijadas a los postes y no al panel de forro.</w:t>
      </w:r>
    </w:p>
    <w:p w14:paraId="766F97D8" w14:textId="77777777" w:rsidR="00D5135C" w:rsidRDefault="00D5135C" w:rsidP="00D5135C">
      <w:pPr>
        <w:jc w:val="both"/>
        <w:rPr>
          <w:sz w:val="22"/>
          <w:szCs w:val="22"/>
        </w:rPr>
      </w:pPr>
    </w:p>
    <w:p w14:paraId="5673B83A" w14:textId="73AC7A54" w:rsidR="00D5135C" w:rsidRPr="00D5135C" w:rsidRDefault="00D5135C" w:rsidP="00D5135C">
      <w:pPr>
        <w:jc w:val="both"/>
        <w:rPr>
          <w:sz w:val="22"/>
          <w:szCs w:val="22"/>
        </w:rPr>
      </w:pPr>
      <w:r>
        <w:rPr>
          <w:sz w:val="22"/>
          <w:szCs w:val="22"/>
        </w:rPr>
        <w:t>Una vez colocada toda la estructura metálica y haberse sujetado las instalaciones y haberse corroborado que estas están a plomo, se procederá a colocar</w:t>
      </w:r>
      <w:r w:rsidRPr="00D5135C">
        <w:rPr>
          <w:sz w:val="22"/>
          <w:szCs w:val="22"/>
        </w:rPr>
        <w:t xml:space="preserve"> el panel con tornillo de 1 1/8"</w:t>
      </w:r>
    </w:p>
    <w:p w14:paraId="619F4446" w14:textId="2AFE9850" w:rsidR="00F95971" w:rsidRDefault="00D5135C" w:rsidP="00D5135C">
      <w:pPr>
        <w:jc w:val="both"/>
        <w:rPr>
          <w:sz w:val="22"/>
          <w:szCs w:val="22"/>
        </w:rPr>
      </w:pPr>
      <w:r w:rsidRPr="00D5135C">
        <w:rPr>
          <w:sz w:val="22"/>
          <w:szCs w:val="22"/>
        </w:rPr>
        <w:t>para panel a cada 30 cm a lo largo</w:t>
      </w:r>
      <w:r>
        <w:rPr>
          <w:sz w:val="22"/>
          <w:szCs w:val="22"/>
        </w:rPr>
        <w:t xml:space="preserve"> </w:t>
      </w:r>
      <w:r w:rsidRPr="00D5135C">
        <w:rPr>
          <w:sz w:val="22"/>
          <w:szCs w:val="22"/>
        </w:rPr>
        <w:t>de los postes intermedios y a cada</w:t>
      </w:r>
      <w:r>
        <w:rPr>
          <w:sz w:val="22"/>
          <w:szCs w:val="22"/>
        </w:rPr>
        <w:t xml:space="preserve"> </w:t>
      </w:r>
      <w:r w:rsidRPr="00D5135C">
        <w:rPr>
          <w:sz w:val="22"/>
          <w:szCs w:val="22"/>
        </w:rPr>
        <w:t>20 cm en postes extremos. El panel</w:t>
      </w:r>
      <w:r>
        <w:rPr>
          <w:sz w:val="22"/>
          <w:szCs w:val="22"/>
        </w:rPr>
        <w:t xml:space="preserve"> </w:t>
      </w:r>
      <w:r w:rsidRPr="00D5135C">
        <w:rPr>
          <w:sz w:val="22"/>
          <w:szCs w:val="22"/>
        </w:rPr>
        <w:t>deberá quedar con una separación</w:t>
      </w:r>
      <w:r>
        <w:rPr>
          <w:sz w:val="22"/>
          <w:szCs w:val="22"/>
        </w:rPr>
        <w:t xml:space="preserve"> </w:t>
      </w:r>
      <w:r w:rsidRPr="00D5135C">
        <w:rPr>
          <w:sz w:val="22"/>
          <w:szCs w:val="22"/>
        </w:rPr>
        <w:t>de 1/2" arriba del piso. Las juntas</w:t>
      </w:r>
      <w:r>
        <w:rPr>
          <w:sz w:val="22"/>
          <w:szCs w:val="22"/>
        </w:rPr>
        <w:t xml:space="preserve"> </w:t>
      </w:r>
      <w:r w:rsidRPr="00D5135C">
        <w:rPr>
          <w:sz w:val="22"/>
          <w:szCs w:val="22"/>
        </w:rPr>
        <w:t>de bordes y extremos entre</w:t>
      </w:r>
      <w:r>
        <w:rPr>
          <w:sz w:val="22"/>
          <w:szCs w:val="22"/>
        </w:rPr>
        <w:t xml:space="preserve"> </w:t>
      </w:r>
      <w:r w:rsidRPr="00D5135C">
        <w:rPr>
          <w:sz w:val="22"/>
          <w:szCs w:val="22"/>
        </w:rPr>
        <w:t>paneles deberán queda</w:t>
      </w:r>
      <w:r>
        <w:rPr>
          <w:sz w:val="22"/>
          <w:szCs w:val="22"/>
        </w:rPr>
        <w:t>r perfectamente unidos.</w:t>
      </w:r>
    </w:p>
    <w:p w14:paraId="0425F655" w14:textId="77777777" w:rsidR="00D5135C" w:rsidRPr="00FF2235" w:rsidRDefault="00D5135C" w:rsidP="00D5135C">
      <w:pPr>
        <w:jc w:val="both"/>
        <w:rPr>
          <w:sz w:val="22"/>
          <w:szCs w:val="22"/>
        </w:rPr>
      </w:pPr>
    </w:p>
    <w:p w14:paraId="36DDDC83" w14:textId="610B7B2D" w:rsidR="00D5135C" w:rsidRDefault="00D5135C" w:rsidP="00D5135C">
      <w:pPr>
        <w:jc w:val="both"/>
        <w:rPr>
          <w:b/>
          <w:bCs/>
          <w:sz w:val="22"/>
          <w:szCs w:val="22"/>
        </w:rPr>
      </w:pPr>
      <w:r w:rsidRPr="004B4023">
        <w:rPr>
          <w:b/>
          <w:bCs/>
          <w:sz w:val="22"/>
          <w:szCs w:val="22"/>
        </w:rPr>
        <w:t>PREPARACIÓN DEL PANEL DE YESO</w:t>
      </w:r>
    </w:p>
    <w:p w14:paraId="108156ED" w14:textId="77777777" w:rsidR="004B4023" w:rsidRPr="004B4023" w:rsidRDefault="004B4023" w:rsidP="00D5135C">
      <w:pPr>
        <w:jc w:val="both"/>
        <w:rPr>
          <w:b/>
          <w:bCs/>
          <w:sz w:val="22"/>
          <w:szCs w:val="22"/>
        </w:rPr>
      </w:pPr>
    </w:p>
    <w:p w14:paraId="481C2E3A" w14:textId="43108601" w:rsidR="004B4023" w:rsidRDefault="004B4023" w:rsidP="00D5135C">
      <w:pPr>
        <w:jc w:val="both"/>
        <w:rPr>
          <w:sz w:val="22"/>
          <w:szCs w:val="22"/>
        </w:rPr>
      </w:pPr>
      <w:r>
        <w:rPr>
          <w:sz w:val="22"/>
          <w:szCs w:val="22"/>
        </w:rPr>
        <w:t xml:space="preserve">Para hacer cortes del </w:t>
      </w:r>
      <w:r w:rsidR="00D5135C" w:rsidRPr="00D5135C">
        <w:rPr>
          <w:sz w:val="22"/>
          <w:szCs w:val="22"/>
        </w:rPr>
        <w:t>panel de yeso</w:t>
      </w:r>
      <w:r>
        <w:rPr>
          <w:sz w:val="22"/>
          <w:szCs w:val="22"/>
        </w:rPr>
        <w:t xml:space="preserve"> se procederá de la siguiente manera:</w:t>
      </w:r>
      <w:r w:rsidR="00D5135C" w:rsidRPr="00D5135C">
        <w:rPr>
          <w:sz w:val="22"/>
          <w:szCs w:val="22"/>
        </w:rPr>
        <w:t xml:space="preserve"> </w:t>
      </w:r>
    </w:p>
    <w:p w14:paraId="428C649A" w14:textId="6969F6CE" w:rsidR="00D5135C" w:rsidRPr="00D5135C" w:rsidRDefault="00D5135C" w:rsidP="00D5135C">
      <w:pPr>
        <w:jc w:val="both"/>
        <w:rPr>
          <w:sz w:val="22"/>
          <w:szCs w:val="22"/>
        </w:rPr>
      </w:pPr>
      <w:r w:rsidRPr="00D5135C">
        <w:rPr>
          <w:sz w:val="22"/>
          <w:szCs w:val="22"/>
        </w:rPr>
        <w:t>Por el lado del cartoncillo manila tra</w:t>
      </w:r>
      <w:r w:rsidR="004B4023">
        <w:rPr>
          <w:sz w:val="22"/>
          <w:szCs w:val="22"/>
        </w:rPr>
        <w:t>zar</w:t>
      </w:r>
      <w:r w:rsidRPr="00D5135C">
        <w:rPr>
          <w:sz w:val="22"/>
          <w:szCs w:val="22"/>
        </w:rPr>
        <w:t xml:space="preserve"> el corte con su tiralíneas</w:t>
      </w:r>
      <w:r w:rsidR="004B4023">
        <w:rPr>
          <w:sz w:val="22"/>
          <w:szCs w:val="22"/>
        </w:rPr>
        <w:t xml:space="preserve"> </w:t>
      </w:r>
      <w:r w:rsidRPr="00D5135C">
        <w:rPr>
          <w:sz w:val="22"/>
          <w:szCs w:val="22"/>
        </w:rPr>
        <w:t>y posteriormente cort</w:t>
      </w:r>
      <w:r w:rsidR="004B4023">
        <w:rPr>
          <w:sz w:val="22"/>
          <w:szCs w:val="22"/>
        </w:rPr>
        <w:t>ar</w:t>
      </w:r>
      <w:r w:rsidRPr="00D5135C">
        <w:rPr>
          <w:sz w:val="22"/>
          <w:szCs w:val="22"/>
        </w:rPr>
        <w:t xml:space="preserve"> con navaja multiusos únicamente el cartoncillo. Ejer</w:t>
      </w:r>
      <w:r w:rsidR="004B4023">
        <w:rPr>
          <w:sz w:val="22"/>
          <w:szCs w:val="22"/>
        </w:rPr>
        <w:t>cer</w:t>
      </w:r>
      <w:r w:rsidRPr="00D5135C">
        <w:rPr>
          <w:sz w:val="22"/>
          <w:szCs w:val="22"/>
        </w:rPr>
        <w:t xml:space="preserve"> una ligera presión sobre el corte para quebrar</w:t>
      </w:r>
      <w:r w:rsidR="004B4023">
        <w:rPr>
          <w:sz w:val="22"/>
          <w:szCs w:val="22"/>
        </w:rPr>
        <w:t xml:space="preserve"> </w:t>
      </w:r>
      <w:r w:rsidRPr="00D5135C">
        <w:rPr>
          <w:sz w:val="22"/>
          <w:szCs w:val="22"/>
        </w:rPr>
        <w:t>el panel. Termin</w:t>
      </w:r>
      <w:r w:rsidR="004B4023">
        <w:rPr>
          <w:sz w:val="22"/>
          <w:szCs w:val="22"/>
        </w:rPr>
        <w:t>ar</w:t>
      </w:r>
      <w:r w:rsidRPr="00D5135C">
        <w:rPr>
          <w:sz w:val="22"/>
          <w:szCs w:val="22"/>
        </w:rPr>
        <w:t xml:space="preserve"> cortando el cartoncillo de la cara posterior.</w:t>
      </w:r>
    </w:p>
    <w:p w14:paraId="1EFC4875" w14:textId="555BFCBE" w:rsidR="00D5135C" w:rsidRPr="00D5135C" w:rsidRDefault="00D5135C" w:rsidP="00D5135C">
      <w:pPr>
        <w:jc w:val="both"/>
        <w:rPr>
          <w:sz w:val="22"/>
          <w:szCs w:val="22"/>
        </w:rPr>
      </w:pPr>
      <w:r w:rsidRPr="00D5135C">
        <w:rPr>
          <w:sz w:val="22"/>
          <w:szCs w:val="22"/>
        </w:rPr>
        <w:t>Para obtener un borde liso y perfecto, lij</w:t>
      </w:r>
      <w:r w:rsidR="004B4023">
        <w:rPr>
          <w:sz w:val="22"/>
          <w:szCs w:val="22"/>
        </w:rPr>
        <w:t>ar</w:t>
      </w:r>
      <w:r w:rsidRPr="00D5135C">
        <w:rPr>
          <w:sz w:val="22"/>
          <w:szCs w:val="22"/>
        </w:rPr>
        <w:t xml:space="preserve"> las orillas del núcleo de yeso expuesto.</w:t>
      </w:r>
    </w:p>
    <w:p w14:paraId="3EE768F6" w14:textId="0D9056BD" w:rsidR="00D5135C" w:rsidRPr="00D5135C" w:rsidRDefault="00D5135C" w:rsidP="00D5135C">
      <w:pPr>
        <w:jc w:val="both"/>
        <w:rPr>
          <w:sz w:val="22"/>
          <w:szCs w:val="22"/>
        </w:rPr>
      </w:pPr>
      <w:r w:rsidRPr="00D5135C">
        <w:rPr>
          <w:sz w:val="22"/>
          <w:szCs w:val="22"/>
        </w:rPr>
        <w:t>Si el panel se va a instalar sobre un bastidor que tenga instalaciones eléctricas o hidráulicas, es necesario cortar los agujeros</w:t>
      </w:r>
      <w:r w:rsidR="004B4023">
        <w:rPr>
          <w:sz w:val="22"/>
          <w:szCs w:val="22"/>
        </w:rPr>
        <w:t xml:space="preserve"> </w:t>
      </w:r>
      <w:r w:rsidRPr="00D5135C">
        <w:rPr>
          <w:sz w:val="22"/>
          <w:szCs w:val="22"/>
        </w:rPr>
        <w:t>para las cajas eléctricas antes de fijar el panel.</w:t>
      </w:r>
    </w:p>
    <w:p w14:paraId="6AC495D9" w14:textId="45919BBE" w:rsidR="00647F17" w:rsidRDefault="00D5135C" w:rsidP="00D5135C">
      <w:pPr>
        <w:jc w:val="both"/>
        <w:rPr>
          <w:sz w:val="22"/>
          <w:szCs w:val="22"/>
        </w:rPr>
      </w:pPr>
      <w:r w:rsidRPr="00D5135C">
        <w:rPr>
          <w:sz w:val="22"/>
          <w:szCs w:val="22"/>
        </w:rPr>
        <w:t xml:space="preserve">Para </w:t>
      </w:r>
      <w:r w:rsidR="00C27B47">
        <w:rPr>
          <w:sz w:val="22"/>
          <w:szCs w:val="22"/>
        </w:rPr>
        <w:t>e</w:t>
      </w:r>
      <w:r w:rsidRPr="00D5135C">
        <w:rPr>
          <w:sz w:val="22"/>
          <w:szCs w:val="22"/>
        </w:rPr>
        <w:t>sto, se corta el agujero en la cara manila y después</w:t>
      </w:r>
      <w:r w:rsidR="00565676">
        <w:rPr>
          <w:sz w:val="22"/>
          <w:szCs w:val="22"/>
        </w:rPr>
        <w:t xml:space="preserve"> </w:t>
      </w:r>
      <w:r w:rsidRPr="00D5135C">
        <w:rPr>
          <w:sz w:val="22"/>
          <w:szCs w:val="22"/>
        </w:rPr>
        <w:t>en la posterior; se hace una marca en forma de cruz y se saca el pedazo con un golpe de martillo. M</w:t>
      </w:r>
      <w:r w:rsidR="00565676">
        <w:rPr>
          <w:sz w:val="22"/>
          <w:szCs w:val="22"/>
        </w:rPr>
        <w:t>edir</w:t>
      </w:r>
      <w:r w:rsidRPr="00D5135C">
        <w:rPr>
          <w:sz w:val="22"/>
          <w:szCs w:val="22"/>
        </w:rPr>
        <w:t xml:space="preserve"> con cuidado la </w:t>
      </w:r>
      <w:r w:rsidRPr="00D5135C">
        <w:rPr>
          <w:sz w:val="22"/>
          <w:szCs w:val="22"/>
        </w:rPr>
        <w:lastRenderedPageBreak/>
        <w:t>localización del agujero de la caja eléctrica y</w:t>
      </w:r>
      <w:r w:rsidR="00565676">
        <w:rPr>
          <w:sz w:val="22"/>
          <w:szCs w:val="22"/>
        </w:rPr>
        <w:t xml:space="preserve"> </w:t>
      </w:r>
      <w:r w:rsidRPr="00D5135C">
        <w:rPr>
          <w:sz w:val="22"/>
          <w:szCs w:val="22"/>
        </w:rPr>
        <w:t>aseg</w:t>
      </w:r>
      <w:r w:rsidR="00565676">
        <w:rPr>
          <w:sz w:val="22"/>
          <w:szCs w:val="22"/>
        </w:rPr>
        <w:t>urarse</w:t>
      </w:r>
      <w:r w:rsidRPr="00D5135C">
        <w:rPr>
          <w:sz w:val="22"/>
          <w:szCs w:val="22"/>
        </w:rPr>
        <w:t xml:space="preserve"> que no sea mayor a la tapa del </w:t>
      </w:r>
      <w:r w:rsidR="00565676">
        <w:rPr>
          <w:sz w:val="22"/>
          <w:szCs w:val="22"/>
        </w:rPr>
        <w:t>tomacorriente</w:t>
      </w:r>
      <w:r w:rsidRPr="00D5135C">
        <w:rPr>
          <w:sz w:val="22"/>
          <w:szCs w:val="22"/>
        </w:rPr>
        <w:t xml:space="preserve"> o </w:t>
      </w:r>
      <w:r w:rsidR="00565676">
        <w:rPr>
          <w:sz w:val="22"/>
          <w:szCs w:val="22"/>
        </w:rPr>
        <w:t>interruptor.</w:t>
      </w:r>
    </w:p>
    <w:p w14:paraId="18AD1522" w14:textId="40138DAB" w:rsidR="00565676" w:rsidRDefault="00565676" w:rsidP="00D5135C">
      <w:pPr>
        <w:jc w:val="both"/>
        <w:rPr>
          <w:sz w:val="22"/>
          <w:szCs w:val="22"/>
        </w:rPr>
      </w:pPr>
    </w:p>
    <w:p w14:paraId="1FA6FEA1" w14:textId="6F4B44AC" w:rsidR="00A02554" w:rsidRDefault="00A02554" w:rsidP="00A02554">
      <w:pPr>
        <w:jc w:val="both"/>
        <w:rPr>
          <w:b/>
          <w:bCs/>
          <w:sz w:val="22"/>
          <w:szCs w:val="22"/>
        </w:rPr>
      </w:pPr>
      <w:r w:rsidRPr="00A02554">
        <w:rPr>
          <w:b/>
          <w:bCs/>
          <w:sz w:val="22"/>
          <w:szCs w:val="22"/>
        </w:rPr>
        <w:t>COLOCACIÓN DE ESQUINEROS Y REBORDES</w:t>
      </w:r>
    </w:p>
    <w:p w14:paraId="35967538" w14:textId="77777777" w:rsidR="00A02554" w:rsidRPr="00A02554" w:rsidRDefault="00A02554" w:rsidP="00A02554">
      <w:pPr>
        <w:jc w:val="both"/>
        <w:rPr>
          <w:b/>
          <w:bCs/>
          <w:sz w:val="22"/>
          <w:szCs w:val="22"/>
        </w:rPr>
      </w:pPr>
    </w:p>
    <w:p w14:paraId="492E9D3B" w14:textId="03486E15" w:rsidR="00A02554" w:rsidRDefault="00A02554" w:rsidP="00A02554">
      <w:pPr>
        <w:jc w:val="both"/>
        <w:rPr>
          <w:sz w:val="22"/>
          <w:szCs w:val="22"/>
        </w:rPr>
      </w:pPr>
      <w:r w:rsidRPr="00A02554">
        <w:rPr>
          <w:sz w:val="22"/>
          <w:szCs w:val="22"/>
        </w:rPr>
        <w:t>Para proteger las esquinas del muro de</w:t>
      </w:r>
      <w:r>
        <w:rPr>
          <w:sz w:val="22"/>
          <w:szCs w:val="22"/>
        </w:rPr>
        <w:t xml:space="preserve"> </w:t>
      </w:r>
      <w:r w:rsidRPr="00A02554">
        <w:rPr>
          <w:sz w:val="22"/>
          <w:szCs w:val="22"/>
        </w:rPr>
        <w:t xml:space="preserve">golpes y deterioro </w:t>
      </w:r>
      <w:r>
        <w:rPr>
          <w:sz w:val="22"/>
          <w:szCs w:val="22"/>
        </w:rPr>
        <w:t xml:space="preserve">se deberán </w:t>
      </w:r>
      <w:r w:rsidRPr="00A02554">
        <w:rPr>
          <w:sz w:val="22"/>
          <w:szCs w:val="22"/>
        </w:rPr>
        <w:t>instalar esquineros metálicos después de</w:t>
      </w:r>
      <w:r>
        <w:rPr>
          <w:sz w:val="22"/>
          <w:szCs w:val="22"/>
        </w:rPr>
        <w:t xml:space="preserve"> </w:t>
      </w:r>
      <w:r w:rsidRPr="00A02554">
        <w:rPr>
          <w:sz w:val="22"/>
          <w:szCs w:val="22"/>
        </w:rPr>
        <w:t>haber terminado la colocación del panel</w:t>
      </w:r>
      <w:r>
        <w:rPr>
          <w:sz w:val="22"/>
          <w:szCs w:val="22"/>
        </w:rPr>
        <w:t xml:space="preserve">, </w:t>
      </w:r>
      <w:r w:rsidRPr="00A02554">
        <w:rPr>
          <w:sz w:val="22"/>
          <w:szCs w:val="22"/>
        </w:rPr>
        <w:t>atornill</w:t>
      </w:r>
      <w:r>
        <w:rPr>
          <w:sz w:val="22"/>
          <w:szCs w:val="22"/>
        </w:rPr>
        <w:t>ando</w:t>
      </w:r>
      <w:r w:rsidRPr="00A02554">
        <w:rPr>
          <w:sz w:val="22"/>
          <w:szCs w:val="22"/>
        </w:rPr>
        <w:t xml:space="preserve"> el esquinero con tornillos para panel a cada 20</w:t>
      </w:r>
      <w:r>
        <w:rPr>
          <w:sz w:val="22"/>
          <w:szCs w:val="22"/>
        </w:rPr>
        <w:t xml:space="preserve"> </w:t>
      </w:r>
      <w:r w:rsidRPr="00A02554">
        <w:rPr>
          <w:sz w:val="22"/>
          <w:szCs w:val="22"/>
        </w:rPr>
        <w:t>cm ambos lados.</w:t>
      </w:r>
    </w:p>
    <w:p w14:paraId="0CB3DD7F" w14:textId="6B44F7A6" w:rsidR="003675BF" w:rsidRDefault="003675BF" w:rsidP="00A02554">
      <w:pPr>
        <w:jc w:val="both"/>
        <w:rPr>
          <w:sz w:val="22"/>
          <w:szCs w:val="22"/>
        </w:rPr>
      </w:pPr>
    </w:p>
    <w:p w14:paraId="7BCC0BF3" w14:textId="5DF3595E" w:rsidR="00C8362D" w:rsidRDefault="00C8362D" w:rsidP="003675BF">
      <w:pPr>
        <w:jc w:val="both"/>
        <w:rPr>
          <w:b/>
          <w:bCs/>
          <w:sz w:val="22"/>
          <w:szCs w:val="22"/>
        </w:rPr>
      </w:pPr>
      <w:r w:rsidRPr="00C8362D">
        <w:rPr>
          <w:b/>
          <w:bCs/>
          <w:sz w:val="22"/>
          <w:szCs w:val="22"/>
        </w:rPr>
        <w:t>TRATAMIENTO DE ESQUINEROS EXTERIORES</w:t>
      </w:r>
    </w:p>
    <w:p w14:paraId="5BB86129" w14:textId="77777777" w:rsidR="00C8362D" w:rsidRDefault="00C8362D" w:rsidP="003675BF">
      <w:pPr>
        <w:jc w:val="both"/>
        <w:rPr>
          <w:b/>
          <w:bCs/>
          <w:sz w:val="22"/>
          <w:szCs w:val="22"/>
        </w:rPr>
      </w:pPr>
    </w:p>
    <w:p w14:paraId="4FDD9A13" w14:textId="783EC573" w:rsidR="003675BF" w:rsidRDefault="00C8362D" w:rsidP="003675BF">
      <w:pPr>
        <w:jc w:val="both"/>
        <w:rPr>
          <w:sz w:val="22"/>
          <w:szCs w:val="22"/>
        </w:rPr>
      </w:pPr>
      <w:r>
        <w:rPr>
          <w:sz w:val="22"/>
          <w:szCs w:val="22"/>
        </w:rPr>
        <w:t>Una vez colocado y atornillado el esquinero metálico</w:t>
      </w:r>
      <w:r w:rsidR="002F6B96">
        <w:rPr>
          <w:sz w:val="22"/>
          <w:szCs w:val="22"/>
        </w:rPr>
        <w:t>, c</w:t>
      </w:r>
      <w:r w:rsidR="003675BF" w:rsidRPr="00C8362D">
        <w:rPr>
          <w:sz w:val="22"/>
          <w:szCs w:val="22"/>
        </w:rPr>
        <w:t xml:space="preserve">on </w:t>
      </w:r>
      <w:r>
        <w:rPr>
          <w:sz w:val="22"/>
          <w:szCs w:val="22"/>
        </w:rPr>
        <w:t>una</w:t>
      </w:r>
      <w:r w:rsidR="003675BF" w:rsidRPr="003675BF">
        <w:rPr>
          <w:sz w:val="22"/>
          <w:szCs w:val="22"/>
        </w:rPr>
        <w:t xml:space="preserve"> espátula de 6" </w:t>
      </w:r>
      <w:r>
        <w:rPr>
          <w:sz w:val="22"/>
          <w:szCs w:val="22"/>
        </w:rPr>
        <w:t xml:space="preserve">se </w:t>
      </w:r>
      <w:r w:rsidR="003675BF" w:rsidRPr="003675BF">
        <w:rPr>
          <w:sz w:val="22"/>
          <w:szCs w:val="22"/>
        </w:rPr>
        <w:t>extiend</w:t>
      </w:r>
      <w:r>
        <w:rPr>
          <w:sz w:val="22"/>
          <w:szCs w:val="22"/>
        </w:rPr>
        <w:t>e</w:t>
      </w:r>
      <w:r w:rsidR="003675BF" w:rsidRPr="003675BF">
        <w:rPr>
          <w:sz w:val="22"/>
          <w:szCs w:val="22"/>
        </w:rPr>
        <w:t xml:space="preserve"> la primera capa de</w:t>
      </w:r>
      <w:r>
        <w:rPr>
          <w:sz w:val="22"/>
          <w:szCs w:val="22"/>
        </w:rPr>
        <w:t xml:space="preserve"> </w:t>
      </w:r>
      <w:r w:rsidR="003675BF" w:rsidRPr="003675BF">
        <w:rPr>
          <w:sz w:val="22"/>
          <w:szCs w:val="22"/>
        </w:rPr>
        <w:t>compuesto de 8 a 10cms sobre cada flanco del esquinero.</w:t>
      </w:r>
      <w:r>
        <w:rPr>
          <w:sz w:val="22"/>
          <w:szCs w:val="22"/>
        </w:rPr>
        <w:t xml:space="preserve"> </w:t>
      </w:r>
      <w:r w:rsidR="003675BF" w:rsidRPr="003675BF">
        <w:rPr>
          <w:sz w:val="22"/>
          <w:szCs w:val="22"/>
        </w:rPr>
        <w:t>Una vez que esta primera capa esté</w:t>
      </w:r>
      <w:r>
        <w:rPr>
          <w:sz w:val="22"/>
          <w:szCs w:val="22"/>
        </w:rPr>
        <w:t xml:space="preserve"> seca</w:t>
      </w:r>
      <w:r w:rsidR="003675BF" w:rsidRPr="003675BF">
        <w:rPr>
          <w:sz w:val="22"/>
          <w:szCs w:val="22"/>
        </w:rPr>
        <w:t xml:space="preserve">, </w:t>
      </w:r>
      <w:r w:rsidR="00BB194B">
        <w:rPr>
          <w:sz w:val="22"/>
          <w:szCs w:val="22"/>
        </w:rPr>
        <w:t>se aplica</w:t>
      </w:r>
      <w:r w:rsidR="003675BF" w:rsidRPr="003675BF">
        <w:rPr>
          <w:sz w:val="22"/>
          <w:szCs w:val="22"/>
        </w:rPr>
        <w:t xml:space="preserve"> una segunda</w:t>
      </w:r>
      <w:r w:rsidR="00BB194B">
        <w:rPr>
          <w:sz w:val="22"/>
          <w:szCs w:val="22"/>
        </w:rPr>
        <w:t xml:space="preserve"> </w:t>
      </w:r>
      <w:r w:rsidR="003675BF" w:rsidRPr="003675BF">
        <w:rPr>
          <w:sz w:val="22"/>
          <w:szCs w:val="22"/>
        </w:rPr>
        <w:t>capa alisando con la espátula de 8". La tercera y última</w:t>
      </w:r>
      <w:r>
        <w:rPr>
          <w:sz w:val="22"/>
          <w:szCs w:val="22"/>
        </w:rPr>
        <w:t xml:space="preserve"> </w:t>
      </w:r>
      <w:r w:rsidR="003675BF" w:rsidRPr="003675BF">
        <w:rPr>
          <w:sz w:val="22"/>
          <w:szCs w:val="22"/>
        </w:rPr>
        <w:t>capa tendrá un ancho mayor a la anterior</w:t>
      </w:r>
      <w:r>
        <w:rPr>
          <w:sz w:val="22"/>
          <w:szCs w:val="22"/>
        </w:rPr>
        <w:t xml:space="preserve">, </w:t>
      </w:r>
      <w:r w:rsidR="003675BF" w:rsidRPr="003675BF">
        <w:rPr>
          <w:sz w:val="22"/>
          <w:szCs w:val="22"/>
        </w:rPr>
        <w:t>desvaneciéndola hacia ambos lados</w:t>
      </w:r>
      <w:r w:rsidR="00FC528F">
        <w:rPr>
          <w:sz w:val="22"/>
          <w:szCs w:val="22"/>
        </w:rPr>
        <w:t xml:space="preserve"> con e</w:t>
      </w:r>
      <w:r w:rsidR="003675BF" w:rsidRPr="003675BF">
        <w:rPr>
          <w:sz w:val="22"/>
          <w:szCs w:val="22"/>
        </w:rPr>
        <w:t>spátula de 10”</w:t>
      </w:r>
      <w:r>
        <w:rPr>
          <w:sz w:val="22"/>
          <w:szCs w:val="22"/>
        </w:rPr>
        <w:t xml:space="preserve"> </w:t>
      </w:r>
      <w:proofErr w:type="spellStart"/>
      <w:r>
        <w:rPr>
          <w:sz w:val="22"/>
          <w:szCs w:val="22"/>
        </w:rPr>
        <w:t>ó</w:t>
      </w:r>
      <w:proofErr w:type="spellEnd"/>
      <w:r>
        <w:rPr>
          <w:sz w:val="22"/>
          <w:szCs w:val="22"/>
        </w:rPr>
        <w:t xml:space="preserve"> 12”.</w:t>
      </w:r>
    </w:p>
    <w:p w14:paraId="1E18FEE1" w14:textId="77777777" w:rsidR="00C8362D" w:rsidRPr="00FF2235" w:rsidRDefault="00C8362D" w:rsidP="003675BF">
      <w:pPr>
        <w:jc w:val="both"/>
        <w:rPr>
          <w:sz w:val="22"/>
          <w:szCs w:val="22"/>
        </w:rPr>
      </w:pPr>
    </w:p>
    <w:p w14:paraId="640B5485" w14:textId="6EADEF7D" w:rsidR="00C8362D" w:rsidRDefault="00C8362D" w:rsidP="00C8362D">
      <w:pPr>
        <w:jc w:val="both"/>
        <w:rPr>
          <w:color w:val="000000" w:themeColor="text1"/>
          <w:sz w:val="22"/>
          <w:szCs w:val="22"/>
        </w:rPr>
      </w:pPr>
      <w:r w:rsidRPr="00C8362D">
        <w:rPr>
          <w:b/>
          <w:bCs/>
          <w:color w:val="000000" w:themeColor="text1"/>
          <w:sz w:val="22"/>
          <w:szCs w:val="22"/>
        </w:rPr>
        <w:t>TRATAMIENTO DE ESQUINEROS INTERIORES</w:t>
      </w:r>
      <w:r w:rsidRPr="00C8362D">
        <w:rPr>
          <w:color w:val="000000" w:themeColor="text1"/>
          <w:sz w:val="22"/>
          <w:szCs w:val="22"/>
        </w:rPr>
        <w:t xml:space="preserve"> </w:t>
      </w:r>
    </w:p>
    <w:p w14:paraId="21C9724B" w14:textId="77777777" w:rsidR="00FC528F" w:rsidRPr="00C8362D" w:rsidRDefault="00FC528F" w:rsidP="00C8362D">
      <w:pPr>
        <w:jc w:val="both"/>
        <w:rPr>
          <w:color w:val="000000" w:themeColor="text1"/>
          <w:sz w:val="22"/>
          <w:szCs w:val="22"/>
        </w:rPr>
      </w:pPr>
    </w:p>
    <w:p w14:paraId="3D55EC52" w14:textId="3341D791" w:rsidR="00C8362D" w:rsidRPr="00C8362D" w:rsidRDefault="00C8362D" w:rsidP="00C8362D">
      <w:pPr>
        <w:jc w:val="both"/>
        <w:rPr>
          <w:color w:val="000000" w:themeColor="text1"/>
          <w:sz w:val="22"/>
          <w:szCs w:val="22"/>
        </w:rPr>
      </w:pPr>
      <w:r w:rsidRPr="00C8362D">
        <w:rPr>
          <w:color w:val="000000" w:themeColor="text1"/>
          <w:sz w:val="22"/>
          <w:szCs w:val="22"/>
        </w:rPr>
        <w:t>Después de haber cortado la cinta de refuerzo a la altura</w:t>
      </w:r>
      <w:r w:rsidR="002F6B96">
        <w:rPr>
          <w:color w:val="000000" w:themeColor="text1"/>
          <w:sz w:val="22"/>
          <w:szCs w:val="22"/>
        </w:rPr>
        <w:t xml:space="preserve"> </w:t>
      </w:r>
      <w:r w:rsidRPr="00C8362D">
        <w:rPr>
          <w:color w:val="000000" w:themeColor="text1"/>
          <w:sz w:val="22"/>
          <w:szCs w:val="22"/>
        </w:rPr>
        <w:t>total de</w:t>
      </w:r>
      <w:r w:rsidR="002F6B96">
        <w:rPr>
          <w:color w:val="000000" w:themeColor="text1"/>
          <w:sz w:val="22"/>
          <w:szCs w:val="22"/>
        </w:rPr>
        <w:t xml:space="preserve"> la división</w:t>
      </w:r>
      <w:r w:rsidRPr="00C8362D">
        <w:rPr>
          <w:color w:val="000000" w:themeColor="text1"/>
          <w:sz w:val="22"/>
          <w:szCs w:val="22"/>
        </w:rPr>
        <w:t xml:space="preserve">, </w:t>
      </w:r>
      <w:r w:rsidR="002F6B96">
        <w:rPr>
          <w:color w:val="000000" w:themeColor="text1"/>
          <w:sz w:val="22"/>
          <w:szCs w:val="22"/>
        </w:rPr>
        <w:t xml:space="preserve">se </w:t>
      </w:r>
      <w:r w:rsidRPr="00C8362D">
        <w:rPr>
          <w:color w:val="000000" w:themeColor="text1"/>
          <w:sz w:val="22"/>
          <w:szCs w:val="22"/>
        </w:rPr>
        <w:t>dobl</w:t>
      </w:r>
      <w:r w:rsidR="002F6B96">
        <w:rPr>
          <w:color w:val="000000" w:themeColor="text1"/>
          <w:sz w:val="22"/>
          <w:szCs w:val="22"/>
        </w:rPr>
        <w:t>a</w:t>
      </w:r>
      <w:r w:rsidRPr="00C8362D">
        <w:rPr>
          <w:color w:val="000000" w:themeColor="text1"/>
          <w:sz w:val="22"/>
          <w:szCs w:val="22"/>
        </w:rPr>
        <w:t xml:space="preserve"> la cinta por la mitad en sentido</w:t>
      </w:r>
      <w:r w:rsidR="002F6B96">
        <w:rPr>
          <w:color w:val="000000" w:themeColor="text1"/>
          <w:sz w:val="22"/>
          <w:szCs w:val="22"/>
        </w:rPr>
        <w:t xml:space="preserve"> </w:t>
      </w:r>
      <w:r w:rsidRPr="00C8362D">
        <w:rPr>
          <w:color w:val="000000" w:themeColor="text1"/>
          <w:sz w:val="22"/>
          <w:szCs w:val="22"/>
        </w:rPr>
        <w:t>longitudinal.</w:t>
      </w:r>
      <w:r w:rsidR="002F6B96">
        <w:rPr>
          <w:color w:val="000000" w:themeColor="text1"/>
          <w:sz w:val="22"/>
          <w:szCs w:val="22"/>
        </w:rPr>
        <w:t xml:space="preserve"> Se a</w:t>
      </w:r>
      <w:r w:rsidRPr="00C8362D">
        <w:rPr>
          <w:color w:val="000000" w:themeColor="text1"/>
          <w:sz w:val="22"/>
          <w:szCs w:val="22"/>
        </w:rPr>
        <w:t>pli</w:t>
      </w:r>
      <w:r w:rsidR="002F6B96">
        <w:rPr>
          <w:color w:val="000000" w:themeColor="text1"/>
          <w:sz w:val="22"/>
          <w:szCs w:val="22"/>
        </w:rPr>
        <w:t>ca</w:t>
      </w:r>
      <w:r w:rsidRPr="00C8362D">
        <w:rPr>
          <w:color w:val="000000" w:themeColor="text1"/>
          <w:sz w:val="22"/>
          <w:szCs w:val="22"/>
        </w:rPr>
        <w:t xml:space="preserve"> Compuesto para Junteo en una capa de 4 cm</w:t>
      </w:r>
      <w:r w:rsidR="002F6B96">
        <w:rPr>
          <w:color w:val="000000" w:themeColor="text1"/>
          <w:sz w:val="22"/>
          <w:szCs w:val="22"/>
        </w:rPr>
        <w:t xml:space="preserve"> </w:t>
      </w:r>
      <w:r w:rsidRPr="00C8362D">
        <w:rPr>
          <w:color w:val="000000" w:themeColor="text1"/>
          <w:sz w:val="22"/>
          <w:szCs w:val="22"/>
        </w:rPr>
        <w:t xml:space="preserve">de ancho en cada lado de la esquina; </w:t>
      </w:r>
      <w:r w:rsidR="002F6B96">
        <w:rPr>
          <w:color w:val="000000" w:themeColor="text1"/>
          <w:sz w:val="22"/>
          <w:szCs w:val="22"/>
        </w:rPr>
        <w:t xml:space="preserve">se </w:t>
      </w:r>
      <w:r w:rsidRPr="00C8362D">
        <w:rPr>
          <w:color w:val="000000" w:themeColor="text1"/>
          <w:sz w:val="22"/>
          <w:szCs w:val="22"/>
        </w:rPr>
        <w:t>colo</w:t>
      </w:r>
      <w:r w:rsidR="002F6B96">
        <w:rPr>
          <w:color w:val="000000" w:themeColor="text1"/>
          <w:sz w:val="22"/>
          <w:szCs w:val="22"/>
        </w:rPr>
        <w:t>ca</w:t>
      </w:r>
      <w:r w:rsidRPr="00C8362D">
        <w:rPr>
          <w:color w:val="000000" w:themeColor="text1"/>
          <w:sz w:val="22"/>
          <w:szCs w:val="22"/>
        </w:rPr>
        <w:t xml:space="preserve"> cinta a todo</w:t>
      </w:r>
      <w:r w:rsidR="002F6B96">
        <w:rPr>
          <w:color w:val="000000" w:themeColor="text1"/>
          <w:sz w:val="22"/>
          <w:szCs w:val="22"/>
        </w:rPr>
        <w:t xml:space="preserve"> </w:t>
      </w:r>
      <w:r w:rsidRPr="00C8362D">
        <w:rPr>
          <w:color w:val="000000" w:themeColor="text1"/>
          <w:sz w:val="22"/>
          <w:szCs w:val="22"/>
        </w:rPr>
        <w:t xml:space="preserve">lo largo y </w:t>
      </w:r>
      <w:r w:rsidR="002F6B96">
        <w:rPr>
          <w:color w:val="000000" w:themeColor="text1"/>
          <w:sz w:val="22"/>
          <w:szCs w:val="22"/>
        </w:rPr>
        <w:t xml:space="preserve">se </w:t>
      </w:r>
      <w:r w:rsidRPr="00C8362D">
        <w:rPr>
          <w:color w:val="000000" w:themeColor="text1"/>
          <w:sz w:val="22"/>
          <w:szCs w:val="22"/>
        </w:rPr>
        <w:t>presi</w:t>
      </w:r>
      <w:r w:rsidR="002F6B96">
        <w:rPr>
          <w:color w:val="000000" w:themeColor="text1"/>
          <w:sz w:val="22"/>
          <w:szCs w:val="22"/>
        </w:rPr>
        <w:t>ona</w:t>
      </w:r>
      <w:r w:rsidRPr="00C8362D">
        <w:rPr>
          <w:color w:val="000000" w:themeColor="text1"/>
          <w:sz w:val="22"/>
          <w:szCs w:val="22"/>
        </w:rPr>
        <w:t xml:space="preserve"> firmemente contra la esquina, para</w:t>
      </w:r>
      <w:r w:rsidR="002F6B96">
        <w:rPr>
          <w:color w:val="000000" w:themeColor="text1"/>
          <w:sz w:val="22"/>
          <w:szCs w:val="22"/>
        </w:rPr>
        <w:t xml:space="preserve"> </w:t>
      </w:r>
      <w:r w:rsidRPr="00C8362D">
        <w:rPr>
          <w:color w:val="000000" w:themeColor="text1"/>
          <w:sz w:val="22"/>
          <w:szCs w:val="22"/>
        </w:rPr>
        <w:t>después presionar con la espátula sobre los lados que</w:t>
      </w:r>
    </w:p>
    <w:p w14:paraId="4AA34F8C" w14:textId="11240E3C" w:rsidR="000478A1" w:rsidRDefault="00C8362D" w:rsidP="00C8362D">
      <w:pPr>
        <w:jc w:val="both"/>
        <w:rPr>
          <w:color w:val="000000" w:themeColor="text1"/>
          <w:sz w:val="22"/>
          <w:szCs w:val="22"/>
        </w:rPr>
      </w:pPr>
      <w:r w:rsidRPr="00C8362D">
        <w:rPr>
          <w:color w:val="000000" w:themeColor="text1"/>
          <w:sz w:val="22"/>
          <w:szCs w:val="22"/>
        </w:rPr>
        <w:t xml:space="preserve">forman este ángulo interior. </w:t>
      </w:r>
      <w:r w:rsidR="002F6B96">
        <w:rPr>
          <w:color w:val="000000" w:themeColor="text1"/>
          <w:sz w:val="22"/>
          <w:szCs w:val="22"/>
        </w:rPr>
        <w:t>Se debe p</w:t>
      </w:r>
      <w:r w:rsidRPr="00C8362D">
        <w:rPr>
          <w:color w:val="000000" w:themeColor="text1"/>
          <w:sz w:val="22"/>
          <w:szCs w:val="22"/>
        </w:rPr>
        <w:t>ermit</w:t>
      </w:r>
      <w:r w:rsidR="002F6B96">
        <w:rPr>
          <w:color w:val="000000" w:themeColor="text1"/>
          <w:sz w:val="22"/>
          <w:szCs w:val="22"/>
        </w:rPr>
        <w:t>ir</w:t>
      </w:r>
      <w:r w:rsidRPr="00C8362D">
        <w:rPr>
          <w:color w:val="000000" w:themeColor="text1"/>
          <w:sz w:val="22"/>
          <w:szCs w:val="22"/>
        </w:rPr>
        <w:t xml:space="preserve"> que seque totalmente</w:t>
      </w:r>
      <w:r w:rsidR="002F6B96">
        <w:rPr>
          <w:color w:val="000000" w:themeColor="text1"/>
          <w:sz w:val="22"/>
          <w:szCs w:val="22"/>
        </w:rPr>
        <w:t xml:space="preserve"> </w:t>
      </w:r>
      <w:r w:rsidRPr="00C8362D">
        <w:rPr>
          <w:color w:val="000000" w:themeColor="text1"/>
          <w:sz w:val="22"/>
          <w:szCs w:val="22"/>
        </w:rPr>
        <w:t xml:space="preserve">esta primera capa </w:t>
      </w:r>
      <w:r w:rsidR="002F6B96">
        <w:rPr>
          <w:color w:val="000000" w:themeColor="text1"/>
          <w:sz w:val="22"/>
          <w:szCs w:val="22"/>
        </w:rPr>
        <w:t>para</w:t>
      </w:r>
      <w:r w:rsidRPr="00C8362D">
        <w:rPr>
          <w:color w:val="000000" w:themeColor="text1"/>
          <w:sz w:val="22"/>
          <w:szCs w:val="22"/>
        </w:rPr>
        <w:t xml:space="preserve"> apli</w:t>
      </w:r>
      <w:r w:rsidR="002F6B96">
        <w:rPr>
          <w:color w:val="000000" w:themeColor="text1"/>
          <w:sz w:val="22"/>
          <w:szCs w:val="22"/>
        </w:rPr>
        <w:t>car</w:t>
      </w:r>
      <w:r w:rsidRPr="00C8362D">
        <w:rPr>
          <w:color w:val="000000" w:themeColor="text1"/>
          <w:sz w:val="22"/>
          <w:szCs w:val="22"/>
        </w:rPr>
        <w:t xml:space="preserve"> la segunda, </w:t>
      </w:r>
      <w:r w:rsidR="002F6B96">
        <w:rPr>
          <w:color w:val="000000" w:themeColor="text1"/>
          <w:sz w:val="22"/>
          <w:szCs w:val="22"/>
        </w:rPr>
        <w:t xml:space="preserve">la cual deberá ser </w:t>
      </w:r>
      <w:r w:rsidRPr="00C8362D">
        <w:rPr>
          <w:color w:val="000000" w:themeColor="text1"/>
          <w:sz w:val="22"/>
          <w:szCs w:val="22"/>
        </w:rPr>
        <w:t>2" más ancha de</w:t>
      </w:r>
      <w:r w:rsidR="002F6B96">
        <w:rPr>
          <w:color w:val="000000" w:themeColor="text1"/>
          <w:sz w:val="22"/>
          <w:szCs w:val="22"/>
        </w:rPr>
        <w:t xml:space="preserve"> </w:t>
      </w:r>
      <w:r w:rsidRPr="00C8362D">
        <w:rPr>
          <w:color w:val="000000" w:themeColor="text1"/>
          <w:sz w:val="22"/>
          <w:szCs w:val="22"/>
        </w:rPr>
        <w:t xml:space="preserve">cada lado; </w:t>
      </w:r>
      <w:r w:rsidR="002F6B96">
        <w:rPr>
          <w:color w:val="000000" w:themeColor="text1"/>
          <w:sz w:val="22"/>
          <w:szCs w:val="22"/>
        </w:rPr>
        <w:t xml:space="preserve">se </w:t>
      </w:r>
      <w:r w:rsidRPr="00C8362D">
        <w:rPr>
          <w:color w:val="000000" w:themeColor="text1"/>
          <w:sz w:val="22"/>
          <w:szCs w:val="22"/>
        </w:rPr>
        <w:t>dej</w:t>
      </w:r>
      <w:r w:rsidR="002F6B96">
        <w:rPr>
          <w:color w:val="000000" w:themeColor="text1"/>
          <w:sz w:val="22"/>
          <w:szCs w:val="22"/>
        </w:rPr>
        <w:t>a</w:t>
      </w:r>
      <w:r w:rsidRPr="00C8362D">
        <w:rPr>
          <w:color w:val="000000" w:themeColor="text1"/>
          <w:sz w:val="22"/>
          <w:szCs w:val="22"/>
        </w:rPr>
        <w:t xml:space="preserve"> que seque esta capa y </w:t>
      </w:r>
      <w:r w:rsidR="002F6B96">
        <w:rPr>
          <w:color w:val="000000" w:themeColor="text1"/>
          <w:sz w:val="22"/>
          <w:szCs w:val="22"/>
        </w:rPr>
        <w:t>se a</w:t>
      </w:r>
      <w:r w:rsidRPr="00C8362D">
        <w:rPr>
          <w:color w:val="000000" w:themeColor="text1"/>
          <w:sz w:val="22"/>
          <w:szCs w:val="22"/>
        </w:rPr>
        <w:t>pli</w:t>
      </w:r>
      <w:r w:rsidR="002F6B96">
        <w:rPr>
          <w:color w:val="000000" w:themeColor="text1"/>
          <w:sz w:val="22"/>
          <w:szCs w:val="22"/>
        </w:rPr>
        <w:t>ca</w:t>
      </w:r>
      <w:r w:rsidRPr="00C8362D">
        <w:rPr>
          <w:color w:val="000000" w:themeColor="text1"/>
          <w:sz w:val="22"/>
          <w:szCs w:val="22"/>
        </w:rPr>
        <w:t xml:space="preserve"> la tercera,</w:t>
      </w:r>
      <w:r w:rsidR="002F6B96">
        <w:rPr>
          <w:color w:val="000000" w:themeColor="text1"/>
          <w:sz w:val="22"/>
          <w:szCs w:val="22"/>
        </w:rPr>
        <w:t xml:space="preserve"> </w:t>
      </w:r>
      <w:r w:rsidRPr="00C8362D">
        <w:rPr>
          <w:color w:val="000000" w:themeColor="text1"/>
          <w:sz w:val="22"/>
          <w:szCs w:val="22"/>
        </w:rPr>
        <w:t>2" más ancha que la anterior; dej</w:t>
      </w:r>
      <w:r w:rsidR="002F6B96">
        <w:rPr>
          <w:color w:val="000000" w:themeColor="text1"/>
          <w:sz w:val="22"/>
          <w:szCs w:val="22"/>
        </w:rPr>
        <w:t>ar</w:t>
      </w:r>
      <w:r w:rsidRPr="00C8362D">
        <w:rPr>
          <w:color w:val="000000" w:themeColor="text1"/>
          <w:sz w:val="22"/>
          <w:szCs w:val="22"/>
        </w:rPr>
        <w:t xml:space="preserve"> secar y lij</w:t>
      </w:r>
      <w:r w:rsidR="002F6B96">
        <w:rPr>
          <w:color w:val="000000" w:themeColor="text1"/>
          <w:sz w:val="22"/>
          <w:szCs w:val="22"/>
        </w:rPr>
        <w:t>ar</w:t>
      </w:r>
      <w:r w:rsidRPr="00C8362D">
        <w:rPr>
          <w:color w:val="000000" w:themeColor="text1"/>
          <w:sz w:val="22"/>
          <w:szCs w:val="22"/>
        </w:rPr>
        <w:t>.</w:t>
      </w:r>
    </w:p>
    <w:p w14:paraId="2F42C8B3" w14:textId="4C814165" w:rsidR="00BB194B" w:rsidRDefault="00BB194B" w:rsidP="00C8362D">
      <w:pPr>
        <w:jc w:val="both"/>
        <w:rPr>
          <w:color w:val="000000" w:themeColor="text1"/>
          <w:sz w:val="22"/>
          <w:szCs w:val="22"/>
        </w:rPr>
      </w:pPr>
    </w:p>
    <w:p w14:paraId="48825D51" w14:textId="33735906" w:rsidR="00B05D9B" w:rsidRDefault="00B05D9B" w:rsidP="00BB194B">
      <w:pPr>
        <w:spacing w:line="276" w:lineRule="auto"/>
        <w:jc w:val="both"/>
        <w:rPr>
          <w:b/>
          <w:bCs/>
          <w:color w:val="000000" w:themeColor="text1"/>
          <w:sz w:val="22"/>
          <w:szCs w:val="22"/>
        </w:rPr>
      </w:pPr>
      <w:r>
        <w:rPr>
          <w:b/>
          <w:bCs/>
          <w:color w:val="000000" w:themeColor="text1"/>
          <w:sz w:val="22"/>
          <w:szCs w:val="22"/>
        </w:rPr>
        <w:t>PROCEDIMIENTO PARA JUNTAS</w:t>
      </w:r>
    </w:p>
    <w:p w14:paraId="6B2AFD6A" w14:textId="77777777" w:rsidR="00B05D9B" w:rsidRDefault="00B05D9B" w:rsidP="00BB194B">
      <w:pPr>
        <w:spacing w:line="276" w:lineRule="auto"/>
        <w:jc w:val="both"/>
        <w:rPr>
          <w:b/>
          <w:bCs/>
          <w:color w:val="000000" w:themeColor="text1"/>
          <w:sz w:val="22"/>
          <w:szCs w:val="22"/>
        </w:rPr>
      </w:pPr>
    </w:p>
    <w:p w14:paraId="1B0B0F84" w14:textId="0CBD4015" w:rsidR="00BB194B" w:rsidRDefault="00BB194B" w:rsidP="00BB194B">
      <w:pPr>
        <w:spacing w:line="276" w:lineRule="auto"/>
        <w:jc w:val="both"/>
        <w:rPr>
          <w:b/>
          <w:bCs/>
          <w:color w:val="000000" w:themeColor="text1"/>
          <w:sz w:val="22"/>
          <w:szCs w:val="22"/>
        </w:rPr>
      </w:pPr>
      <w:r w:rsidRPr="00754B46">
        <w:rPr>
          <w:b/>
          <w:bCs/>
          <w:color w:val="000000" w:themeColor="text1"/>
          <w:sz w:val="22"/>
          <w:szCs w:val="22"/>
        </w:rPr>
        <w:t>APLICACIÓN DE LA PRIMERA CAPA Y CINTA DE REFUERZO</w:t>
      </w:r>
    </w:p>
    <w:p w14:paraId="535012BC" w14:textId="77777777" w:rsidR="00BB18EF" w:rsidRDefault="00BB18EF" w:rsidP="00BB194B">
      <w:pPr>
        <w:spacing w:line="276" w:lineRule="auto"/>
        <w:jc w:val="both"/>
        <w:rPr>
          <w:b/>
          <w:bCs/>
          <w:color w:val="000000" w:themeColor="text1"/>
          <w:sz w:val="22"/>
          <w:szCs w:val="22"/>
        </w:rPr>
      </w:pPr>
    </w:p>
    <w:p w14:paraId="62FE54D1" w14:textId="77777777" w:rsidR="00BB194B" w:rsidRPr="00C6470A" w:rsidRDefault="00BB194B" w:rsidP="00BB194B">
      <w:pPr>
        <w:spacing w:line="276" w:lineRule="auto"/>
        <w:jc w:val="both"/>
        <w:rPr>
          <w:color w:val="000000" w:themeColor="text1"/>
          <w:sz w:val="22"/>
          <w:szCs w:val="22"/>
        </w:rPr>
      </w:pPr>
      <w:r>
        <w:rPr>
          <w:color w:val="000000" w:themeColor="text1"/>
          <w:sz w:val="22"/>
          <w:szCs w:val="22"/>
        </w:rPr>
        <w:t xml:space="preserve">Se </w:t>
      </w:r>
      <w:r w:rsidRPr="00C6470A">
        <w:rPr>
          <w:color w:val="000000" w:themeColor="text1"/>
          <w:sz w:val="22"/>
          <w:szCs w:val="22"/>
        </w:rPr>
        <w:t>apli</w:t>
      </w:r>
      <w:r>
        <w:rPr>
          <w:color w:val="000000" w:themeColor="text1"/>
          <w:sz w:val="22"/>
          <w:szCs w:val="22"/>
        </w:rPr>
        <w:t xml:space="preserve">ca </w:t>
      </w:r>
      <w:r w:rsidRPr="00C6470A">
        <w:rPr>
          <w:color w:val="000000" w:themeColor="text1"/>
          <w:sz w:val="22"/>
          <w:szCs w:val="22"/>
        </w:rPr>
        <w:t>una buena cantidad de Compuesto para Juntas en la unión que forman los bordes</w:t>
      </w:r>
      <w:r>
        <w:rPr>
          <w:color w:val="000000" w:themeColor="text1"/>
          <w:sz w:val="22"/>
          <w:szCs w:val="22"/>
        </w:rPr>
        <w:t xml:space="preserve"> rebajados de los paneles de yeso con una espátula de 6”. Se procede a colocar la cinta de refuerzo a lo largo de toda la junta, exactamente a la mitad; se presiona ligeramente con la espátula</w:t>
      </w:r>
      <w:r w:rsidRPr="009E19B4">
        <w:rPr>
          <w:color w:val="000000" w:themeColor="text1"/>
          <w:sz w:val="22"/>
          <w:szCs w:val="22"/>
        </w:rPr>
        <w:t xml:space="preserve"> </w:t>
      </w:r>
      <w:r w:rsidRPr="00C6470A">
        <w:rPr>
          <w:color w:val="000000" w:themeColor="text1"/>
          <w:sz w:val="22"/>
          <w:szCs w:val="22"/>
        </w:rPr>
        <w:t xml:space="preserve">a lo largo de toda la junta, quitando el exceso de </w:t>
      </w:r>
      <w:proofErr w:type="gramStart"/>
      <w:r w:rsidRPr="00C6470A">
        <w:rPr>
          <w:color w:val="000000" w:themeColor="text1"/>
          <w:sz w:val="22"/>
          <w:szCs w:val="22"/>
        </w:rPr>
        <w:t>compuesto</w:t>
      </w:r>
      <w:proofErr w:type="gramEnd"/>
      <w:r w:rsidRPr="00C6470A">
        <w:rPr>
          <w:color w:val="000000" w:themeColor="text1"/>
          <w:sz w:val="22"/>
          <w:szCs w:val="22"/>
        </w:rPr>
        <w:t xml:space="preserve"> pero</w:t>
      </w:r>
      <w:r>
        <w:rPr>
          <w:color w:val="000000" w:themeColor="text1"/>
          <w:sz w:val="22"/>
          <w:szCs w:val="22"/>
        </w:rPr>
        <w:t xml:space="preserve"> </w:t>
      </w:r>
      <w:r w:rsidRPr="00C6470A">
        <w:rPr>
          <w:color w:val="000000" w:themeColor="text1"/>
          <w:sz w:val="22"/>
          <w:szCs w:val="22"/>
        </w:rPr>
        <w:t>asegurándose de dejar suficiente cantidad debajo de la cinta y colocar una primer capa de compuesto con la espátula</w:t>
      </w:r>
      <w:r>
        <w:rPr>
          <w:color w:val="000000" w:themeColor="text1"/>
          <w:sz w:val="22"/>
          <w:szCs w:val="22"/>
        </w:rPr>
        <w:t xml:space="preserve"> </w:t>
      </w:r>
      <w:r w:rsidRPr="00C6470A">
        <w:rPr>
          <w:color w:val="000000" w:themeColor="text1"/>
          <w:sz w:val="22"/>
          <w:szCs w:val="22"/>
        </w:rPr>
        <w:t>de 8”</w:t>
      </w:r>
      <w:r>
        <w:rPr>
          <w:color w:val="000000" w:themeColor="text1"/>
          <w:sz w:val="22"/>
          <w:szCs w:val="22"/>
        </w:rPr>
        <w:t xml:space="preserve"> sobre la cinta</w:t>
      </w:r>
      <w:r w:rsidRPr="00C6470A">
        <w:rPr>
          <w:color w:val="000000" w:themeColor="text1"/>
          <w:sz w:val="22"/>
          <w:szCs w:val="22"/>
        </w:rPr>
        <w:t>.</w:t>
      </w:r>
    </w:p>
    <w:p w14:paraId="5208B3A9" w14:textId="77777777" w:rsidR="00BB194B" w:rsidRPr="00C6470A" w:rsidRDefault="00BB194B" w:rsidP="00BB194B">
      <w:pPr>
        <w:spacing w:line="276" w:lineRule="auto"/>
        <w:jc w:val="both"/>
        <w:rPr>
          <w:color w:val="000000" w:themeColor="text1"/>
          <w:sz w:val="22"/>
          <w:szCs w:val="22"/>
        </w:rPr>
      </w:pPr>
    </w:p>
    <w:p w14:paraId="32E13D27" w14:textId="77777777" w:rsidR="00BB194B" w:rsidRDefault="00BB194B" w:rsidP="00BB194B">
      <w:pPr>
        <w:spacing w:line="276" w:lineRule="auto"/>
        <w:jc w:val="both"/>
        <w:rPr>
          <w:b/>
          <w:bCs/>
          <w:color w:val="000000" w:themeColor="text1"/>
          <w:sz w:val="22"/>
          <w:szCs w:val="22"/>
        </w:rPr>
      </w:pPr>
      <w:r w:rsidRPr="00754B46">
        <w:rPr>
          <w:b/>
          <w:bCs/>
          <w:color w:val="000000" w:themeColor="text1"/>
          <w:sz w:val="22"/>
          <w:szCs w:val="22"/>
        </w:rPr>
        <w:t>APLICACIÓN DE LA SEGUNDA Y TERCER CAPA</w:t>
      </w:r>
    </w:p>
    <w:p w14:paraId="05F3C415" w14:textId="77777777" w:rsidR="00BB194B" w:rsidRPr="00754B46" w:rsidRDefault="00BB194B" w:rsidP="00BB194B">
      <w:pPr>
        <w:spacing w:line="276" w:lineRule="auto"/>
        <w:jc w:val="both"/>
        <w:rPr>
          <w:b/>
          <w:bCs/>
          <w:color w:val="000000" w:themeColor="text1"/>
          <w:sz w:val="22"/>
          <w:szCs w:val="22"/>
        </w:rPr>
      </w:pPr>
    </w:p>
    <w:p w14:paraId="73B614F8" w14:textId="77777777" w:rsidR="00BB194B" w:rsidRPr="00C6470A" w:rsidRDefault="00BB194B" w:rsidP="00BB194B">
      <w:pPr>
        <w:spacing w:line="276" w:lineRule="auto"/>
        <w:jc w:val="both"/>
        <w:rPr>
          <w:color w:val="000000" w:themeColor="text1"/>
          <w:sz w:val="22"/>
          <w:szCs w:val="22"/>
        </w:rPr>
      </w:pPr>
      <w:r w:rsidRPr="00C6470A">
        <w:rPr>
          <w:color w:val="000000" w:themeColor="text1"/>
          <w:sz w:val="22"/>
          <w:szCs w:val="22"/>
        </w:rPr>
        <w:t xml:space="preserve">Cuando la primera aplicación de compuesto esté TOTALMENTE SECA (24 </w:t>
      </w:r>
      <w:proofErr w:type="spellStart"/>
      <w:r w:rsidRPr="00C6470A">
        <w:rPr>
          <w:color w:val="000000" w:themeColor="text1"/>
          <w:sz w:val="22"/>
          <w:szCs w:val="22"/>
        </w:rPr>
        <w:t>hrs</w:t>
      </w:r>
      <w:proofErr w:type="spellEnd"/>
      <w:r w:rsidRPr="00C6470A">
        <w:rPr>
          <w:color w:val="000000" w:themeColor="text1"/>
          <w:sz w:val="22"/>
          <w:szCs w:val="22"/>
        </w:rPr>
        <w:t>. de secado</w:t>
      </w:r>
    </w:p>
    <w:p w14:paraId="15B69B1B" w14:textId="3B25FE31" w:rsidR="00BB194B" w:rsidRDefault="00BB194B" w:rsidP="00BB194B">
      <w:pPr>
        <w:jc w:val="both"/>
        <w:rPr>
          <w:color w:val="000000" w:themeColor="text1"/>
          <w:sz w:val="22"/>
          <w:szCs w:val="22"/>
        </w:rPr>
      </w:pPr>
      <w:r w:rsidRPr="00C6470A">
        <w:rPr>
          <w:color w:val="000000" w:themeColor="text1"/>
          <w:sz w:val="22"/>
          <w:szCs w:val="22"/>
        </w:rPr>
        <w:t xml:space="preserve">aproximadamente), </w:t>
      </w:r>
      <w:r>
        <w:rPr>
          <w:color w:val="000000" w:themeColor="text1"/>
          <w:sz w:val="22"/>
          <w:szCs w:val="22"/>
        </w:rPr>
        <w:t xml:space="preserve">se </w:t>
      </w:r>
      <w:r w:rsidRPr="00C6470A">
        <w:rPr>
          <w:color w:val="000000" w:themeColor="text1"/>
          <w:sz w:val="22"/>
          <w:szCs w:val="22"/>
        </w:rPr>
        <w:t>apli</w:t>
      </w:r>
      <w:r>
        <w:rPr>
          <w:color w:val="000000" w:themeColor="text1"/>
          <w:sz w:val="22"/>
          <w:szCs w:val="22"/>
        </w:rPr>
        <w:t>ca</w:t>
      </w:r>
      <w:r w:rsidRPr="00C6470A">
        <w:rPr>
          <w:color w:val="000000" w:themeColor="text1"/>
          <w:sz w:val="22"/>
          <w:szCs w:val="22"/>
        </w:rPr>
        <w:t xml:space="preserve"> la segunda capa con una espátula de 10", alisando lo mejor posible el</w:t>
      </w:r>
      <w:r>
        <w:rPr>
          <w:color w:val="000000" w:themeColor="text1"/>
          <w:sz w:val="22"/>
          <w:szCs w:val="22"/>
        </w:rPr>
        <w:t xml:space="preserve"> </w:t>
      </w:r>
      <w:r w:rsidRPr="00C6470A">
        <w:rPr>
          <w:color w:val="000000" w:themeColor="text1"/>
          <w:sz w:val="22"/>
          <w:szCs w:val="22"/>
        </w:rPr>
        <w:t xml:space="preserve">compuesto con la espátula y </w:t>
      </w:r>
      <w:r>
        <w:rPr>
          <w:color w:val="000000" w:themeColor="text1"/>
          <w:sz w:val="22"/>
          <w:szCs w:val="22"/>
        </w:rPr>
        <w:t xml:space="preserve">se </w:t>
      </w:r>
      <w:r w:rsidRPr="00C6470A">
        <w:rPr>
          <w:color w:val="000000" w:themeColor="text1"/>
          <w:sz w:val="22"/>
          <w:szCs w:val="22"/>
        </w:rPr>
        <w:t>esper</w:t>
      </w:r>
      <w:r>
        <w:rPr>
          <w:color w:val="000000" w:themeColor="text1"/>
          <w:sz w:val="22"/>
          <w:szCs w:val="22"/>
        </w:rPr>
        <w:t>a</w:t>
      </w:r>
      <w:r w:rsidRPr="00C6470A">
        <w:rPr>
          <w:color w:val="000000" w:themeColor="text1"/>
          <w:sz w:val="22"/>
          <w:szCs w:val="22"/>
        </w:rPr>
        <w:t xml:space="preserve"> a que seque totalmente esta segunda capa (otras 24 </w:t>
      </w:r>
      <w:proofErr w:type="spellStart"/>
      <w:r w:rsidRPr="00C6470A">
        <w:rPr>
          <w:color w:val="000000" w:themeColor="text1"/>
          <w:sz w:val="22"/>
          <w:szCs w:val="22"/>
        </w:rPr>
        <w:t>hrs</w:t>
      </w:r>
      <w:proofErr w:type="spellEnd"/>
      <w:r w:rsidRPr="00C6470A">
        <w:rPr>
          <w:color w:val="000000" w:themeColor="text1"/>
          <w:sz w:val="22"/>
          <w:szCs w:val="22"/>
        </w:rPr>
        <w:t>.</w:t>
      </w:r>
      <w:r>
        <w:rPr>
          <w:color w:val="000000" w:themeColor="text1"/>
          <w:sz w:val="22"/>
          <w:szCs w:val="22"/>
        </w:rPr>
        <w:t xml:space="preserve"> </w:t>
      </w:r>
      <w:r w:rsidRPr="00C6470A">
        <w:rPr>
          <w:color w:val="000000" w:themeColor="text1"/>
          <w:sz w:val="22"/>
          <w:szCs w:val="22"/>
        </w:rPr>
        <w:t xml:space="preserve">aproximadamente) para aplicar la </w:t>
      </w:r>
      <w:proofErr w:type="gramStart"/>
      <w:r w:rsidRPr="00C6470A">
        <w:rPr>
          <w:color w:val="000000" w:themeColor="text1"/>
          <w:sz w:val="22"/>
          <w:szCs w:val="22"/>
        </w:rPr>
        <w:t>tercer capa</w:t>
      </w:r>
      <w:proofErr w:type="gramEnd"/>
      <w:r w:rsidRPr="00C6470A">
        <w:rPr>
          <w:color w:val="000000" w:themeColor="text1"/>
          <w:sz w:val="22"/>
          <w:szCs w:val="22"/>
        </w:rPr>
        <w:t xml:space="preserve"> utili</w:t>
      </w:r>
      <w:r>
        <w:rPr>
          <w:color w:val="000000" w:themeColor="text1"/>
          <w:sz w:val="22"/>
          <w:szCs w:val="22"/>
        </w:rPr>
        <w:t>zando</w:t>
      </w:r>
      <w:r w:rsidRPr="00C6470A">
        <w:rPr>
          <w:color w:val="000000" w:themeColor="text1"/>
          <w:sz w:val="22"/>
          <w:szCs w:val="22"/>
        </w:rPr>
        <w:t xml:space="preserve"> la espátula de 12". El ancho total</w:t>
      </w:r>
      <w:r>
        <w:rPr>
          <w:color w:val="000000" w:themeColor="text1"/>
          <w:sz w:val="22"/>
          <w:szCs w:val="22"/>
        </w:rPr>
        <w:t xml:space="preserve"> </w:t>
      </w:r>
      <w:r w:rsidRPr="00C6470A">
        <w:rPr>
          <w:color w:val="000000" w:themeColor="text1"/>
          <w:sz w:val="22"/>
          <w:szCs w:val="22"/>
        </w:rPr>
        <w:t xml:space="preserve">del tratamiento de juntas debe ser de 30 cm. Después de que la </w:t>
      </w:r>
      <w:proofErr w:type="gramStart"/>
      <w:r w:rsidRPr="00C6470A">
        <w:rPr>
          <w:color w:val="000000" w:themeColor="text1"/>
          <w:sz w:val="22"/>
          <w:szCs w:val="22"/>
        </w:rPr>
        <w:t xml:space="preserve">tercer </w:t>
      </w:r>
      <w:r w:rsidRPr="00C6470A">
        <w:rPr>
          <w:color w:val="000000" w:themeColor="text1"/>
          <w:sz w:val="22"/>
          <w:szCs w:val="22"/>
        </w:rPr>
        <w:lastRenderedPageBreak/>
        <w:t>capa</w:t>
      </w:r>
      <w:proofErr w:type="gramEnd"/>
      <w:r w:rsidRPr="00C6470A">
        <w:rPr>
          <w:color w:val="000000" w:themeColor="text1"/>
          <w:sz w:val="22"/>
          <w:szCs w:val="22"/>
        </w:rPr>
        <w:t xml:space="preserve"> esté perfectamente</w:t>
      </w:r>
      <w:r>
        <w:rPr>
          <w:color w:val="000000" w:themeColor="text1"/>
          <w:sz w:val="22"/>
          <w:szCs w:val="22"/>
        </w:rPr>
        <w:t xml:space="preserve"> </w:t>
      </w:r>
      <w:r w:rsidRPr="00C6470A">
        <w:rPr>
          <w:color w:val="000000" w:themeColor="text1"/>
          <w:sz w:val="22"/>
          <w:szCs w:val="22"/>
        </w:rPr>
        <w:t xml:space="preserve">seca, </w:t>
      </w:r>
      <w:r>
        <w:rPr>
          <w:color w:val="000000" w:themeColor="text1"/>
          <w:sz w:val="22"/>
          <w:szCs w:val="22"/>
        </w:rPr>
        <w:t xml:space="preserve">se </w:t>
      </w:r>
      <w:r w:rsidRPr="00C6470A">
        <w:rPr>
          <w:color w:val="000000" w:themeColor="text1"/>
          <w:sz w:val="22"/>
          <w:szCs w:val="22"/>
        </w:rPr>
        <w:t>lij</w:t>
      </w:r>
      <w:r>
        <w:rPr>
          <w:color w:val="000000" w:themeColor="text1"/>
          <w:sz w:val="22"/>
          <w:szCs w:val="22"/>
        </w:rPr>
        <w:t>a</w:t>
      </w:r>
      <w:r w:rsidRPr="00C6470A">
        <w:rPr>
          <w:color w:val="000000" w:themeColor="text1"/>
          <w:sz w:val="22"/>
          <w:szCs w:val="22"/>
        </w:rPr>
        <w:t xml:space="preserve"> suavemente la junta, limpi</w:t>
      </w:r>
      <w:r>
        <w:rPr>
          <w:color w:val="000000" w:themeColor="text1"/>
          <w:sz w:val="22"/>
          <w:szCs w:val="22"/>
        </w:rPr>
        <w:t>ando</w:t>
      </w:r>
      <w:r w:rsidRPr="00C6470A">
        <w:rPr>
          <w:color w:val="000000" w:themeColor="text1"/>
          <w:sz w:val="22"/>
          <w:szCs w:val="22"/>
        </w:rPr>
        <w:t xml:space="preserve"> el polvo producido por el lijado, </w:t>
      </w:r>
      <w:r>
        <w:rPr>
          <w:color w:val="000000" w:themeColor="text1"/>
          <w:sz w:val="22"/>
          <w:szCs w:val="22"/>
        </w:rPr>
        <w:t>quedando los paneles listos para el acabado indicado en los Planos Constructivos</w:t>
      </w:r>
      <w:r w:rsidR="00330D5C">
        <w:rPr>
          <w:color w:val="000000" w:themeColor="text1"/>
          <w:sz w:val="22"/>
          <w:szCs w:val="22"/>
        </w:rPr>
        <w:t>.</w:t>
      </w:r>
    </w:p>
    <w:p w14:paraId="78D58CC1" w14:textId="77777777" w:rsidR="00BB194B" w:rsidRDefault="00BB194B" w:rsidP="00C8362D">
      <w:pPr>
        <w:jc w:val="both"/>
        <w:rPr>
          <w:color w:val="000000" w:themeColor="text1"/>
          <w:sz w:val="22"/>
          <w:szCs w:val="22"/>
        </w:rPr>
      </w:pPr>
    </w:p>
    <w:p w14:paraId="2BA0AF05" w14:textId="6EF7A693" w:rsidR="00AD1356" w:rsidRPr="00307303" w:rsidRDefault="00111F7C" w:rsidP="00E16213">
      <w:pPr>
        <w:pStyle w:val="Ttulo2"/>
        <w:numPr>
          <w:ilvl w:val="0"/>
          <w:numId w:val="8"/>
        </w:numPr>
        <w:rPr>
          <w:rFonts w:ascii="Arial" w:eastAsia="Arial" w:hAnsi="Arial" w:cs="Arial"/>
          <w:color w:val="000000" w:themeColor="text1"/>
          <w:sz w:val="22"/>
          <w:szCs w:val="22"/>
        </w:rPr>
      </w:pPr>
      <w:bookmarkStart w:id="325" w:name="_Toc89865572"/>
      <w:bookmarkStart w:id="326" w:name="_Toc100185521"/>
      <w:r w:rsidRPr="00307303">
        <w:rPr>
          <w:rFonts w:ascii="Arial" w:eastAsia="Arial" w:hAnsi="Arial" w:cs="Arial"/>
          <w:color w:val="000000" w:themeColor="text1"/>
          <w:sz w:val="22"/>
          <w:szCs w:val="22"/>
        </w:rPr>
        <w:t>ANEXOS.</w:t>
      </w:r>
      <w:bookmarkEnd w:id="325"/>
      <w:bookmarkEnd w:id="326"/>
    </w:p>
    <w:p w14:paraId="4E671AAC" w14:textId="77777777" w:rsidR="00AD1356" w:rsidRPr="001178CF" w:rsidRDefault="00AD1356" w:rsidP="002A7A76">
      <w:pPr>
        <w:jc w:val="both"/>
        <w:rPr>
          <w:color w:val="000000" w:themeColor="text1"/>
          <w:sz w:val="22"/>
          <w:szCs w:val="22"/>
        </w:rPr>
      </w:pPr>
    </w:p>
    <w:p w14:paraId="647719BD" w14:textId="1355B0E5" w:rsidR="00AD1356" w:rsidRPr="004C72A8" w:rsidRDefault="00373AB0" w:rsidP="00E16213">
      <w:pPr>
        <w:pStyle w:val="Ttulo2"/>
        <w:numPr>
          <w:ilvl w:val="1"/>
          <w:numId w:val="8"/>
        </w:numPr>
        <w:rPr>
          <w:rFonts w:ascii="Arial" w:hAnsi="Arial" w:cs="Arial"/>
          <w:sz w:val="22"/>
          <w:szCs w:val="24"/>
        </w:rPr>
      </w:pPr>
      <w:bookmarkStart w:id="327" w:name="_heading=h.2tq9fhf" w:colFirst="0" w:colLast="0"/>
      <w:bookmarkStart w:id="328" w:name="_Toc89865573"/>
      <w:bookmarkStart w:id="329" w:name="_Toc100185522"/>
      <w:bookmarkEnd w:id="327"/>
      <w:r w:rsidRPr="004C72A8">
        <w:rPr>
          <w:rFonts w:ascii="Arial" w:hAnsi="Arial" w:cs="Arial"/>
          <w:sz w:val="22"/>
          <w:szCs w:val="24"/>
        </w:rPr>
        <w:t xml:space="preserve">ANEXO1. </w:t>
      </w:r>
      <w:r w:rsidR="00AB7D71" w:rsidRPr="004C72A8">
        <w:rPr>
          <w:rFonts w:ascii="Arial" w:hAnsi="Arial" w:cs="Arial"/>
          <w:sz w:val="22"/>
          <w:szCs w:val="24"/>
        </w:rPr>
        <w:t>Detalle</w:t>
      </w:r>
      <w:r w:rsidR="00111F7C" w:rsidRPr="004C72A8">
        <w:rPr>
          <w:rFonts w:ascii="Arial" w:hAnsi="Arial" w:cs="Arial"/>
          <w:sz w:val="22"/>
          <w:szCs w:val="24"/>
        </w:rPr>
        <w:t xml:space="preserve"> de rótulo provisional de obra.</w:t>
      </w:r>
      <w:bookmarkEnd w:id="328"/>
      <w:bookmarkEnd w:id="329"/>
    </w:p>
    <w:p w14:paraId="1599F7DC" w14:textId="66A9548B" w:rsidR="00BB0F6A" w:rsidRPr="004C72A8" w:rsidRDefault="00373AB0" w:rsidP="00E16213">
      <w:pPr>
        <w:pStyle w:val="Ttulo2"/>
        <w:numPr>
          <w:ilvl w:val="1"/>
          <w:numId w:val="8"/>
        </w:numPr>
        <w:rPr>
          <w:rFonts w:ascii="Arial" w:hAnsi="Arial" w:cs="Arial"/>
          <w:sz w:val="22"/>
          <w:szCs w:val="24"/>
        </w:rPr>
      </w:pPr>
      <w:bookmarkStart w:id="330" w:name="_heading=h.18vjpp8" w:colFirst="0" w:colLast="0"/>
      <w:bookmarkStart w:id="331" w:name="_Toc89865574"/>
      <w:bookmarkStart w:id="332" w:name="_Toc100185523"/>
      <w:bookmarkEnd w:id="330"/>
      <w:r w:rsidRPr="004C72A8">
        <w:rPr>
          <w:rFonts w:ascii="Arial" w:hAnsi="Arial" w:cs="Arial"/>
          <w:sz w:val="22"/>
          <w:szCs w:val="24"/>
        </w:rPr>
        <w:t xml:space="preserve">ANEXO2. </w:t>
      </w:r>
      <w:r w:rsidR="00BB0F6A" w:rsidRPr="004C72A8">
        <w:rPr>
          <w:rFonts w:ascii="Arial" w:hAnsi="Arial" w:cs="Arial"/>
          <w:sz w:val="22"/>
          <w:szCs w:val="24"/>
        </w:rPr>
        <w:t>Medidas de prevención COVID-19.</w:t>
      </w:r>
      <w:bookmarkEnd w:id="331"/>
      <w:bookmarkEnd w:id="332"/>
    </w:p>
    <w:p w14:paraId="40C2F182" w14:textId="45DDC526" w:rsidR="001D262E" w:rsidRPr="004D7AE2" w:rsidRDefault="00373AB0" w:rsidP="007B3730">
      <w:pPr>
        <w:pStyle w:val="Ttulo2"/>
        <w:numPr>
          <w:ilvl w:val="1"/>
          <w:numId w:val="8"/>
        </w:numPr>
        <w:rPr>
          <w:sz w:val="22"/>
          <w:szCs w:val="24"/>
        </w:rPr>
      </w:pPr>
      <w:bookmarkStart w:id="333" w:name="_heading=h.3sv78d1" w:colFirst="0" w:colLast="0"/>
      <w:bookmarkStart w:id="334" w:name="_Toc89865575"/>
      <w:bookmarkStart w:id="335" w:name="_Toc100185524"/>
      <w:bookmarkEnd w:id="333"/>
      <w:r w:rsidRPr="001D262E">
        <w:rPr>
          <w:rFonts w:ascii="Arial" w:hAnsi="Arial" w:cs="Arial"/>
          <w:sz w:val="22"/>
          <w:szCs w:val="24"/>
        </w:rPr>
        <w:t xml:space="preserve">ANEXO </w:t>
      </w:r>
      <w:r w:rsidR="0026167C" w:rsidRPr="001D262E">
        <w:rPr>
          <w:rFonts w:ascii="Arial" w:hAnsi="Arial" w:cs="Arial"/>
          <w:sz w:val="22"/>
          <w:szCs w:val="24"/>
        </w:rPr>
        <w:t>3</w:t>
      </w:r>
      <w:r w:rsidRPr="001D262E">
        <w:rPr>
          <w:rFonts w:ascii="Arial" w:hAnsi="Arial" w:cs="Arial"/>
          <w:sz w:val="22"/>
          <w:szCs w:val="24"/>
        </w:rPr>
        <w:t xml:space="preserve">. </w:t>
      </w:r>
      <w:r w:rsidR="004A2467" w:rsidRPr="001D262E">
        <w:rPr>
          <w:rFonts w:ascii="Arial" w:hAnsi="Arial" w:cs="Arial"/>
          <w:sz w:val="22"/>
          <w:szCs w:val="24"/>
        </w:rPr>
        <w:t>Guía Técnica de Señales y Avisos</w:t>
      </w:r>
      <w:r w:rsidRPr="001D262E">
        <w:rPr>
          <w:rFonts w:ascii="Arial" w:hAnsi="Arial" w:cs="Arial"/>
          <w:sz w:val="22"/>
          <w:szCs w:val="24"/>
        </w:rPr>
        <w:t>.</w:t>
      </w:r>
      <w:bookmarkEnd w:id="334"/>
      <w:bookmarkEnd w:id="335"/>
      <w:r w:rsidRPr="001D262E">
        <w:rPr>
          <w:rFonts w:ascii="Arial" w:hAnsi="Arial" w:cs="Arial"/>
          <w:sz w:val="22"/>
          <w:szCs w:val="24"/>
        </w:rPr>
        <w:t xml:space="preserve"> </w:t>
      </w:r>
    </w:p>
    <w:p w14:paraId="56431987" w14:textId="1AB30C2A" w:rsidR="001D262E" w:rsidRPr="004D7AE2" w:rsidRDefault="001D262E" w:rsidP="001D262E">
      <w:pPr>
        <w:pStyle w:val="Ttulo2"/>
        <w:numPr>
          <w:ilvl w:val="1"/>
          <w:numId w:val="8"/>
        </w:numPr>
        <w:rPr>
          <w:sz w:val="22"/>
          <w:szCs w:val="24"/>
        </w:rPr>
      </w:pPr>
      <w:bookmarkStart w:id="336" w:name="_Toc89865576"/>
      <w:bookmarkStart w:id="337" w:name="_Toc100185525"/>
      <w:r w:rsidRPr="004D7AE2">
        <w:rPr>
          <w:sz w:val="22"/>
          <w:szCs w:val="24"/>
        </w:rPr>
        <w:t>ANEXO 4. Detalle de Placa Conmemorativa</w:t>
      </w:r>
      <w:bookmarkEnd w:id="336"/>
      <w:bookmarkEnd w:id="337"/>
    </w:p>
    <w:p w14:paraId="0F6821A9" w14:textId="69432A42" w:rsidR="00C60C92" w:rsidRDefault="00C60C92" w:rsidP="00C60C92">
      <w:pPr>
        <w:pStyle w:val="Prrafodelista"/>
        <w:ind w:left="360"/>
      </w:pPr>
    </w:p>
    <w:p w14:paraId="50B9261A" w14:textId="77777777" w:rsidR="00C60C92" w:rsidRPr="00C60C92" w:rsidRDefault="00C60C92" w:rsidP="00C60C92">
      <w:pPr>
        <w:pStyle w:val="Prrafodelista"/>
        <w:ind w:left="360"/>
      </w:pPr>
    </w:p>
    <w:p w14:paraId="23DE35E7" w14:textId="77777777" w:rsidR="00257DA2" w:rsidRPr="004C72A8" w:rsidRDefault="00257DA2" w:rsidP="004C72A8">
      <w:pPr>
        <w:pStyle w:val="Ttulo2"/>
        <w:rPr>
          <w:rFonts w:ascii="Arial" w:hAnsi="Arial" w:cs="Arial"/>
          <w:sz w:val="22"/>
          <w:szCs w:val="24"/>
        </w:rPr>
      </w:pPr>
    </w:p>
    <w:p w14:paraId="11D2845F" w14:textId="77777777" w:rsidR="00AB7D71" w:rsidRPr="001178CF" w:rsidRDefault="00AB7D71" w:rsidP="002A7A76">
      <w:pPr>
        <w:pStyle w:val="Prrafodelista"/>
        <w:ind w:left="644"/>
        <w:rPr>
          <w:rFonts w:ascii="Arial" w:hAnsi="Arial" w:cs="Arial"/>
          <w:color w:val="000000" w:themeColor="text1"/>
          <w:sz w:val="22"/>
          <w:szCs w:val="22"/>
        </w:rPr>
      </w:pPr>
    </w:p>
    <w:p w14:paraId="59FCF2FD" w14:textId="77777777" w:rsidR="00AD1356" w:rsidRPr="001178CF" w:rsidRDefault="00AD1356" w:rsidP="002A7A76">
      <w:pPr>
        <w:jc w:val="both"/>
        <w:rPr>
          <w:color w:val="000000" w:themeColor="text1"/>
          <w:sz w:val="22"/>
          <w:szCs w:val="22"/>
        </w:rPr>
      </w:pPr>
    </w:p>
    <w:sectPr w:rsidR="00AD1356" w:rsidRPr="001178CF" w:rsidSect="004E4C0A">
      <w:footerReference w:type="default" r:id="rId13"/>
      <w:footerReference w:type="first" r:id="rId14"/>
      <w:pgSz w:w="12240" w:h="15840"/>
      <w:pgMar w:top="1843" w:right="1440" w:bottom="1134" w:left="1440" w:header="720" w:footer="720" w:gutter="0"/>
      <w:pgNumType w:start="1"/>
      <w:cols w:space="720" w:equalWidth="0">
        <w:col w:w="8838"/>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B9441" w14:textId="77777777" w:rsidR="00CC4164" w:rsidRDefault="00CC4164">
      <w:r>
        <w:separator/>
      </w:r>
    </w:p>
  </w:endnote>
  <w:endnote w:type="continuationSeparator" w:id="0">
    <w:p w14:paraId="026F62E4" w14:textId="77777777" w:rsidR="00CC4164" w:rsidRDefault="00CC4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embo">
    <w:altName w:val="Bembo"/>
    <w:charset w:val="00"/>
    <w:family w:val="roman"/>
    <w:pitch w:val="variable"/>
    <w:sig w:usb0="8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font>
  <w:font w:name="Swis721 BT">
    <w:panose1 w:val="020B0504020202020204"/>
    <w:charset w:val="00"/>
    <w:family w:val="swiss"/>
    <w:pitch w:val="variable"/>
    <w:sig w:usb0="00000087" w:usb1="00000000" w:usb2="00000000" w:usb3="00000000" w:csb0="0000001B" w:csb1="00000000"/>
  </w:font>
  <w:font w:name="Andale Sans UI">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ZapfHumnst BT">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Liberation Serif">
    <w:altName w:val="Times New Roman"/>
    <w:charset w:val="00"/>
    <w:family w:val="roman"/>
    <w:pitch w:val="variable"/>
    <w:sig w:usb0="E0000AFF" w:usb1="500078FF" w:usb2="00000021" w:usb3="00000000" w:csb0="000001BF" w:csb1="00000000"/>
  </w:font>
  <w:font w:name="DejaVu Sans">
    <w:charset w:val="00"/>
    <w:family w:val="swiss"/>
    <w:pitch w:val="variable"/>
    <w:sig w:usb0="E7002EFF" w:usb1="D200FDFF" w:usb2="0A246029" w:usb3="00000000" w:csb0="000001FF" w:csb1="00000000"/>
  </w:font>
  <w:font w:name="FreeSans">
    <w:altName w:val="Cambria"/>
    <w:panose1 w:val="00000000000000000000"/>
    <w:charset w:val="00"/>
    <w:family w:val="roman"/>
    <w:notTrueType/>
    <w:pitch w:val="default"/>
  </w:font>
  <w:font w:name="Bembo Std">
    <w:altName w:val="Cambria"/>
    <w:panose1 w:val="00000000000000000000"/>
    <w:charset w:val="00"/>
    <w:family w:val="roman"/>
    <w:notTrueType/>
    <w:pitch w:val="variable"/>
    <w:sig w:usb0="800000AF" w:usb1="50002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68BA5" w14:textId="1C84C77C" w:rsidR="00412B39" w:rsidRDefault="00412B39">
    <w:pPr>
      <w:pStyle w:val="Piedepgina"/>
      <w:jc w:val="right"/>
    </w:pPr>
  </w:p>
  <w:p w14:paraId="2131C61A" w14:textId="24B4BD53" w:rsidR="00412B39" w:rsidRPr="00FA30D5" w:rsidRDefault="00FA30D5" w:rsidP="00FA30D5">
    <w:pPr>
      <w:pBdr>
        <w:top w:val="nil"/>
        <w:left w:val="nil"/>
        <w:bottom w:val="nil"/>
        <w:right w:val="nil"/>
        <w:between w:val="nil"/>
      </w:pBdr>
      <w:tabs>
        <w:tab w:val="center" w:pos="4680"/>
        <w:tab w:val="right" w:pos="9360"/>
      </w:tabs>
      <w:rPr>
        <w:b/>
        <w:bCs/>
        <w:i/>
        <w:color w:val="A6A6A6"/>
        <w:sz w:val="18"/>
      </w:rPr>
    </w:pPr>
    <w:r w:rsidRPr="00B60054">
      <w:rPr>
        <w:b/>
        <w:i/>
        <w:color w:val="A6A6A6"/>
        <w:sz w:val="18"/>
      </w:rPr>
      <w:t xml:space="preserve">Documento: “Especificaciones Técnicas para </w:t>
    </w:r>
    <w:r>
      <w:rPr>
        <w:b/>
        <w:i/>
        <w:color w:val="A6A6A6"/>
        <w:sz w:val="18"/>
      </w:rPr>
      <w:t>la Ampliación de</w:t>
    </w:r>
    <w:r w:rsidRPr="00B60054">
      <w:rPr>
        <w:b/>
        <w:i/>
        <w:color w:val="A6A6A6"/>
        <w:sz w:val="18"/>
      </w:rPr>
      <w:t xml:space="preserve"> Laboratorio </w:t>
    </w:r>
    <w:r>
      <w:rPr>
        <w:b/>
        <w:i/>
        <w:color w:val="A6A6A6"/>
        <w:sz w:val="18"/>
      </w:rPr>
      <w:t>para Implementación de Áreas de BACTERIOLOGÍA</w:t>
    </w:r>
    <w:r w:rsidRPr="00B60054">
      <w:rPr>
        <w:b/>
        <w:i/>
        <w:color w:val="A6A6A6"/>
        <w:sz w:val="18"/>
      </w:rPr>
      <w:t xml:space="preserve"> de la Unidad de Salud</w:t>
    </w:r>
    <w:r w:rsidR="00611F9F">
      <w:rPr>
        <w:b/>
        <w:i/>
        <w:color w:val="A6A6A6"/>
        <w:sz w:val="18"/>
      </w:rPr>
      <w:t xml:space="preserve"> Ciudad Barrios, Departamento de San Miguel</w:t>
    </w:r>
    <w:r>
      <w:rPr>
        <w:b/>
        <w:i/>
        <w:color w:val="A6A6A6"/>
        <w:sz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E82C0" w14:textId="77777777" w:rsidR="00412B39" w:rsidRDefault="00412B39">
    <w:pPr>
      <w:pBdr>
        <w:top w:val="nil"/>
        <w:left w:val="nil"/>
        <w:bottom w:val="nil"/>
        <w:right w:val="nil"/>
        <w:between w:val="nil"/>
      </w:pBdr>
      <w:tabs>
        <w:tab w:val="center" w:pos="4680"/>
        <w:tab w:val="right" w:pos="9360"/>
      </w:tabs>
      <w:jc w:val="right"/>
      <w:rPr>
        <w:color w:val="000000"/>
      </w:rPr>
    </w:pPr>
  </w:p>
  <w:p w14:paraId="7CEAD35E" w14:textId="47F76C29" w:rsidR="00412B39" w:rsidRPr="00B60054" w:rsidRDefault="00412B39">
    <w:pPr>
      <w:pBdr>
        <w:top w:val="nil"/>
        <w:left w:val="nil"/>
        <w:bottom w:val="nil"/>
        <w:right w:val="nil"/>
        <w:between w:val="nil"/>
      </w:pBdr>
      <w:tabs>
        <w:tab w:val="center" w:pos="4680"/>
        <w:tab w:val="right" w:pos="9360"/>
      </w:tabs>
      <w:rPr>
        <w:b/>
        <w:i/>
        <w:color w:val="A6A6A6"/>
        <w:sz w:val="18"/>
      </w:rPr>
    </w:pPr>
  </w:p>
  <w:p w14:paraId="57BBB243" w14:textId="30ED6112" w:rsidR="00412B39" w:rsidRPr="00B60054" w:rsidRDefault="00412B39" w:rsidP="0026167C">
    <w:pPr>
      <w:pBdr>
        <w:top w:val="nil"/>
        <w:left w:val="nil"/>
        <w:bottom w:val="nil"/>
        <w:right w:val="nil"/>
        <w:between w:val="nil"/>
      </w:pBdr>
      <w:tabs>
        <w:tab w:val="center" w:pos="4680"/>
        <w:tab w:val="right" w:pos="9360"/>
      </w:tabs>
      <w:rPr>
        <w:b/>
        <w:bCs/>
        <w:i/>
        <w:color w:val="A6A6A6"/>
        <w:sz w:val="18"/>
      </w:rPr>
    </w:pPr>
    <w:r w:rsidRPr="00B60054">
      <w:rPr>
        <w:b/>
        <w:i/>
        <w:color w:val="A6A6A6"/>
        <w:sz w:val="18"/>
      </w:rPr>
      <w:t>Documento: “E</w:t>
    </w:r>
    <w:r w:rsidR="003B7885" w:rsidRPr="00B60054">
      <w:rPr>
        <w:b/>
        <w:i/>
        <w:color w:val="A6A6A6"/>
        <w:sz w:val="18"/>
      </w:rPr>
      <w:t xml:space="preserve">specificaciones </w:t>
    </w:r>
    <w:r w:rsidR="00B60054" w:rsidRPr="00B60054">
      <w:rPr>
        <w:b/>
        <w:i/>
        <w:color w:val="A6A6A6"/>
        <w:sz w:val="18"/>
      </w:rPr>
      <w:t>Técnicas para</w:t>
    </w:r>
    <w:r w:rsidR="003B7885" w:rsidRPr="00B60054">
      <w:rPr>
        <w:b/>
        <w:i/>
        <w:color w:val="A6A6A6"/>
        <w:sz w:val="18"/>
      </w:rPr>
      <w:t xml:space="preserve"> </w:t>
    </w:r>
    <w:r w:rsidR="00C60C92">
      <w:rPr>
        <w:b/>
        <w:i/>
        <w:color w:val="A6A6A6"/>
        <w:sz w:val="18"/>
      </w:rPr>
      <w:t>la Ampliación de</w:t>
    </w:r>
    <w:r w:rsidR="003B7885" w:rsidRPr="00B60054">
      <w:rPr>
        <w:b/>
        <w:i/>
        <w:color w:val="A6A6A6"/>
        <w:sz w:val="18"/>
      </w:rPr>
      <w:t xml:space="preserve"> Laboratorio </w:t>
    </w:r>
    <w:r w:rsidR="00C60C92">
      <w:rPr>
        <w:b/>
        <w:i/>
        <w:color w:val="A6A6A6"/>
        <w:sz w:val="18"/>
      </w:rPr>
      <w:t xml:space="preserve">para Implementación de Áreas de </w:t>
    </w:r>
    <w:r w:rsidR="004B0FBA">
      <w:rPr>
        <w:b/>
        <w:i/>
        <w:color w:val="A6A6A6"/>
        <w:sz w:val="18"/>
      </w:rPr>
      <w:t>BACTERIOLOGÍA</w:t>
    </w:r>
    <w:r w:rsidR="003B7885" w:rsidRPr="00B60054">
      <w:rPr>
        <w:b/>
        <w:i/>
        <w:color w:val="A6A6A6"/>
        <w:sz w:val="18"/>
      </w:rPr>
      <w:t xml:space="preserve"> de la Unidad de Salud</w:t>
    </w:r>
    <w:r w:rsidR="00611F9F">
      <w:rPr>
        <w:b/>
        <w:i/>
        <w:color w:val="A6A6A6"/>
        <w:sz w:val="18"/>
      </w:rPr>
      <w:t xml:space="preserve"> de Ciudad Barrios, Departamento de San Miguel</w:t>
    </w:r>
    <w:r w:rsidR="00FA30D5">
      <w:rPr>
        <w:b/>
        <w:i/>
        <w:color w:val="A6A6A6"/>
        <w:sz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2459645"/>
      <w:docPartObj>
        <w:docPartGallery w:val="Page Numbers (Bottom of Page)"/>
        <w:docPartUnique/>
      </w:docPartObj>
    </w:sdtPr>
    <w:sdtEndPr/>
    <w:sdtContent>
      <w:p w14:paraId="2AE42170" w14:textId="221138A4" w:rsidR="00A52431" w:rsidRDefault="00A52431">
        <w:pPr>
          <w:pStyle w:val="Piedepgina"/>
          <w:jc w:val="right"/>
        </w:pPr>
        <w:r>
          <w:fldChar w:fldCharType="begin"/>
        </w:r>
        <w:r>
          <w:instrText>PAGE   \* MERGEFORMAT</w:instrText>
        </w:r>
        <w:r>
          <w:fldChar w:fldCharType="separate"/>
        </w:r>
        <w:r w:rsidRPr="00A2043C">
          <w:rPr>
            <w:noProof/>
            <w:lang w:val="es-ES"/>
          </w:rPr>
          <w:t>5</w:t>
        </w:r>
        <w:r>
          <w:fldChar w:fldCharType="end"/>
        </w:r>
      </w:p>
    </w:sdtContent>
  </w:sdt>
  <w:p w14:paraId="7E76FE00" w14:textId="77777777" w:rsidR="00611F9F" w:rsidRPr="00B60054" w:rsidRDefault="00611F9F" w:rsidP="00611F9F">
    <w:pPr>
      <w:pBdr>
        <w:top w:val="nil"/>
        <w:left w:val="nil"/>
        <w:bottom w:val="nil"/>
        <w:right w:val="nil"/>
        <w:between w:val="nil"/>
      </w:pBdr>
      <w:tabs>
        <w:tab w:val="center" w:pos="4680"/>
        <w:tab w:val="right" w:pos="9360"/>
      </w:tabs>
      <w:rPr>
        <w:b/>
        <w:bCs/>
        <w:i/>
        <w:color w:val="A6A6A6"/>
        <w:sz w:val="18"/>
      </w:rPr>
    </w:pPr>
    <w:r w:rsidRPr="00B60054">
      <w:rPr>
        <w:b/>
        <w:i/>
        <w:color w:val="A6A6A6"/>
        <w:sz w:val="18"/>
      </w:rPr>
      <w:t xml:space="preserve">Documento: “Especificaciones Técnicas para </w:t>
    </w:r>
    <w:r>
      <w:rPr>
        <w:b/>
        <w:i/>
        <w:color w:val="A6A6A6"/>
        <w:sz w:val="18"/>
      </w:rPr>
      <w:t>la Ampliación de</w:t>
    </w:r>
    <w:r w:rsidRPr="00B60054">
      <w:rPr>
        <w:b/>
        <w:i/>
        <w:color w:val="A6A6A6"/>
        <w:sz w:val="18"/>
      </w:rPr>
      <w:t xml:space="preserve"> Laboratorio </w:t>
    </w:r>
    <w:r>
      <w:rPr>
        <w:b/>
        <w:i/>
        <w:color w:val="A6A6A6"/>
        <w:sz w:val="18"/>
      </w:rPr>
      <w:t>para Implementación de Áreas de BACTERIOLOGÍA</w:t>
    </w:r>
    <w:r w:rsidRPr="00B60054">
      <w:rPr>
        <w:b/>
        <w:i/>
        <w:color w:val="A6A6A6"/>
        <w:sz w:val="18"/>
      </w:rPr>
      <w:t xml:space="preserve"> de la Unidad de Salud</w:t>
    </w:r>
    <w:r>
      <w:rPr>
        <w:b/>
        <w:i/>
        <w:color w:val="A6A6A6"/>
        <w:sz w:val="18"/>
      </w:rPr>
      <w:t xml:space="preserve"> de Ciudad Barrios, Departamento de San Miguel”</w:t>
    </w:r>
  </w:p>
  <w:p w14:paraId="72371C79" w14:textId="77777777" w:rsidR="00A52431" w:rsidRDefault="00A52431"/>
  <w:p w14:paraId="585BCC90" w14:textId="77777777" w:rsidR="00A52431" w:rsidRDefault="00A5243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3745617"/>
      <w:docPartObj>
        <w:docPartGallery w:val="Page Numbers (Bottom of Page)"/>
        <w:docPartUnique/>
      </w:docPartObj>
    </w:sdtPr>
    <w:sdtEndPr/>
    <w:sdtContent>
      <w:p w14:paraId="0E30721A" w14:textId="13F103B0" w:rsidR="00A52431" w:rsidRDefault="00A52431">
        <w:pPr>
          <w:pStyle w:val="Piedepgina"/>
          <w:jc w:val="right"/>
        </w:pPr>
        <w:r>
          <w:fldChar w:fldCharType="begin"/>
        </w:r>
        <w:r>
          <w:instrText>PAGE   \* MERGEFORMAT</w:instrText>
        </w:r>
        <w:r>
          <w:fldChar w:fldCharType="separate"/>
        </w:r>
        <w:r w:rsidRPr="00A2043C">
          <w:rPr>
            <w:noProof/>
            <w:lang w:val="es-ES"/>
          </w:rPr>
          <w:t>1</w:t>
        </w:r>
        <w:r>
          <w:fldChar w:fldCharType="end"/>
        </w:r>
      </w:p>
    </w:sdtContent>
  </w:sdt>
  <w:p w14:paraId="28B8C1E5" w14:textId="77777777" w:rsidR="00611F9F" w:rsidRPr="00B60054" w:rsidRDefault="00611F9F" w:rsidP="00611F9F">
    <w:pPr>
      <w:pBdr>
        <w:top w:val="nil"/>
        <w:left w:val="nil"/>
        <w:bottom w:val="nil"/>
        <w:right w:val="nil"/>
        <w:between w:val="nil"/>
      </w:pBdr>
      <w:tabs>
        <w:tab w:val="center" w:pos="4680"/>
        <w:tab w:val="right" w:pos="9360"/>
      </w:tabs>
      <w:rPr>
        <w:b/>
        <w:bCs/>
        <w:i/>
        <w:color w:val="A6A6A6"/>
        <w:sz w:val="18"/>
      </w:rPr>
    </w:pPr>
    <w:r w:rsidRPr="00B60054">
      <w:rPr>
        <w:b/>
        <w:i/>
        <w:color w:val="A6A6A6"/>
        <w:sz w:val="18"/>
      </w:rPr>
      <w:t xml:space="preserve">Documento: “Especificaciones Técnicas para </w:t>
    </w:r>
    <w:r>
      <w:rPr>
        <w:b/>
        <w:i/>
        <w:color w:val="A6A6A6"/>
        <w:sz w:val="18"/>
      </w:rPr>
      <w:t>la Ampliación de</w:t>
    </w:r>
    <w:r w:rsidRPr="00B60054">
      <w:rPr>
        <w:b/>
        <w:i/>
        <w:color w:val="A6A6A6"/>
        <w:sz w:val="18"/>
      </w:rPr>
      <w:t xml:space="preserve"> Laboratorio </w:t>
    </w:r>
    <w:r>
      <w:rPr>
        <w:b/>
        <w:i/>
        <w:color w:val="A6A6A6"/>
        <w:sz w:val="18"/>
      </w:rPr>
      <w:t>para Implementación de Áreas de BACTERIOLOGÍA</w:t>
    </w:r>
    <w:r w:rsidRPr="00B60054">
      <w:rPr>
        <w:b/>
        <w:i/>
        <w:color w:val="A6A6A6"/>
        <w:sz w:val="18"/>
      </w:rPr>
      <w:t xml:space="preserve"> de la Unidad de Salud</w:t>
    </w:r>
    <w:r>
      <w:rPr>
        <w:b/>
        <w:i/>
        <w:color w:val="A6A6A6"/>
        <w:sz w:val="18"/>
      </w:rPr>
      <w:t xml:space="preserve"> de Ciudad Barrios, Departamento de San Miguel”</w:t>
    </w:r>
  </w:p>
  <w:p w14:paraId="4058E8C4" w14:textId="32CA1911" w:rsidR="00A52431" w:rsidRDefault="00A52431">
    <w:pPr>
      <w:pBdr>
        <w:top w:val="nil"/>
        <w:left w:val="nil"/>
        <w:bottom w:val="nil"/>
        <w:right w:val="nil"/>
        <w:between w:val="nil"/>
      </w:pBdr>
      <w:tabs>
        <w:tab w:val="center" w:pos="4680"/>
        <w:tab w:val="right" w:pos="9360"/>
      </w:tabs>
      <w:rPr>
        <w:color w:val="000000"/>
      </w:rPr>
    </w:pPr>
  </w:p>
  <w:p w14:paraId="18C84201" w14:textId="77777777" w:rsidR="00A52431" w:rsidRDefault="00A52431"/>
  <w:p w14:paraId="33BFF89D" w14:textId="77777777" w:rsidR="00A52431" w:rsidRDefault="00A524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055B0" w14:textId="77777777" w:rsidR="00CC4164" w:rsidRDefault="00CC4164">
      <w:r>
        <w:separator/>
      </w:r>
    </w:p>
  </w:footnote>
  <w:footnote w:type="continuationSeparator" w:id="0">
    <w:p w14:paraId="269F84E5" w14:textId="77777777" w:rsidR="00CC4164" w:rsidRDefault="00CC41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BFA72" w14:textId="40F63501" w:rsidR="00A465AA" w:rsidRDefault="00412B39" w:rsidP="00A465AA">
    <w:pPr>
      <w:tabs>
        <w:tab w:val="center" w:pos="4680"/>
        <w:tab w:val="right" w:pos="9360"/>
      </w:tabs>
      <w:jc w:val="right"/>
      <w:rPr>
        <w:b/>
        <w:i/>
        <w:color w:val="A6A6A6"/>
        <w:sz w:val="18"/>
        <w:szCs w:val="18"/>
      </w:rPr>
    </w:pPr>
    <w:r>
      <w:rPr>
        <w:noProof/>
      </w:rPr>
      <w:drawing>
        <wp:anchor distT="0" distB="0" distL="0" distR="0" simplePos="0" relativeHeight="251658240" behindDoc="0" locked="0" layoutInCell="1" hidden="0" allowOverlap="1" wp14:anchorId="28CA4353" wp14:editId="29D24112">
          <wp:simplePos x="0" y="0"/>
          <wp:positionH relativeFrom="column">
            <wp:posOffset>0</wp:posOffset>
          </wp:positionH>
          <wp:positionV relativeFrom="paragraph">
            <wp:posOffset>-215972</wp:posOffset>
          </wp:positionV>
          <wp:extent cx="1571625" cy="797332"/>
          <wp:effectExtent l="0" t="0" r="0" b="3175"/>
          <wp:wrapNone/>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71625" cy="797332"/>
                  </a:xfrm>
                  <a:prstGeom prst="rect">
                    <a:avLst/>
                  </a:prstGeom>
                  <a:ln/>
                </pic:spPr>
              </pic:pic>
            </a:graphicData>
          </a:graphic>
        </wp:anchor>
      </w:drawing>
    </w:r>
    <w:r w:rsidR="00A465AA">
      <w:rPr>
        <w:b/>
        <w:i/>
        <w:color w:val="A6A6A6"/>
        <w:sz w:val="18"/>
        <w:szCs w:val="18"/>
      </w:rPr>
      <w:t>UNIDAD DE GESTIÓN DEL PROGRAMA</w:t>
    </w:r>
  </w:p>
  <w:p w14:paraId="3A088C6B" w14:textId="204ABBAC" w:rsidR="00A465AA" w:rsidRDefault="00A465AA" w:rsidP="00A465AA">
    <w:pPr>
      <w:tabs>
        <w:tab w:val="center" w:pos="4680"/>
        <w:tab w:val="right" w:pos="9360"/>
      </w:tabs>
      <w:jc w:val="right"/>
      <w:rPr>
        <w:b/>
        <w:i/>
        <w:color w:val="A6A6A6"/>
        <w:sz w:val="18"/>
        <w:szCs w:val="18"/>
      </w:rPr>
    </w:pPr>
    <w:r>
      <w:rPr>
        <w:b/>
        <w:i/>
        <w:color w:val="A6A6A6"/>
        <w:sz w:val="18"/>
        <w:szCs w:val="18"/>
      </w:rPr>
      <w:t xml:space="preserve">CONTRATO DE PRÉSTAMO BID </w:t>
    </w:r>
    <w:r w:rsidR="00E17B46">
      <w:rPr>
        <w:b/>
        <w:i/>
        <w:color w:val="A6A6A6"/>
        <w:sz w:val="18"/>
        <w:szCs w:val="18"/>
      </w:rPr>
      <w:t>5043</w:t>
    </w:r>
    <w:r>
      <w:rPr>
        <w:b/>
        <w:i/>
        <w:color w:val="A6A6A6"/>
        <w:sz w:val="18"/>
        <w:szCs w:val="18"/>
      </w:rPr>
      <w:t>/OC-ES.</w:t>
    </w:r>
  </w:p>
  <w:p w14:paraId="7B1F6981" w14:textId="74FFC587" w:rsidR="008E51FB" w:rsidRDefault="008E51FB" w:rsidP="00A465AA">
    <w:pPr>
      <w:pBdr>
        <w:top w:val="nil"/>
        <w:left w:val="nil"/>
        <w:bottom w:val="nil"/>
        <w:right w:val="nil"/>
        <w:between w:val="nil"/>
      </w:pBdr>
      <w:tabs>
        <w:tab w:val="center" w:pos="4680"/>
        <w:tab w:val="right" w:pos="9360"/>
      </w:tabs>
      <w:jc w:val="right"/>
      <w:rPr>
        <w:color w:val="000000"/>
      </w:rPr>
    </w:pPr>
  </w:p>
  <w:p w14:paraId="342F1B4A" w14:textId="7F1F81C8" w:rsidR="00412B39" w:rsidRDefault="00412B39" w:rsidP="008E51FB">
    <w:pPr>
      <w:pBdr>
        <w:top w:val="nil"/>
        <w:left w:val="nil"/>
        <w:bottom w:val="nil"/>
        <w:right w:val="nil"/>
        <w:between w:val="nil"/>
      </w:pBdr>
      <w:tabs>
        <w:tab w:val="center" w:pos="4680"/>
        <w:tab w:val="right" w:pos="9360"/>
      </w:tabs>
      <w:jc w:val="right"/>
      <w:rPr>
        <w:b/>
        <w:i/>
        <w:color w:val="A6A6A6"/>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2DE70" w14:textId="77777777" w:rsidR="00412B39" w:rsidRDefault="00412B39">
    <w:pPr>
      <w:pBdr>
        <w:top w:val="nil"/>
        <w:left w:val="nil"/>
        <w:bottom w:val="nil"/>
        <w:right w:val="nil"/>
        <w:between w:val="nil"/>
      </w:pBdr>
      <w:tabs>
        <w:tab w:val="center" w:pos="4680"/>
        <w:tab w:val="right" w:pos="9360"/>
      </w:tabs>
      <w:rPr>
        <w:b/>
        <w:i/>
        <w:color w:val="000000"/>
      </w:rPr>
    </w:pPr>
    <w:r>
      <w:rPr>
        <w:noProof/>
      </w:rPr>
      <w:drawing>
        <wp:anchor distT="0" distB="0" distL="0" distR="0" simplePos="0" relativeHeight="251659264" behindDoc="0" locked="0" layoutInCell="1" hidden="0" allowOverlap="1" wp14:anchorId="0AE2C8EF" wp14:editId="39432435">
          <wp:simplePos x="0" y="0"/>
          <wp:positionH relativeFrom="column">
            <wp:posOffset>0</wp:posOffset>
          </wp:positionH>
          <wp:positionV relativeFrom="paragraph">
            <wp:posOffset>-113664</wp:posOffset>
          </wp:positionV>
          <wp:extent cx="1571625" cy="797332"/>
          <wp:effectExtent l="0" t="0" r="0" b="0"/>
          <wp:wrapNone/>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71625" cy="797332"/>
                  </a:xfrm>
                  <a:prstGeom prst="rect">
                    <a:avLst/>
                  </a:prstGeom>
                  <a:ln/>
                </pic:spPr>
              </pic:pic>
            </a:graphicData>
          </a:graphic>
        </wp:anchor>
      </w:drawing>
    </w:r>
  </w:p>
  <w:p w14:paraId="49D49820" w14:textId="12CF7AFD" w:rsidR="00A465AA" w:rsidRDefault="00A465AA" w:rsidP="00A465AA">
    <w:pPr>
      <w:tabs>
        <w:tab w:val="center" w:pos="4680"/>
        <w:tab w:val="right" w:pos="9360"/>
      </w:tabs>
      <w:jc w:val="right"/>
      <w:rPr>
        <w:b/>
        <w:i/>
        <w:color w:val="A6A6A6"/>
        <w:sz w:val="18"/>
        <w:szCs w:val="18"/>
      </w:rPr>
    </w:pPr>
    <w:r>
      <w:rPr>
        <w:b/>
        <w:i/>
        <w:color w:val="A6A6A6"/>
        <w:sz w:val="18"/>
        <w:szCs w:val="18"/>
      </w:rPr>
      <w:t>UNIDAD DE GESTIÓN DEL PROGRAMA</w:t>
    </w:r>
  </w:p>
  <w:p w14:paraId="61DE5EC6" w14:textId="2698BB30" w:rsidR="00A465AA" w:rsidRDefault="00A465AA" w:rsidP="00A465AA">
    <w:pPr>
      <w:tabs>
        <w:tab w:val="center" w:pos="4680"/>
        <w:tab w:val="right" w:pos="9360"/>
      </w:tabs>
      <w:jc w:val="right"/>
      <w:rPr>
        <w:b/>
        <w:i/>
        <w:color w:val="A6A6A6"/>
        <w:sz w:val="18"/>
        <w:szCs w:val="18"/>
      </w:rPr>
    </w:pPr>
    <w:r>
      <w:rPr>
        <w:b/>
        <w:i/>
        <w:color w:val="A6A6A6"/>
        <w:sz w:val="18"/>
        <w:szCs w:val="18"/>
      </w:rPr>
      <w:t xml:space="preserve">CONTRATO DE PRÉSTAMO BID </w:t>
    </w:r>
    <w:r w:rsidR="00E17B46">
      <w:rPr>
        <w:b/>
        <w:i/>
        <w:color w:val="A6A6A6"/>
        <w:sz w:val="18"/>
        <w:szCs w:val="18"/>
      </w:rPr>
      <w:t>5043</w:t>
    </w:r>
    <w:r>
      <w:rPr>
        <w:b/>
        <w:i/>
        <w:color w:val="A6A6A6"/>
        <w:sz w:val="18"/>
        <w:szCs w:val="18"/>
      </w:rPr>
      <w:t>/OC-ES.</w:t>
    </w:r>
  </w:p>
  <w:p w14:paraId="303F8021" w14:textId="77777777" w:rsidR="00412B39" w:rsidRDefault="00412B39" w:rsidP="00A465AA">
    <w:pPr>
      <w:pBdr>
        <w:top w:val="nil"/>
        <w:left w:val="nil"/>
        <w:bottom w:val="nil"/>
        <w:right w:val="nil"/>
        <w:between w:val="nil"/>
      </w:pBdr>
      <w:tabs>
        <w:tab w:val="center" w:pos="4680"/>
        <w:tab w:val="right" w:pos="9360"/>
      </w:tabs>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69F4"/>
    <w:multiLevelType w:val="multilevel"/>
    <w:tmpl w:val="1B9CB310"/>
    <w:lvl w:ilvl="0">
      <w:start w:val="1"/>
      <w:numFmt w:val="decimal"/>
      <w:lvlText w:val="%1."/>
      <w:lvlJc w:val="left"/>
      <w:pPr>
        <w:ind w:left="720" w:hanging="360"/>
      </w:pPr>
      <w:rPr>
        <w:rFonts w:hint="default"/>
      </w:rPr>
    </w:lvl>
    <w:lvl w:ilvl="1">
      <w:start w:val="2"/>
      <w:numFmt w:val="none"/>
      <w:isLgl/>
      <w:lvlText w:val="16.3"/>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 w15:restartNumberingAfterBreak="0">
    <w:nsid w:val="01490D26"/>
    <w:multiLevelType w:val="multilevel"/>
    <w:tmpl w:val="2C10F1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6B50E8"/>
    <w:multiLevelType w:val="hybridMultilevel"/>
    <w:tmpl w:val="3AA2D2D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15:restartNumberingAfterBreak="0">
    <w:nsid w:val="0AA050C7"/>
    <w:multiLevelType w:val="hybridMultilevel"/>
    <w:tmpl w:val="7330534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15:restartNumberingAfterBreak="0">
    <w:nsid w:val="0BE44967"/>
    <w:multiLevelType w:val="hybridMultilevel"/>
    <w:tmpl w:val="9C201FF4"/>
    <w:lvl w:ilvl="0" w:tplc="440A0015">
      <w:start w:val="1"/>
      <w:numFmt w:val="upp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15:restartNumberingAfterBreak="0">
    <w:nsid w:val="18942DF6"/>
    <w:multiLevelType w:val="hybridMultilevel"/>
    <w:tmpl w:val="F50C977C"/>
    <w:lvl w:ilvl="0" w:tplc="440A000D">
      <w:start w:val="1"/>
      <w:numFmt w:val="bullet"/>
      <w:lvlText w:val=""/>
      <w:lvlJc w:val="left"/>
      <w:pPr>
        <w:ind w:left="720" w:hanging="360"/>
      </w:pPr>
      <w:rPr>
        <w:rFonts w:ascii="Wingdings" w:hAnsi="Wingdings" w:hint="default"/>
      </w:rPr>
    </w:lvl>
    <w:lvl w:ilvl="1" w:tplc="F1CA96A2">
      <w:numFmt w:val="bullet"/>
      <w:lvlText w:val="-"/>
      <w:lvlJc w:val="left"/>
      <w:pPr>
        <w:ind w:left="1800" w:hanging="720"/>
      </w:pPr>
      <w:rPr>
        <w:rFonts w:ascii="Bembo" w:eastAsiaTheme="minorHAnsi" w:hAnsi="Bembo" w:cstheme="minorBidi"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15:restartNumberingAfterBreak="0">
    <w:nsid w:val="1BEE341D"/>
    <w:multiLevelType w:val="hybridMultilevel"/>
    <w:tmpl w:val="ED80D67A"/>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7" w15:restartNumberingAfterBreak="0">
    <w:nsid w:val="221948B2"/>
    <w:multiLevelType w:val="hybridMultilevel"/>
    <w:tmpl w:val="166EF22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15:restartNumberingAfterBreak="0">
    <w:nsid w:val="234662D1"/>
    <w:multiLevelType w:val="hybridMultilevel"/>
    <w:tmpl w:val="70C225B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9" w15:restartNumberingAfterBreak="0">
    <w:nsid w:val="241E38FD"/>
    <w:multiLevelType w:val="hybridMultilevel"/>
    <w:tmpl w:val="DDB61D0E"/>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0" w15:restartNumberingAfterBreak="0">
    <w:nsid w:val="27E36864"/>
    <w:multiLevelType w:val="multilevel"/>
    <w:tmpl w:val="4644EA14"/>
    <w:lvl w:ilvl="0">
      <w:start w:val="16"/>
      <w:numFmt w:val="decimal"/>
      <w:lvlText w:val="%1"/>
      <w:lvlJc w:val="left"/>
      <w:pPr>
        <w:ind w:left="468" w:hanging="468"/>
      </w:pPr>
      <w:rPr>
        <w:rFonts w:hint="default"/>
      </w:rPr>
    </w:lvl>
    <w:lvl w:ilvl="1">
      <w:start w:val="2"/>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085633"/>
    <w:multiLevelType w:val="multilevel"/>
    <w:tmpl w:val="2908563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A2F0060"/>
    <w:multiLevelType w:val="hybridMultilevel"/>
    <w:tmpl w:val="23F858E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3" w15:restartNumberingAfterBreak="0">
    <w:nsid w:val="2EB7687C"/>
    <w:multiLevelType w:val="multilevel"/>
    <w:tmpl w:val="395CF1B2"/>
    <w:lvl w:ilvl="0">
      <w:start w:val="16"/>
      <w:numFmt w:val="decimal"/>
      <w:lvlText w:val="%1"/>
      <w:lvlJc w:val="left"/>
      <w:pPr>
        <w:ind w:left="468" w:hanging="468"/>
      </w:pPr>
      <w:rPr>
        <w:rFonts w:hint="default"/>
      </w:rPr>
    </w:lvl>
    <w:lvl w:ilvl="1">
      <w:start w:val="4"/>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981906"/>
    <w:multiLevelType w:val="multilevel"/>
    <w:tmpl w:val="7BEA4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64F335C"/>
    <w:multiLevelType w:val="hybridMultilevel"/>
    <w:tmpl w:val="3AF07DD2"/>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6" w15:restartNumberingAfterBreak="0">
    <w:nsid w:val="3E4E7625"/>
    <w:multiLevelType w:val="hybridMultilevel"/>
    <w:tmpl w:val="752E0A2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7" w15:restartNumberingAfterBreak="0">
    <w:nsid w:val="412D0DAF"/>
    <w:multiLevelType w:val="multilevel"/>
    <w:tmpl w:val="4856897E"/>
    <w:lvl w:ilvl="0">
      <w:start w:val="1"/>
      <w:numFmt w:val="lowerLetter"/>
      <w:lvlText w:val="%1."/>
      <w:lvlJc w:val="left"/>
      <w:pPr>
        <w:ind w:left="360" w:hanging="360"/>
      </w:pPr>
      <w:rPr>
        <w:rFonts w:ascii="Arial" w:eastAsia="Arial" w:hAnsi="Arial" w:cs="Arial"/>
      </w:rPr>
    </w:lvl>
    <w:lvl w:ilvl="1">
      <w:start w:val="1"/>
      <w:numFmt w:val="bullet"/>
      <w:pStyle w:val="TITULOSECUNDARIO"/>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42864100"/>
    <w:multiLevelType w:val="hybridMultilevel"/>
    <w:tmpl w:val="CC94E1F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9" w15:restartNumberingAfterBreak="0">
    <w:nsid w:val="470D710D"/>
    <w:multiLevelType w:val="hybridMultilevel"/>
    <w:tmpl w:val="BF6AC48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0" w15:restartNumberingAfterBreak="0">
    <w:nsid w:val="4A8C1D4E"/>
    <w:multiLevelType w:val="multilevel"/>
    <w:tmpl w:val="DC6A68F0"/>
    <w:lvl w:ilvl="0">
      <w:start w:val="1"/>
      <w:numFmt w:val="decimal"/>
      <w:lvlText w:val="%1."/>
      <w:lvlJc w:val="left"/>
      <w:pPr>
        <w:ind w:left="566" w:hanging="283"/>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4CF469D6"/>
    <w:multiLevelType w:val="multilevel"/>
    <w:tmpl w:val="01127280"/>
    <w:lvl w:ilvl="0">
      <w:start w:val="15"/>
      <w:numFmt w:val="decimal"/>
      <w:lvlText w:val="%1"/>
      <w:lvlJc w:val="left"/>
      <w:pPr>
        <w:ind w:left="468" w:hanging="468"/>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9000" w:hanging="180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4040" w:hanging="2520"/>
      </w:pPr>
      <w:rPr>
        <w:rFonts w:hint="default"/>
      </w:rPr>
    </w:lvl>
  </w:abstractNum>
  <w:abstractNum w:abstractNumId="22" w15:restartNumberingAfterBreak="0">
    <w:nsid w:val="4EE56927"/>
    <w:multiLevelType w:val="multilevel"/>
    <w:tmpl w:val="580A001F"/>
    <w:styleLink w:val="Estilo1"/>
    <w:lvl w:ilvl="0">
      <w:start w:val="1"/>
      <w:numFmt w:val="decimal"/>
      <w:lvlText w:val="%1."/>
      <w:lvlJc w:val="left"/>
      <w:pPr>
        <w:ind w:left="360" w:hanging="360"/>
      </w:pPr>
      <w:rPr>
        <w:rFonts w:ascii="Arial" w:hAnsi="Arial"/>
        <w:b/>
        <w:sz w:val="22"/>
      </w:rPr>
    </w:lvl>
    <w:lvl w:ilvl="1">
      <w:start w:val="1"/>
      <w:numFmt w:val="decimal"/>
      <w:lvlText w:val="%1.%2."/>
      <w:lvlJc w:val="left"/>
      <w:pPr>
        <w:ind w:left="432" w:hanging="432"/>
      </w:pPr>
      <w:rPr>
        <w:rFonts w:ascii="Arial" w:hAnsi="Arial" w:hint="default"/>
        <w:b/>
        <w:sz w:val="22"/>
      </w:rPr>
    </w:lvl>
    <w:lvl w:ilvl="2">
      <w:start w:val="1"/>
      <w:numFmt w:val="decimal"/>
      <w:lvlText w:val="%1.%2.%3."/>
      <w:lvlJc w:val="left"/>
      <w:pPr>
        <w:ind w:left="504" w:hanging="504"/>
      </w:pPr>
      <w:rPr>
        <w:rFonts w:ascii="Arial" w:hAnsi="Arial"/>
        <w:b/>
        <w:sz w:val="22"/>
      </w:rPr>
    </w:lvl>
    <w:lvl w:ilvl="3">
      <w:start w:val="1"/>
      <w:numFmt w:val="decimal"/>
      <w:lvlText w:val="%1.%2.%3.%4."/>
      <w:lvlJc w:val="left"/>
      <w:pPr>
        <w:ind w:left="648" w:hanging="648"/>
      </w:pPr>
      <w:rPr>
        <w:rFonts w:ascii="Arial" w:hAnsi="Arial"/>
        <w:b/>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D805D1"/>
    <w:multiLevelType w:val="hybridMultilevel"/>
    <w:tmpl w:val="A7CCBC3E"/>
    <w:lvl w:ilvl="0" w:tplc="440A000D">
      <w:start w:val="1"/>
      <w:numFmt w:val="bullet"/>
      <w:lvlText w:val=""/>
      <w:lvlJc w:val="left"/>
      <w:pPr>
        <w:ind w:left="720" w:hanging="360"/>
      </w:pPr>
      <w:rPr>
        <w:rFonts w:ascii="Wingdings" w:hAnsi="Wingdings" w:hint="default"/>
      </w:rPr>
    </w:lvl>
    <w:lvl w:ilvl="1" w:tplc="440A000D">
      <w:start w:val="1"/>
      <w:numFmt w:val="bullet"/>
      <w:lvlText w:val=""/>
      <w:lvlJc w:val="left"/>
      <w:pPr>
        <w:ind w:left="1440" w:hanging="360"/>
      </w:pPr>
      <w:rPr>
        <w:rFonts w:ascii="Wingdings" w:hAnsi="Wingdings"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4" w15:restartNumberingAfterBreak="0">
    <w:nsid w:val="55D93392"/>
    <w:multiLevelType w:val="multilevel"/>
    <w:tmpl w:val="3ADA095E"/>
    <w:styleLink w:val="WWNum1"/>
    <w:lvl w:ilvl="0">
      <w:numFmt w:val="bullet"/>
      <w:lvlText w:val=""/>
      <w:lvlJc w:val="left"/>
      <w:pPr>
        <w:ind w:left="707" w:hanging="283"/>
      </w:pPr>
      <w:rPr>
        <w:rFonts w:ascii="Symbol" w:hAnsi="Symbol" w:cs="OpenSymbol"/>
      </w:rPr>
    </w:lvl>
    <w:lvl w:ilvl="1">
      <w:numFmt w:val="bullet"/>
      <w:lvlText w:val=""/>
      <w:lvlJc w:val="left"/>
      <w:pPr>
        <w:ind w:left="1414" w:hanging="283"/>
      </w:pPr>
      <w:rPr>
        <w:rFonts w:ascii="Symbol" w:hAnsi="Symbol" w:cs="OpenSymbol"/>
        <w:b w:val="0"/>
        <w:sz w:val="22"/>
      </w:rPr>
    </w:lvl>
    <w:lvl w:ilvl="2">
      <w:numFmt w:val="bullet"/>
      <w:lvlText w:val=""/>
      <w:lvlJc w:val="left"/>
      <w:pPr>
        <w:ind w:left="2121" w:hanging="283"/>
      </w:pPr>
      <w:rPr>
        <w:rFonts w:ascii="Symbol" w:hAnsi="Symbol" w:cs="OpenSymbol"/>
      </w:rPr>
    </w:lvl>
    <w:lvl w:ilvl="3">
      <w:numFmt w:val="bullet"/>
      <w:lvlText w:val=""/>
      <w:lvlJc w:val="left"/>
      <w:pPr>
        <w:ind w:left="2828" w:hanging="283"/>
      </w:pPr>
      <w:rPr>
        <w:rFonts w:ascii="Symbol" w:hAnsi="Symbol" w:cs="OpenSymbol"/>
      </w:rPr>
    </w:lvl>
    <w:lvl w:ilvl="4">
      <w:numFmt w:val="bullet"/>
      <w:lvlText w:val=""/>
      <w:lvlJc w:val="left"/>
      <w:pPr>
        <w:ind w:left="3535" w:hanging="283"/>
      </w:pPr>
      <w:rPr>
        <w:rFonts w:ascii="Symbol" w:hAnsi="Symbol" w:cs="OpenSymbol"/>
      </w:rPr>
    </w:lvl>
    <w:lvl w:ilvl="5">
      <w:numFmt w:val="bullet"/>
      <w:lvlText w:val=""/>
      <w:lvlJc w:val="left"/>
      <w:pPr>
        <w:ind w:left="4242" w:hanging="283"/>
      </w:pPr>
      <w:rPr>
        <w:rFonts w:ascii="Symbol" w:hAnsi="Symbol" w:cs="OpenSymbol"/>
      </w:rPr>
    </w:lvl>
    <w:lvl w:ilvl="6">
      <w:numFmt w:val="bullet"/>
      <w:lvlText w:val=""/>
      <w:lvlJc w:val="left"/>
      <w:pPr>
        <w:ind w:left="4949" w:hanging="283"/>
      </w:pPr>
      <w:rPr>
        <w:rFonts w:ascii="Symbol" w:hAnsi="Symbol" w:cs="OpenSymbol"/>
      </w:rPr>
    </w:lvl>
    <w:lvl w:ilvl="7">
      <w:numFmt w:val="bullet"/>
      <w:lvlText w:val=""/>
      <w:lvlJc w:val="left"/>
      <w:pPr>
        <w:ind w:left="5656" w:hanging="283"/>
      </w:pPr>
      <w:rPr>
        <w:rFonts w:ascii="Symbol" w:hAnsi="Symbol" w:cs="OpenSymbol"/>
      </w:rPr>
    </w:lvl>
    <w:lvl w:ilvl="8">
      <w:numFmt w:val="bullet"/>
      <w:lvlText w:val=""/>
      <w:lvlJc w:val="left"/>
      <w:pPr>
        <w:ind w:left="6363" w:hanging="283"/>
      </w:pPr>
      <w:rPr>
        <w:rFonts w:ascii="Symbol" w:hAnsi="Symbol" w:cs="OpenSymbol"/>
      </w:rPr>
    </w:lvl>
  </w:abstractNum>
  <w:abstractNum w:abstractNumId="25" w15:restartNumberingAfterBreak="0">
    <w:nsid w:val="59031824"/>
    <w:multiLevelType w:val="multilevel"/>
    <w:tmpl w:val="8892F316"/>
    <w:lvl w:ilvl="0">
      <w:start w:val="4"/>
      <w:numFmt w:val="decimal"/>
      <w:pStyle w:val="Ttulo5"/>
      <w:lvlText w:val="%1"/>
      <w:lvlJc w:val="left"/>
      <w:pPr>
        <w:ind w:left="284" w:hanging="360"/>
      </w:pPr>
    </w:lvl>
    <w:lvl w:ilvl="1">
      <w:start w:val="1"/>
      <w:numFmt w:val="decimal"/>
      <w:lvlText w:val="%1.%2"/>
      <w:lvlJc w:val="left"/>
      <w:pPr>
        <w:ind w:left="284" w:hanging="360"/>
      </w:pPr>
    </w:lvl>
    <w:lvl w:ilvl="2">
      <w:start w:val="1"/>
      <w:numFmt w:val="decimal"/>
      <w:lvlText w:val="%1.%2.%3"/>
      <w:lvlJc w:val="left"/>
      <w:pPr>
        <w:ind w:left="644" w:hanging="720"/>
      </w:pPr>
    </w:lvl>
    <w:lvl w:ilvl="3">
      <w:start w:val="1"/>
      <w:numFmt w:val="decimal"/>
      <w:lvlText w:val="%1.%2.%3.%4"/>
      <w:lvlJc w:val="left"/>
      <w:pPr>
        <w:ind w:left="644" w:hanging="720"/>
      </w:pPr>
    </w:lvl>
    <w:lvl w:ilvl="4">
      <w:start w:val="1"/>
      <w:numFmt w:val="decimal"/>
      <w:lvlText w:val="%1.%2.%3.%4.%5"/>
      <w:lvlJc w:val="left"/>
      <w:pPr>
        <w:ind w:left="1004" w:hanging="1080"/>
      </w:pPr>
    </w:lvl>
    <w:lvl w:ilvl="5">
      <w:start w:val="1"/>
      <w:numFmt w:val="decimal"/>
      <w:lvlText w:val="%1.%2.%3.%4.%5.%6"/>
      <w:lvlJc w:val="left"/>
      <w:pPr>
        <w:ind w:left="1004" w:hanging="1080"/>
      </w:pPr>
    </w:lvl>
    <w:lvl w:ilvl="6">
      <w:start w:val="1"/>
      <w:numFmt w:val="decimal"/>
      <w:lvlText w:val="%1.%2.%3.%4.%5.%6.%7"/>
      <w:lvlJc w:val="left"/>
      <w:pPr>
        <w:ind w:left="1364" w:hanging="1440"/>
      </w:pPr>
    </w:lvl>
    <w:lvl w:ilvl="7">
      <w:start w:val="1"/>
      <w:numFmt w:val="decimal"/>
      <w:lvlText w:val="%1.%2.%3.%4.%5.%6.%7.%8"/>
      <w:lvlJc w:val="left"/>
      <w:pPr>
        <w:ind w:left="1364" w:hanging="1440"/>
      </w:pPr>
    </w:lvl>
    <w:lvl w:ilvl="8">
      <w:start w:val="1"/>
      <w:numFmt w:val="decimal"/>
      <w:lvlText w:val="%1.%2.%3.%4.%5.%6.%7.%8.%9"/>
      <w:lvlJc w:val="left"/>
      <w:pPr>
        <w:ind w:left="1724" w:hanging="1800"/>
      </w:pPr>
    </w:lvl>
  </w:abstractNum>
  <w:abstractNum w:abstractNumId="26" w15:restartNumberingAfterBreak="0">
    <w:nsid w:val="5E4A7F3A"/>
    <w:multiLevelType w:val="multilevel"/>
    <w:tmpl w:val="580A001F"/>
    <w:numStyleLink w:val="Estilo1"/>
  </w:abstractNum>
  <w:abstractNum w:abstractNumId="27" w15:restartNumberingAfterBreak="0">
    <w:nsid w:val="6A8B1CF3"/>
    <w:multiLevelType w:val="multilevel"/>
    <w:tmpl w:val="AFF28700"/>
    <w:lvl w:ilvl="0">
      <w:start w:val="1"/>
      <w:numFmt w:val="bullet"/>
      <w:pStyle w:val="Ttulo3"/>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D4A7719"/>
    <w:multiLevelType w:val="multilevel"/>
    <w:tmpl w:val="AB6E4288"/>
    <w:styleLink w:val="WWNum2"/>
    <w:lvl w:ilvl="0">
      <w:numFmt w:val="bullet"/>
      <w:lvlText w:val=""/>
      <w:lvlJc w:val="left"/>
      <w:pPr>
        <w:ind w:left="707" w:hanging="283"/>
      </w:pPr>
      <w:rPr>
        <w:rFonts w:ascii="Symbol" w:hAnsi="Symbol" w:cs="OpenSymbol"/>
      </w:rPr>
    </w:lvl>
    <w:lvl w:ilvl="1">
      <w:numFmt w:val="bullet"/>
      <w:lvlText w:val=""/>
      <w:lvlJc w:val="left"/>
      <w:pPr>
        <w:ind w:left="1414" w:hanging="283"/>
      </w:pPr>
      <w:rPr>
        <w:rFonts w:ascii="Symbol" w:hAnsi="Symbol" w:cs="OpenSymbol"/>
        <w:b w:val="0"/>
        <w:sz w:val="22"/>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6E9471AA"/>
    <w:multiLevelType w:val="hybridMultilevel"/>
    <w:tmpl w:val="8A2A160E"/>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0" w15:restartNumberingAfterBreak="0">
    <w:nsid w:val="76DF2946"/>
    <w:multiLevelType w:val="hybridMultilevel"/>
    <w:tmpl w:val="4ED0D9B4"/>
    <w:lvl w:ilvl="0" w:tplc="ED100446">
      <w:start w:val="1"/>
      <w:numFmt w:val="bullet"/>
      <w:lvlText w:val=""/>
      <w:lvlJc w:val="left"/>
      <w:pPr>
        <w:ind w:left="720" w:hanging="360"/>
      </w:pPr>
      <w:rPr>
        <w:rFonts w:ascii="Symbol" w:eastAsia="Arial" w:hAnsi="Symbo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1" w15:restartNumberingAfterBreak="0">
    <w:nsid w:val="7BF822C9"/>
    <w:multiLevelType w:val="hybridMultilevel"/>
    <w:tmpl w:val="54465360"/>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16cid:durableId="1687125339">
    <w:abstractNumId w:val="20"/>
  </w:num>
  <w:num w:numId="2" w16cid:durableId="1745033406">
    <w:abstractNumId w:val="17"/>
  </w:num>
  <w:num w:numId="3" w16cid:durableId="525289285">
    <w:abstractNumId w:val="27"/>
  </w:num>
  <w:num w:numId="4" w16cid:durableId="1604654368">
    <w:abstractNumId w:val="25"/>
  </w:num>
  <w:num w:numId="5" w16cid:durableId="1702894232">
    <w:abstractNumId w:val="31"/>
  </w:num>
  <w:num w:numId="6" w16cid:durableId="535703993">
    <w:abstractNumId w:val="30"/>
  </w:num>
  <w:num w:numId="7" w16cid:durableId="1006135916">
    <w:abstractNumId w:val="4"/>
  </w:num>
  <w:num w:numId="8" w16cid:durableId="1452627186">
    <w:abstractNumId w:val="26"/>
  </w:num>
  <w:num w:numId="9" w16cid:durableId="2010139263">
    <w:abstractNumId w:val="22"/>
  </w:num>
  <w:num w:numId="10" w16cid:durableId="724912060">
    <w:abstractNumId w:val="9"/>
  </w:num>
  <w:num w:numId="11" w16cid:durableId="1083988770">
    <w:abstractNumId w:val="16"/>
  </w:num>
  <w:num w:numId="12" w16cid:durableId="897784400">
    <w:abstractNumId w:val="6"/>
  </w:num>
  <w:num w:numId="13" w16cid:durableId="645166044">
    <w:abstractNumId w:val="29"/>
  </w:num>
  <w:num w:numId="14" w16cid:durableId="215750758">
    <w:abstractNumId w:val="8"/>
  </w:num>
  <w:num w:numId="15" w16cid:durableId="2080784055">
    <w:abstractNumId w:val="12"/>
  </w:num>
  <w:num w:numId="16" w16cid:durableId="1198657788">
    <w:abstractNumId w:val="14"/>
  </w:num>
  <w:num w:numId="17" w16cid:durableId="1670719449">
    <w:abstractNumId w:val="24"/>
  </w:num>
  <w:num w:numId="18" w16cid:durableId="11107424">
    <w:abstractNumId w:val="28"/>
  </w:num>
  <w:num w:numId="19" w16cid:durableId="808865698">
    <w:abstractNumId w:val="15"/>
  </w:num>
  <w:num w:numId="20" w16cid:durableId="161243966">
    <w:abstractNumId w:val="0"/>
  </w:num>
  <w:num w:numId="21" w16cid:durableId="1476726954">
    <w:abstractNumId w:val="18"/>
  </w:num>
  <w:num w:numId="22" w16cid:durableId="1545404557">
    <w:abstractNumId w:val="11"/>
  </w:num>
  <w:num w:numId="23" w16cid:durableId="1586692405">
    <w:abstractNumId w:val="3"/>
  </w:num>
  <w:num w:numId="24" w16cid:durableId="1822694452">
    <w:abstractNumId w:val="5"/>
  </w:num>
  <w:num w:numId="25" w16cid:durableId="531843601">
    <w:abstractNumId w:val="23"/>
  </w:num>
  <w:num w:numId="26" w16cid:durableId="873347069">
    <w:abstractNumId w:val="2"/>
  </w:num>
  <w:num w:numId="27" w16cid:durableId="1750227399">
    <w:abstractNumId w:val="19"/>
  </w:num>
  <w:num w:numId="28" w16cid:durableId="1350182971">
    <w:abstractNumId w:val="1"/>
  </w:num>
  <w:num w:numId="29" w16cid:durableId="56520205">
    <w:abstractNumId w:val="7"/>
  </w:num>
  <w:num w:numId="30" w16cid:durableId="1347904952">
    <w:abstractNumId w:val="10"/>
  </w:num>
  <w:num w:numId="31" w16cid:durableId="103770126">
    <w:abstractNumId w:val="13"/>
  </w:num>
  <w:num w:numId="32" w16cid:durableId="209004265">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activeWritingStyle w:appName="MSWord" w:lang="pt-BR" w:vendorID="64" w:dllVersion="6" w:nlCheck="1" w:checkStyle="0"/>
  <w:activeWritingStyle w:appName="MSWord" w:lang="es-SV" w:vendorID="64" w:dllVersion="6" w:nlCheck="1" w:checkStyle="1"/>
  <w:activeWritingStyle w:appName="MSWord" w:lang="en-US" w:vendorID="64" w:dllVersion="6" w:nlCheck="1" w:checkStyle="1"/>
  <w:activeWritingStyle w:appName="MSWord" w:lang="es-SV"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GT" w:vendorID="64" w:dllVersion="4096" w:nlCheck="1" w:checkStyle="0"/>
  <w:activeWritingStyle w:appName="MSWord" w:lang="es-PE" w:vendorID="64" w:dllVersion="4096" w:nlCheck="1" w:checkStyle="0"/>
  <w:activeWritingStyle w:appName="MSWord" w:lang="es-ES_tradnl" w:vendorID="64" w:dllVersion="4096" w:nlCheck="1" w:checkStyle="0"/>
  <w:activeWritingStyle w:appName="MSWord" w:lang="es-419" w:vendorID="64" w:dllVersion="4096" w:nlCheck="1" w:checkStyle="0"/>
  <w:activeWritingStyle w:appName="MSWord" w:lang="es-MX" w:vendorID="64" w:dllVersion="4096"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356"/>
    <w:rsid w:val="00002D1B"/>
    <w:rsid w:val="00003ACA"/>
    <w:rsid w:val="0000568C"/>
    <w:rsid w:val="00006636"/>
    <w:rsid w:val="00010266"/>
    <w:rsid w:val="00020CC7"/>
    <w:rsid w:val="00021261"/>
    <w:rsid w:val="00022B4F"/>
    <w:rsid w:val="00023CF3"/>
    <w:rsid w:val="00033B61"/>
    <w:rsid w:val="00036DCE"/>
    <w:rsid w:val="00040EAB"/>
    <w:rsid w:val="00042BDB"/>
    <w:rsid w:val="000478A1"/>
    <w:rsid w:val="0005774B"/>
    <w:rsid w:val="000642AA"/>
    <w:rsid w:val="00071C46"/>
    <w:rsid w:val="000734AC"/>
    <w:rsid w:val="00073FF4"/>
    <w:rsid w:val="000869E9"/>
    <w:rsid w:val="00091621"/>
    <w:rsid w:val="00092E4C"/>
    <w:rsid w:val="000966C4"/>
    <w:rsid w:val="00096F42"/>
    <w:rsid w:val="000A0D85"/>
    <w:rsid w:val="000A33EE"/>
    <w:rsid w:val="000A3D5A"/>
    <w:rsid w:val="000A496B"/>
    <w:rsid w:val="000A4BAC"/>
    <w:rsid w:val="000C2595"/>
    <w:rsid w:val="000E2837"/>
    <w:rsid w:val="000E7C1A"/>
    <w:rsid w:val="000F5C28"/>
    <w:rsid w:val="001042D5"/>
    <w:rsid w:val="001067DD"/>
    <w:rsid w:val="00111D0C"/>
    <w:rsid w:val="00111F59"/>
    <w:rsid w:val="00111F7C"/>
    <w:rsid w:val="00115157"/>
    <w:rsid w:val="001178CF"/>
    <w:rsid w:val="00122181"/>
    <w:rsid w:val="00122D5C"/>
    <w:rsid w:val="001270EF"/>
    <w:rsid w:val="0012799B"/>
    <w:rsid w:val="001339A7"/>
    <w:rsid w:val="00134805"/>
    <w:rsid w:val="00145217"/>
    <w:rsid w:val="0015081B"/>
    <w:rsid w:val="00152F30"/>
    <w:rsid w:val="0015367E"/>
    <w:rsid w:val="001548A6"/>
    <w:rsid w:val="001627C9"/>
    <w:rsid w:val="001653F4"/>
    <w:rsid w:val="00165745"/>
    <w:rsid w:val="0016727A"/>
    <w:rsid w:val="001806B6"/>
    <w:rsid w:val="00180A72"/>
    <w:rsid w:val="001835CE"/>
    <w:rsid w:val="0018376A"/>
    <w:rsid w:val="00183D75"/>
    <w:rsid w:val="00184FFF"/>
    <w:rsid w:val="001855C3"/>
    <w:rsid w:val="00190F0A"/>
    <w:rsid w:val="001921FA"/>
    <w:rsid w:val="001953DF"/>
    <w:rsid w:val="00195BDE"/>
    <w:rsid w:val="00195F10"/>
    <w:rsid w:val="00196508"/>
    <w:rsid w:val="001975D2"/>
    <w:rsid w:val="001A30A9"/>
    <w:rsid w:val="001A7E39"/>
    <w:rsid w:val="001B2227"/>
    <w:rsid w:val="001B3B82"/>
    <w:rsid w:val="001B3BFE"/>
    <w:rsid w:val="001C51A5"/>
    <w:rsid w:val="001C73D2"/>
    <w:rsid w:val="001D262E"/>
    <w:rsid w:val="001D281D"/>
    <w:rsid w:val="001D4A1C"/>
    <w:rsid w:val="001D67E2"/>
    <w:rsid w:val="001E0DF7"/>
    <w:rsid w:val="001E1DBA"/>
    <w:rsid w:val="001E2B98"/>
    <w:rsid w:val="001E3B14"/>
    <w:rsid w:val="001E5D82"/>
    <w:rsid w:val="001E6E3D"/>
    <w:rsid w:val="001F3C91"/>
    <w:rsid w:val="0020002E"/>
    <w:rsid w:val="002003AB"/>
    <w:rsid w:val="00206194"/>
    <w:rsid w:val="002131EE"/>
    <w:rsid w:val="0021568F"/>
    <w:rsid w:val="002204F8"/>
    <w:rsid w:val="00226A7F"/>
    <w:rsid w:val="00232F85"/>
    <w:rsid w:val="002331BD"/>
    <w:rsid w:val="00233DCE"/>
    <w:rsid w:val="0023600E"/>
    <w:rsid w:val="002369F3"/>
    <w:rsid w:val="002376FA"/>
    <w:rsid w:val="00237F02"/>
    <w:rsid w:val="00241273"/>
    <w:rsid w:val="002442DF"/>
    <w:rsid w:val="0024533F"/>
    <w:rsid w:val="0024792D"/>
    <w:rsid w:val="00252F83"/>
    <w:rsid w:val="002563F0"/>
    <w:rsid w:val="002566EC"/>
    <w:rsid w:val="00257DA2"/>
    <w:rsid w:val="00260C74"/>
    <w:rsid w:val="0026167C"/>
    <w:rsid w:val="00262F6A"/>
    <w:rsid w:val="00266245"/>
    <w:rsid w:val="00267E4E"/>
    <w:rsid w:val="00272309"/>
    <w:rsid w:val="00272E27"/>
    <w:rsid w:val="002737F8"/>
    <w:rsid w:val="00274D40"/>
    <w:rsid w:val="002755D5"/>
    <w:rsid w:val="002778B4"/>
    <w:rsid w:val="00280959"/>
    <w:rsid w:val="002851AC"/>
    <w:rsid w:val="002875C5"/>
    <w:rsid w:val="0029490F"/>
    <w:rsid w:val="002A03B4"/>
    <w:rsid w:val="002A0FF2"/>
    <w:rsid w:val="002A2168"/>
    <w:rsid w:val="002A7A76"/>
    <w:rsid w:val="002B2AAA"/>
    <w:rsid w:val="002B2FEB"/>
    <w:rsid w:val="002B4C6B"/>
    <w:rsid w:val="002B72A9"/>
    <w:rsid w:val="002C0717"/>
    <w:rsid w:val="002C237F"/>
    <w:rsid w:val="002C54D5"/>
    <w:rsid w:val="002C6687"/>
    <w:rsid w:val="002D3D02"/>
    <w:rsid w:val="002D4C13"/>
    <w:rsid w:val="002E006C"/>
    <w:rsid w:val="002E08EE"/>
    <w:rsid w:val="002E0F4F"/>
    <w:rsid w:val="002E1BB1"/>
    <w:rsid w:val="002E4217"/>
    <w:rsid w:val="002F1D72"/>
    <w:rsid w:val="002F5D5B"/>
    <w:rsid w:val="002F63B9"/>
    <w:rsid w:val="002F6B96"/>
    <w:rsid w:val="00302FFF"/>
    <w:rsid w:val="00307303"/>
    <w:rsid w:val="0031048A"/>
    <w:rsid w:val="0031423B"/>
    <w:rsid w:val="003155E2"/>
    <w:rsid w:val="0032032D"/>
    <w:rsid w:val="00320C08"/>
    <w:rsid w:val="00320EC7"/>
    <w:rsid w:val="0032154E"/>
    <w:rsid w:val="00321EA4"/>
    <w:rsid w:val="00330D5C"/>
    <w:rsid w:val="00330FEA"/>
    <w:rsid w:val="003349D3"/>
    <w:rsid w:val="00336229"/>
    <w:rsid w:val="00343427"/>
    <w:rsid w:val="00346EA7"/>
    <w:rsid w:val="0035013A"/>
    <w:rsid w:val="003517E6"/>
    <w:rsid w:val="00352C59"/>
    <w:rsid w:val="0035444F"/>
    <w:rsid w:val="0035557D"/>
    <w:rsid w:val="00360D00"/>
    <w:rsid w:val="00361C8A"/>
    <w:rsid w:val="00364658"/>
    <w:rsid w:val="003675BF"/>
    <w:rsid w:val="00370E33"/>
    <w:rsid w:val="00371EF9"/>
    <w:rsid w:val="00373AB0"/>
    <w:rsid w:val="003803EC"/>
    <w:rsid w:val="0038225E"/>
    <w:rsid w:val="00382AC9"/>
    <w:rsid w:val="00392C26"/>
    <w:rsid w:val="00394DEA"/>
    <w:rsid w:val="00397C08"/>
    <w:rsid w:val="003A002C"/>
    <w:rsid w:val="003A14A8"/>
    <w:rsid w:val="003A6760"/>
    <w:rsid w:val="003A6F4C"/>
    <w:rsid w:val="003B03F3"/>
    <w:rsid w:val="003B12C5"/>
    <w:rsid w:val="003B12EE"/>
    <w:rsid w:val="003B27BA"/>
    <w:rsid w:val="003B3E8F"/>
    <w:rsid w:val="003B4CC2"/>
    <w:rsid w:val="003B7885"/>
    <w:rsid w:val="003C03EE"/>
    <w:rsid w:val="003C3995"/>
    <w:rsid w:val="003C3C59"/>
    <w:rsid w:val="003E3B7B"/>
    <w:rsid w:val="003E4FAB"/>
    <w:rsid w:val="003E50C1"/>
    <w:rsid w:val="003F0C89"/>
    <w:rsid w:val="003F169B"/>
    <w:rsid w:val="003F1852"/>
    <w:rsid w:val="003F4C5D"/>
    <w:rsid w:val="003F6247"/>
    <w:rsid w:val="004124B9"/>
    <w:rsid w:val="00412B39"/>
    <w:rsid w:val="00412CBD"/>
    <w:rsid w:val="00417C42"/>
    <w:rsid w:val="00421FFF"/>
    <w:rsid w:val="004231EE"/>
    <w:rsid w:val="00426845"/>
    <w:rsid w:val="0042793D"/>
    <w:rsid w:val="004279D6"/>
    <w:rsid w:val="0044460B"/>
    <w:rsid w:val="004509E4"/>
    <w:rsid w:val="00453F32"/>
    <w:rsid w:val="00456FC6"/>
    <w:rsid w:val="00460956"/>
    <w:rsid w:val="00462479"/>
    <w:rsid w:val="00462C59"/>
    <w:rsid w:val="00470791"/>
    <w:rsid w:val="004710C2"/>
    <w:rsid w:val="00476AB2"/>
    <w:rsid w:val="004828C2"/>
    <w:rsid w:val="00485A2D"/>
    <w:rsid w:val="004866A1"/>
    <w:rsid w:val="00486801"/>
    <w:rsid w:val="00486C65"/>
    <w:rsid w:val="00487D0F"/>
    <w:rsid w:val="00490720"/>
    <w:rsid w:val="0049387D"/>
    <w:rsid w:val="004A182B"/>
    <w:rsid w:val="004A2467"/>
    <w:rsid w:val="004A2C02"/>
    <w:rsid w:val="004A2C37"/>
    <w:rsid w:val="004A2C58"/>
    <w:rsid w:val="004A5A6A"/>
    <w:rsid w:val="004A7AE7"/>
    <w:rsid w:val="004B0B76"/>
    <w:rsid w:val="004B0FBA"/>
    <w:rsid w:val="004B27C5"/>
    <w:rsid w:val="004B2EC8"/>
    <w:rsid w:val="004B4023"/>
    <w:rsid w:val="004B6891"/>
    <w:rsid w:val="004C573F"/>
    <w:rsid w:val="004C72A8"/>
    <w:rsid w:val="004D06C1"/>
    <w:rsid w:val="004D318B"/>
    <w:rsid w:val="004D6B19"/>
    <w:rsid w:val="004D6F40"/>
    <w:rsid w:val="004D7AE2"/>
    <w:rsid w:val="004D7E41"/>
    <w:rsid w:val="004E4C0A"/>
    <w:rsid w:val="004F04E8"/>
    <w:rsid w:val="004F0DE9"/>
    <w:rsid w:val="004F1DD8"/>
    <w:rsid w:val="004F298E"/>
    <w:rsid w:val="004F2A4E"/>
    <w:rsid w:val="004F5E35"/>
    <w:rsid w:val="004F616D"/>
    <w:rsid w:val="00503BAE"/>
    <w:rsid w:val="0050704B"/>
    <w:rsid w:val="00507259"/>
    <w:rsid w:val="00513A52"/>
    <w:rsid w:val="00515E50"/>
    <w:rsid w:val="0051713D"/>
    <w:rsid w:val="00521446"/>
    <w:rsid w:val="005225D7"/>
    <w:rsid w:val="00523780"/>
    <w:rsid w:val="00533D95"/>
    <w:rsid w:val="005351CF"/>
    <w:rsid w:val="00537F0F"/>
    <w:rsid w:val="00540B24"/>
    <w:rsid w:val="00540C5F"/>
    <w:rsid w:val="00543FD9"/>
    <w:rsid w:val="00544253"/>
    <w:rsid w:val="00545985"/>
    <w:rsid w:val="00551A6B"/>
    <w:rsid w:val="0055291E"/>
    <w:rsid w:val="00555B6C"/>
    <w:rsid w:val="00556124"/>
    <w:rsid w:val="005607FC"/>
    <w:rsid w:val="00563195"/>
    <w:rsid w:val="00565676"/>
    <w:rsid w:val="00574338"/>
    <w:rsid w:val="005744B2"/>
    <w:rsid w:val="00576F73"/>
    <w:rsid w:val="00577F62"/>
    <w:rsid w:val="00582928"/>
    <w:rsid w:val="0058386F"/>
    <w:rsid w:val="00584136"/>
    <w:rsid w:val="00585693"/>
    <w:rsid w:val="00585710"/>
    <w:rsid w:val="00594256"/>
    <w:rsid w:val="0059492D"/>
    <w:rsid w:val="00595956"/>
    <w:rsid w:val="005A2BBD"/>
    <w:rsid w:val="005A3091"/>
    <w:rsid w:val="005A356C"/>
    <w:rsid w:val="005A74A3"/>
    <w:rsid w:val="005B481E"/>
    <w:rsid w:val="005B5E17"/>
    <w:rsid w:val="005C195A"/>
    <w:rsid w:val="005C62C6"/>
    <w:rsid w:val="005D3C24"/>
    <w:rsid w:val="005D65E0"/>
    <w:rsid w:val="005E042B"/>
    <w:rsid w:val="005F205C"/>
    <w:rsid w:val="005F24F3"/>
    <w:rsid w:val="005F3258"/>
    <w:rsid w:val="005F5F5B"/>
    <w:rsid w:val="005F7A1A"/>
    <w:rsid w:val="006005D9"/>
    <w:rsid w:val="00600B01"/>
    <w:rsid w:val="00606FDF"/>
    <w:rsid w:val="00610990"/>
    <w:rsid w:val="00611F9F"/>
    <w:rsid w:val="00612255"/>
    <w:rsid w:val="006131E9"/>
    <w:rsid w:val="006162F9"/>
    <w:rsid w:val="00617B53"/>
    <w:rsid w:val="00620F29"/>
    <w:rsid w:val="00623806"/>
    <w:rsid w:val="0063268D"/>
    <w:rsid w:val="00636BE3"/>
    <w:rsid w:val="00636E3B"/>
    <w:rsid w:val="00640CB2"/>
    <w:rsid w:val="00641913"/>
    <w:rsid w:val="00643A4F"/>
    <w:rsid w:val="006447D5"/>
    <w:rsid w:val="00647F17"/>
    <w:rsid w:val="00651861"/>
    <w:rsid w:val="00656674"/>
    <w:rsid w:val="00657F31"/>
    <w:rsid w:val="0066005A"/>
    <w:rsid w:val="00662239"/>
    <w:rsid w:val="006627F9"/>
    <w:rsid w:val="00665F60"/>
    <w:rsid w:val="00667790"/>
    <w:rsid w:val="006746FC"/>
    <w:rsid w:val="00691B6C"/>
    <w:rsid w:val="00695DB6"/>
    <w:rsid w:val="00697AEE"/>
    <w:rsid w:val="006A1761"/>
    <w:rsid w:val="006A1947"/>
    <w:rsid w:val="006B03DE"/>
    <w:rsid w:val="006B0E07"/>
    <w:rsid w:val="006B63AD"/>
    <w:rsid w:val="006B68AB"/>
    <w:rsid w:val="006B7324"/>
    <w:rsid w:val="006C5916"/>
    <w:rsid w:val="006C5C04"/>
    <w:rsid w:val="006C722E"/>
    <w:rsid w:val="006D0228"/>
    <w:rsid w:val="006D29E4"/>
    <w:rsid w:val="006D3043"/>
    <w:rsid w:val="006D39C5"/>
    <w:rsid w:val="006D3D70"/>
    <w:rsid w:val="006D4E18"/>
    <w:rsid w:val="006D6DEE"/>
    <w:rsid w:val="006E1E3C"/>
    <w:rsid w:val="006E4FAE"/>
    <w:rsid w:val="006E5928"/>
    <w:rsid w:val="006F3A8F"/>
    <w:rsid w:val="006F52E2"/>
    <w:rsid w:val="00703E3A"/>
    <w:rsid w:val="007051D7"/>
    <w:rsid w:val="00706FEF"/>
    <w:rsid w:val="00715332"/>
    <w:rsid w:val="00716772"/>
    <w:rsid w:val="00721D5A"/>
    <w:rsid w:val="00723040"/>
    <w:rsid w:val="0072306D"/>
    <w:rsid w:val="00724854"/>
    <w:rsid w:val="00731193"/>
    <w:rsid w:val="00733205"/>
    <w:rsid w:val="00733548"/>
    <w:rsid w:val="00737EDA"/>
    <w:rsid w:val="0074514E"/>
    <w:rsid w:val="0075117A"/>
    <w:rsid w:val="00752B3F"/>
    <w:rsid w:val="00754B46"/>
    <w:rsid w:val="00755C96"/>
    <w:rsid w:val="00756184"/>
    <w:rsid w:val="00761283"/>
    <w:rsid w:val="0076134E"/>
    <w:rsid w:val="00765E0F"/>
    <w:rsid w:val="007716FD"/>
    <w:rsid w:val="00773A67"/>
    <w:rsid w:val="007761BF"/>
    <w:rsid w:val="00782190"/>
    <w:rsid w:val="00790A09"/>
    <w:rsid w:val="00790C7B"/>
    <w:rsid w:val="00791228"/>
    <w:rsid w:val="0079205B"/>
    <w:rsid w:val="00795640"/>
    <w:rsid w:val="007A3741"/>
    <w:rsid w:val="007A4E00"/>
    <w:rsid w:val="007B04FD"/>
    <w:rsid w:val="007B3784"/>
    <w:rsid w:val="007B3EB8"/>
    <w:rsid w:val="007C28E1"/>
    <w:rsid w:val="007C4752"/>
    <w:rsid w:val="007C644A"/>
    <w:rsid w:val="007C6EB1"/>
    <w:rsid w:val="007D43C6"/>
    <w:rsid w:val="007E112D"/>
    <w:rsid w:val="007E2620"/>
    <w:rsid w:val="007E45D8"/>
    <w:rsid w:val="007E7346"/>
    <w:rsid w:val="007F0938"/>
    <w:rsid w:val="007F575C"/>
    <w:rsid w:val="008022C4"/>
    <w:rsid w:val="008031A6"/>
    <w:rsid w:val="0080478B"/>
    <w:rsid w:val="008048B3"/>
    <w:rsid w:val="00804FF1"/>
    <w:rsid w:val="00805C47"/>
    <w:rsid w:val="00805F5A"/>
    <w:rsid w:val="00807228"/>
    <w:rsid w:val="008105A9"/>
    <w:rsid w:val="00811D73"/>
    <w:rsid w:val="00813E03"/>
    <w:rsid w:val="0082067E"/>
    <w:rsid w:val="0082166F"/>
    <w:rsid w:val="0082492A"/>
    <w:rsid w:val="00832E4B"/>
    <w:rsid w:val="00836BE3"/>
    <w:rsid w:val="00842E66"/>
    <w:rsid w:val="00844E1C"/>
    <w:rsid w:val="00846FE1"/>
    <w:rsid w:val="00847471"/>
    <w:rsid w:val="00850E7E"/>
    <w:rsid w:val="00854434"/>
    <w:rsid w:val="0085748B"/>
    <w:rsid w:val="008578CF"/>
    <w:rsid w:val="00857EF9"/>
    <w:rsid w:val="00860391"/>
    <w:rsid w:val="008609E4"/>
    <w:rsid w:val="00861EC0"/>
    <w:rsid w:val="008657E5"/>
    <w:rsid w:val="008672C7"/>
    <w:rsid w:val="00871D45"/>
    <w:rsid w:val="00872E7C"/>
    <w:rsid w:val="0088291B"/>
    <w:rsid w:val="00883170"/>
    <w:rsid w:val="00884C6D"/>
    <w:rsid w:val="00885404"/>
    <w:rsid w:val="00893AF1"/>
    <w:rsid w:val="00893F39"/>
    <w:rsid w:val="008978F8"/>
    <w:rsid w:val="008A5C9B"/>
    <w:rsid w:val="008A69E6"/>
    <w:rsid w:val="008B0344"/>
    <w:rsid w:val="008B6A9A"/>
    <w:rsid w:val="008C033E"/>
    <w:rsid w:val="008C2A1A"/>
    <w:rsid w:val="008C6029"/>
    <w:rsid w:val="008C6CD3"/>
    <w:rsid w:val="008E51FB"/>
    <w:rsid w:val="008F1CE8"/>
    <w:rsid w:val="008F2260"/>
    <w:rsid w:val="00901FC1"/>
    <w:rsid w:val="0091670D"/>
    <w:rsid w:val="00917CC6"/>
    <w:rsid w:val="00920CBD"/>
    <w:rsid w:val="00922D20"/>
    <w:rsid w:val="00923D15"/>
    <w:rsid w:val="00923D16"/>
    <w:rsid w:val="00934672"/>
    <w:rsid w:val="0093597D"/>
    <w:rsid w:val="00936F0E"/>
    <w:rsid w:val="00937A35"/>
    <w:rsid w:val="00947899"/>
    <w:rsid w:val="0095639C"/>
    <w:rsid w:val="009608BA"/>
    <w:rsid w:val="0096209A"/>
    <w:rsid w:val="00962CC0"/>
    <w:rsid w:val="0096452C"/>
    <w:rsid w:val="0096569B"/>
    <w:rsid w:val="00971E1C"/>
    <w:rsid w:val="009732AD"/>
    <w:rsid w:val="00974C65"/>
    <w:rsid w:val="00981EEA"/>
    <w:rsid w:val="0098242B"/>
    <w:rsid w:val="00985D27"/>
    <w:rsid w:val="00986399"/>
    <w:rsid w:val="0098658E"/>
    <w:rsid w:val="0098756E"/>
    <w:rsid w:val="0099193D"/>
    <w:rsid w:val="00993298"/>
    <w:rsid w:val="00994D69"/>
    <w:rsid w:val="009956C5"/>
    <w:rsid w:val="009A788C"/>
    <w:rsid w:val="009B62DF"/>
    <w:rsid w:val="009C04EA"/>
    <w:rsid w:val="009C73ED"/>
    <w:rsid w:val="009C747D"/>
    <w:rsid w:val="009D07E6"/>
    <w:rsid w:val="009D4013"/>
    <w:rsid w:val="009E19B4"/>
    <w:rsid w:val="009E768A"/>
    <w:rsid w:val="009F2FC2"/>
    <w:rsid w:val="009F481B"/>
    <w:rsid w:val="009F6999"/>
    <w:rsid w:val="00A00133"/>
    <w:rsid w:val="00A00452"/>
    <w:rsid w:val="00A02554"/>
    <w:rsid w:val="00A041A7"/>
    <w:rsid w:val="00A07563"/>
    <w:rsid w:val="00A150B4"/>
    <w:rsid w:val="00A20231"/>
    <w:rsid w:val="00A2043C"/>
    <w:rsid w:val="00A21A33"/>
    <w:rsid w:val="00A224F5"/>
    <w:rsid w:val="00A311FA"/>
    <w:rsid w:val="00A3219C"/>
    <w:rsid w:val="00A32D1D"/>
    <w:rsid w:val="00A34D1B"/>
    <w:rsid w:val="00A403CB"/>
    <w:rsid w:val="00A41F96"/>
    <w:rsid w:val="00A449EA"/>
    <w:rsid w:val="00A453FA"/>
    <w:rsid w:val="00A45EB3"/>
    <w:rsid w:val="00A46255"/>
    <w:rsid w:val="00A465AA"/>
    <w:rsid w:val="00A46C3C"/>
    <w:rsid w:val="00A5034D"/>
    <w:rsid w:val="00A52431"/>
    <w:rsid w:val="00A536AD"/>
    <w:rsid w:val="00A544AE"/>
    <w:rsid w:val="00A5472A"/>
    <w:rsid w:val="00A56730"/>
    <w:rsid w:val="00A57303"/>
    <w:rsid w:val="00A6080B"/>
    <w:rsid w:val="00A609C0"/>
    <w:rsid w:val="00A62CD2"/>
    <w:rsid w:val="00A632B9"/>
    <w:rsid w:val="00A63EA8"/>
    <w:rsid w:val="00A643C8"/>
    <w:rsid w:val="00A64A81"/>
    <w:rsid w:val="00A73805"/>
    <w:rsid w:val="00A73CAC"/>
    <w:rsid w:val="00A75161"/>
    <w:rsid w:val="00A8338F"/>
    <w:rsid w:val="00A86C60"/>
    <w:rsid w:val="00A914E0"/>
    <w:rsid w:val="00A939AF"/>
    <w:rsid w:val="00A96E30"/>
    <w:rsid w:val="00AA2D7B"/>
    <w:rsid w:val="00AA3E75"/>
    <w:rsid w:val="00AB3403"/>
    <w:rsid w:val="00AB4A21"/>
    <w:rsid w:val="00AB4B18"/>
    <w:rsid w:val="00AB7D71"/>
    <w:rsid w:val="00AC0071"/>
    <w:rsid w:val="00AC1FB3"/>
    <w:rsid w:val="00AC3942"/>
    <w:rsid w:val="00AD1356"/>
    <w:rsid w:val="00AD1789"/>
    <w:rsid w:val="00AE4831"/>
    <w:rsid w:val="00AE4DC5"/>
    <w:rsid w:val="00AE6410"/>
    <w:rsid w:val="00AF1405"/>
    <w:rsid w:val="00AF50E0"/>
    <w:rsid w:val="00AF5867"/>
    <w:rsid w:val="00B0101F"/>
    <w:rsid w:val="00B05BC6"/>
    <w:rsid w:val="00B05D9B"/>
    <w:rsid w:val="00B06B4B"/>
    <w:rsid w:val="00B06C23"/>
    <w:rsid w:val="00B14F22"/>
    <w:rsid w:val="00B24B8B"/>
    <w:rsid w:val="00B31006"/>
    <w:rsid w:val="00B3443D"/>
    <w:rsid w:val="00B36129"/>
    <w:rsid w:val="00B36246"/>
    <w:rsid w:val="00B37B1F"/>
    <w:rsid w:val="00B40AF6"/>
    <w:rsid w:val="00B44297"/>
    <w:rsid w:val="00B473D2"/>
    <w:rsid w:val="00B535AE"/>
    <w:rsid w:val="00B549FD"/>
    <w:rsid w:val="00B60054"/>
    <w:rsid w:val="00B60335"/>
    <w:rsid w:val="00B64544"/>
    <w:rsid w:val="00B7007B"/>
    <w:rsid w:val="00B75CA1"/>
    <w:rsid w:val="00B77713"/>
    <w:rsid w:val="00B8037C"/>
    <w:rsid w:val="00B83E6A"/>
    <w:rsid w:val="00B85ABD"/>
    <w:rsid w:val="00B86E67"/>
    <w:rsid w:val="00B91E9B"/>
    <w:rsid w:val="00B9239C"/>
    <w:rsid w:val="00BA1ABF"/>
    <w:rsid w:val="00BA2890"/>
    <w:rsid w:val="00BA6B27"/>
    <w:rsid w:val="00BB0301"/>
    <w:rsid w:val="00BB0F6A"/>
    <w:rsid w:val="00BB1641"/>
    <w:rsid w:val="00BB18EF"/>
    <w:rsid w:val="00BB194B"/>
    <w:rsid w:val="00BB34AA"/>
    <w:rsid w:val="00BC3833"/>
    <w:rsid w:val="00BC65F9"/>
    <w:rsid w:val="00BD0B36"/>
    <w:rsid w:val="00BD0FD6"/>
    <w:rsid w:val="00BD1B36"/>
    <w:rsid w:val="00BD2014"/>
    <w:rsid w:val="00BD2D4F"/>
    <w:rsid w:val="00BD46B4"/>
    <w:rsid w:val="00BD5477"/>
    <w:rsid w:val="00BE365D"/>
    <w:rsid w:val="00BE68E1"/>
    <w:rsid w:val="00BE79CC"/>
    <w:rsid w:val="00BF0212"/>
    <w:rsid w:val="00BF11DF"/>
    <w:rsid w:val="00BF1D47"/>
    <w:rsid w:val="00BF498F"/>
    <w:rsid w:val="00C007C3"/>
    <w:rsid w:val="00C011C0"/>
    <w:rsid w:val="00C01902"/>
    <w:rsid w:val="00C068B8"/>
    <w:rsid w:val="00C14D0A"/>
    <w:rsid w:val="00C16DFF"/>
    <w:rsid w:val="00C21985"/>
    <w:rsid w:val="00C21BF7"/>
    <w:rsid w:val="00C2629A"/>
    <w:rsid w:val="00C27056"/>
    <w:rsid w:val="00C27B47"/>
    <w:rsid w:val="00C313CA"/>
    <w:rsid w:val="00C34367"/>
    <w:rsid w:val="00C35B70"/>
    <w:rsid w:val="00C40DA8"/>
    <w:rsid w:val="00C41A28"/>
    <w:rsid w:val="00C42F59"/>
    <w:rsid w:val="00C459A1"/>
    <w:rsid w:val="00C462D7"/>
    <w:rsid w:val="00C47A0D"/>
    <w:rsid w:val="00C53BC4"/>
    <w:rsid w:val="00C53F24"/>
    <w:rsid w:val="00C540E1"/>
    <w:rsid w:val="00C60C92"/>
    <w:rsid w:val="00C6470A"/>
    <w:rsid w:val="00C65A7B"/>
    <w:rsid w:val="00C67399"/>
    <w:rsid w:val="00C766B7"/>
    <w:rsid w:val="00C77DC3"/>
    <w:rsid w:val="00C825BA"/>
    <w:rsid w:val="00C8362D"/>
    <w:rsid w:val="00C84879"/>
    <w:rsid w:val="00C84A08"/>
    <w:rsid w:val="00C87155"/>
    <w:rsid w:val="00C87CFB"/>
    <w:rsid w:val="00C90A25"/>
    <w:rsid w:val="00C947F5"/>
    <w:rsid w:val="00C94959"/>
    <w:rsid w:val="00C97EB5"/>
    <w:rsid w:val="00CA38A3"/>
    <w:rsid w:val="00CA3C63"/>
    <w:rsid w:val="00CA697D"/>
    <w:rsid w:val="00CB0D14"/>
    <w:rsid w:val="00CB53AE"/>
    <w:rsid w:val="00CB69CD"/>
    <w:rsid w:val="00CC05A7"/>
    <w:rsid w:val="00CC3E86"/>
    <w:rsid w:val="00CC4164"/>
    <w:rsid w:val="00CD2FD7"/>
    <w:rsid w:val="00CE16B2"/>
    <w:rsid w:val="00CE2A58"/>
    <w:rsid w:val="00CE45AC"/>
    <w:rsid w:val="00CE6EA5"/>
    <w:rsid w:val="00CF44E7"/>
    <w:rsid w:val="00CF70FD"/>
    <w:rsid w:val="00D008BF"/>
    <w:rsid w:val="00D0348F"/>
    <w:rsid w:val="00D07CDE"/>
    <w:rsid w:val="00D07DE5"/>
    <w:rsid w:val="00D07FAB"/>
    <w:rsid w:val="00D11A87"/>
    <w:rsid w:val="00D124C0"/>
    <w:rsid w:val="00D12D87"/>
    <w:rsid w:val="00D166B8"/>
    <w:rsid w:val="00D16D6E"/>
    <w:rsid w:val="00D17CD7"/>
    <w:rsid w:val="00D22B9F"/>
    <w:rsid w:val="00D24809"/>
    <w:rsid w:val="00D258AC"/>
    <w:rsid w:val="00D30D52"/>
    <w:rsid w:val="00D326A8"/>
    <w:rsid w:val="00D34725"/>
    <w:rsid w:val="00D403DD"/>
    <w:rsid w:val="00D40F7D"/>
    <w:rsid w:val="00D41559"/>
    <w:rsid w:val="00D41ABA"/>
    <w:rsid w:val="00D5135C"/>
    <w:rsid w:val="00D5292C"/>
    <w:rsid w:val="00D551BE"/>
    <w:rsid w:val="00D5667D"/>
    <w:rsid w:val="00D57272"/>
    <w:rsid w:val="00D573AA"/>
    <w:rsid w:val="00D61479"/>
    <w:rsid w:val="00D61A76"/>
    <w:rsid w:val="00D64BCF"/>
    <w:rsid w:val="00D65139"/>
    <w:rsid w:val="00D66567"/>
    <w:rsid w:val="00D72775"/>
    <w:rsid w:val="00D74C3F"/>
    <w:rsid w:val="00D773BE"/>
    <w:rsid w:val="00D8022F"/>
    <w:rsid w:val="00D9046A"/>
    <w:rsid w:val="00D92A00"/>
    <w:rsid w:val="00D92BDA"/>
    <w:rsid w:val="00D934E6"/>
    <w:rsid w:val="00D94629"/>
    <w:rsid w:val="00D94693"/>
    <w:rsid w:val="00DA41D7"/>
    <w:rsid w:val="00DA5BB6"/>
    <w:rsid w:val="00DA66DE"/>
    <w:rsid w:val="00DA6BDE"/>
    <w:rsid w:val="00DA7989"/>
    <w:rsid w:val="00DA7AF6"/>
    <w:rsid w:val="00DB167A"/>
    <w:rsid w:val="00DB1D54"/>
    <w:rsid w:val="00DB5BC7"/>
    <w:rsid w:val="00DB76A1"/>
    <w:rsid w:val="00DC3565"/>
    <w:rsid w:val="00DC4184"/>
    <w:rsid w:val="00DC5646"/>
    <w:rsid w:val="00DD0E95"/>
    <w:rsid w:val="00DD3DBB"/>
    <w:rsid w:val="00DD6127"/>
    <w:rsid w:val="00DD73C1"/>
    <w:rsid w:val="00DD7CC0"/>
    <w:rsid w:val="00DE1A63"/>
    <w:rsid w:val="00DE3055"/>
    <w:rsid w:val="00DE4DEC"/>
    <w:rsid w:val="00DE57A1"/>
    <w:rsid w:val="00DE73FE"/>
    <w:rsid w:val="00DE7582"/>
    <w:rsid w:val="00DF21EC"/>
    <w:rsid w:val="00E10A5D"/>
    <w:rsid w:val="00E1510D"/>
    <w:rsid w:val="00E16213"/>
    <w:rsid w:val="00E17B46"/>
    <w:rsid w:val="00E2312D"/>
    <w:rsid w:val="00E2697B"/>
    <w:rsid w:val="00E30B10"/>
    <w:rsid w:val="00E37D13"/>
    <w:rsid w:val="00E420EC"/>
    <w:rsid w:val="00E436D2"/>
    <w:rsid w:val="00E44AF5"/>
    <w:rsid w:val="00E5677F"/>
    <w:rsid w:val="00E63C6A"/>
    <w:rsid w:val="00E644AD"/>
    <w:rsid w:val="00E6455D"/>
    <w:rsid w:val="00E66B46"/>
    <w:rsid w:val="00E66FD2"/>
    <w:rsid w:val="00E722E4"/>
    <w:rsid w:val="00E75ACE"/>
    <w:rsid w:val="00E76280"/>
    <w:rsid w:val="00E820B8"/>
    <w:rsid w:val="00E82EB1"/>
    <w:rsid w:val="00E8437B"/>
    <w:rsid w:val="00E91397"/>
    <w:rsid w:val="00E94397"/>
    <w:rsid w:val="00E94E85"/>
    <w:rsid w:val="00E957EC"/>
    <w:rsid w:val="00EA006C"/>
    <w:rsid w:val="00EA7EDB"/>
    <w:rsid w:val="00EB1BBE"/>
    <w:rsid w:val="00EB4BC2"/>
    <w:rsid w:val="00EB6124"/>
    <w:rsid w:val="00EB6BD1"/>
    <w:rsid w:val="00EC1587"/>
    <w:rsid w:val="00EC1E6F"/>
    <w:rsid w:val="00EC1E96"/>
    <w:rsid w:val="00EC44A9"/>
    <w:rsid w:val="00EC7646"/>
    <w:rsid w:val="00EC7970"/>
    <w:rsid w:val="00ED0882"/>
    <w:rsid w:val="00ED46EE"/>
    <w:rsid w:val="00ED64CD"/>
    <w:rsid w:val="00ED7C22"/>
    <w:rsid w:val="00EE0F79"/>
    <w:rsid w:val="00EE1056"/>
    <w:rsid w:val="00EE4091"/>
    <w:rsid w:val="00EE4133"/>
    <w:rsid w:val="00EE7AF4"/>
    <w:rsid w:val="00EF22BB"/>
    <w:rsid w:val="00EF5FAC"/>
    <w:rsid w:val="00EF6EA5"/>
    <w:rsid w:val="00EF78AA"/>
    <w:rsid w:val="00F00AE7"/>
    <w:rsid w:val="00F00E15"/>
    <w:rsid w:val="00F01BDB"/>
    <w:rsid w:val="00F01EF5"/>
    <w:rsid w:val="00F0327E"/>
    <w:rsid w:val="00F041CB"/>
    <w:rsid w:val="00F11259"/>
    <w:rsid w:val="00F119CB"/>
    <w:rsid w:val="00F16833"/>
    <w:rsid w:val="00F16C33"/>
    <w:rsid w:val="00F21723"/>
    <w:rsid w:val="00F262F5"/>
    <w:rsid w:val="00F321DC"/>
    <w:rsid w:val="00F408BC"/>
    <w:rsid w:val="00F4466F"/>
    <w:rsid w:val="00F4795B"/>
    <w:rsid w:val="00F52F53"/>
    <w:rsid w:val="00F55061"/>
    <w:rsid w:val="00F60131"/>
    <w:rsid w:val="00F60681"/>
    <w:rsid w:val="00F61E49"/>
    <w:rsid w:val="00F648E2"/>
    <w:rsid w:val="00F64C27"/>
    <w:rsid w:val="00F65C18"/>
    <w:rsid w:val="00F663EA"/>
    <w:rsid w:val="00F66CE7"/>
    <w:rsid w:val="00F70EC1"/>
    <w:rsid w:val="00F712AF"/>
    <w:rsid w:val="00F76486"/>
    <w:rsid w:val="00F83109"/>
    <w:rsid w:val="00F864AD"/>
    <w:rsid w:val="00F9054D"/>
    <w:rsid w:val="00F906FD"/>
    <w:rsid w:val="00F9222A"/>
    <w:rsid w:val="00F9522A"/>
    <w:rsid w:val="00F95971"/>
    <w:rsid w:val="00FA151A"/>
    <w:rsid w:val="00FA21EF"/>
    <w:rsid w:val="00FA30D5"/>
    <w:rsid w:val="00FA63CA"/>
    <w:rsid w:val="00FA7DD7"/>
    <w:rsid w:val="00FA7F93"/>
    <w:rsid w:val="00FB02B8"/>
    <w:rsid w:val="00FB1374"/>
    <w:rsid w:val="00FB2734"/>
    <w:rsid w:val="00FC019D"/>
    <w:rsid w:val="00FC0450"/>
    <w:rsid w:val="00FC1425"/>
    <w:rsid w:val="00FC38CF"/>
    <w:rsid w:val="00FC528F"/>
    <w:rsid w:val="00FC7317"/>
    <w:rsid w:val="00FD39A7"/>
    <w:rsid w:val="00FD482A"/>
    <w:rsid w:val="00FD5226"/>
    <w:rsid w:val="00FE1EB5"/>
    <w:rsid w:val="00FE47FB"/>
    <w:rsid w:val="00FE6587"/>
    <w:rsid w:val="00FF047E"/>
    <w:rsid w:val="00FF2235"/>
    <w:rsid w:val="00FF4403"/>
    <w:rsid w:val="00FF5F26"/>
    <w:rsid w:val="00FF6B42"/>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FE675C"/>
  <w15:docId w15:val="{96199271-F7DF-4BCD-9CE6-BBF2F777C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s-SV" w:eastAsia="es-S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A52"/>
  </w:style>
  <w:style w:type="paragraph" w:styleId="Ttulo1">
    <w:name w:val="heading 1"/>
    <w:basedOn w:val="Normal"/>
    <w:next w:val="Normal"/>
    <w:link w:val="Ttulo1Car"/>
    <w:uiPriority w:val="9"/>
    <w:qFormat/>
    <w:rsid w:val="006D5B62"/>
    <w:pPr>
      <w:keepNext/>
      <w:pageBreakBefore/>
      <w:tabs>
        <w:tab w:val="num" w:pos="0"/>
      </w:tabs>
      <w:suppressAutoHyphens/>
      <w:spacing w:before="240" w:after="200"/>
      <w:ind w:left="576" w:hanging="576"/>
      <w:outlineLvl w:val="0"/>
    </w:pPr>
    <w:rPr>
      <w:rFonts w:ascii="Swis721 BT" w:eastAsia="Andale Sans UI" w:hAnsi="Swis721 BT" w:cs="Tahoma"/>
      <w:b/>
      <w:bCs/>
      <w:color w:val="4472C4" w:themeColor="accent1"/>
      <w:kern w:val="1"/>
      <w:sz w:val="28"/>
      <w:szCs w:val="32"/>
    </w:rPr>
  </w:style>
  <w:style w:type="paragraph" w:styleId="Ttulo2">
    <w:name w:val="heading 2"/>
    <w:basedOn w:val="Normal"/>
    <w:next w:val="Normal"/>
    <w:link w:val="Ttulo2Car"/>
    <w:uiPriority w:val="9"/>
    <w:unhideWhenUsed/>
    <w:qFormat/>
    <w:rsid w:val="00C836EF"/>
    <w:pPr>
      <w:keepNext/>
      <w:keepLines/>
      <w:tabs>
        <w:tab w:val="num" w:pos="0"/>
      </w:tabs>
      <w:suppressAutoHyphens/>
      <w:spacing w:before="240"/>
      <w:ind w:left="576" w:hanging="576"/>
      <w:jc w:val="both"/>
      <w:outlineLvl w:val="1"/>
    </w:pPr>
    <w:rPr>
      <w:rFonts w:ascii="Swis721 BT" w:eastAsia="Andale Sans UI" w:hAnsi="Swis721 BT" w:cs="Tahoma"/>
      <w:b/>
      <w:bCs/>
      <w:iCs/>
      <w:kern w:val="1"/>
      <w:sz w:val="24"/>
      <w:szCs w:val="28"/>
    </w:rPr>
  </w:style>
  <w:style w:type="paragraph" w:styleId="Ttulo3">
    <w:name w:val="heading 3"/>
    <w:basedOn w:val="Normal"/>
    <w:next w:val="Normal"/>
    <w:link w:val="Ttulo3Car"/>
    <w:unhideWhenUsed/>
    <w:qFormat/>
    <w:rsid w:val="00495377"/>
    <w:pPr>
      <w:keepNext/>
      <w:numPr>
        <w:numId w:val="3"/>
      </w:numPr>
      <w:suppressAutoHyphens/>
      <w:spacing w:before="120" w:after="120"/>
      <w:jc w:val="both"/>
      <w:outlineLvl w:val="2"/>
    </w:pPr>
    <w:rPr>
      <w:rFonts w:eastAsia="Andale Sans UI" w:cs="Tahoma"/>
      <w:b/>
      <w:bCs/>
      <w:color w:val="333333"/>
      <w:kern w:val="1"/>
      <w:szCs w:val="28"/>
    </w:rPr>
  </w:style>
  <w:style w:type="paragraph" w:styleId="Ttulo4">
    <w:name w:val="heading 4"/>
    <w:basedOn w:val="Normal"/>
    <w:next w:val="Normal"/>
    <w:link w:val="Ttulo4Car"/>
    <w:unhideWhenUsed/>
    <w:qFormat/>
    <w:rsid w:val="00325EA7"/>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nhideWhenUsed/>
    <w:qFormat/>
    <w:rsid w:val="00041724"/>
    <w:pPr>
      <w:keepNext/>
      <w:numPr>
        <w:numId w:val="4"/>
      </w:numPr>
      <w:suppressAutoHyphens/>
      <w:spacing w:before="29" w:after="86"/>
      <w:outlineLvl w:val="4"/>
    </w:pPr>
    <w:rPr>
      <w:rFonts w:eastAsia="Andale Sans UI" w:cs="Tahoma"/>
      <w:b/>
      <w:bCs/>
      <w:color w:val="333333"/>
      <w:kern w:val="1"/>
      <w:szCs w:val="24"/>
    </w:rPr>
  </w:style>
  <w:style w:type="paragraph" w:styleId="Ttulo6">
    <w:name w:val="heading 6"/>
    <w:basedOn w:val="Normal"/>
    <w:next w:val="Normal"/>
    <w:link w:val="Ttulo6Car"/>
    <w:semiHidden/>
    <w:unhideWhenUsed/>
    <w:qFormat/>
    <w:rsid w:val="00D5495B"/>
    <w:pPr>
      <w:keepNext/>
      <w:widowControl w:val="0"/>
      <w:tabs>
        <w:tab w:val="left" w:pos="-1440"/>
      </w:tabs>
      <w:suppressAutoHyphens/>
      <w:ind w:left="1152" w:hanging="1152"/>
      <w:jc w:val="center"/>
      <w:outlineLvl w:val="5"/>
    </w:pPr>
    <w:rPr>
      <w:rFonts w:eastAsia="MS Gothic"/>
      <w:b/>
      <w:sz w:val="32"/>
      <w:lang w:val="es-ES_tradnl" w:eastAsia="zh-CN"/>
    </w:rPr>
  </w:style>
  <w:style w:type="paragraph" w:styleId="Ttulo7">
    <w:name w:val="heading 7"/>
    <w:basedOn w:val="Normal"/>
    <w:next w:val="Normal"/>
    <w:link w:val="Ttulo7Car"/>
    <w:qFormat/>
    <w:rsid w:val="006D5B62"/>
    <w:pPr>
      <w:widowControl w:val="0"/>
      <w:tabs>
        <w:tab w:val="num" w:pos="0"/>
      </w:tabs>
      <w:suppressAutoHyphens/>
      <w:spacing w:before="240" w:after="60"/>
      <w:ind w:left="1984" w:hanging="1984"/>
      <w:outlineLvl w:val="6"/>
    </w:pPr>
    <w:rPr>
      <w:rFonts w:eastAsia="Times New Roman" w:cs="Times New Roman"/>
      <w:lang w:eastAsia="ar-SA"/>
    </w:rPr>
  </w:style>
  <w:style w:type="paragraph" w:styleId="Ttulo8">
    <w:name w:val="heading 8"/>
    <w:basedOn w:val="Normal"/>
    <w:next w:val="Normal"/>
    <w:link w:val="Ttulo8Car"/>
    <w:qFormat/>
    <w:rsid w:val="006D5B62"/>
    <w:pPr>
      <w:widowControl w:val="0"/>
      <w:tabs>
        <w:tab w:val="num" w:pos="0"/>
      </w:tabs>
      <w:suppressAutoHyphens/>
      <w:spacing w:before="240" w:after="60"/>
      <w:ind w:left="2268" w:hanging="2268"/>
      <w:outlineLvl w:val="7"/>
    </w:pPr>
    <w:rPr>
      <w:rFonts w:eastAsia="Times New Roman" w:cs="Times New Roman"/>
      <w:i/>
      <w:lang w:eastAsia="ar-SA"/>
    </w:rPr>
  </w:style>
  <w:style w:type="paragraph" w:styleId="Ttulo9">
    <w:name w:val="heading 9"/>
    <w:basedOn w:val="Normal"/>
    <w:next w:val="Normal"/>
    <w:link w:val="Ttulo9Car"/>
    <w:qFormat/>
    <w:rsid w:val="006D5B62"/>
    <w:pPr>
      <w:widowControl w:val="0"/>
      <w:tabs>
        <w:tab w:val="num" w:pos="0"/>
      </w:tabs>
      <w:suppressAutoHyphens/>
      <w:spacing w:before="240" w:after="60"/>
      <w:ind w:left="2551" w:hanging="2551"/>
      <w:outlineLvl w:val="8"/>
    </w:pPr>
    <w:rPr>
      <w:rFonts w:eastAsia="Times New Roman" w:cs="Times New Roman"/>
      <w:b/>
      <w:i/>
      <w:sz w:val="18"/>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D5B62"/>
    <w:rPr>
      <w:rFonts w:ascii="Swis721 BT" w:eastAsia="Andale Sans UI" w:hAnsi="Swis721 BT" w:cs="Tahoma"/>
      <w:b/>
      <w:bCs/>
      <w:color w:val="4472C4" w:themeColor="accent1"/>
      <w:kern w:val="1"/>
      <w:sz w:val="28"/>
      <w:szCs w:val="32"/>
      <w:lang w:val="es-SV" w:eastAsia="es-SV"/>
    </w:rPr>
  </w:style>
  <w:style w:type="character" w:customStyle="1" w:styleId="Ttulo2Car">
    <w:name w:val="Título 2 Car"/>
    <w:basedOn w:val="Fuentedeprrafopredeter"/>
    <w:link w:val="Ttulo2"/>
    <w:rsid w:val="00C836EF"/>
    <w:rPr>
      <w:rFonts w:ascii="Swis721 BT" w:eastAsia="Andale Sans UI" w:hAnsi="Swis721 BT" w:cs="Tahoma"/>
      <w:b/>
      <w:bCs/>
      <w:iCs/>
      <w:kern w:val="1"/>
      <w:sz w:val="24"/>
      <w:szCs w:val="28"/>
      <w:lang w:val="es-SV" w:eastAsia="es-SV"/>
    </w:rPr>
  </w:style>
  <w:style w:type="character" w:customStyle="1" w:styleId="Ttulo3Car">
    <w:name w:val="Título 3 Car"/>
    <w:basedOn w:val="Fuentedeprrafopredeter"/>
    <w:link w:val="Ttulo3"/>
    <w:rsid w:val="00495377"/>
    <w:rPr>
      <w:rFonts w:eastAsia="Andale Sans UI" w:cs="Tahoma"/>
      <w:b/>
      <w:bCs/>
      <w:color w:val="333333"/>
      <w:kern w:val="1"/>
      <w:szCs w:val="28"/>
    </w:rPr>
  </w:style>
  <w:style w:type="character" w:customStyle="1" w:styleId="Ttulo4Car">
    <w:name w:val="Título 4 Car"/>
    <w:basedOn w:val="Fuentedeprrafopredeter"/>
    <w:link w:val="Ttulo4"/>
    <w:rsid w:val="00325EA7"/>
    <w:rPr>
      <w:rFonts w:asciiTheme="majorHAnsi" w:eastAsiaTheme="majorEastAsia" w:hAnsiTheme="majorHAnsi" w:cstheme="majorBidi"/>
      <w:i/>
      <w:iCs/>
      <w:color w:val="2F5496" w:themeColor="accent1" w:themeShade="BF"/>
      <w:lang w:val="es-SV"/>
    </w:rPr>
  </w:style>
  <w:style w:type="character" w:customStyle="1" w:styleId="Ttulo5Car">
    <w:name w:val="Título 5 Car"/>
    <w:basedOn w:val="Fuentedeprrafopredeter"/>
    <w:link w:val="Ttulo5"/>
    <w:rsid w:val="00041724"/>
    <w:rPr>
      <w:rFonts w:eastAsia="Andale Sans UI" w:cs="Tahoma"/>
      <w:b/>
      <w:bCs/>
      <w:color w:val="333333"/>
      <w:kern w:val="1"/>
      <w:szCs w:val="24"/>
    </w:rPr>
  </w:style>
  <w:style w:type="character" w:customStyle="1" w:styleId="Ttulo6Car">
    <w:name w:val="Título 6 Car"/>
    <w:basedOn w:val="Fuentedeprrafopredeter"/>
    <w:link w:val="Ttulo6"/>
    <w:rsid w:val="00D5495B"/>
    <w:rPr>
      <w:rFonts w:ascii="Arial" w:eastAsia="MS Gothic" w:hAnsi="Arial" w:cs="Arial"/>
      <w:b/>
      <w:sz w:val="32"/>
      <w:szCs w:val="20"/>
      <w:lang w:val="es-ES_tradnl" w:eastAsia="zh-CN"/>
    </w:rPr>
  </w:style>
  <w:style w:type="character" w:customStyle="1" w:styleId="Ttulo7Car">
    <w:name w:val="Título 7 Car"/>
    <w:basedOn w:val="Fuentedeprrafopredeter"/>
    <w:link w:val="Ttulo7"/>
    <w:rsid w:val="006D5B62"/>
    <w:rPr>
      <w:rFonts w:ascii="Arial" w:eastAsia="Times New Roman" w:hAnsi="Arial" w:cs="Times New Roman"/>
      <w:sz w:val="20"/>
      <w:szCs w:val="20"/>
      <w:lang w:val="es-SV" w:eastAsia="ar-SA"/>
    </w:rPr>
  </w:style>
  <w:style w:type="character" w:customStyle="1" w:styleId="Ttulo8Car">
    <w:name w:val="Título 8 Car"/>
    <w:basedOn w:val="Fuentedeprrafopredeter"/>
    <w:link w:val="Ttulo8"/>
    <w:rsid w:val="006D5B62"/>
    <w:rPr>
      <w:rFonts w:ascii="Arial" w:eastAsia="Times New Roman" w:hAnsi="Arial" w:cs="Times New Roman"/>
      <w:i/>
      <w:sz w:val="20"/>
      <w:szCs w:val="20"/>
      <w:lang w:val="es-SV" w:eastAsia="ar-SA"/>
    </w:rPr>
  </w:style>
  <w:style w:type="character" w:customStyle="1" w:styleId="Ttulo9Car">
    <w:name w:val="Título 9 Car"/>
    <w:basedOn w:val="Fuentedeprrafopredeter"/>
    <w:link w:val="Ttulo9"/>
    <w:rsid w:val="006D5B62"/>
    <w:rPr>
      <w:rFonts w:ascii="Arial" w:eastAsia="Times New Roman" w:hAnsi="Arial" w:cs="Times New Roman"/>
      <w:b/>
      <w:i/>
      <w:sz w:val="18"/>
      <w:szCs w:val="20"/>
      <w:lang w:val="es-SV" w:eastAsia="ar-SA"/>
    </w:rPr>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customStyle="1" w:styleId="fontstyle01">
    <w:name w:val="fontstyle01"/>
    <w:basedOn w:val="Fuentedeprrafopredeter"/>
    <w:rsid w:val="00C71CCB"/>
    <w:rPr>
      <w:rFonts w:ascii="Arial" w:hAnsi="Arial" w:cs="Arial" w:hint="default"/>
      <w:b w:val="0"/>
      <w:bCs w:val="0"/>
      <w:i w:val="0"/>
      <w:iCs w:val="0"/>
      <w:color w:val="000000"/>
      <w:sz w:val="22"/>
      <w:szCs w:val="22"/>
    </w:rPr>
  </w:style>
  <w:style w:type="character" w:customStyle="1" w:styleId="fontstyle21">
    <w:name w:val="fontstyle21"/>
    <w:basedOn w:val="Fuentedeprrafopredeter"/>
    <w:rsid w:val="00C71CCB"/>
    <w:rPr>
      <w:rFonts w:ascii="Calibri" w:hAnsi="Calibri" w:cs="Calibri" w:hint="default"/>
      <w:b w:val="0"/>
      <w:bCs w:val="0"/>
      <w:i w:val="0"/>
      <w:iCs w:val="0"/>
      <w:color w:val="000000"/>
      <w:sz w:val="22"/>
      <w:szCs w:val="22"/>
    </w:rPr>
  </w:style>
  <w:style w:type="character" w:customStyle="1" w:styleId="fontstyle31">
    <w:name w:val="fontstyle31"/>
    <w:basedOn w:val="Fuentedeprrafopredeter"/>
    <w:rsid w:val="00C71CCB"/>
    <w:rPr>
      <w:rFonts w:ascii="Arial" w:hAnsi="Arial" w:cs="Arial" w:hint="default"/>
      <w:b/>
      <w:bCs/>
      <w:i w:val="0"/>
      <w:iCs w:val="0"/>
      <w:color w:val="000000"/>
      <w:sz w:val="22"/>
      <w:szCs w:val="22"/>
    </w:rPr>
  </w:style>
  <w:style w:type="paragraph" w:styleId="Sinespaciado">
    <w:name w:val="No Spacing"/>
    <w:link w:val="SinespaciadoCar"/>
    <w:uiPriority w:val="1"/>
    <w:qFormat/>
    <w:rsid w:val="00C71CCB"/>
  </w:style>
  <w:style w:type="character" w:customStyle="1" w:styleId="SinespaciadoCar">
    <w:name w:val="Sin espaciado Car"/>
    <w:basedOn w:val="Fuentedeprrafopredeter"/>
    <w:link w:val="Sinespaciado"/>
    <w:uiPriority w:val="1"/>
    <w:rsid w:val="00154F2E"/>
    <w:rPr>
      <w:lang w:val="es-SV"/>
    </w:rPr>
  </w:style>
  <w:style w:type="paragraph" w:customStyle="1" w:styleId="Default">
    <w:name w:val="Default"/>
    <w:rsid w:val="009D2E59"/>
    <w:pPr>
      <w:autoSpaceDE w:val="0"/>
      <w:autoSpaceDN w:val="0"/>
      <w:adjustRightInd w:val="0"/>
    </w:pPr>
    <w:rPr>
      <w:rFonts w:eastAsia="Times New Roman"/>
      <w:color w:val="000000"/>
      <w:sz w:val="24"/>
      <w:szCs w:val="24"/>
      <w:lang w:val="es-ES" w:eastAsia="es-ES"/>
    </w:rPr>
  </w:style>
  <w:style w:type="paragraph" w:styleId="Textoindependiente2">
    <w:name w:val="Body Text 2"/>
    <w:basedOn w:val="Normal"/>
    <w:link w:val="Textoindependiente2Car"/>
    <w:rsid w:val="003C6C9C"/>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3C6C9C"/>
    <w:rPr>
      <w:rFonts w:ascii="Times New Roman" w:eastAsia="Times New Roman" w:hAnsi="Times New Roman" w:cs="Times New Roman"/>
      <w:sz w:val="24"/>
      <w:szCs w:val="24"/>
      <w:lang w:val="es-ES" w:eastAsia="es-ES"/>
    </w:rPr>
  </w:style>
  <w:style w:type="paragraph" w:styleId="Encabezado">
    <w:name w:val="header"/>
    <w:basedOn w:val="Normal"/>
    <w:link w:val="EncabezadoCar"/>
    <w:unhideWhenUsed/>
    <w:rsid w:val="00D96CEB"/>
    <w:pPr>
      <w:tabs>
        <w:tab w:val="center" w:pos="4680"/>
        <w:tab w:val="right" w:pos="9360"/>
      </w:tabs>
    </w:pPr>
  </w:style>
  <w:style w:type="character" w:customStyle="1" w:styleId="EncabezadoCar">
    <w:name w:val="Encabezado Car"/>
    <w:basedOn w:val="Fuentedeprrafopredeter"/>
    <w:link w:val="Encabezado"/>
    <w:uiPriority w:val="99"/>
    <w:rsid w:val="00D96CEB"/>
    <w:rPr>
      <w:lang w:val="es-SV"/>
    </w:rPr>
  </w:style>
  <w:style w:type="paragraph" w:styleId="Piedepgina">
    <w:name w:val="footer"/>
    <w:basedOn w:val="Normal"/>
    <w:link w:val="PiedepginaCar"/>
    <w:uiPriority w:val="99"/>
    <w:unhideWhenUsed/>
    <w:rsid w:val="00D96CEB"/>
    <w:pPr>
      <w:tabs>
        <w:tab w:val="center" w:pos="4680"/>
        <w:tab w:val="right" w:pos="9360"/>
      </w:tabs>
    </w:pPr>
  </w:style>
  <w:style w:type="character" w:customStyle="1" w:styleId="PiedepginaCar">
    <w:name w:val="Pie de página Car"/>
    <w:basedOn w:val="Fuentedeprrafopredeter"/>
    <w:link w:val="Piedepgina"/>
    <w:uiPriority w:val="99"/>
    <w:rsid w:val="00D96CEB"/>
    <w:rPr>
      <w:lang w:val="es-SV"/>
    </w:rPr>
  </w:style>
  <w:style w:type="paragraph" w:styleId="Prrafodelista">
    <w:name w:val="List Paragraph"/>
    <w:aliases w:val="Subtle Emphasis,TITULO A,Lista 123,Titulo de Fígura,Citation List,본문(내용),List Paragraph (numbered (a)),corp de texte"/>
    <w:basedOn w:val="Normal"/>
    <w:link w:val="PrrafodelistaCar"/>
    <w:uiPriority w:val="34"/>
    <w:qFormat/>
    <w:rsid w:val="001C0B28"/>
    <w:pPr>
      <w:spacing w:line="276" w:lineRule="auto"/>
      <w:ind w:left="720"/>
      <w:contextualSpacing/>
      <w:jc w:val="both"/>
    </w:pPr>
    <w:rPr>
      <w:rFonts w:ascii="Calibri" w:eastAsia="Calibri" w:hAnsi="Calibri" w:cs="Times New Roman"/>
    </w:rPr>
  </w:style>
  <w:style w:type="character" w:customStyle="1" w:styleId="PrrafodelistaCar">
    <w:name w:val="Párrafo de lista Car"/>
    <w:aliases w:val="Subtle Emphasis Car,TITULO A Car,Lista 123 Car,Titulo de Fígura Car,Citation List Car,본문(내용) Car,List Paragraph (numbered (a)) Car,corp de texte Car"/>
    <w:link w:val="Prrafodelista"/>
    <w:uiPriority w:val="34"/>
    <w:qFormat/>
    <w:locked/>
    <w:rsid w:val="001C0B28"/>
    <w:rPr>
      <w:rFonts w:ascii="Calibri" w:eastAsia="Calibri" w:hAnsi="Calibri" w:cs="Times New Roman"/>
      <w:lang w:val="es-SV"/>
    </w:rPr>
  </w:style>
  <w:style w:type="paragraph" w:styleId="TtuloTDC">
    <w:name w:val="TOC Heading"/>
    <w:basedOn w:val="Ttulo1"/>
    <w:next w:val="Normal"/>
    <w:uiPriority w:val="39"/>
    <w:unhideWhenUsed/>
    <w:qFormat/>
    <w:rsid w:val="00234EFF"/>
    <w:pPr>
      <w:keepLines/>
      <w:pageBreakBefore w:val="0"/>
      <w:tabs>
        <w:tab w:val="clear" w:pos="0"/>
      </w:tabs>
      <w:suppressAutoHyphens w:val="0"/>
      <w:spacing w:after="0" w:line="259" w:lineRule="auto"/>
      <w:ind w:left="0" w:firstLine="0"/>
      <w:outlineLvl w:val="9"/>
    </w:pPr>
    <w:rPr>
      <w:rFonts w:asciiTheme="majorHAnsi" w:eastAsiaTheme="majorEastAsia" w:hAnsiTheme="majorHAnsi" w:cstheme="majorBidi"/>
      <w:b w:val="0"/>
      <w:bCs w:val="0"/>
      <w:color w:val="2F5496" w:themeColor="accent1" w:themeShade="BF"/>
      <w:kern w:val="0"/>
      <w:sz w:val="32"/>
    </w:rPr>
  </w:style>
  <w:style w:type="paragraph" w:styleId="TDC2">
    <w:name w:val="toc 2"/>
    <w:basedOn w:val="Normal"/>
    <w:next w:val="Normal"/>
    <w:autoRedefine/>
    <w:uiPriority w:val="39"/>
    <w:unhideWhenUsed/>
    <w:rsid w:val="00C67399"/>
    <w:pPr>
      <w:tabs>
        <w:tab w:val="left" w:pos="660"/>
        <w:tab w:val="right" w:leader="dot" w:pos="9350"/>
      </w:tabs>
      <w:ind w:left="220"/>
    </w:pPr>
    <w:rPr>
      <w:noProof/>
    </w:rPr>
  </w:style>
  <w:style w:type="paragraph" w:styleId="TDC3">
    <w:name w:val="toc 3"/>
    <w:basedOn w:val="Normal"/>
    <w:next w:val="Normal"/>
    <w:autoRedefine/>
    <w:uiPriority w:val="39"/>
    <w:unhideWhenUsed/>
    <w:rsid w:val="00234EFF"/>
    <w:pPr>
      <w:spacing w:after="100"/>
      <w:ind w:left="440"/>
    </w:pPr>
  </w:style>
  <w:style w:type="character" w:styleId="Hipervnculo">
    <w:name w:val="Hyperlink"/>
    <w:basedOn w:val="Fuentedeprrafopredeter"/>
    <w:uiPriority w:val="99"/>
    <w:unhideWhenUsed/>
    <w:rsid w:val="00234EFF"/>
    <w:rPr>
      <w:color w:val="0563C1" w:themeColor="hyperlink"/>
      <w:u w:val="single"/>
    </w:rPr>
  </w:style>
  <w:style w:type="paragraph" w:styleId="TDC1">
    <w:name w:val="toc 1"/>
    <w:basedOn w:val="Normal"/>
    <w:next w:val="Normal"/>
    <w:autoRedefine/>
    <w:uiPriority w:val="39"/>
    <w:unhideWhenUsed/>
    <w:rsid w:val="00A86E27"/>
    <w:pPr>
      <w:spacing w:after="100"/>
    </w:pPr>
    <w:rPr>
      <w:rFonts w:eastAsiaTheme="minorEastAsia" w:cs="Times New Roman"/>
      <w:lang w:val="en-US"/>
    </w:rPr>
  </w:style>
  <w:style w:type="paragraph" w:styleId="Textodeglobo">
    <w:name w:val="Balloon Text"/>
    <w:basedOn w:val="Normal"/>
    <w:link w:val="TextodegloboCar"/>
    <w:uiPriority w:val="99"/>
    <w:semiHidden/>
    <w:unhideWhenUsed/>
    <w:rsid w:val="00A86E27"/>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A86E27"/>
    <w:rPr>
      <w:rFonts w:ascii="Segoe UI" w:eastAsia="Calibri" w:hAnsi="Segoe UI" w:cs="Segoe UI"/>
      <w:sz w:val="18"/>
      <w:szCs w:val="18"/>
      <w:lang w:val="es-SV"/>
    </w:rPr>
  </w:style>
  <w:style w:type="character" w:customStyle="1" w:styleId="fontstyle11">
    <w:name w:val="fontstyle11"/>
    <w:basedOn w:val="Fuentedeprrafopredeter"/>
    <w:rsid w:val="00A86E27"/>
    <w:rPr>
      <w:rFonts w:ascii="Arial" w:hAnsi="Arial" w:cs="Arial" w:hint="default"/>
      <w:b w:val="0"/>
      <w:bCs w:val="0"/>
      <w:i w:val="0"/>
      <w:iCs w:val="0"/>
      <w:color w:val="000000"/>
      <w:sz w:val="20"/>
      <w:szCs w:val="20"/>
    </w:rPr>
  </w:style>
  <w:style w:type="paragraph" w:styleId="Textoindependiente">
    <w:name w:val="Body Text"/>
    <w:basedOn w:val="Normal"/>
    <w:link w:val="TextoindependienteCar"/>
    <w:uiPriority w:val="99"/>
    <w:unhideWhenUsed/>
    <w:rsid w:val="00A86E27"/>
    <w:pPr>
      <w:spacing w:after="120" w:line="276" w:lineRule="auto"/>
      <w:jc w:val="both"/>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A86E27"/>
    <w:rPr>
      <w:rFonts w:ascii="Calibri" w:eastAsia="Calibri" w:hAnsi="Calibri" w:cs="Times New Roman"/>
      <w:lang w:val="es-SV"/>
    </w:rPr>
  </w:style>
  <w:style w:type="paragraph" w:customStyle="1" w:styleId="TITULOSECUNDARIO">
    <w:name w:val="TITULO SECUNDARIO"/>
    <w:basedOn w:val="Normal"/>
    <w:qFormat/>
    <w:rsid w:val="00A86E27"/>
    <w:pPr>
      <w:numPr>
        <w:ilvl w:val="1"/>
        <w:numId w:val="2"/>
      </w:numPr>
      <w:suppressAutoHyphens/>
      <w:outlineLvl w:val="1"/>
    </w:pPr>
    <w:rPr>
      <w:rFonts w:ascii="Arial Narrow" w:eastAsia="Times New Roman" w:hAnsi="Arial Narrow" w:cs="Times New Roman"/>
      <w:b/>
      <w:sz w:val="24"/>
      <w:lang w:val="es-MX" w:eastAsia="zh-CN"/>
    </w:rPr>
  </w:style>
  <w:style w:type="paragraph" w:styleId="Sangradetextonormal">
    <w:name w:val="Body Text Indent"/>
    <w:basedOn w:val="Normal"/>
    <w:link w:val="SangradetextonormalCar"/>
    <w:uiPriority w:val="99"/>
    <w:semiHidden/>
    <w:unhideWhenUsed/>
    <w:rsid w:val="0080659D"/>
    <w:pPr>
      <w:spacing w:after="120"/>
      <w:ind w:left="283"/>
    </w:pPr>
  </w:style>
  <w:style w:type="character" w:customStyle="1" w:styleId="SangradetextonormalCar">
    <w:name w:val="Sangría de texto normal Car"/>
    <w:basedOn w:val="Fuentedeprrafopredeter"/>
    <w:link w:val="Sangradetextonormal"/>
    <w:uiPriority w:val="99"/>
    <w:semiHidden/>
    <w:rsid w:val="0080659D"/>
    <w:rPr>
      <w:lang w:val="es-SV"/>
    </w:rPr>
  </w:style>
  <w:style w:type="paragraph" w:styleId="TDC4">
    <w:name w:val="toc 4"/>
    <w:basedOn w:val="Normal"/>
    <w:next w:val="Normal"/>
    <w:autoRedefine/>
    <w:uiPriority w:val="39"/>
    <w:unhideWhenUsed/>
    <w:rsid w:val="00F63434"/>
    <w:pPr>
      <w:spacing w:after="100"/>
      <w:ind w:left="660"/>
    </w:pPr>
    <w:rPr>
      <w:rFonts w:eastAsiaTheme="minorEastAsia"/>
    </w:rPr>
  </w:style>
  <w:style w:type="paragraph" w:styleId="TDC5">
    <w:name w:val="toc 5"/>
    <w:basedOn w:val="Normal"/>
    <w:next w:val="Normal"/>
    <w:autoRedefine/>
    <w:uiPriority w:val="39"/>
    <w:unhideWhenUsed/>
    <w:rsid w:val="00F63434"/>
    <w:pPr>
      <w:spacing w:after="100"/>
      <w:ind w:left="880"/>
    </w:pPr>
    <w:rPr>
      <w:rFonts w:eastAsiaTheme="minorEastAsia"/>
    </w:rPr>
  </w:style>
  <w:style w:type="paragraph" w:styleId="TDC6">
    <w:name w:val="toc 6"/>
    <w:basedOn w:val="Normal"/>
    <w:next w:val="Normal"/>
    <w:autoRedefine/>
    <w:uiPriority w:val="39"/>
    <w:unhideWhenUsed/>
    <w:rsid w:val="00F63434"/>
    <w:pPr>
      <w:spacing w:after="100"/>
      <w:ind w:left="1100"/>
    </w:pPr>
    <w:rPr>
      <w:rFonts w:eastAsiaTheme="minorEastAsia"/>
    </w:rPr>
  </w:style>
  <w:style w:type="paragraph" w:styleId="TDC7">
    <w:name w:val="toc 7"/>
    <w:basedOn w:val="Normal"/>
    <w:next w:val="Normal"/>
    <w:autoRedefine/>
    <w:uiPriority w:val="39"/>
    <w:unhideWhenUsed/>
    <w:rsid w:val="00756184"/>
    <w:pPr>
      <w:tabs>
        <w:tab w:val="right" w:leader="dot" w:pos="8828"/>
      </w:tabs>
      <w:spacing w:after="100"/>
      <w:ind w:left="720"/>
    </w:pPr>
    <w:rPr>
      <w:rFonts w:eastAsiaTheme="minorEastAsia"/>
    </w:rPr>
  </w:style>
  <w:style w:type="paragraph" w:styleId="TDC8">
    <w:name w:val="toc 8"/>
    <w:basedOn w:val="Normal"/>
    <w:next w:val="Normal"/>
    <w:autoRedefine/>
    <w:uiPriority w:val="39"/>
    <w:unhideWhenUsed/>
    <w:rsid w:val="00F63434"/>
    <w:pPr>
      <w:spacing w:after="100"/>
      <w:ind w:left="1540"/>
    </w:pPr>
    <w:rPr>
      <w:rFonts w:eastAsiaTheme="minorEastAsia"/>
    </w:rPr>
  </w:style>
  <w:style w:type="paragraph" w:styleId="TDC9">
    <w:name w:val="toc 9"/>
    <w:basedOn w:val="Normal"/>
    <w:next w:val="Normal"/>
    <w:autoRedefine/>
    <w:uiPriority w:val="39"/>
    <w:unhideWhenUsed/>
    <w:rsid w:val="00F63434"/>
    <w:pPr>
      <w:spacing w:after="100"/>
      <w:ind w:left="1760"/>
    </w:pPr>
    <w:rPr>
      <w:rFonts w:eastAsiaTheme="minorEastAsia"/>
    </w:rPr>
  </w:style>
  <w:style w:type="character" w:customStyle="1" w:styleId="Mencinsinresolver1">
    <w:name w:val="Mención sin resolver1"/>
    <w:basedOn w:val="Fuentedeprrafopredeter"/>
    <w:uiPriority w:val="99"/>
    <w:semiHidden/>
    <w:unhideWhenUsed/>
    <w:rsid w:val="00F63434"/>
    <w:rPr>
      <w:color w:val="605E5C"/>
      <w:shd w:val="clear" w:color="auto" w:fill="E1DFDD"/>
    </w:rPr>
  </w:style>
  <w:style w:type="table" w:styleId="Tablaconcuadrcula">
    <w:name w:val="Table Grid"/>
    <w:basedOn w:val="Tablanormal"/>
    <w:uiPriority w:val="59"/>
    <w:rsid w:val="00300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3002CB"/>
    <w:rPr>
      <w:sz w:val="16"/>
      <w:szCs w:val="16"/>
    </w:rPr>
  </w:style>
  <w:style w:type="paragraph" w:styleId="Textocomentario">
    <w:name w:val="annotation text"/>
    <w:basedOn w:val="Normal"/>
    <w:link w:val="TextocomentarioCar"/>
    <w:uiPriority w:val="99"/>
    <w:semiHidden/>
    <w:unhideWhenUsed/>
    <w:rsid w:val="003002CB"/>
    <w:rPr>
      <w:lang w:val="es-ES"/>
    </w:rPr>
  </w:style>
  <w:style w:type="character" w:customStyle="1" w:styleId="TextocomentarioCar">
    <w:name w:val="Texto comentario Car"/>
    <w:basedOn w:val="Fuentedeprrafopredeter"/>
    <w:link w:val="Textocomentario"/>
    <w:uiPriority w:val="99"/>
    <w:semiHidden/>
    <w:rsid w:val="003002CB"/>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560F2A"/>
    <w:rPr>
      <w:b/>
      <w:bCs/>
      <w:lang w:val="es-SV"/>
    </w:rPr>
  </w:style>
  <w:style w:type="character" w:customStyle="1" w:styleId="AsuntodelcomentarioCar">
    <w:name w:val="Asunto del comentario Car"/>
    <w:basedOn w:val="TextocomentarioCar"/>
    <w:link w:val="Asuntodelcomentario"/>
    <w:uiPriority w:val="99"/>
    <w:semiHidden/>
    <w:rsid w:val="00560F2A"/>
    <w:rPr>
      <w:b/>
      <w:bCs/>
      <w:sz w:val="20"/>
      <w:szCs w:val="20"/>
      <w:lang w:val="es-SV"/>
    </w:rPr>
  </w:style>
  <w:style w:type="paragraph" w:customStyle="1" w:styleId="Textopredeterminado">
    <w:name w:val="Texto predeterminado"/>
    <w:basedOn w:val="Normal"/>
    <w:rsid w:val="00D5495B"/>
    <w:pPr>
      <w:widowControl w:val="0"/>
      <w:suppressAutoHyphens/>
      <w:autoSpaceDE w:val="0"/>
      <w:spacing w:after="100"/>
      <w:jc w:val="both"/>
    </w:pPr>
    <w:rPr>
      <w:rFonts w:eastAsia="Swis721 BT" w:cs="Swis721 BT"/>
      <w:lang w:eastAsia="ar-SA"/>
    </w:rPr>
  </w:style>
  <w:style w:type="paragraph" w:customStyle="1" w:styleId="Textobullet">
    <w:name w:val="Texto_bullet"/>
    <w:basedOn w:val="Normal"/>
    <w:rsid w:val="00D5495B"/>
    <w:pPr>
      <w:widowControl w:val="0"/>
      <w:suppressAutoHyphens/>
      <w:autoSpaceDE w:val="0"/>
      <w:spacing w:after="110"/>
      <w:ind w:left="648" w:hanging="360"/>
      <w:jc w:val="both"/>
    </w:pPr>
    <w:rPr>
      <w:rFonts w:ascii="ZapfHumnst BT" w:eastAsia="ZapfHumnst BT" w:hAnsi="ZapfHumnst BT" w:cs="ZapfHumnst BT"/>
      <w:lang w:eastAsia="ar-SA"/>
    </w:rPr>
  </w:style>
  <w:style w:type="paragraph" w:customStyle="1" w:styleId="TITULOPRINCIPAL">
    <w:name w:val="TITULO PRINCIPAL"/>
    <w:basedOn w:val="Normal"/>
    <w:qFormat/>
    <w:rsid w:val="00D5495B"/>
    <w:pPr>
      <w:suppressAutoHyphens/>
      <w:ind w:left="432" w:hanging="432"/>
      <w:outlineLvl w:val="0"/>
    </w:pPr>
    <w:rPr>
      <w:rFonts w:ascii="Arial Narrow" w:eastAsia="Times New Roman" w:hAnsi="Arial Narrow" w:cs="Arial Narrow"/>
      <w:b/>
      <w:sz w:val="28"/>
      <w:szCs w:val="28"/>
      <w:lang w:val="es-MX" w:eastAsia="zh-CN"/>
    </w:rPr>
  </w:style>
  <w:style w:type="character" w:customStyle="1" w:styleId="Mencinsinresolver2">
    <w:name w:val="Mención sin resolver2"/>
    <w:basedOn w:val="Fuentedeprrafopredeter"/>
    <w:uiPriority w:val="99"/>
    <w:semiHidden/>
    <w:unhideWhenUsed/>
    <w:rsid w:val="00F25535"/>
    <w:rPr>
      <w:color w:val="605E5C"/>
      <w:shd w:val="clear" w:color="auto" w:fill="E1DFDD"/>
    </w:rPr>
  </w:style>
  <w:style w:type="character" w:customStyle="1" w:styleId="Mencinsinresolver3">
    <w:name w:val="Mención sin resolver3"/>
    <w:basedOn w:val="Fuentedeprrafopredeter"/>
    <w:uiPriority w:val="99"/>
    <w:semiHidden/>
    <w:unhideWhenUsed/>
    <w:rsid w:val="00A26FF5"/>
    <w:rPr>
      <w:color w:val="605E5C"/>
      <w:shd w:val="clear" w:color="auto" w:fill="E1DFDD"/>
    </w:rPr>
  </w:style>
  <w:style w:type="paragraph" w:styleId="NormalWeb">
    <w:name w:val="Normal (Web)"/>
    <w:basedOn w:val="Normal"/>
    <w:uiPriority w:val="99"/>
    <w:semiHidden/>
    <w:unhideWhenUsed/>
    <w:rsid w:val="0043118D"/>
    <w:pPr>
      <w:spacing w:before="100" w:beforeAutospacing="1" w:after="100" w:afterAutospacing="1"/>
    </w:pPr>
    <w:rPr>
      <w:rFonts w:ascii="Times New Roman" w:eastAsia="Times New Roman" w:hAnsi="Times New Roman" w:cs="Times New Roman"/>
      <w:sz w:val="24"/>
      <w:szCs w:val="24"/>
    </w:rPr>
  </w:style>
  <w:style w:type="paragraph" w:styleId="Descripcin">
    <w:name w:val="caption"/>
    <w:basedOn w:val="Normal"/>
    <w:next w:val="Normal"/>
    <w:uiPriority w:val="35"/>
    <w:unhideWhenUsed/>
    <w:qFormat/>
    <w:rsid w:val="0067720B"/>
    <w:pPr>
      <w:spacing w:after="200"/>
    </w:pPr>
    <w:rPr>
      <w:i/>
      <w:iCs/>
      <w:color w:val="44546A" w:themeColor="text2"/>
      <w:sz w:val="18"/>
      <w:szCs w:val="18"/>
    </w:rPr>
  </w:style>
  <w:style w:type="character" w:customStyle="1" w:styleId="Mencinsinresolver4">
    <w:name w:val="Mención sin resolver4"/>
    <w:basedOn w:val="Fuentedeprrafopredeter"/>
    <w:uiPriority w:val="99"/>
    <w:semiHidden/>
    <w:unhideWhenUsed/>
    <w:rsid w:val="0007652D"/>
    <w:rPr>
      <w:color w:val="605E5C"/>
      <w:shd w:val="clear" w:color="auto" w:fill="E1DFDD"/>
    </w:rPr>
  </w:style>
  <w:style w:type="character" w:customStyle="1" w:styleId="Mencinsinresolver5">
    <w:name w:val="Mención sin resolver5"/>
    <w:basedOn w:val="Fuentedeprrafopredeter"/>
    <w:uiPriority w:val="99"/>
    <w:semiHidden/>
    <w:unhideWhenUsed/>
    <w:rsid w:val="00C679CF"/>
    <w:rPr>
      <w:color w:val="605E5C"/>
      <w:shd w:val="clear" w:color="auto" w:fill="E1DFDD"/>
    </w:rPr>
  </w:style>
  <w:style w:type="character" w:customStyle="1" w:styleId="Mencinsinresolver6">
    <w:name w:val="Mención sin resolver6"/>
    <w:basedOn w:val="Fuentedeprrafopredeter"/>
    <w:uiPriority w:val="99"/>
    <w:semiHidden/>
    <w:unhideWhenUsed/>
    <w:rsid w:val="0065546B"/>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Pr>
  </w:style>
  <w:style w:type="character" w:styleId="Mencinsinresolver">
    <w:name w:val="Unresolved Mention"/>
    <w:basedOn w:val="Fuentedeprrafopredeter"/>
    <w:uiPriority w:val="99"/>
    <w:semiHidden/>
    <w:unhideWhenUsed/>
    <w:rsid w:val="00B36246"/>
    <w:rPr>
      <w:color w:val="605E5C"/>
      <w:shd w:val="clear" w:color="auto" w:fill="E1DFDD"/>
    </w:rPr>
  </w:style>
  <w:style w:type="paragraph" w:styleId="Revisin">
    <w:name w:val="Revision"/>
    <w:hidden/>
    <w:uiPriority w:val="99"/>
    <w:semiHidden/>
    <w:rsid w:val="003E3B7B"/>
  </w:style>
  <w:style w:type="numbering" w:customStyle="1" w:styleId="Estilo1">
    <w:name w:val="Estilo1"/>
    <w:uiPriority w:val="99"/>
    <w:rsid w:val="006A1761"/>
    <w:pPr>
      <w:numPr>
        <w:numId w:val="9"/>
      </w:numPr>
    </w:pPr>
  </w:style>
  <w:style w:type="table" w:styleId="Listaclara-nfasis3">
    <w:name w:val="Light List Accent 3"/>
    <w:basedOn w:val="Tablanormal"/>
    <w:uiPriority w:val="61"/>
    <w:rsid w:val="002F1D72"/>
    <w:rPr>
      <w:rFonts w:asciiTheme="minorHAnsi" w:eastAsiaTheme="minorEastAsia" w:hAnsiTheme="minorHAnsi" w:cstheme="minorBidi"/>
      <w:sz w:val="22"/>
      <w:szCs w:val="22"/>
      <w:lang w:val="es-419" w:eastAsia="es-419"/>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ndice1">
    <w:name w:val="index 1"/>
    <w:basedOn w:val="Normal"/>
    <w:next w:val="Normal"/>
    <w:autoRedefine/>
    <w:uiPriority w:val="99"/>
    <w:semiHidden/>
    <w:unhideWhenUsed/>
    <w:rsid w:val="00872E7C"/>
    <w:pPr>
      <w:ind w:left="200" w:hanging="200"/>
    </w:pPr>
  </w:style>
  <w:style w:type="paragraph" w:customStyle="1" w:styleId="Textbody">
    <w:name w:val="Text body"/>
    <w:basedOn w:val="Normal"/>
    <w:rsid w:val="00D773BE"/>
    <w:pPr>
      <w:suppressAutoHyphens/>
      <w:autoSpaceDN w:val="0"/>
      <w:spacing w:after="140" w:line="276" w:lineRule="auto"/>
      <w:textAlignment w:val="baseline"/>
    </w:pPr>
    <w:rPr>
      <w:rFonts w:ascii="Liberation Serif" w:eastAsia="DejaVu Sans" w:hAnsi="Liberation Serif" w:cs="FreeSans"/>
      <w:kern w:val="3"/>
      <w:sz w:val="24"/>
      <w:szCs w:val="24"/>
      <w:lang w:eastAsia="zh-CN" w:bidi="hi-IN"/>
    </w:rPr>
  </w:style>
  <w:style w:type="paragraph" w:customStyle="1" w:styleId="TableContents">
    <w:name w:val="Table Contents"/>
    <w:basedOn w:val="Normal"/>
    <w:rsid w:val="00D773BE"/>
    <w:pPr>
      <w:suppressLineNumbers/>
      <w:suppressAutoHyphens/>
      <w:autoSpaceDN w:val="0"/>
      <w:textAlignment w:val="baseline"/>
    </w:pPr>
    <w:rPr>
      <w:rFonts w:ascii="Liberation Serif" w:eastAsia="DejaVu Sans" w:hAnsi="Liberation Serif" w:cs="FreeSans"/>
      <w:kern w:val="3"/>
      <w:sz w:val="24"/>
      <w:szCs w:val="24"/>
      <w:lang w:eastAsia="zh-CN" w:bidi="hi-IN"/>
    </w:rPr>
  </w:style>
  <w:style w:type="numbering" w:customStyle="1" w:styleId="WWNum1">
    <w:name w:val="WWNum1"/>
    <w:basedOn w:val="Sinlista"/>
    <w:rsid w:val="00D773BE"/>
    <w:pPr>
      <w:numPr>
        <w:numId w:val="17"/>
      </w:numPr>
    </w:pPr>
  </w:style>
  <w:style w:type="numbering" w:customStyle="1" w:styleId="WWNum2">
    <w:name w:val="WWNum2"/>
    <w:basedOn w:val="Sinlista"/>
    <w:rsid w:val="00D773B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27873">
      <w:bodyDiv w:val="1"/>
      <w:marLeft w:val="0"/>
      <w:marRight w:val="0"/>
      <w:marTop w:val="0"/>
      <w:marBottom w:val="0"/>
      <w:divBdr>
        <w:top w:val="none" w:sz="0" w:space="0" w:color="auto"/>
        <w:left w:val="none" w:sz="0" w:space="0" w:color="auto"/>
        <w:bottom w:val="none" w:sz="0" w:space="0" w:color="auto"/>
        <w:right w:val="none" w:sz="0" w:space="0" w:color="auto"/>
      </w:divBdr>
    </w:div>
    <w:div w:id="260188471">
      <w:bodyDiv w:val="1"/>
      <w:marLeft w:val="0"/>
      <w:marRight w:val="0"/>
      <w:marTop w:val="0"/>
      <w:marBottom w:val="0"/>
      <w:divBdr>
        <w:top w:val="none" w:sz="0" w:space="0" w:color="auto"/>
        <w:left w:val="none" w:sz="0" w:space="0" w:color="auto"/>
        <w:bottom w:val="none" w:sz="0" w:space="0" w:color="auto"/>
        <w:right w:val="none" w:sz="0" w:space="0" w:color="auto"/>
      </w:divBdr>
    </w:div>
    <w:div w:id="265701024">
      <w:bodyDiv w:val="1"/>
      <w:marLeft w:val="0"/>
      <w:marRight w:val="0"/>
      <w:marTop w:val="0"/>
      <w:marBottom w:val="0"/>
      <w:divBdr>
        <w:top w:val="none" w:sz="0" w:space="0" w:color="auto"/>
        <w:left w:val="none" w:sz="0" w:space="0" w:color="auto"/>
        <w:bottom w:val="none" w:sz="0" w:space="0" w:color="auto"/>
        <w:right w:val="none" w:sz="0" w:space="0" w:color="auto"/>
      </w:divBdr>
    </w:div>
    <w:div w:id="297956490">
      <w:bodyDiv w:val="1"/>
      <w:marLeft w:val="0"/>
      <w:marRight w:val="0"/>
      <w:marTop w:val="0"/>
      <w:marBottom w:val="0"/>
      <w:divBdr>
        <w:top w:val="none" w:sz="0" w:space="0" w:color="auto"/>
        <w:left w:val="none" w:sz="0" w:space="0" w:color="auto"/>
        <w:bottom w:val="none" w:sz="0" w:space="0" w:color="auto"/>
        <w:right w:val="none" w:sz="0" w:space="0" w:color="auto"/>
      </w:divBdr>
    </w:div>
    <w:div w:id="470438935">
      <w:bodyDiv w:val="1"/>
      <w:marLeft w:val="0"/>
      <w:marRight w:val="0"/>
      <w:marTop w:val="0"/>
      <w:marBottom w:val="0"/>
      <w:divBdr>
        <w:top w:val="none" w:sz="0" w:space="0" w:color="auto"/>
        <w:left w:val="none" w:sz="0" w:space="0" w:color="auto"/>
        <w:bottom w:val="none" w:sz="0" w:space="0" w:color="auto"/>
        <w:right w:val="none" w:sz="0" w:space="0" w:color="auto"/>
      </w:divBdr>
    </w:div>
    <w:div w:id="774717780">
      <w:bodyDiv w:val="1"/>
      <w:marLeft w:val="0"/>
      <w:marRight w:val="0"/>
      <w:marTop w:val="0"/>
      <w:marBottom w:val="0"/>
      <w:divBdr>
        <w:top w:val="none" w:sz="0" w:space="0" w:color="auto"/>
        <w:left w:val="none" w:sz="0" w:space="0" w:color="auto"/>
        <w:bottom w:val="none" w:sz="0" w:space="0" w:color="auto"/>
        <w:right w:val="none" w:sz="0" w:space="0" w:color="auto"/>
      </w:divBdr>
    </w:div>
    <w:div w:id="1103694500">
      <w:bodyDiv w:val="1"/>
      <w:marLeft w:val="0"/>
      <w:marRight w:val="0"/>
      <w:marTop w:val="0"/>
      <w:marBottom w:val="0"/>
      <w:divBdr>
        <w:top w:val="none" w:sz="0" w:space="0" w:color="auto"/>
        <w:left w:val="none" w:sz="0" w:space="0" w:color="auto"/>
        <w:bottom w:val="none" w:sz="0" w:space="0" w:color="auto"/>
        <w:right w:val="none" w:sz="0" w:space="0" w:color="auto"/>
      </w:divBdr>
    </w:div>
    <w:div w:id="11802397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2.xml><?xml version="1.0" encoding="utf-8"?>
<go:gDocsCustomXmlDataStorage xmlns:go="http://customooxmlschemas.google.com/" xmlns:r="http://schemas.openxmlformats.org/officeDocument/2006/relationships">
  <go:docsCustomData xmlns:go="http://customooxmlschemas.google.com/" roundtripDataSignature="AMtx7mjQju/vUyltEs+pSfP/FT8zi6w8CA==">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</go:docsCustomData>
</go:gDocsCustomXmlDataStorage>
</file>

<file path=customXml/itemProps1.xml><?xml version="1.0" encoding="utf-8"?>
<ds:datastoreItem xmlns:ds="http://schemas.openxmlformats.org/officeDocument/2006/customXml" ds:itemID="{3389521C-A7E5-4751-9D15-A47EAF700DC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112</Pages>
  <Words>38253</Words>
  <Characters>210396</Characters>
  <Application>Microsoft Office Word</Application>
  <DocSecurity>0</DocSecurity>
  <Lines>1753</Lines>
  <Paragraphs>496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UGP</dc:creator>
  <cp:lastModifiedBy>fredy delgado</cp:lastModifiedBy>
  <cp:revision>39</cp:revision>
  <cp:lastPrinted>2022-04-07T06:58:00Z</cp:lastPrinted>
  <dcterms:created xsi:type="dcterms:W3CDTF">2021-12-16T21:39:00Z</dcterms:created>
  <dcterms:modified xsi:type="dcterms:W3CDTF">2022-04-07T06:59:00Z</dcterms:modified>
</cp:coreProperties>
</file>