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4DC2" w14:textId="77777777" w:rsidR="00864816" w:rsidRDefault="008C3907" w:rsidP="003A5A6C">
      <w:pPr>
        <w:jc w:val="center"/>
        <w:rPr>
          <w:b/>
          <w:bCs/>
          <w:spacing w:val="1"/>
          <w:sz w:val="24"/>
          <w:szCs w:val="24"/>
        </w:rPr>
      </w:pPr>
      <w:r>
        <w:rPr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23A4FDF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9687A" w14:textId="449BEB9F" w:rsidR="00D87ED0" w:rsidRDefault="00D87ED0" w:rsidP="000F05A2">
      <w:pPr>
        <w:spacing w:after="0"/>
        <w:rPr>
          <w:rFonts w:asciiTheme="minorHAnsi" w:hAnsiTheme="minorHAnsi" w:cstheme="minorHAnsi"/>
          <w:spacing w:val="-1"/>
          <w:sz w:val="20"/>
          <w:szCs w:val="20"/>
        </w:rPr>
      </w:pPr>
    </w:p>
    <w:p w14:paraId="2D75217D" w14:textId="77777777" w:rsidR="00D87ED0" w:rsidRDefault="00D87ED0" w:rsidP="007C6A95">
      <w:pPr>
        <w:spacing w:after="0"/>
        <w:ind w:left="219"/>
        <w:rPr>
          <w:rFonts w:asciiTheme="minorHAnsi" w:hAnsiTheme="minorHAnsi" w:cstheme="minorHAnsi"/>
          <w:spacing w:val="-1"/>
          <w:sz w:val="20"/>
          <w:szCs w:val="20"/>
        </w:rPr>
      </w:pPr>
    </w:p>
    <w:p w14:paraId="2048859F" w14:textId="0789E26E" w:rsidR="00AA1AF1" w:rsidRDefault="00AA1AF1" w:rsidP="007C6A95">
      <w:pPr>
        <w:spacing w:after="0"/>
        <w:ind w:left="219"/>
        <w:rPr>
          <w:rFonts w:asciiTheme="minorHAnsi" w:hAnsiTheme="minorHAnsi" w:cstheme="minorHAnsi"/>
          <w:spacing w:val="-1"/>
          <w:sz w:val="20"/>
          <w:szCs w:val="20"/>
        </w:rPr>
      </w:pPr>
    </w:p>
    <w:p w14:paraId="4FC03B93" w14:textId="77777777" w:rsidR="00AA1AF1" w:rsidRPr="00551AA7" w:rsidRDefault="00AA1AF1" w:rsidP="007C6A95">
      <w:pPr>
        <w:spacing w:after="0"/>
        <w:ind w:left="219"/>
        <w:rPr>
          <w:rFonts w:asciiTheme="minorHAnsi" w:hAnsiTheme="minorHAnsi" w:cstheme="minorHAnsi"/>
          <w:spacing w:val="-1"/>
          <w:sz w:val="20"/>
          <w:szCs w:val="20"/>
        </w:rPr>
      </w:pPr>
    </w:p>
    <w:p w14:paraId="3740206C" w14:textId="77777777" w:rsidR="00864816" w:rsidRPr="00274567" w:rsidRDefault="001F36F9" w:rsidP="002A64D6">
      <w:pPr>
        <w:pStyle w:val="Ttulo1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1: </w:t>
      </w:r>
      <w:r w:rsidR="008104C0" w:rsidRPr="00274567">
        <w:rPr>
          <w:rFonts w:asciiTheme="minorHAnsi" w:hAnsiTheme="minorHAnsi" w:cstheme="minorHAnsi"/>
          <w:sz w:val="24"/>
          <w:szCs w:val="24"/>
          <w:lang w:val="es-ES"/>
        </w:rPr>
        <w:t>FORMULARIO DE LA OFERTA</w:t>
      </w:r>
      <w:bookmarkEnd w:id="0"/>
    </w:p>
    <w:p w14:paraId="39E0B18C" w14:textId="77777777" w:rsidR="002A64D6" w:rsidRDefault="00A46CBD" w:rsidP="00034B3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2A64D6"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RES-COVID-76-CP-S-MINSAL </w:t>
      </w:r>
    </w:p>
    <w:p w14:paraId="3228B2F7" w14:textId="01EDA9E8" w:rsidR="009105B0" w:rsidRPr="008104C0" w:rsidRDefault="002A64D6" w:rsidP="00034B3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“Servicio de impresión de Guía de Práctica Clínica Informada en la evidencia para el abordaje del Paciente Adulto </w:t>
      </w:r>
      <w:r w:rsidR="0071252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Crítico</w:t>
      </w:r>
      <w:r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con COVID-19. Versión Resumida</w:t>
      </w:r>
      <w:r w:rsid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14:paraId="5E667E80" w14:textId="77777777" w:rsidR="00836931" w:rsidRDefault="00836931" w:rsidP="004F2F60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14:paraId="1D0FED5D" w14:textId="77777777"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14:paraId="0711BBBD" w14:textId="77777777"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14:paraId="4E5C08EB" w14:textId="1640C049" w:rsidR="009105B0" w:rsidRDefault="009105B0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  <w:r w:rsidRPr="009105B0">
        <w:rPr>
          <w:rFonts w:asciiTheme="minorHAnsi" w:eastAsia="Times New Roman" w:hAnsiTheme="minorHAnsi" w:cstheme="minorHAnsi"/>
          <w:b/>
          <w:lang w:val="es-GT" w:eastAsia="es-SV"/>
        </w:rPr>
        <w:t xml:space="preserve">Contrato de Préstamo No. </w:t>
      </w:r>
      <w:r w:rsidR="00076DCF">
        <w:rPr>
          <w:rFonts w:asciiTheme="minorHAnsi" w:eastAsia="Times New Roman" w:hAnsiTheme="minorHAnsi" w:cstheme="minorHAnsi"/>
          <w:b/>
          <w:lang w:val="es-GT" w:eastAsia="es-SV"/>
        </w:rPr>
        <w:t>5043</w:t>
      </w:r>
      <w:r w:rsidRPr="009105B0">
        <w:rPr>
          <w:rFonts w:asciiTheme="minorHAnsi" w:eastAsia="Times New Roman" w:hAnsiTheme="minorHAnsi" w:cstheme="minorHAnsi"/>
          <w:b/>
          <w:lang w:val="es-GT" w:eastAsia="es-SV"/>
        </w:rPr>
        <w:t>/OC-ES</w:t>
      </w:r>
    </w:p>
    <w:p w14:paraId="3BCEEF3F" w14:textId="77777777" w:rsidR="00836931" w:rsidRPr="00836931" w:rsidRDefault="00836931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14:paraId="0CBD0F7E" w14:textId="77777777"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14:paraId="6CC69EAF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1AC299B6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proofErr w:type="spell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</w:t>
      </w:r>
      <w:proofErr w:type="spellEnd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lastRenderedPageBreak/>
        <w:t>C</w:t>
      </w:r>
      <w:proofErr w:type="spellStart"/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</w:t>
      </w:r>
      <w:proofErr w:type="spellEnd"/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36931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14:paraId="7F2ACCCC" w14:textId="77777777"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130A04" w:rsidRDefault="009105B0" w:rsidP="00130A04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del  ____</w:t>
      </w:r>
    </w:p>
    <w:p w14:paraId="13C127FD" w14:textId="77777777" w:rsidR="00864816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Firma y sello del </w:t>
      </w:r>
      <w:proofErr w:type="gram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</w:t>
      </w:r>
      <w:proofErr w:type="gramEnd"/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14:paraId="369CB1FA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23E9C52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0EB620C1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31D445A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F54DC61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682B9BF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1DA0BCF0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E5EA581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E0A2D2E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70DB2444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2C643FD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5377245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3082F906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1859AEE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392BBF2D" w14:textId="77777777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6FA6B2D" w14:textId="6A62E0B4" w:rsidR="000F05A2" w:rsidRDefault="000F05A2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E533BC5" w14:textId="18161737" w:rsidR="000F05A2" w:rsidRDefault="000F05A2" w:rsidP="000F05A2">
      <w:pPr>
        <w:rPr>
          <w:lang w:val="es-ES"/>
        </w:rPr>
      </w:pPr>
    </w:p>
    <w:p w14:paraId="2285462A" w14:textId="3388E403" w:rsidR="000F05A2" w:rsidRDefault="000F05A2" w:rsidP="000F05A2">
      <w:pPr>
        <w:rPr>
          <w:lang w:val="es-ES"/>
        </w:rPr>
      </w:pPr>
    </w:p>
    <w:p w14:paraId="25A00AAD" w14:textId="03ADBA40" w:rsidR="000F05A2" w:rsidRDefault="000F05A2" w:rsidP="000F05A2">
      <w:pPr>
        <w:rPr>
          <w:lang w:val="es-ES"/>
        </w:rPr>
      </w:pPr>
    </w:p>
    <w:p w14:paraId="3ACEC9FF" w14:textId="3E7A2009" w:rsidR="000F05A2" w:rsidRDefault="000F05A2" w:rsidP="000F05A2">
      <w:pPr>
        <w:rPr>
          <w:lang w:val="es-ES"/>
        </w:rPr>
      </w:pPr>
    </w:p>
    <w:p w14:paraId="6E2BC41F" w14:textId="40EC8F07" w:rsidR="000F05A2" w:rsidRDefault="000F05A2" w:rsidP="000F05A2">
      <w:pPr>
        <w:rPr>
          <w:lang w:val="es-ES"/>
        </w:rPr>
      </w:pPr>
    </w:p>
    <w:p w14:paraId="4E37DA95" w14:textId="77777777" w:rsidR="000F05A2" w:rsidRPr="000F05A2" w:rsidRDefault="000F05A2" w:rsidP="000F05A2">
      <w:pPr>
        <w:rPr>
          <w:lang w:val="es-ES"/>
        </w:rPr>
      </w:pPr>
    </w:p>
    <w:p w14:paraId="7427D74B" w14:textId="450409D8" w:rsidR="00864816" w:rsidRPr="008104C0" w:rsidRDefault="001F36F9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14:paraId="26191B34" w14:textId="77777777" w:rsidR="002A64D6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2A64D6"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RES-COVID-76-CP-S-MINSAL </w:t>
      </w:r>
    </w:p>
    <w:p w14:paraId="119B49ED" w14:textId="6C6A7DA9" w:rsidR="00864816" w:rsidRPr="00C36653" w:rsidRDefault="002A64D6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“Servicio de impresión de Guía de Práctica Clínica Informada en la evidencia para el abordaje del Paciente Adulto </w:t>
      </w:r>
      <w:r w:rsidR="0071252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Crítico</w:t>
      </w:r>
      <w:r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con COVID-19. Versión Resumida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14:paraId="14C616BC" w14:textId="77777777" w:rsidR="002A64D6" w:rsidRDefault="002A64D6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hAnsiTheme="minorHAnsi" w:cstheme="minorHAnsi"/>
          <w:sz w:val="20"/>
          <w:szCs w:val="20"/>
          <w:lang w:val="es-ES"/>
        </w:rPr>
      </w:pPr>
    </w:p>
    <w:p w14:paraId="0D6FB5C2" w14:textId="2C355336"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119C90D9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3E6D7F3E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09B74006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14:paraId="561FD921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20F2948C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14:paraId="15398A77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14:paraId="5B81B545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14:paraId="1A140132" w14:textId="77777777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14:paraId="0C7E8893" w14:textId="4ABA9B93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="0060704A"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14:paraId="6D4A25B9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0961E7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2A1CC46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2CA699B4" w14:textId="77777777"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0E63476A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11B769C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14:paraId="4460C616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4F9C23F1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14:paraId="341BA83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4124E9B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14:paraId="6D5E625A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Ventures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, la Declaración de Mantenimiento de Oferta, deberá estar a nombre de todos los miembros del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Venture que presenta la oferta.]</w:t>
      </w:r>
    </w:p>
    <w:p w14:paraId="58F012ED" w14:textId="77777777"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14:paraId="0D12EE3C" w14:textId="77777777"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3:  FORMULARIO DE COTIZACIÓN</w:t>
      </w:r>
      <w:r w:rsidR="00310A57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310A57" w:rsidRPr="00AC6703">
        <w:rPr>
          <w:rFonts w:cs="Calibri"/>
          <w:b w:val="0"/>
          <w:spacing w:val="-3"/>
          <w:lang w:val="es-ES_tradnl"/>
        </w:rPr>
        <w:fldChar w:fldCharType="end"/>
      </w:r>
    </w:p>
    <w:p w14:paraId="7291FFBA" w14:textId="77777777" w:rsidR="002A64D6" w:rsidRDefault="002A64D6" w:rsidP="002A64D6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RES-COVID-76-CP-S-MINSAL </w:t>
      </w:r>
    </w:p>
    <w:p w14:paraId="68D6A0A4" w14:textId="290AAE1F" w:rsidR="002A64D6" w:rsidRDefault="002A64D6" w:rsidP="002A64D6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“Servicio de impresión de Guía de Práctica Clínica Informada en la evidencia para el abordaje del Paciente Adulto </w:t>
      </w:r>
      <w:r w:rsidR="0071252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Crítico</w:t>
      </w:r>
      <w:r w:rsidRPr="002A64D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con COVID-19. Versión Resumida</w:t>
      </w:r>
      <w:r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14:paraId="2DB1AF13" w14:textId="77777777" w:rsidR="002A64D6" w:rsidRDefault="002A64D6" w:rsidP="002A64D6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14:paraId="623DEFDE" w14:textId="77777777" w:rsidR="002A64D6" w:rsidRDefault="002A64D6" w:rsidP="002A64D6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14:paraId="5C999452" w14:textId="14963A0E" w:rsidR="00310A57" w:rsidRPr="00C36653" w:rsidRDefault="00310A57" w:rsidP="002A64D6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5"/>
        <w:gridCol w:w="1088"/>
        <w:gridCol w:w="3505"/>
        <w:gridCol w:w="967"/>
        <w:gridCol w:w="967"/>
        <w:gridCol w:w="487"/>
        <w:gridCol w:w="1023"/>
        <w:gridCol w:w="910"/>
      </w:tblGrid>
      <w:tr w:rsidR="00E212FF" w:rsidRPr="002A64D6" w14:paraId="0C481680" w14:textId="77777777" w:rsidTr="00E212FF">
        <w:trPr>
          <w:trHeight w:val="629"/>
        </w:trPr>
        <w:tc>
          <w:tcPr>
            <w:tcW w:w="605" w:type="dxa"/>
            <w:shd w:val="clear" w:color="auto" w:fill="auto"/>
            <w:vAlign w:val="center"/>
          </w:tcPr>
          <w:p w14:paraId="0ADBE4A2" w14:textId="7777777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bookmarkStart w:id="1" w:name="_Hlk27722870"/>
            <w:r w:rsidRPr="002A64D6">
              <w:rPr>
                <w:b/>
                <w:sz w:val="18"/>
                <w:lang w:val="es-MX"/>
              </w:rPr>
              <w:t>ÍTEM</w:t>
            </w:r>
          </w:p>
        </w:tc>
        <w:tc>
          <w:tcPr>
            <w:tcW w:w="1088" w:type="dxa"/>
            <w:vAlign w:val="center"/>
          </w:tcPr>
          <w:p w14:paraId="30DEE256" w14:textId="77777777" w:rsidR="00E212FF" w:rsidRPr="002A64D6" w:rsidRDefault="00E212FF" w:rsidP="002A64D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2A64D6">
              <w:rPr>
                <w:b/>
                <w:bCs/>
                <w:sz w:val="18"/>
              </w:rPr>
              <w:t xml:space="preserve">CÓDIGO DEL </w:t>
            </w:r>
            <w:r w:rsidRPr="002A64D6">
              <w:rPr>
                <w:b/>
                <w:bCs/>
                <w:sz w:val="18"/>
              </w:rPr>
              <w:br/>
              <w:t>PRODUCTO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719DBBA8" w14:textId="7777777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DESCRIPCIÓN</w:t>
            </w:r>
          </w:p>
          <w:p w14:paraId="4B3501A2" w14:textId="77777777" w:rsidR="00E212FF" w:rsidRPr="002A64D6" w:rsidRDefault="00E212FF" w:rsidP="002A64D6">
            <w:pPr>
              <w:spacing w:after="0"/>
              <w:jc w:val="center"/>
              <w:rPr>
                <w:b/>
                <w:i/>
                <w:sz w:val="18"/>
                <w:lang w:val="es-MX"/>
              </w:rPr>
            </w:pPr>
          </w:p>
        </w:tc>
        <w:tc>
          <w:tcPr>
            <w:tcW w:w="967" w:type="dxa"/>
          </w:tcPr>
          <w:p w14:paraId="3550FA3B" w14:textId="15D4510D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PAIS DE ORIGEN</w:t>
            </w:r>
          </w:p>
        </w:tc>
        <w:tc>
          <w:tcPr>
            <w:tcW w:w="967" w:type="dxa"/>
            <w:vAlign w:val="center"/>
          </w:tcPr>
          <w:p w14:paraId="06B8AAB0" w14:textId="6242BCC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CANT.</w:t>
            </w:r>
          </w:p>
          <w:p w14:paraId="4B8C8961" w14:textId="49C268EC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(Ejemplares)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697F2CCC" w14:textId="7777777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U.M.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EE670CA" w14:textId="7777777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PRECIO</w:t>
            </w:r>
          </w:p>
          <w:p w14:paraId="7981D7AF" w14:textId="7777777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(IVA incluido)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53C60C5" w14:textId="7777777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PRECIO TOTAL</w:t>
            </w:r>
          </w:p>
          <w:p w14:paraId="78591358" w14:textId="77777777" w:rsidR="00E212FF" w:rsidRPr="002A64D6" w:rsidRDefault="00E212FF" w:rsidP="002A64D6">
            <w:pPr>
              <w:spacing w:after="0"/>
              <w:jc w:val="center"/>
              <w:rPr>
                <w:b/>
                <w:sz w:val="18"/>
                <w:lang w:val="es-MX"/>
              </w:rPr>
            </w:pPr>
            <w:r w:rsidRPr="002A64D6">
              <w:rPr>
                <w:b/>
                <w:sz w:val="18"/>
                <w:lang w:val="es-MX"/>
              </w:rPr>
              <w:t>(IVA incluido)</w:t>
            </w:r>
          </w:p>
        </w:tc>
      </w:tr>
      <w:tr w:rsidR="00E212FF" w:rsidRPr="00AA0D6E" w14:paraId="1EB69422" w14:textId="77777777" w:rsidTr="00E212FF">
        <w:trPr>
          <w:trHeight w:val="1297"/>
        </w:trPr>
        <w:tc>
          <w:tcPr>
            <w:tcW w:w="605" w:type="dxa"/>
            <w:shd w:val="clear" w:color="000000" w:fill="FFFFFF"/>
            <w:vAlign w:val="center"/>
          </w:tcPr>
          <w:p w14:paraId="4493E5F8" w14:textId="77777777" w:rsidR="00E212FF" w:rsidRPr="00076DCF" w:rsidRDefault="00E212FF" w:rsidP="002A64D6">
            <w:pPr>
              <w:spacing w:after="0"/>
              <w:jc w:val="center"/>
              <w:rPr>
                <w:sz w:val="20"/>
                <w:szCs w:val="20"/>
              </w:rPr>
            </w:pPr>
            <w:r w:rsidRPr="00076DCF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14:paraId="78EA4125" w14:textId="4CBAEA6E" w:rsidR="00E212FF" w:rsidRPr="00076DCF" w:rsidRDefault="00E212FF" w:rsidP="002A64D6">
            <w:pPr>
              <w:spacing w:after="0"/>
              <w:jc w:val="center"/>
              <w:rPr>
                <w:sz w:val="20"/>
                <w:szCs w:val="20"/>
              </w:rPr>
            </w:pPr>
            <w:r w:rsidRPr="00076DCF">
              <w:rPr>
                <w:rFonts w:asciiTheme="minorHAnsi" w:hAnsiTheme="minorHAnsi" w:cstheme="minorHAnsi"/>
                <w:sz w:val="20"/>
                <w:szCs w:val="20"/>
              </w:rPr>
              <w:t>81208036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231CA67" w14:textId="23AB9771" w:rsidR="00E212FF" w:rsidRPr="00076DCF" w:rsidRDefault="00E212FF" w:rsidP="002A64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6DCF">
              <w:rPr>
                <w:rFonts w:asciiTheme="minorHAnsi" w:hAnsiTheme="minorHAnsi" w:cstheme="minorHAnsi"/>
                <w:sz w:val="20"/>
                <w:szCs w:val="20"/>
              </w:rPr>
              <w:t>Servicio de impresión de documentos.</w:t>
            </w:r>
          </w:p>
          <w:p w14:paraId="08DD8506" w14:textId="77777777" w:rsidR="00E212FF" w:rsidRPr="00076DCF" w:rsidRDefault="00E212FF" w:rsidP="002A64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2116A" w14:textId="74DCB21C" w:rsidR="00E212FF" w:rsidRPr="00076DCF" w:rsidRDefault="00E212FF" w:rsidP="002A64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6DCF">
              <w:rPr>
                <w:rFonts w:asciiTheme="minorHAnsi" w:hAnsiTheme="minorHAnsi" w:cstheme="minorHAnsi"/>
                <w:sz w:val="20"/>
                <w:szCs w:val="20"/>
              </w:rPr>
              <w:t xml:space="preserve">(Guía de Práctica Clínica Informada en la evidencia para el abordaje del Paciente Adulto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Crítico</w:t>
            </w:r>
            <w:r w:rsidRPr="00076DCF">
              <w:rPr>
                <w:rFonts w:asciiTheme="minorHAnsi" w:hAnsiTheme="minorHAnsi" w:cstheme="minorHAnsi"/>
                <w:sz w:val="20"/>
                <w:szCs w:val="20"/>
              </w:rPr>
              <w:t xml:space="preserve"> con COVID-19. Versión Resumida)</w:t>
            </w:r>
          </w:p>
        </w:tc>
        <w:tc>
          <w:tcPr>
            <w:tcW w:w="967" w:type="dxa"/>
          </w:tcPr>
          <w:p w14:paraId="54AA0E82" w14:textId="77777777" w:rsidR="00E212FF" w:rsidRPr="00076DCF" w:rsidRDefault="00E212FF" w:rsidP="002A6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EF2FBC8" w14:textId="7E9C7E66" w:rsidR="00E212FF" w:rsidRPr="00076DCF" w:rsidRDefault="00E212FF" w:rsidP="002A6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DCF">
              <w:rPr>
                <w:sz w:val="20"/>
                <w:szCs w:val="20"/>
              </w:rPr>
              <w:t>3,500</w:t>
            </w:r>
          </w:p>
        </w:tc>
        <w:tc>
          <w:tcPr>
            <w:tcW w:w="487" w:type="dxa"/>
            <w:vAlign w:val="center"/>
          </w:tcPr>
          <w:p w14:paraId="1AB1ED31" w14:textId="77777777" w:rsidR="00E212FF" w:rsidRPr="00076DCF" w:rsidRDefault="00E212FF" w:rsidP="002A64D6">
            <w:pPr>
              <w:spacing w:after="0"/>
              <w:jc w:val="center"/>
              <w:rPr>
                <w:sz w:val="20"/>
                <w:szCs w:val="20"/>
              </w:rPr>
            </w:pPr>
            <w:r w:rsidRPr="00076DCF">
              <w:rPr>
                <w:sz w:val="20"/>
                <w:szCs w:val="20"/>
              </w:rPr>
              <w:t>c/u</w:t>
            </w:r>
          </w:p>
        </w:tc>
        <w:tc>
          <w:tcPr>
            <w:tcW w:w="1023" w:type="dxa"/>
            <w:vAlign w:val="center"/>
          </w:tcPr>
          <w:p w14:paraId="36E539DB" w14:textId="77777777" w:rsidR="00E212FF" w:rsidRPr="00AA0D6E" w:rsidRDefault="00E212FF" w:rsidP="002A64D6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910" w:type="dxa"/>
            <w:vAlign w:val="center"/>
          </w:tcPr>
          <w:p w14:paraId="12E96439" w14:textId="77777777" w:rsidR="00E212FF" w:rsidRPr="00AA0D6E" w:rsidRDefault="00E212FF" w:rsidP="002A64D6">
            <w:pPr>
              <w:spacing w:after="120"/>
              <w:jc w:val="both"/>
              <w:rPr>
                <w:lang w:val="es-MX"/>
              </w:rPr>
            </w:pPr>
          </w:p>
        </w:tc>
      </w:tr>
      <w:tr w:rsidR="00E212FF" w:rsidRPr="00AA0D6E" w14:paraId="65290721" w14:textId="77777777" w:rsidTr="00E212FF">
        <w:trPr>
          <w:trHeight w:val="284"/>
        </w:trPr>
        <w:tc>
          <w:tcPr>
            <w:tcW w:w="8642" w:type="dxa"/>
            <w:gridSpan w:val="7"/>
            <w:shd w:val="clear" w:color="000000" w:fill="FFFFFF"/>
          </w:tcPr>
          <w:p w14:paraId="2B73E7E0" w14:textId="1AFB6A05" w:rsidR="00E212FF" w:rsidRPr="00547EE8" w:rsidRDefault="00E212FF" w:rsidP="00A842C4">
            <w:pPr>
              <w:spacing w:after="120"/>
              <w:jc w:val="center"/>
              <w:rPr>
                <w:b/>
                <w:i/>
                <w:lang w:val="es-MX"/>
              </w:rPr>
            </w:pPr>
            <w:r w:rsidRPr="00547EE8">
              <w:rPr>
                <w:b/>
                <w:i/>
                <w:lang w:val="es-MX"/>
              </w:rPr>
              <w:t>TOTAL</w:t>
            </w:r>
          </w:p>
        </w:tc>
        <w:tc>
          <w:tcPr>
            <w:tcW w:w="910" w:type="dxa"/>
          </w:tcPr>
          <w:p w14:paraId="18934775" w14:textId="77777777" w:rsidR="00E212FF" w:rsidRPr="00AA0D6E" w:rsidRDefault="00E212FF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bookmarkEnd w:id="1"/>
    </w:tbl>
    <w:p w14:paraId="72035C98" w14:textId="77777777" w:rsidR="00BF2B0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6042ABC" w14:textId="77777777"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14:paraId="68E816FB" w14:textId="77777777"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14:paraId="2AC68D3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E24AF1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14:paraId="1CB56637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61EFEC8" w14:textId="77777777"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 xml:space="preserve">San Salvador,   ........... </w:t>
      </w:r>
      <w:proofErr w:type="gramStart"/>
      <w:r w:rsidRPr="00E211D7">
        <w:rPr>
          <w:lang w:val="es-CO"/>
        </w:rPr>
        <w:t>de  ..............................</w:t>
      </w:r>
      <w:proofErr w:type="gramEnd"/>
      <w:r w:rsidRPr="00E211D7">
        <w:rPr>
          <w:lang w:val="es-CO"/>
        </w:rPr>
        <w:t xml:space="preserve"> del  ____</w:t>
      </w:r>
    </w:p>
    <w:p w14:paraId="1E212CBA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9BDAEF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CEE19EF" w14:textId="77777777"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14:paraId="5565EEB8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283DD4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7CD2E8E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57FF32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89FD26B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6583601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11C83C0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DF75036" w14:textId="77777777"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3CD24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FF93AFC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B7CEC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284DC3E" w14:textId="77777777" w:rsidR="0014537E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FORMULARIO</w:t>
      </w:r>
      <w:r w:rsidR="009105B0"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2E02075F" w14:textId="77777777" w:rsidR="00310A57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662"/>
        <w:gridCol w:w="5339"/>
        <w:gridCol w:w="2337"/>
      </w:tblGrid>
      <w:tr w:rsidR="00CD2762" w:rsidRPr="00076DCF" w14:paraId="5B542158" w14:textId="77777777" w:rsidTr="00AA1AF1">
        <w:trPr>
          <w:trHeight w:val="582"/>
          <w:jc w:val="center"/>
        </w:trPr>
        <w:tc>
          <w:tcPr>
            <w:tcW w:w="649" w:type="dxa"/>
            <w:shd w:val="clear" w:color="000000" w:fill="F2F2F2"/>
            <w:vAlign w:val="center"/>
            <w:hideMark/>
          </w:tcPr>
          <w:p w14:paraId="1EE1A0FA" w14:textId="77777777" w:rsidR="00CD2762" w:rsidRPr="00076DCF" w:rsidRDefault="00CD2762" w:rsidP="00A842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6DCF">
              <w:rPr>
                <w:rFonts w:asciiTheme="minorHAnsi" w:hAnsiTheme="minorHAnsi" w:cstheme="minorHAnsi"/>
                <w:b/>
                <w:bCs/>
              </w:rPr>
              <w:t>ÍTEM No.</w:t>
            </w:r>
          </w:p>
        </w:tc>
        <w:tc>
          <w:tcPr>
            <w:tcW w:w="7001" w:type="dxa"/>
            <w:gridSpan w:val="2"/>
            <w:shd w:val="clear" w:color="000000" w:fill="F2F2F2"/>
            <w:vAlign w:val="center"/>
          </w:tcPr>
          <w:p w14:paraId="50E96C03" w14:textId="02815477" w:rsidR="00CD2762" w:rsidRPr="00076DCF" w:rsidRDefault="00CD2762" w:rsidP="00CD27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6DCF">
              <w:rPr>
                <w:rFonts w:asciiTheme="minorHAnsi" w:hAnsiTheme="minorHAnsi" w:cstheme="minorHAnsi"/>
                <w:b/>
                <w:bCs/>
              </w:rPr>
              <w:t>ESPECIFICACIONES TÉCNICAS REQUERIDAS</w:t>
            </w:r>
          </w:p>
        </w:tc>
        <w:tc>
          <w:tcPr>
            <w:tcW w:w="2337" w:type="dxa"/>
            <w:shd w:val="clear" w:color="000000" w:fill="F2F2F2"/>
            <w:vAlign w:val="center"/>
          </w:tcPr>
          <w:p w14:paraId="25E19D16" w14:textId="44B54565" w:rsidR="00CD2762" w:rsidRPr="00076DCF" w:rsidRDefault="00CD2762" w:rsidP="00D7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6DCF">
              <w:rPr>
                <w:rFonts w:asciiTheme="minorHAnsi" w:hAnsiTheme="minorHAnsi" w:cstheme="minorHAnsi"/>
                <w:b/>
                <w:bCs/>
              </w:rPr>
              <w:t xml:space="preserve">ESPECIFICACIONES TÉCNICAS </w:t>
            </w:r>
            <w:r w:rsidR="00D711E4">
              <w:rPr>
                <w:rFonts w:asciiTheme="minorHAnsi" w:hAnsiTheme="minorHAnsi" w:cstheme="minorHAnsi"/>
                <w:b/>
                <w:bCs/>
              </w:rPr>
              <w:t>OFERTADAS</w:t>
            </w:r>
          </w:p>
        </w:tc>
      </w:tr>
      <w:tr w:rsidR="00CD2762" w:rsidRPr="00076DCF" w14:paraId="3E8EB10A" w14:textId="77777777" w:rsidTr="00AA1AF1">
        <w:trPr>
          <w:trHeight w:val="777"/>
          <w:jc w:val="center"/>
        </w:trPr>
        <w:tc>
          <w:tcPr>
            <w:tcW w:w="649" w:type="dxa"/>
            <w:shd w:val="clear" w:color="000000" w:fill="FFFFFF"/>
            <w:vAlign w:val="center"/>
            <w:hideMark/>
          </w:tcPr>
          <w:p w14:paraId="45900A54" w14:textId="77777777" w:rsidR="00CD2762" w:rsidRPr="00076DCF" w:rsidRDefault="00CD2762" w:rsidP="002A64D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76DC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001" w:type="dxa"/>
            <w:gridSpan w:val="2"/>
            <w:shd w:val="clear" w:color="000000" w:fill="FFFFFF"/>
            <w:vAlign w:val="center"/>
          </w:tcPr>
          <w:p w14:paraId="0869A7FE" w14:textId="5FA9D01F" w:rsidR="00D711E4" w:rsidRDefault="00D711E4" w:rsidP="00CD2762">
            <w:pPr>
              <w:spacing w:after="0" w:line="240" w:lineRule="auto"/>
              <w:rPr>
                <w:rFonts w:asciiTheme="minorHAnsi" w:hAnsiTheme="minorHAnsi" w:cstheme="minorHAnsi"/>
                <w:b/>
                <w:lang w:val="es-US"/>
              </w:rPr>
            </w:pPr>
            <w:r w:rsidRPr="00D711E4">
              <w:rPr>
                <w:rFonts w:asciiTheme="minorHAnsi" w:hAnsiTheme="minorHAnsi" w:cstheme="minorHAnsi"/>
                <w:b/>
                <w:lang w:val="es-US"/>
              </w:rPr>
              <w:t>SERVICIO DE IMPRESIÓN DE DOCUMENTOS</w:t>
            </w:r>
          </w:p>
          <w:p w14:paraId="10A20DE8" w14:textId="77777777" w:rsidR="00D711E4" w:rsidRDefault="00D711E4" w:rsidP="00CD2762">
            <w:pPr>
              <w:spacing w:after="0" w:line="240" w:lineRule="auto"/>
              <w:rPr>
                <w:rFonts w:asciiTheme="minorHAnsi" w:hAnsiTheme="minorHAnsi" w:cstheme="minorHAnsi"/>
                <w:b/>
                <w:lang w:val="es-US"/>
              </w:rPr>
            </w:pPr>
          </w:p>
          <w:p w14:paraId="274F2944" w14:textId="21AD1775" w:rsidR="00CD2762" w:rsidRPr="00076DCF" w:rsidRDefault="00CD2762" w:rsidP="00CD2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DCF">
              <w:rPr>
                <w:rFonts w:asciiTheme="minorHAnsi" w:hAnsiTheme="minorHAnsi" w:cstheme="minorHAnsi"/>
                <w:b/>
                <w:lang w:val="es-US"/>
              </w:rPr>
              <w:t>Impresión la guía de práctica clínica para el abordaje del paciente adulto crítico con COVID-19 en versión resumida.</w:t>
            </w:r>
          </w:p>
        </w:tc>
        <w:tc>
          <w:tcPr>
            <w:tcW w:w="2337" w:type="dxa"/>
            <w:vMerge w:val="restart"/>
            <w:shd w:val="clear" w:color="000000" w:fill="FFFFFF"/>
          </w:tcPr>
          <w:p w14:paraId="22EECF2D" w14:textId="77777777" w:rsidR="00CD2762" w:rsidRPr="00076DCF" w:rsidRDefault="00CD2762" w:rsidP="002A64D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76DCF">
              <w:rPr>
                <w:rFonts w:asciiTheme="minorHAnsi" w:hAnsiTheme="minorHAnsi" w:cstheme="minorHAnsi"/>
                <w:i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CD2762" w:rsidRPr="00076DCF" w14:paraId="776F795C" w14:textId="77777777" w:rsidTr="00AA1AF1">
        <w:trPr>
          <w:trHeight w:val="1718"/>
          <w:jc w:val="center"/>
        </w:trPr>
        <w:tc>
          <w:tcPr>
            <w:tcW w:w="649" w:type="dxa"/>
            <w:shd w:val="clear" w:color="000000" w:fill="FFFFFF"/>
            <w:vAlign w:val="center"/>
          </w:tcPr>
          <w:p w14:paraId="2958BF75" w14:textId="77777777" w:rsidR="00CD2762" w:rsidRPr="00076DCF" w:rsidRDefault="00CD2762" w:rsidP="002A64D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2" w:type="dxa"/>
            <w:shd w:val="clear" w:color="000000" w:fill="FFFFFF"/>
            <w:vAlign w:val="center"/>
          </w:tcPr>
          <w:p w14:paraId="133CDF33" w14:textId="201E3F58" w:rsidR="00CD2762" w:rsidRPr="00076DCF" w:rsidRDefault="00CD2762" w:rsidP="00CD2762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lang w:val="es-US"/>
              </w:rPr>
            </w:pPr>
            <w:r w:rsidRPr="00076DCF">
              <w:rPr>
                <w:rFonts w:asciiTheme="minorHAnsi" w:hAnsiTheme="minorHAnsi" w:cstheme="minorHAnsi"/>
              </w:rPr>
              <w:t>Medidas y especificaciones</w:t>
            </w:r>
          </w:p>
        </w:tc>
        <w:tc>
          <w:tcPr>
            <w:tcW w:w="5339" w:type="dxa"/>
            <w:shd w:val="clear" w:color="000000" w:fill="FFFFFF"/>
            <w:vAlign w:val="center"/>
          </w:tcPr>
          <w:p w14:paraId="289BAF40" w14:textId="7855EB9D" w:rsidR="00CD2762" w:rsidRPr="00076DCF" w:rsidRDefault="00CD2762" w:rsidP="002A64D6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lang w:val="es-US"/>
              </w:rPr>
            </w:pPr>
            <w:r w:rsidRPr="00076DCF">
              <w:rPr>
                <w:rFonts w:asciiTheme="minorHAnsi" w:hAnsiTheme="minorHAnsi" w:cstheme="minorHAnsi"/>
                <w:b/>
                <w:lang w:val="es-US"/>
              </w:rPr>
              <w:t>Especificaciones técnicas (total 2 guías):</w:t>
            </w:r>
          </w:p>
          <w:p w14:paraId="779EE78A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475"/>
              <w:jc w:val="both"/>
              <w:rPr>
                <w:rFonts w:asciiTheme="minorHAnsi" w:hAnsiTheme="minorHAnsi" w:cstheme="minorHAnsi"/>
                <w:lang w:val="pt-BR"/>
              </w:rPr>
            </w:pPr>
            <w:r w:rsidRPr="00076DCF">
              <w:rPr>
                <w:rFonts w:asciiTheme="minorHAnsi" w:hAnsiTheme="minorHAnsi" w:cstheme="minorHAnsi"/>
                <w:lang w:val="pt-BR"/>
              </w:rPr>
              <w:t xml:space="preserve">Medidas cerradas: Base: 21.59 cm. x Altura: 14.2 cm. </w:t>
            </w:r>
          </w:p>
          <w:p w14:paraId="2625894D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475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Medidas abiertas: Base: 43.18 cm. x Altura: 14.2 cm.</w:t>
            </w:r>
          </w:p>
          <w:p w14:paraId="091125AB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475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Material de páginas internas: papel bond base 18, con 98 gr mínimo de blancura, tiro y retiro a dos tintas.</w:t>
            </w:r>
          </w:p>
          <w:p w14:paraId="71DECAAA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475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 xml:space="preserve">Portada y contraportada: papel </w:t>
            </w:r>
            <w:proofErr w:type="spellStart"/>
            <w:r w:rsidRPr="00076DCF">
              <w:rPr>
                <w:rFonts w:asciiTheme="minorHAnsi" w:hAnsiTheme="minorHAnsi" w:cstheme="minorHAnsi"/>
                <w:lang w:val="es-US"/>
              </w:rPr>
              <w:t>foldcote</w:t>
            </w:r>
            <w:proofErr w:type="spellEnd"/>
            <w:r w:rsidRPr="00076DCF">
              <w:rPr>
                <w:rFonts w:asciiTheme="minorHAnsi" w:hAnsiTheme="minorHAnsi" w:cstheme="minorHAnsi"/>
                <w:lang w:val="es-US"/>
              </w:rPr>
              <w:t xml:space="preserve"> c-10, con barniz UV, mate, impresa a full color, tiro y retiro.</w:t>
            </w:r>
          </w:p>
          <w:p w14:paraId="0B11C8C8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475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 xml:space="preserve">Páginas internas: </w:t>
            </w:r>
          </w:p>
          <w:p w14:paraId="44505F39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759"/>
              <w:contextualSpacing/>
              <w:jc w:val="both"/>
              <w:rPr>
                <w:rFonts w:asciiTheme="minorHAnsi" w:hAnsiTheme="minorHAnsi" w:cstheme="minorHAnsi"/>
                <w:szCs w:val="24"/>
                <w:lang w:val="es-US"/>
              </w:rPr>
            </w:pPr>
            <w:r w:rsidRPr="00076DCF">
              <w:rPr>
                <w:rFonts w:asciiTheme="minorHAnsi" w:hAnsiTheme="minorHAnsi" w:cstheme="minorHAnsi"/>
                <w:szCs w:val="24"/>
                <w:lang w:val="es-US"/>
              </w:rPr>
              <w:t>Impresión de 7 pliegos</w:t>
            </w:r>
          </w:p>
          <w:p w14:paraId="5A61DAE2" w14:textId="77777777" w:rsidR="00CD2762" w:rsidRPr="00076DCF" w:rsidRDefault="00CD2762" w:rsidP="00CD2762">
            <w:pPr>
              <w:numPr>
                <w:ilvl w:val="1"/>
                <w:numId w:val="33"/>
              </w:numPr>
              <w:suppressAutoHyphens/>
              <w:spacing w:after="0" w:line="276" w:lineRule="auto"/>
              <w:ind w:left="1042"/>
              <w:contextualSpacing/>
              <w:jc w:val="both"/>
              <w:rPr>
                <w:rFonts w:asciiTheme="minorHAnsi" w:hAnsiTheme="minorHAnsi" w:cstheme="minorHAnsi"/>
                <w:szCs w:val="24"/>
                <w:lang w:val="es-US"/>
              </w:rPr>
            </w:pPr>
            <w:r w:rsidRPr="00076DCF">
              <w:rPr>
                <w:rFonts w:asciiTheme="minorHAnsi" w:hAnsiTheme="minorHAnsi" w:cstheme="minorHAnsi"/>
                <w:szCs w:val="24"/>
                <w:lang w:val="es-US"/>
              </w:rPr>
              <w:t>26 páginas, tiro y retiro a dos tintas.</w:t>
            </w:r>
          </w:p>
          <w:p w14:paraId="7716ED62" w14:textId="77777777" w:rsidR="00CD2762" w:rsidRPr="00076DCF" w:rsidRDefault="00CD2762" w:rsidP="00CD2762">
            <w:pPr>
              <w:numPr>
                <w:ilvl w:val="1"/>
                <w:numId w:val="33"/>
              </w:numPr>
              <w:suppressAutoHyphens/>
              <w:spacing w:after="0" w:line="276" w:lineRule="auto"/>
              <w:ind w:left="1042"/>
              <w:contextualSpacing/>
              <w:jc w:val="both"/>
              <w:rPr>
                <w:rFonts w:asciiTheme="minorHAnsi" w:hAnsiTheme="minorHAnsi" w:cstheme="minorHAnsi"/>
                <w:szCs w:val="24"/>
                <w:lang w:val="es-US"/>
              </w:rPr>
            </w:pPr>
            <w:r w:rsidRPr="00076DCF">
              <w:rPr>
                <w:rFonts w:asciiTheme="minorHAnsi" w:hAnsiTheme="minorHAnsi" w:cstheme="minorHAnsi"/>
                <w:szCs w:val="24"/>
                <w:lang w:val="es-US"/>
              </w:rPr>
              <w:t xml:space="preserve">  2 página full color.</w:t>
            </w:r>
          </w:p>
          <w:p w14:paraId="459DCE46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759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Servicio de impresión.</w:t>
            </w:r>
          </w:p>
          <w:p w14:paraId="51FF2F11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759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Acabado: engrapado a caballete.</w:t>
            </w:r>
          </w:p>
          <w:p w14:paraId="45BD7EA2" w14:textId="77777777" w:rsidR="00CD2762" w:rsidRPr="00076DCF" w:rsidRDefault="00CD2762" w:rsidP="002A64D6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759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Garantía de calidad de materiales y fabricación de 6 meses.</w:t>
            </w:r>
          </w:p>
          <w:p w14:paraId="11AFF66E" w14:textId="77777777" w:rsidR="00CD2762" w:rsidRPr="00076DCF" w:rsidRDefault="00CD2762" w:rsidP="002A64D6">
            <w:pP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 w:rsidRPr="00076DCF"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Condiciones para ofertar</w:t>
            </w:r>
          </w:p>
          <w:p w14:paraId="268D8AD1" w14:textId="77777777" w:rsidR="00CD2762" w:rsidRPr="00076DCF" w:rsidRDefault="00CD2762" w:rsidP="00CD2762">
            <w:pPr>
              <w:numPr>
                <w:ilvl w:val="0"/>
                <w:numId w:val="33"/>
              </w:numPr>
              <w:suppressAutoHyphens/>
              <w:spacing w:after="0" w:line="276" w:lineRule="auto"/>
              <w:ind w:left="475"/>
              <w:jc w:val="both"/>
              <w:rPr>
                <w:rFonts w:asciiTheme="minorHAnsi" w:hAnsiTheme="minorHAnsi" w:cstheme="minorHAnsi"/>
                <w:shd w:val="clear" w:color="auto" w:fill="FFFF00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Se requerirá muestra del material impreso similares al solicitado.</w:t>
            </w:r>
          </w:p>
          <w:p w14:paraId="1F1337E3" w14:textId="77777777" w:rsidR="00CD2762" w:rsidRPr="00076DCF" w:rsidRDefault="00CD2762" w:rsidP="00CD2762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ind w:left="475"/>
              <w:contextualSpacing/>
              <w:textAlignment w:val="baseline"/>
              <w:rPr>
                <w:rFonts w:asciiTheme="minorHAnsi" w:hAnsiTheme="minorHAnsi" w:cstheme="minorHAnsi"/>
                <w:szCs w:val="24"/>
                <w:lang w:val="es-US"/>
              </w:rPr>
            </w:pPr>
            <w:r w:rsidRPr="00076DCF">
              <w:rPr>
                <w:rFonts w:asciiTheme="minorHAnsi" w:hAnsiTheme="minorHAnsi" w:cstheme="minorHAnsi"/>
                <w:szCs w:val="24"/>
                <w:lang w:val="es-US"/>
              </w:rPr>
              <w:t xml:space="preserve">Se requerirá muestra de papel bond 18 y papel </w:t>
            </w:r>
            <w:proofErr w:type="spellStart"/>
            <w:r w:rsidRPr="00076DCF">
              <w:rPr>
                <w:rFonts w:asciiTheme="minorHAnsi" w:hAnsiTheme="minorHAnsi" w:cstheme="minorHAnsi"/>
                <w:szCs w:val="24"/>
                <w:lang w:val="es-US"/>
              </w:rPr>
              <w:t>foldcote</w:t>
            </w:r>
            <w:proofErr w:type="spellEnd"/>
            <w:r w:rsidRPr="00076DCF">
              <w:rPr>
                <w:rFonts w:asciiTheme="minorHAnsi" w:hAnsiTheme="minorHAnsi" w:cstheme="minorHAnsi"/>
                <w:szCs w:val="24"/>
                <w:lang w:val="es-US"/>
              </w:rPr>
              <w:t xml:space="preserve"> c-10 mate.</w:t>
            </w:r>
          </w:p>
          <w:p w14:paraId="3F53CFA3" w14:textId="77777777" w:rsidR="00CD2762" w:rsidRPr="00076DCF" w:rsidRDefault="00CD2762" w:rsidP="00CD2762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475"/>
              <w:textAlignment w:val="baseline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 xml:space="preserve">Se requerirá muestra de un documento que demuestre su experiencia en la producción de lo solicitado. El documento deberá contener portada, tablas, cuadros, gráficos y fotografías, y en el acabado establecido en estas especificaciones técnicas, así como los tipos de papel requeridos. </w:t>
            </w:r>
          </w:p>
          <w:p w14:paraId="4CB5B083" w14:textId="0D5187B2" w:rsidR="00CD2762" w:rsidRPr="00076DCF" w:rsidRDefault="00CD2762" w:rsidP="002A64D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76DCF">
              <w:rPr>
                <w:rFonts w:asciiTheme="minorHAnsi" w:hAnsiTheme="minorHAnsi" w:cstheme="minorHAnsi"/>
                <w:szCs w:val="24"/>
                <w:lang w:val="es-US"/>
              </w:rPr>
              <w:t xml:space="preserve"> </w:t>
            </w:r>
          </w:p>
        </w:tc>
        <w:tc>
          <w:tcPr>
            <w:tcW w:w="2337" w:type="dxa"/>
            <w:vMerge/>
            <w:shd w:val="clear" w:color="000000" w:fill="FFFFFF"/>
          </w:tcPr>
          <w:p w14:paraId="71417697" w14:textId="77777777" w:rsidR="00CD2762" w:rsidRPr="00076DCF" w:rsidRDefault="00CD2762" w:rsidP="002A64D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CD2762" w:rsidRPr="00076DCF" w14:paraId="1BF9CEC0" w14:textId="77777777" w:rsidTr="00AA1AF1">
        <w:trPr>
          <w:trHeight w:val="1718"/>
          <w:jc w:val="center"/>
        </w:trPr>
        <w:tc>
          <w:tcPr>
            <w:tcW w:w="649" w:type="dxa"/>
            <w:shd w:val="clear" w:color="000000" w:fill="FFFFFF"/>
            <w:vAlign w:val="center"/>
          </w:tcPr>
          <w:p w14:paraId="3BCD4245" w14:textId="77777777" w:rsidR="00CD2762" w:rsidRPr="00076DCF" w:rsidRDefault="00CD2762" w:rsidP="00CD276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32B4DEB" w14:textId="597D6D0C" w:rsidR="00CD2762" w:rsidRPr="00076DCF" w:rsidRDefault="00CD2762" w:rsidP="00CD276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2" w:type="dxa"/>
            <w:shd w:val="clear" w:color="000000" w:fill="FFFFFF"/>
            <w:vAlign w:val="center"/>
          </w:tcPr>
          <w:p w14:paraId="2F58D1F1" w14:textId="51FF06A8" w:rsidR="00CD2762" w:rsidRPr="00076DCF" w:rsidRDefault="00CD2762" w:rsidP="00CD2762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</w:rPr>
            </w:pPr>
            <w:r w:rsidRPr="00076DCF">
              <w:rPr>
                <w:rFonts w:asciiTheme="minorHAnsi" w:hAnsiTheme="minorHAnsi" w:cstheme="minorHAnsi"/>
              </w:rPr>
              <w:t>Tiempo de entrega:</w:t>
            </w:r>
          </w:p>
        </w:tc>
        <w:tc>
          <w:tcPr>
            <w:tcW w:w="5339" w:type="dxa"/>
            <w:shd w:val="clear" w:color="000000" w:fill="FFFFFF"/>
            <w:vAlign w:val="center"/>
          </w:tcPr>
          <w:p w14:paraId="3370C1C6" w14:textId="3F38DFC7" w:rsidR="00CD2762" w:rsidRDefault="00CD2762" w:rsidP="00CD276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 xml:space="preserve"> 30 días calendario después de </w:t>
            </w:r>
            <w:r w:rsidR="008E4AFA">
              <w:rPr>
                <w:rFonts w:asciiTheme="minorHAnsi" w:hAnsiTheme="minorHAnsi" w:cstheme="minorHAnsi"/>
                <w:lang w:val="es-US"/>
              </w:rPr>
              <w:t>distribuida</w:t>
            </w:r>
            <w:r w:rsidRPr="00076DCF">
              <w:rPr>
                <w:rFonts w:asciiTheme="minorHAnsi" w:hAnsiTheme="minorHAnsi" w:cstheme="minorHAnsi"/>
                <w:lang w:val="es-US"/>
              </w:rPr>
              <w:t xml:space="preserve"> la orden de inicio y entrega de material por parte del INS; los tiempos incluyen todo el proceso de revisión y aprobación de documentos, hasta la entrega total del producto. </w:t>
            </w: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4460"/>
            </w:tblGrid>
            <w:tr w:rsidR="00D711E4" w:rsidRPr="00D711E4" w14:paraId="3F7B0E93" w14:textId="77777777" w:rsidTr="00D711E4">
              <w:trPr>
                <w:trHeight w:val="781"/>
                <w:jc w:val="center"/>
              </w:trPr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251A77B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lastRenderedPageBreak/>
                    <w:t>N</w:t>
                  </w: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vertAlign w:val="superscript"/>
                      <w:lang w:eastAsia="es-ES"/>
                    </w:rPr>
                    <w:t>o</w:t>
                  </w:r>
                </w:p>
              </w:tc>
              <w:tc>
                <w:tcPr>
                  <w:tcW w:w="4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1930030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>PLAZOS Y ACTIVIDADES A TOMAR EN CUENTA</w:t>
                  </w:r>
                </w:p>
              </w:tc>
            </w:tr>
            <w:tr w:rsidR="00D711E4" w:rsidRPr="00D711E4" w14:paraId="4D59F8C5" w14:textId="77777777" w:rsidTr="00D711E4">
              <w:trPr>
                <w:trHeight w:val="1136"/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AEEC6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4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05CF" w14:textId="77777777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trike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Los representantes del Instituto Nacional de Salud (INS) sostendrán reunión con la empresa adjudicada para abordar aspectos sobre la línea gráfica del documento, establecer fechas de entrega y cualquier otra información pertinente. </w:t>
                  </w:r>
                </w:p>
                <w:p w14:paraId="6506B4FB" w14:textId="77777777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La empresa deberá entregar muestra de los tipos de papel requeridos.</w:t>
                  </w:r>
                </w:p>
              </w:tc>
            </w:tr>
            <w:tr w:rsidR="00D711E4" w:rsidRPr="00D711E4" w14:paraId="28FD862A" w14:textId="77777777" w:rsidTr="00D711E4">
              <w:trPr>
                <w:trHeight w:val="1545"/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97383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2</w:t>
                  </w:r>
                </w:p>
              </w:tc>
              <w:tc>
                <w:tcPr>
                  <w:tcW w:w="4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59336" w14:textId="53AB5B3D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El administrador del contrato entregará orden de inicio y a más tardar 3 días calendario, posterior a esta </w:t>
                  </w: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 xml:space="preserve">orden entregará el contenido del documento en </w:t>
                  </w:r>
                  <w:proofErr w:type="spellStart"/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>InDesign</w:t>
                  </w:r>
                  <w:proofErr w:type="spellEnd"/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 xml:space="preserve"> o PDF de alta resolución,</w:t>
                  </w: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 conteniendo texto, tablas, gráficos y fotografías u otro material necesario, para que la empresa pueda iniciar el proceso de montaje del documento para impresión.</w:t>
                  </w:r>
                </w:p>
              </w:tc>
            </w:tr>
            <w:tr w:rsidR="00D711E4" w:rsidRPr="00D711E4" w14:paraId="3EC7E377" w14:textId="77777777" w:rsidTr="00D711E4">
              <w:trPr>
                <w:trHeight w:val="745"/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0C35D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3</w:t>
                  </w:r>
                </w:p>
              </w:tc>
              <w:tc>
                <w:tcPr>
                  <w:tcW w:w="4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392EA" w14:textId="77777777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La empresa contratada deberá presentar al administrador del contrato, a más tardar 7 días calendario de recibida la información, </w:t>
                  </w:r>
                  <w:proofErr w:type="spellStart"/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>dummie</w:t>
                  </w:r>
                  <w:proofErr w:type="spellEnd"/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 para aprobación.</w:t>
                  </w:r>
                </w:p>
              </w:tc>
            </w:tr>
            <w:tr w:rsidR="00D711E4" w:rsidRPr="00D711E4" w14:paraId="4510DCCC" w14:textId="77777777" w:rsidTr="00D711E4">
              <w:trPr>
                <w:trHeight w:val="517"/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E1883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4</w:t>
                  </w:r>
                </w:p>
              </w:tc>
              <w:tc>
                <w:tcPr>
                  <w:tcW w:w="4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F099F" w14:textId="77777777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Los representantes del INS dispondrán de 4 días calendarios para la</w:t>
                  </w: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 xml:space="preserve"> revisión del </w:t>
                  </w:r>
                  <w:proofErr w:type="spellStart"/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>dummie</w:t>
                  </w:r>
                  <w:proofErr w:type="spellEnd"/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>.</w:t>
                  </w:r>
                </w:p>
              </w:tc>
            </w:tr>
            <w:tr w:rsidR="00D711E4" w:rsidRPr="00D711E4" w14:paraId="5A391D9A" w14:textId="77777777" w:rsidTr="00D711E4">
              <w:trPr>
                <w:trHeight w:val="517"/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35541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5</w:t>
                  </w:r>
                </w:p>
              </w:tc>
              <w:tc>
                <w:tcPr>
                  <w:tcW w:w="4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A5B9B" w14:textId="77777777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La empresa contratada dispondrá de 3 días calendario </w:t>
                  </w: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 xml:space="preserve">para corregir </w:t>
                  </w:r>
                  <w:proofErr w:type="spellStart"/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>dummie</w:t>
                  </w:r>
                  <w:proofErr w:type="spellEnd"/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, en caso hubiera observaciones.</w:t>
                  </w:r>
                </w:p>
              </w:tc>
            </w:tr>
            <w:tr w:rsidR="00D711E4" w:rsidRPr="00D711E4" w14:paraId="09036C57" w14:textId="77777777" w:rsidTr="00D711E4">
              <w:trPr>
                <w:trHeight w:val="517"/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1840C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6</w:t>
                  </w:r>
                </w:p>
              </w:tc>
              <w:tc>
                <w:tcPr>
                  <w:tcW w:w="4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397CC" w14:textId="77777777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El INS dispondrá de 3 días calendarios para </w:t>
                  </w: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>evaluar las observaciones o correcciones</w:t>
                  </w: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  <w:lang w:eastAsia="es-ES"/>
                    </w:rPr>
                    <w:t>.</w:t>
                  </w:r>
                </w:p>
              </w:tc>
            </w:tr>
            <w:tr w:rsidR="00D711E4" w:rsidRPr="00D711E4" w14:paraId="3B419F4F" w14:textId="77777777" w:rsidTr="00D711E4">
              <w:trPr>
                <w:trHeight w:val="1430"/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00990" w14:textId="77777777" w:rsidR="00D711E4" w:rsidRPr="00D711E4" w:rsidRDefault="00D711E4" w:rsidP="00D711E4">
                  <w:pPr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7</w:t>
                  </w:r>
                </w:p>
              </w:tc>
              <w:tc>
                <w:tcPr>
                  <w:tcW w:w="4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BCFD9" w14:textId="77777777" w:rsidR="00D711E4" w:rsidRPr="00D711E4" w:rsidRDefault="00D711E4" w:rsidP="00D711E4">
                  <w:pPr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</w:pP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Una vez aprobado el </w:t>
                  </w:r>
                  <w:proofErr w:type="spellStart"/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dummie</w:t>
                  </w:r>
                  <w:proofErr w:type="spellEnd"/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>,</w:t>
                  </w: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es-ES"/>
                    </w:rPr>
                    <w:t xml:space="preserve"> el producto deberá entregarse a más tardar 13 días calendario</w:t>
                  </w:r>
                  <w:r w:rsidRPr="00D711E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  <w:lang w:eastAsia="es-ES"/>
                    </w:rPr>
                    <w:t>,</w:t>
                  </w:r>
                  <w:r w:rsidRPr="00D711E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s-ES"/>
                    </w:rPr>
                    <w:t xml:space="preserve"> (tiempo exacto), después de aprobada la muestra final por el administrador de contrato. Si el día de entrega llegase ser fin de semana o festivo, el producto se entregará el primer día hábil posterior a dicha fecha.</w:t>
                  </w:r>
                </w:p>
              </w:tc>
            </w:tr>
          </w:tbl>
          <w:p w14:paraId="7D7ACC69" w14:textId="444F5B5C" w:rsidR="00D711E4" w:rsidRPr="00076DCF" w:rsidRDefault="00D711E4" w:rsidP="00CD276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lang w:val="es-US"/>
              </w:rPr>
            </w:pPr>
          </w:p>
        </w:tc>
        <w:tc>
          <w:tcPr>
            <w:tcW w:w="2337" w:type="dxa"/>
            <w:shd w:val="clear" w:color="000000" w:fill="FFFFFF"/>
          </w:tcPr>
          <w:p w14:paraId="6B00E263" w14:textId="77777777" w:rsidR="00CD2762" w:rsidRPr="00076DCF" w:rsidRDefault="00CD2762" w:rsidP="00CD276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CD2762" w:rsidRPr="00076DCF" w14:paraId="5210EBB9" w14:textId="77777777" w:rsidTr="00AA1AF1">
        <w:trPr>
          <w:trHeight w:val="1718"/>
          <w:jc w:val="center"/>
        </w:trPr>
        <w:tc>
          <w:tcPr>
            <w:tcW w:w="649" w:type="dxa"/>
            <w:shd w:val="clear" w:color="000000" w:fill="FFFFFF"/>
            <w:vAlign w:val="center"/>
          </w:tcPr>
          <w:p w14:paraId="74D3A261" w14:textId="77777777" w:rsidR="00CD2762" w:rsidRPr="00076DCF" w:rsidRDefault="00CD2762" w:rsidP="00CD276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2" w:type="dxa"/>
            <w:shd w:val="clear" w:color="000000" w:fill="FFFFFF"/>
            <w:vAlign w:val="center"/>
          </w:tcPr>
          <w:p w14:paraId="76096A8E" w14:textId="435D74B6" w:rsidR="00CD2762" w:rsidRPr="00076DCF" w:rsidRDefault="00CD2762" w:rsidP="00CD2762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</w:rPr>
            </w:pPr>
            <w:r w:rsidRPr="00076DCF">
              <w:rPr>
                <w:rFonts w:asciiTheme="minorHAnsi" w:hAnsiTheme="minorHAnsi" w:cstheme="minorHAnsi"/>
                <w:shd w:val="clear" w:color="auto" w:fill="FFFFFF"/>
              </w:rPr>
              <w:t>Condiciones y lugar de entrega</w:t>
            </w:r>
          </w:p>
        </w:tc>
        <w:tc>
          <w:tcPr>
            <w:tcW w:w="5339" w:type="dxa"/>
            <w:shd w:val="clear" w:color="000000" w:fill="FFFFFF"/>
            <w:vAlign w:val="center"/>
          </w:tcPr>
          <w:p w14:paraId="6249CB96" w14:textId="735355C9" w:rsidR="00CD2762" w:rsidRPr="00076DCF" w:rsidRDefault="00CD2762" w:rsidP="00CD276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Deberán entregarse en paquetes de 50 unidades, en las instalaciones de Complejo de Almacenes Plantel El Paraíso, Ubicado en final 6ª Calle Oriente N°1105 Col. El Paraíso, Barrio San Esteban, San Salvador, a entera satisfacción del responsable del seguimiento del contrato.</w:t>
            </w:r>
          </w:p>
        </w:tc>
        <w:tc>
          <w:tcPr>
            <w:tcW w:w="2337" w:type="dxa"/>
            <w:shd w:val="clear" w:color="000000" w:fill="FFFFFF"/>
          </w:tcPr>
          <w:p w14:paraId="44141907" w14:textId="77777777" w:rsidR="00CD2762" w:rsidRPr="00076DCF" w:rsidRDefault="00CD2762" w:rsidP="00CD276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CD2762" w:rsidRPr="00076DCF" w14:paraId="5316A1D1" w14:textId="77777777" w:rsidTr="00AA1AF1">
        <w:trPr>
          <w:trHeight w:val="1718"/>
          <w:jc w:val="center"/>
        </w:trPr>
        <w:tc>
          <w:tcPr>
            <w:tcW w:w="649" w:type="dxa"/>
            <w:shd w:val="clear" w:color="000000" w:fill="FFFFFF"/>
            <w:vAlign w:val="center"/>
          </w:tcPr>
          <w:p w14:paraId="7005FC03" w14:textId="77777777" w:rsidR="00CD2762" w:rsidRPr="00076DCF" w:rsidRDefault="00CD2762" w:rsidP="00CD276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2" w:type="dxa"/>
            <w:shd w:val="clear" w:color="000000" w:fill="FFFFFF"/>
            <w:vAlign w:val="center"/>
          </w:tcPr>
          <w:p w14:paraId="30A1E84A" w14:textId="5F0F00E5" w:rsidR="00CD2762" w:rsidRPr="00076DCF" w:rsidRDefault="00CD2762" w:rsidP="00CD2762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</w:rPr>
            </w:pPr>
            <w:r w:rsidRPr="00076DCF">
              <w:rPr>
                <w:rFonts w:asciiTheme="minorHAnsi" w:hAnsiTheme="minorHAnsi" w:cstheme="minorHAnsi"/>
              </w:rPr>
              <w:t>Otros aspectos:</w:t>
            </w:r>
          </w:p>
        </w:tc>
        <w:tc>
          <w:tcPr>
            <w:tcW w:w="5339" w:type="dxa"/>
            <w:shd w:val="clear" w:color="000000" w:fill="FFFFFF"/>
            <w:vAlign w:val="center"/>
          </w:tcPr>
          <w:p w14:paraId="4E59399F" w14:textId="5DA23B37" w:rsidR="00CD2762" w:rsidRPr="00076DCF" w:rsidRDefault="00CD2762" w:rsidP="00CD276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lang w:val="es-US"/>
              </w:rPr>
            </w:pPr>
            <w:r w:rsidRPr="00076DCF">
              <w:rPr>
                <w:rFonts w:asciiTheme="minorHAnsi" w:hAnsiTheme="minorHAnsi" w:cstheme="minorHAnsi"/>
                <w:lang w:val="es-US"/>
              </w:rPr>
              <w:t>Se pedirá una muestra impresa finalizada del producto previo a la aprobación del arte final, con el objetivo de evaluar materiales y calidad de impresión. Los</w:t>
            </w:r>
            <w:r w:rsidRPr="00076DCF">
              <w:rPr>
                <w:rFonts w:asciiTheme="minorHAnsi" w:eastAsia="Times New Roman" w:hAnsiTheme="minorHAnsi" w:cstheme="minorHAnsi"/>
                <w:lang w:eastAsia="es-ES"/>
              </w:rPr>
              <w:t xml:space="preserve"> representantes del INS dispondrán de 4 días calendarios para revisión del mismo. </w:t>
            </w:r>
          </w:p>
        </w:tc>
        <w:tc>
          <w:tcPr>
            <w:tcW w:w="2337" w:type="dxa"/>
            <w:shd w:val="clear" w:color="000000" w:fill="FFFFFF"/>
          </w:tcPr>
          <w:p w14:paraId="50046154" w14:textId="77777777" w:rsidR="00CD2762" w:rsidRPr="00076DCF" w:rsidRDefault="00CD2762" w:rsidP="00CD276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2C629B9" w14:textId="2FA323F0"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bCs/>
        </w:rPr>
      </w:pPr>
    </w:p>
    <w:p w14:paraId="20A67B84" w14:textId="2DDD3BD0" w:rsidR="002A64D6" w:rsidRDefault="002A64D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B4C71A2" w14:textId="5EB009E0" w:rsidR="002A64D6" w:rsidRDefault="002A64D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54865BA3" w14:textId="6D64C698" w:rsidR="00AA1AF1" w:rsidRDefault="00AA1AF1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bookmarkStart w:id="2" w:name="_GoBack"/>
      <w:bookmarkEnd w:id="2"/>
    </w:p>
    <w:sectPr w:rsidR="00AA1AF1" w:rsidSect="00C61000">
      <w:footerReference w:type="default" r:id="rId12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380FE" w14:textId="77777777" w:rsidR="00CD6443" w:rsidRDefault="00CD6443" w:rsidP="0016636C">
      <w:pPr>
        <w:spacing w:after="0" w:line="240" w:lineRule="auto"/>
      </w:pPr>
      <w:r>
        <w:separator/>
      </w:r>
    </w:p>
  </w:endnote>
  <w:endnote w:type="continuationSeparator" w:id="0">
    <w:p w14:paraId="32F662B2" w14:textId="77777777" w:rsidR="00CD6443" w:rsidRDefault="00CD6443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2F2ED3E0" w:rsidR="00864816" w:rsidRPr="00996AD2" w:rsidRDefault="00864816" w:rsidP="00340D47">
    <w:pPr>
      <w:pStyle w:val="Piedepgina"/>
      <w:framePr w:wrap="auto" w:vAnchor="text" w:hAnchor="margin" w:xAlign="right" w:y="1"/>
      <w:rPr>
        <w:rStyle w:val="Nmerodepgina"/>
        <w:sz w:val="20"/>
        <w:szCs w:val="20"/>
      </w:rPr>
    </w:pPr>
    <w:r w:rsidRPr="00996AD2">
      <w:rPr>
        <w:rStyle w:val="Nmerodepgina"/>
        <w:sz w:val="20"/>
        <w:szCs w:val="20"/>
      </w:rPr>
      <w:fldChar w:fldCharType="begin"/>
    </w:r>
    <w:r w:rsidRPr="00996AD2">
      <w:rPr>
        <w:rStyle w:val="Nmerodepgina"/>
        <w:sz w:val="20"/>
        <w:szCs w:val="20"/>
      </w:rPr>
      <w:instrText xml:space="preserve">PAGE  </w:instrText>
    </w:r>
    <w:r w:rsidRPr="00996AD2">
      <w:rPr>
        <w:rStyle w:val="Nmerodepgina"/>
        <w:sz w:val="20"/>
        <w:szCs w:val="20"/>
      </w:rPr>
      <w:fldChar w:fldCharType="separate"/>
    </w:r>
    <w:r w:rsidR="000F05A2">
      <w:rPr>
        <w:rStyle w:val="Nmerodepgina"/>
        <w:noProof/>
        <w:sz w:val="20"/>
        <w:szCs w:val="20"/>
      </w:rPr>
      <w:t>6</w:t>
    </w:r>
    <w:r w:rsidRPr="00996AD2">
      <w:rPr>
        <w:rStyle w:val="Nmerodepgina"/>
        <w:sz w:val="20"/>
        <w:szCs w:val="20"/>
      </w:rPr>
      <w:fldChar w:fldCharType="end"/>
    </w:r>
  </w:p>
  <w:p w14:paraId="7857A02A" w14:textId="77777777" w:rsidR="00864816" w:rsidRDefault="00864816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8256A" w14:textId="77777777" w:rsidR="00CD6443" w:rsidRDefault="00CD6443" w:rsidP="0016636C">
      <w:pPr>
        <w:spacing w:after="0" w:line="240" w:lineRule="auto"/>
      </w:pPr>
      <w:r>
        <w:separator/>
      </w:r>
    </w:p>
  </w:footnote>
  <w:footnote w:type="continuationSeparator" w:id="0">
    <w:p w14:paraId="02D16D3D" w14:textId="77777777" w:rsidR="00CD6443" w:rsidRDefault="00CD6443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6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C51DC"/>
    <w:multiLevelType w:val="hybridMultilevel"/>
    <w:tmpl w:val="48F68F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29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1"/>
  </w:num>
  <w:num w:numId="13">
    <w:abstractNumId w:val="17"/>
  </w:num>
  <w:num w:numId="14">
    <w:abstractNumId w:val="30"/>
  </w:num>
  <w:num w:numId="15">
    <w:abstractNumId w:val="7"/>
  </w:num>
  <w:num w:numId="16">
    <w:abstractNumId w:val="2"/>
  </w:num>
  <w:num w:numId="17">
    <w:abstractNumId w:val="31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26"/>
  </w:num>
  <w:num w:numId="23">
    <w:abstractNumId w:val="4"/>
  </w:num>
  <w:num w:numId="24">
    <w:abstractNumId w:val="23"/>
  </w:num>
  <w:num w:numId="25">
    <w:abstractNumId w:val="27"/>
  </w:num>
  <w:num w:numId="26">
    <w:abstractNumId w:val="22"/>
  </w:num>
  <w:num w:numId="27">
    <w:abstractNumId w:val="19"/>
  </w:num>
  <w:num w:numId="28">
    <w:abstractNumId w:val="18"/>
  </w:num>
  <w:num w:numId="29">
    <w:abstractNumId w:val="21"/>
  </w:num>
  <w:num w:numId="30">
    <w:abstractNumId w:val="8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10542"/>
    <w:rsid w:val="000113DA"/>
    <w:rsid w:val="00020C0E"/>
    <w:rsid w:val="00026C9A"/>
    <w:rsid w:val="00034B3E"/>
    <w:rsid w:val="00034DC5"/>
    <w:rsid w:val="0003645D"/>
    <w:rsid w:val="00041D38"/>
    <w:rsid w:val="0006134F"/>
    <w:rsid w:val="00061429"/>
    <w:rsid w:val="00076804"/>
    <w:rsid w:val="00076DCF"/>
    <w:rsid w:val="000B4F5F"/>
    <w:rsid w:val="000C17B6"/>
    <w:rsid w:val="000C6E4B"/>
    <w:rsid w:val="000E0148"/>
    <w:rsid w:val="000E3EB6"/>
    <w:rsid w:val="000F05A2"/>
    <w:rsid w:val="000F35A3"/>
    <w:rsid w:val="00120CD0"/>
    <w:rsid w:val="00130A04"/>
    <w:rsid w:val="001368ED"/>
    <w:rsid w:val="0014537E"/>
    <w:rsid w:val="001466C7"/>
    <w:rsid w:val="00160435"/>
    <w:rsid w:val="0016636C"/>
    <w:rsid w:val="00177F4B"/>
    <w:rsid w:val="0019159F"/>
    <w:rsid w:val="00191A0D"/>
    <w:rsid w:val="001A7E1B"/>
    <w:rsid w:val="001C1840"/>
    <w:rsid w:val="001D1ADC"/>
    <w:rsid w:val="001E499F"/>
    <w:rsid w:val="001F36F9"/>
    <w:rsid w:val="001F3AB9"/>
    <w:rsid w:val="001F4677"/>
    <w:rsid w:val="002013DF"/>
    <w:rsid w:val="0021314E"/>
    <w:rsid w:val="00231CF0"/>
    <w:rsid w:val="002330CA"/>
    <w:rsid w:val="002403A3"/>
    <w:rsid w:val="00242833"/>
    <w:rsid w:val="00243501"/>
    <w:rsid w:val="00263BF8"/>
    <w:rsid w:val="00270A14"/>
    <w:rsid w:val="00274567"/>
    <w:rsid w:val="002819D4"/>
    <w:rsid w:val="0029429D"/>
    <w:rsid w:val="00296612"/>
    <w:rsid w:val="002A5CC1"/>
    <w:rsid w:val="002A640C"/>
    <w:rsid w:val="002A64D6"/>
    <w:rsid w:val="002B6119"/>
    <w:rsid w:val="002B64C3"/>
    <w:rsid w:val="002F2A2E"/>
    <w:rsid w:val="00310A57"/>
    <w:rsid w:val="0031792C"/>
    <w:rsid w:val="00340D47"/>
    <w:rsid w:val="003544F0"/>
    <w:rsid w:val="0036442A"/>
    <w:rsid w:val="003722BF"/>
    <w:rsid w:val="00373ECC"/>
    <w:rsid w:val="003773D3"/>
    <w:rsid w:val="003821F8"/>
    <w:rsid w:val="003961D1"/>
    <w:rsid w:val="003A22FA"/>
    <w:rsid w:val="003A34A6"/>
    <w:rsid w:val="003A5A6C"/>
    <w:rsid w:val="003B45A2"/>
    <w:rsid w:val="003C03CE"/>
    <w:rsid w:val="003C1365"/>
    <w:rsid w:val="003C167B"/>
    <w:rsid w:val="003E2055"/>
    <w:rsid w:val="003F64CB"/>
    <w:rsid w:val="00407B15"/>
    <w:rsid w:val="00427872"/>
    <w:rsid w:val="004374FE"/>
    <w:rsid w:val="0045057D"/>
    <w:rsid w:val="004869F9"/>
    <w:rsid w:val="004937BD"/>
    <w:rsid w:val="004979C6"/>
    <w:rsid w:val="004A139E"/>
    <w:rsid w:val="004B5450"/>
    <w:rsid w:val="004C150B"/>
    <w:rsid w:val="004D3B02"/>
    <w:rsid w:val="004E494E"/>
    <w:rsid w:val="004E5719"/>
    <w:rsid w:val="004E74FE"/>
    <w:rsid w:val="004F2A96"/>
    <w:rsid w:val="004F2F60"/>
    <w:rsid w:val="00507450"/>
    <w:rsid w:val="00507987"/>
    <w:rsid w:val="00525E33"/>
    <w:rsid w:val="00530F05"/>
    <w:rsid w:val="00545068"/>
    <w:rsid w:val="00551AA7"/>
    <w:rsid w:val="00567C70"/>
    <w:rsid w:val="005948AF"/>
    <w:rsid w:val="005B0A8E"/>
    <w:rsid w:val="005D2F76"/>
    <w:rsid w:val="005F49AF"/>
    <w:rsid w:val="005F5780"/>
    <w:rsid w:val="005F7A3D"/>
    <w:rsid w:val="005F7DE0"/>
    <w:rsid w:val="00601C79"/>
    <w:rsid w:val="0060704A"/>
    <w:rsid w:val="00612D89"/>
    <w:rsid w:val="00613356"/>
    <w:rsid w:val="006237FF"/>
    <w:rsid w:val="00623E52"/>
    <w:rsid w:val="006332D7"/>
    <w:rsid w:val="00671B3E"/>
    <w:rsid w:val="00680531"/>
    <w:rsid w:val="006A6DBB"/>
    <w:rsid w:val="006B20E3"/>
    <w:rsid w:val="006B4BC0"/>
    <w:rsid w:val="006C15AE"/>
    <w:rsid w:val="00700318"/>
    <w:rsid w:val="00712525"/>
    <w:rsid w:val="007152AA"/>
    <w:rsid w:val="00730ECF"/>
    <w:rsid w:val="007422CC"/>
    <w:rsid w:val="00744156"/>
    <w:rsid w:val="00750F82"/>
    <w:rsid w:val="007644C1"/>
    <w:rsid w:val="00770FB3"/>
    <w:rsid w:val="0077748A"/>
    <w:rsid w:val="007C108C"/>
    <w:rsid w:val="007C38A7"/>
    <w:rsid w:val="007C38C0"/>
    <w:rsid w:val="007C6A95"/>
    <w:rsid w:val="007E0B75"/>
    <w:rsid w:val="007E55BA"/>
    <w:rsid w:val="008003C3"/>
    <w:rsid w:val="008104C0"/>
    <w:rsid w:val="008358C4"/>
    <w:rsid w:val="00836931"/>
    <w:rsid w:val="008552F2"/>
    <w:rsid w:val="00864816"/>
    <w:rsid w:val="008820F7"/>
    <w:rsid w:val="008A146C"/>
    <w:rsid w:val="008A58FB"/>
    <w:rsid w:val="008A68C9"/>
    <w:rsid w:val="008C31B5"/>
    <w:rsid w:val="008C3907"/>
    <w:rsid w:val="008C419A"/>
    <w:rsid w:val="008C45E1"/>
    <w:rsid w:val="008E19C4"/>
    <w:rsid w:val="008E4AFA"/>
    <w:rsid w:val="00907945"/>
    <w:rsid w:val="009105B0"/>
    <w:rsid w:val="00924EBC"/>
    <w:rsid w:val="0094407E"/>
    <w:rsid w:val="00947BCE"/>
    <w:rsid w:val="009535CE"/>
    <w:rsid w:val="00954C9E"/>
    <w:rsid w:val="00957211"/>
    <w:rsid w:val="00965313"/>
    <w:rsid w:val="00971EC2"/>
    <w:rsid w:val="00985067"/>
    <w:rsid w:val="009969D1"/>
    <w:rsid w:val="00996AD2"/>
    <w:rsid w:val="009B72D5"/>
    <w:rsid w:val="009C42CC"/>
    <w:rsid w:val="009D67F3"/>
    <w:rsid w:val="009D73F0"/>
    <w:rsid w:val="009E3FDB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A12BB"/>
    <w:rsid w:val="00AA1AF1"/>
    <w:rsid w:val="00AC0940"/>
    <w:rsid w:val="00AE3F26"/>
    <w:rsid w:val="00B0669D"/>
    <w:rsid w:val="00B20D37"/>
    <w:rsid w:val="00B25C76"/>
    <w:rsid w:val="00B44198"/>
    <w:rsid w:val="00B52F0B"/>
    <w:rsid w:val="00B64104"/>
    <w:rsid w:val="00B80F80"/>
    <w:rsid w:val="00B907BA"/>
    <w:rsid w:val="00B954EB"/>
    <w:rsid w:val="00BD6B1D"/>
    <w:rsid w:val="00BF2B0B"/>
    <w:rsid w:val="00C00673"/>
    <w:rsid w:val="00C0074D"/>
    <w:rsid w:val="00C0499E"/>
    <w:rsid w:val="00C062E1"/>
    <w:rsid w:val="00C12AD6"/>
    <w:rsid w:val="00C15ADE"/>
    <w:rsid w:val="00C16397"/>
    <w:rsid w:val="00C23595"/>
    <w:rsid w:val="00C251D9"/>
    <w:rsid w:val="00C36653"/>
    <w:rsid w:val="00C45034"/>
    <w:rsid w:val="00C61000"/>
    <w:rsid w:val="00C66EBC"/>
    <w:rsid w:val="00C673CC"/>
    <w:rsid w:val="00C91CE0"/>
    <w:rsid w:val="00CB1580"/>
    <w:rsid w:val="00CB52AB"/>
    <w:rsid w:val="00CB53C7"/>
    <w:rsid w:val="00CB68D4"/>
    <w:rsid w:val="00CC2C91"/>
    <w:rsid w:val="00CC7C48"/>
    <w:rsid w:val="00CD1310"/>
    <w:rsid w:val="00CD2762"/>
    <w:rsid w:val="00CD6443"/>
    <w:rsid w:val="00CD7818"/>
    <w:rsid w:val="00CF44DF"/>
    <w:rsid w:val="00D064F1"/>
    <w:rsid w:val="00D07019"/>
    <w:rsid w:val="00D12AD5"/>
    <w:rsid w:val="00D168DD"/>
    <w:rsid w:val="00D2287F"/>
    <w:rsid w:val="00D32440"/>
    <w:rsid w:val="00D37474"/>
    <w:rsid w:val="00D46170"/>
    <w:rsid w:val="00D711E4"/>
    <w:rsid w:val="00D87ED0"/>
    <w:rsid w:val="00DA26FA"/>
    <w:rsid w:val="00DA7C09"/>
    <w:rsid w:val="00DB1BA5"/>
    <w:rsid w:val="00DB73CE"/>
    <w:rsid w:val="00DC39EB"/>
    <w:rsid w:val="00DC596D"/>
    <w:rsid w:val="00DF179E"/>
    <w:rsid w:val="00E00226"/>
    <w:rsid w:val="00E120C0"/>
    <w:rsid w:val="00E128D4"/>
    <w:rsid w:val="00E17191"/>
    <w:rsid w:val="00E212FF"/>
    <w:rsid w:val="00E26465"/>
    <w:rsid w:val="00E27AED"/>
    <w:rsid w:val="00E30412"/>
    <w:rsid w:val="00E37286"/>
    <w:rsid w:val="00E45961"/>
    <w:rsid w:val="00E67792"/>
    <w:rsid w:val="00E72E6D"/>
    <w:rsid w:val="00E9794E"/>
    <w:rsid w:val="00EA29F6"/>
    <w:rsid w:val="00EA5ACF"/>
    <w:rsid w:val="00EC35A2"/>
    <w:rsid w:val="00EE1F91"/>
    <w:rsid w:val="00EE6D72"/>
    <w:rsid w:val="00EF7A07"/>
    <w:rsid w:val="00F00308"/>
    <w:rsid w:val="00F067A7"/>
    <w:rsid w:val="00F079B7"/>
    <w:rsid w:val="00F4110E"/>
    <w:rsid w:val="00F428DF"/>
    <w:rsid w:val="00F72F35"/>
    <w:rsid w:val="00F74117"/>
    <w:rsid w:val="00F7473D"/>
    <w:rsid w:val="00F82552"/>
    <w:rsid w:val="00F82B94"/>
    <w:rsid w:val="00FA0036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A846-BE49-4946-AAB4-7AB9E13A1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A25AA-B91D-470A-9C6E-D77C5CA0B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9E8CF-048A-4EEF-91A5-B0D16D4EC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15151-D509-48D3-8BFA-E6CA7902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3</cp:revision>
  <cp:lastPrinted>2022-07-25T17:46:00Z</cp:lastPrinted>
  <dcterms:created xsi:type="dcterms:W3CDTF">2022-07-27T14:35:00Z</dcterms:created>
  <dcterms:modified xsi:type="dcterms:W3CDTF">2022-07-27T14:36:00Z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