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527A1" w14:textId="77777777" w:rsidR="00CB3591" w:rsidRDefault="00CB3591" w:rsidP="00D50DF3">
      <w:pPr>
        <w:spacing w:after="0" w:line="240" w:lineRule="auto"/>
      </w:pPr>
    </w:p>
    <w:p w14:paraId="102E281A" w14:textId="77777777" w:rsidR="00CB3591" w:rsidRDefault="00CB3591" w:rsidP="00D50DF3">
      <w:pPr>
        <w:spacing w:after="0" w:line="240" w:lineRule="auto"/>
        <w:jc w:val="both"/>
        <w:rPr>
          <w:rFonts w:ascii="Bembo Std" w:hAnsi="Bembo Std"/>
          <w:b/>
          <w:sz w:val="20"/>
          <w:szCs w:val="20"/>
        </w:rPr>
      </w:pPr>
    </w:p>
    <w:p w14:paraId="55C53467" w14:textId="77777777" w:rsidR="00CB3591" w:rsidRDefault="00CB3591" w:rsidP="00D50DF3">
      <w:pPr>
        <w:spacing w:after="0" w:line="240" w:lineRule="auto"/>
        <w:jc w:val="both"/>
        <w:rPr>
          <w:rFonts w:ascii="Bembo Std" w:hAnsi="Bembo Std"/>
          <w:b/>
          <w:sz w:val="20"/>
          <w:szCs w:val="20"/>
        </w:rPr>
      </w:pPr>
    </w:p>
    <w:p w14:paraId="7795BF61" w14:textId="77777777" w:rsidR="006D18AF" w:rsidRDefault="006D18AF" w:rsidP="00D50DF3">
      <w:pPr>
        <w:pStyle w:val="Encabezado2"/>
        <w:spacing w:after="0" w:line="240" w:lineRule="auto"/>
        <w:ind w:left="0" w:firstLine="0"/>
        <w:jc w:val="center"/>
        <w:rPr>
          <w:rFonts w:ascii="Times New Roman" w:hAnsi="Times New Roman"/>
          <w:i w:val="0"/>
          <w:iCs w:val="0"/>
          <w:sz w:val="36"/>
          <w:szCs w:val="36"/>
        </w:rPr>
      </w:pPr>
    </w:p>
    <w:p w14:paraId="09782DC9" w14:textId="0A72F7B6" w:rsidR="00CB3591" w:rsidRPr="00E76821" w:rsidRDefault="00CB3591" w:rsidP="00D50DF3">
      <w:pPr>
        <w:pStyle w:val="Encabezado2"/>
        <w:spacing w:after="0" w:line="240" w:lineRule="auto"/>
        <w:ind w:left="0" w:firstLine="0"/>
        <w:jc w:val="center"/>
        <w:rPr>
          <w:rFonts w:ascii="Times New Roman" w:hAnsi="Times New Roman"/>
          <w:i w:val="0"/>
          <w:iCs w:val="0"/>
          <w:sz w:val="36"/>
          <w:szCs w:val="36"/>
        </w:rPr>
      </w:pPr>
      <w:r w:rsidRPr="00E76821">
        <w:rPr>
          <w:rFonts w:ascii="Times New Roman" w:hAnsi="Times New Roman"/>
          <w:i w:val="0"/>
          <w:iCs w:val="0"/>
          <w:sz w:val="36"/>
          <w:szCs w:val="36"/>
        </w:rPr>
        <w:t>SOLICITUD DE COTIZACIÓN</w:t>
      </w:r>
    </w:p>
    <w:p w14:paraId="62812DBE" w14:textId="77777777" w:rsidR="00CB3591" w:rsidRPr="00CB3591" w:rsidRDefault="00CB3591" w:rsidP="00D50DF3">
      <w:pPr>
        <w:keepNext/>
        <w:tabs>
          <w:tab w:val="left" w:pos="8978"/>
        </w:tabs>
        <w:spacing w:after="0" w:line="240" w:lineRule="auto"/>
        <w:jc w:val="center"/>
        <w:rPr>
          <w:b/>
          <w:bCs/>
          <w:color w:val="00000A"/>
          <w:sz w:val="36"/>
          <w:szCs w:val="36"/>
          <w:lang w:val="es-ES" w:eastAsia="en-US"/>
        </w:rPr>
      </w:pPr>
      <w:r w:rsidRPr="00CB3591">
        <w:rPr>
          <w:b/>
          <w:bCs/>
          <w:color w:val="00000A"/>
          <w:sz w:val="36"/>
          <w:szCs w:val="36"/>
          <w:lang w:val="es-ES" w:eastAsia="en-US"/>
        </w:rPr>
        <w:t>SDC</w:t>
      </w:r>
    </w:p>
    <w:p w14:paraId="10C4B4EF" w14:textId="77777777" w:rsidR="00CB3591" w:rsidRPr="00CB3591" w:rsidRDefault="00CB3591" w:rsidP="00D50DF3">
      <w:pPr>
        <w:keepNext/>
        <w:spacing w:after="0" w:line="240" w:lineRule="auto"/>
        <w:jc w:val="center"/>
        <w:rPr>
          <w:b/>
          <w:color w:val="00000A"/>
          <w:sz w:val="28"/>
          <w:szCs w:val="20"/>
          <w:lang w:eastAsia="es-AR"/>
        </w:rPr>
      </w:pPr>
    </w:p>
    <w:p w14:paraId="655DDF4E" w14:textId="59083CA0" w:rsidR="00CB3591" w:rsidRDefault="00CB3591" w:rsidP="00D50DF3">
      <w:pPr>
        <w:keepNext/>
        <w:tabs>
          <w:tab w:val="left" w:pos="8978"/>
        </w:tabs>
        <w:spacing w:after="0" w:line="240" w:lineRule="auto"/>
        <w:jc w:val="center"/>
        <w:rPr>
          <w:b/>
          <w:bCs/>
          <w:i/>
          <w:iCs/>
          <w:color w:val="00000A"/>
          <w:szCs w:val="28"/>
          <w:lang w:eastAsia="en-US"/>
        </w:rPr>
      </w:pPr>
    </w:p>
    <w:p w14:paraId="2C0A988C" w14:textId="77777777" w:rsidR="006D18AF" w:rsidRPr="00CB3591" w:rsidRDefault="006D18AF" w:rsidP="00D50DF3">
      <w:pPr>
        <w:keepNext/>
        <w:tabs>
          <w:tab w:val="left" w:pos="8978"/>
        </w:tabs>
        <w:spacing w:after="0" w:line="240" w:lineRule="auto"/>
        <w:jc w:val="center"/>
        <w:rPr>
          <w:b/>
          <w:bCs/>
          <w:i/>
          <w:iCs/>
          <w:color w:val="00000A"/>
          <w:szCs w:val="28"/>
          <w:lang w:eastAsia="en-US"/>
        </w:rPr>
      </w:pPr>
    </w:p>
    <w:p w14:paraId="363054C6" w14:textId="2FC97F62" w:rsidR="00CB3591" w:rsidRDefault="00CB3591" w:rsidP="00D50DF3">
      <w:pPr>
        <w:spacing w:after="0" w:line="240" w:lineRule="auto"/>
        <w:jc w:val="center"/>
        <w:rPr>
          <w:b/>
          <w:bCs/>
          <w:color w:val="00000A"/>
          <w:sz w:val="36"/>
          <w:szCs w:val="36"/>
          <w:lang w:val="es-CO" w:eastAsia="es-AR"/>
        </w:rPr>
      </w:pPr>
      <w:bookmarkStart w:id="0" w:name="_Hlk50126362"/>
      <w:r w:rsidRPr="00CB3591">
        <w:rPr>
          <w:b/>
          <w:bCs/>
          <w:color w:val="00000A"/>
          <w:sz w:val="36"/>
          <w:szCs w:val="36"/>
          <w:lang w:val="es-CO" w:eastAsia="es-AR"/>
        </w:rPr>
        <w:t>N°</w:t>
      </w:r>
      <w:r w:rsidR="000B15B3">
        <w:rPr>
          <w:b/>
          <w:bCs/>
          <w:color w:val="00000A"/>
          <w:sz w:val="36"/>
          <w:szCs w:val="36"/>
          <w:lang w:val="es-CO" w:eastAsia="es-AR"/>
        </w:rPr>
        <w:t xml:space="preserve"> </w:t>
      </w:r>
      <w:r w:rsidR="00CC1250">
        <w:rPr>
          <w:b/>
          <w:bCs/>
          <w:color w:val="00000A"/>
          <w:sz w:val="36"/>
          <w:szCs w:val="36"/>
          <w:lang w:val="es-CO" w:eastAsia="es-AR"/>
        </w:rPr>
        <w:t>RECOVID-</w:t>
      </w:r>
      <w:r w:rsidR="00863B59">
        <w:rPr>
          <w:b/>
          <w:bCs/>
          <w:color w:val="00000A"/>
          <w:sz w:val="36"/>
          <w:szCs w:val="36"/>
          <w:lang w:val="es-CO" w:eastAsia="es-AR"/>
        </w:rPr>
        <w:t>166</w:t>
      </w:r>
      <w:r w:rsidR="00CC1250">
        <w:rPr>
          <w:b/>
          <w:bCs/>
          <w:color w:val="00000A"/>
          <w:sz w:val="36"/>
          <w:szCs w:val="36"/>
          <w:lang w:val="es-CO" w:eastAsia="es-AR"/>
        </w:rPr>
        <w:t>-RFQ-GO</w:t>
      </w:r>
    </w:p>
    <w:p w14:paraId="78EAA3A3" w14:textId="0A0A49EB" w:rsidR="0068334F" w:rsidRDefault="0068334F" w:rsidP="00D50DF3">
      <w:pPr>
        <w:spacing w:after="0" w:line="240" w:lineRule="auto"/>
        <w:jc w:val="center"/>
        <w:rPr>
          <w:b/>
          <w:bCs/>
          <w:color w:val="00000A"/>
          <w:sz w:val="36"/>
          <w:szCs w:val="36"/>
          <w:lang w:val="es-CO" w:eastAsia="es-AR"/>
        </w:rPr>
      </w:pPr>
    </w:p>
    <w:p w14:paraId="47C2849A" w14:textId="77777777" w:rsidR="006D18AF" w:rsidRPr="00CB3591" w:rsidRDefault="006D18AF" w:rsidP="00D50DF3">
      <w:pPr>
        <w:spacing w:after="0" w:line="240" w:lineRule="auto"/>
        <w:jc w:val="center"/>
        <w:rPr>
          <w:b/>
          <w:bCs/>
          <w:color w:val="00000A"/>
          <w:sz w:val="36"/>
          <w:szCs w:val="36"/>
          <w:lang w:val="es-CO" w:eastAsia="es-AR"/>
        </w:rPr>
      </w:pPr>
    </w:p>
    <w:p w14:paraId="7730FC47" w14:textId="77777777" w:rsidR="00CB3591" w:rsidRPr="00CB3591" w:rsidRDefault="00CB3591" w:rsidP="00D50DF3">
      <w:pPr>
        <w:spacing w:after="0" w:line="240" w:lineRule="auto"/>
        <w:jc w:val="center"/>
        <w:rPr>
          <w:bCs/>
          <w:color w:val="00000A"/>
          <w:sz w:val="36"/>
          <w:szCs w:val="36"/>
          <w:lang w:val="es-CO" w:eastAsia="es-AR"/>
        </w:rPr>
      </w:pPr>
      <w:r w:rsidRPr="00CB3591">
        <w:rPr>
          <w:bCs/>
          <w:color w:val="00000A"/>
          <w:sz w:val="36"/>
          <w:szCs w:val="36"/>
          <w:lang w:val="es-CO" w:eastAsia="es-AR"/>
        </w:rPr>
        <w:t>Denomina</w:t>
      </w:r>
      <w:r w:rsidR="00DD5C03">
        <w:rPr>
          <w:bCs/>
          <w:color w:val="00000A"/>
          <w:sz w:val="36"/>
          <w:szCs w:val="36"/>
          <w:lang w:val="es-CO" w:eastAsia="es-AR"/>
        </w:rPr>
        <w:t>do</w:t>
      </w:r>
      <w:r w:rsidRPr="00CB3591">
        <w:rPr>
          <w:bCs/>
          <w:color w:val="00000A"/>
          <w:sz w:val="36"/>
          <w:szCs w:val="36"/>
          <w:lang w:val="es-CO" w:eastAsia="es-AR"/>
        </w:rPr>
        <w:t>:</w:t>
      </w:r>
    </w:p>
    <w:p w14:paraId="2D4B3385" w14:textId="0FDFFE60" w:rsidR="00CB3591" w:rsidRPr="00CB3591" w:rsidRDefault="00CB3591" w:rsidP="00D50DF3">
      <w:pPr>
        <w:spacing w:after="0" w:line="240" w:lineRule="auto"/>
        <w:jc w:val="center"/>
        <w:rPr>
          <w:b/>
          <w:bCs/>
          <w:color w:val="00000A"/>
          <w:sz w:val="36"/>
          <w:szCs w:val="36"/>
          <w:lang w:val="es-CO" w:eastAsia="es-AR"/>
        </w:rPr>
      </w:pPr>
      <w:r w:rsidRPr="00CB3591">
        <w:rPr>
          <w:b/>
          <w:bCs/>
          <w:color w:val="00000A"/>
          <w:sz w:val="36"/>
          <w:szCs w:val="36"/>
          <w:lang w:val="es-CO" w:eastAsia="es-AR"/>
        </w:rPr>
        <w:t>“</w:t>
      </w:r>
      <w:r w:rsidR="00863B59">
        <w:rPr>
          <w:b/>
          <w:bCs/>
          <w:color w:val="00000A"/>
          <w:sz w:val="36"/>
          <w:szCs w:val="36"/>
          <w:lang w:val="es-CO" w:eastAsia="es-AR"/>
        </w:rPr>
        <w:t>SUMINISTRO DE INSTRUMENTAL PARA UNIDAD DE OFTALMOLOGÍA DEL HOSPITAL NACIONAL ZACAMIL</w:t>
      </w:r>
      <w:r w:rsidRPr="00CB3591">
        <w:rPr>
          <w:b/>
          <w:bCs/>
          <w:color w:val="00000A"/>
          <w:sz w:val="36"/>
          <w:szCs w:val="36"/>
          <w:lang w:val="es-CO" w:eastAsia="es-AR"/>
        </w:rPr>
        <w:t>”</w:t>
      </w:r>
    </w:p>
    <w:bookmarkEnd w:id="0"/>
    <w:p w14:paraId="39043561" w14:textId="77777777" w:rsidR="00CB3591" w:rsidRPr="00CB3591" w:rsidRDefault="00CB3591" w:rsidP="00D50DF3">
      <w:pPr>
        <w:spacing w:after="0" w:line="240" w:lineRule="auto"/>
        <w:jc w:val="center"/>
        <w:rPr>
          <w:b/>
          <w:bCs/>
          <w:color w:val="00000A"/>
          <w:sz w:val="32"/>
          <w:szCs w:val="32"/>
          <w:lang w:val="es-CO" w:eastAsia="es-AR"/>
        </w:rPr>
      </w:pPr>
    </w:p>
    <w:p w14:paraId="7180AFB0" w14:textId="720B0A0B" w:rsidR="00CB3591" w:rsidRDefault="00CB3591" w:rsidP="00D50DF3">
      <w:pPr>
        <w:spacing w:after="0" w:line="240" w:lineRule="auto"/>
        <w:jc w:val="center"/>
        <w:rPr>
          <w:b/>
          <w:color w:val="00000A"/>
          <w:sz w:val="32"/>
          <w:szCs w:val="32"/>
          <w:lang w:eastAsia="es-AR"/>
        </w:rPr>
      </w:pPr>
    </w:p>
    <w:p w14:paraId="2C8D4248" w14:textId="16D0A2E3" w:rsidR="006D18AF" w:rsidRDefault="006D18AF" w:rsidP="00D50DF3">
      <w:pPr>
        <w:spacing w:after="0" w:line="240" w:lineRule="auto"/>
        <w:jc w:val="center"/>
        <w:rPr>
          <w:b/>
          <w:color w:val="00000A"/>
          <w:sz w:val="32"/>
          <w:szCs w:val="32"/>
          <w:lang w:eastAsia="es-AR"/>
        </w:rPr>
      </w:pPr>
    </w:p>
    <w:p w14:paraId="5D058BB8" w14:textId="77777777" w:rsidR="006D18AF" w:rsidRPr="00CB3591" w:rsidRDefault="006D18AF" w:rsidP="00D50DF3">
      <w:pPr>
        <w:spacing w:after="0" w:line="240" w:lineRule="auto"/>
        <w:jc w:val="center"/>
        <w:rPr>
          <w:b/>
          <w:color w:val="00000A"/>
          <w:sz w:val="32"/>
          <w:szCs w:val="32"/>
          <w:lang w:eastAsia="es-AR"/>
        </w:rPr>
      </w:pPr>
    </w:p>
    <w:p w14:paraId="70E0F0E4" w14:textId="77777777" w:rsidR="00CB3591" w:rsidRPr="00E76821" w:rsidRDefault="00CB3591" w:rsidP="00D50DF3">
      <w:pPr>
        <w:tabs>
          <w:tab w:val="left" w:pos="3819"/>
        </w:tabs>
        <w:spacing w:after="0" w:line="240" w:lineRule="auto"/>
        <w:jc w:val="center"/>
        <w:rPr>
          <w:b/>
          <w:sz w:val="20"/>
          <w:szCs w:val="20"/>
        </w:rPr>
      </w:pPr>
    </w:p>
    <w:p w14:paraId="008641B5" w14:textId="77777777" w:rsidR="00E76821" w:rsidRPr="00E76821" w:rsidRDefault="00E76821" w:rsidP="00D50DF3">
      <w:pPr>
        <w:spacing w:after="0" w:line="240" w:lineRule="auto"/>
        <w:jc w:val="center"/>
        <w:rPr>
          <w:rFonts w:eastAsia="Calibri"/>
          <w:sz w:val="28"/>
          <w:szCs w:val="28"/>
          <w:lang w:val="es-ES" w:eastAsia="en-US"/>
        </w:rPr>
      </w:pPr>
      <w:r w:rsidRPr="00E76821">
        <w:rPr>
          <w:rFonts w:eastAsia="Calibri"/>
          <w:b/>
          <w:sz w:val="28"/>
          <w:szCs w:val="28"/>
          <w:lang w:val="es-ES" w:eastAsia="en-US"/>
        </w:rPr>
        <w:t>Proyecto:</w:t>
      </w:r>
      <w:r w:rsidRPr="00BB3C29">
        <w:rPr>
          <w:rFonts w:eastAsia="Calibri"/>
          <w:sz w:val="22"/>
          <w:szCs w:val="22"/>
          <w:lang w:eastAsia="en-US"/>
        </w:rPr>
        <w:t xml:space="preserve"> </w:t>
      </w:r>
      <w:r w:rsidR="0055613E">
        <w:rPr>
          <w:rFonts w:eastAsia="Calibri"/>
          <w:b/>
          <w:sz w:val="28"/>
          <w:szCs w:val="28"/>
          <w:lang w:val="es-ES" w:eastAsia="en-US"/>
        </w:rPr>
        <w:t>RESPUESTA DE EL SALVADOR ANTE EL COVID-19</w:t>
      </w:r>
    </w:p>
    <w:p w14:paraId="39937F5E" w14:textId="77777777" w:rsidR="00E76821" w:rsidRPr="00E76821" w:rsidRDefault="00E76821" w:rsidP="00D50DF3">
      <w:pPr>
        <w:spacing w:after="0" w:line="240" w:lineRule="auto"/>
        <w:jc w:val="center"/>
        <w:rPr>
          <w:rFonts w:eastAsia="Calibri"/>
          <w:b/>
          <w:i/>
          <w:sz w:val="28"/>
          <w:szCs w:val="28"/>
          <w:lang w:eastAsia="en-US"/>
        </w:rPr>
      </w:pPr>
      <w:r w:rsidRPr="00E76821">
        <w:rPr>
          <w:rFonts w:eastAsia="Calibri"/>
          <w:b/>
          <w:iCs/>
          <w:sz w:val="28"/>
          <w:szCs w:val="28"/>
          <w:lang w:eastAsia="en-US"/>
        </w:rPr>
        <w:t>Comprador</w:t>
      </w:r>
      <w:r w:rsidRPr="00E76821">
        <w:rPr>
          <w:rFonts w:eastAsia="Calibri"/>
          <w:b/>
          <w:sz w:val="28"/>
          <w:szCs w:val="28"/>
          <w:lang w:eastAsia="en-US"/>
        </w:rPr>
        <w:t>:  MINISTERIO DE SALUD</w:t>
      </w:r>
    </w:p>
    <w:p w14:paraId="6A89FEFB" w14:textId="77777777" w:rsidR="00E76821" w:rsidRPr="00E76821" w:rsidRDefault="00E76821" w:rsidP="00D50DF3">
      <w:pPr>
        <w:spacing w:after="0" w:line="240" w:lineRule="auto"/>
        <w:ind w:right="-540"/>
        <w:jc w:val="center"/>
        <w:rPr>
          <w:rFonts w:eastAsia="Calibri"/>
          <w:b/>
          <w:sz w:val="28"/>
          <w:szCs w:val="28"/>
          <w:lang w:eastAsia="en-US"/>
        </w:rPr>
      </w:pPr>
      <w:r w:rsidRPr="00E76821">
        <w:rPr>
          <w:rFonts w:eastAsia="Calibri"/>
          <w:b/>
          <w:sz w:val="28"/>
          <w:szCs w:val="28"/>
          <w:lang w:eastAsia="en-US"/>
        </w:rPr>
        <w:t>País: EL SALVADOR</w:t>
      </w:r>
    </w:p>
    <w:p w14:paraId="4B07D393" w14:textId="77777777" w:rsidR="00CB3591" w:rsidRPr="00E76821" w:rsidRDefault="00CB3591" w:rsidP="00D50DF3">
      <w:pPr>
        <w:spacing w:after="0" w:line="240" w:lineRule="auto"/>
        <w:jc w:val="center"/>
        <w:rPr>
          <w:b/>
          <w:sz w:val="20"/>
          <w:szCs w:val="20"/>
        </w:rPr>
      </w:pPr>
    </w:p>
    <w:p w14:paraId="064C99EE" w14:textId="77777777" w:rsidR="00CB3591" w:rsidRPr="00E76821" w:rsidRDefault="00CB3591" w:rsidP="00D50DF3">
      <w:pPr>
        <w:spacing w:after="0" w:line="240" w:lineRule="auto"/>
        <w:jc w:val="center"/>
        <w:rPr>
          <w:b/>
          <w:sz w:val="20"/>
          <w:szCs w:val="20"/>
        </w:rPr>
      </w:pPr>
    </w:p>
    <w:p w14:paraId="43B9E5AD" w14:textId="77777777" w:rsidR="00CB3591" w:rsidRPr="00E76821" w:rsidRDefault="00CB3591" w:rsidP="00D50DF3">
      <w:pPr>
        <w:spacing w:after="0" w:line="240" w:lineRule="auto"/>
        <w:jc w:val="center"/>
        <w:rPr>
          <w:b/>
          <w:sz w:val="20"/>
          <w:szCs w:val="20"/>
        </w:rPr>
      </w:pPr>
    </w:p>
    <w:p w14:paraId="4DACE9C0" w14:textId="77777777" w:rsidR="00CB3591" w:rsidRPr="00E76821" w:rsidRDefault="00CB3591" w:rsidP="00D50DF3">
      <w:pPr>
        <w:spacing w:after="0" w:line="240" w:lineRule="auto"/>
        <w:jc w:val="center"/>
        <w:rPr>
          <w:b/>
          <w:sz w:val="20"/>
          <w:szCs w:val="20"/>
        </w:rPr>
      </w:pPr>
    </w:p>
    <w:p w14:paraId="7D9044A9" w14:textId="77777777" w:rsidR="00CB3591" w:rsidRPr="00E76821" w:rsidRDefault="00CB3591" w:rsidP="00D50DF3">
      <w:pPr>
        <w:spacing w:after="0" w:line="240" w:lineRule="auto"/>
        <w:jc w:val="center"/>
        <w:rPr>
          <w:b/>
          <w:sz w:val="20"/>
          <w:szCs w:val="20"/>
        </w:rPr>
      </w:pPr>
    </w:p>
    <w:p w14:paraId="22A70666" w14:textId="77777777" w:rsidR="00CB3591" w:rsidRPr="00E76821" w:rsidRDefault="00CB3591" w:rsidP="00D50DF3">
      <w:pPr>
        <w:spacing w:after="0" w:line="240" w:lineRule="auto"/>
        <w:jc w:val="center"/>
        <w:rPr>
          <w:b/>
          <w:sz w:val="20"/>
          <w:szCs w:val="20"/>
        </w:rPr>
      </w:pPr>
    </w:p>
    <w:p w14:paraId="7CAD4C65" w14:textId="77777777" w:rsidR="00CB3591" w:rsidRPr="00E76821" w:rsidRDefault="00CB3591" w:rsidP="00D50DF3">
      <w:pPr>
        <w:spacing w:after="0" w:line="240" w:lineRule="auto"/>
        <w:jc w:val="center"/>
        <w:rPr>
          <w:b/>
          <w:sz w:val="20"/>
          <w:szCs w:val="20"/>
        </w:rPr>
      </w:pPr>
    </w:p>
    <w:p w14:paraId="1F58BAA0" w14:textId="77777777" w:rsidR="00CB3591" w:rsidRPr="00E76821" w:rsidRDefault="00CB3591" w:rsidP="00D50DF3">
      <w:pPr>
        <w:spacing w:after="0" w:line="240" w:lineRule="auto"/>
        <w:jc w:val="center"/>
        <w:rPr>
          <w:b/>
          <w:sz w:val="20"/>
          <w:szCs w:val="20"/>
        </w:rPr>
      </w:pPr>
    </w:p>
    <w:p w14:paraId="29FC5063" w14:textId="77777777" w:rsidR="00E76821" w:rsidRPr="00E76821" w:rsidRDefault="00E76821" w:rsidP="00D50DF3">
      <w:pPr>
        <w:spacing w:after="0" w:line="240" w:lineRule="auto"/>
        <w:jc w:val="center"/>
        <w:rPr>
          <w:b/>
          <w:sz w:val="20"/>
          <w:szCs w:val="20"/>
        </w:rPr>
      </w:pPr>
    </w:p>
    <w:p w14:paraId="20538D06" w14:textId="77777777" w:rsidR="00EB1779" w:rsidRDefault="00EB1779" w:rsidP="00D50DF3">
      <w:pPr>
        <w:spacing w:after="0" w:line="240" w:lineRule="auto"/>
        <w:jc w:val="center"/>
        <w:rPr>
          <w:b/>
          <w:sz w:val="28"/>
          <w:szCs w:val="28"/>
        </w:rPr>
      </w:pPr>
    </w:p>
    <w:p w14:paraId="2F705F11" w14:textId="77777777" w:rsidR="00EB1779" w:rsidRDefault="00EB1779" w:rsidP="00D50DF3">
      <w:pPr>
        <w:spacing w:after="0" w:line="240" w:lineRule="auto"/>
        <w:jc w:val="center"/>
        <w:rPr>
          <w:b/>
          <w:sz w:val="28"/>
          <w:szCs w:val="28"/>
        </w:rPr>
      </w:pPr>
    </w:p>
    <w:p w14:paraId="2C108A9F" w14:textId="10CF2091" w:rsidR="00EB1779" w:rsidRDefault="00EB1779" w:rsidP="00D50DF3">
      <w:pPr>
        <w:spacing w:after="0" w:line="240" w:lineRule="auto"/>
        <w:jc w:val="center"/>
        <w:rPr>
          <w:b/>
          <w:sz w:val="28"/>
          <w:szCs w:val="28"/>
        </w:rPr>
      </w:pPr>
    </w:p>
    <w:p w14:paraId="7521200E" w14:textId="77777777" w:rsidR="00EB1779" w:rsidRDefault="00EB1779" w:rsidP="00D50DF3">
      <w:pPr>
        <w:spacing w:after="0" w:line="240" w:lineRule="auto"/>
        <w:jc w:val="center"/>
        <w:rPr>
          <w:b/>
          <w:sz w:val="28"/>
          <w:szCs w:val="28"/>
        </w:rPr>
      </w:pPr>
    </w:p>
    <w:p w14:paraId="1D75DB50" w14:textId="77777777" w:rsidR="00A6317E" w:rsidRDefault="00A6317E" w:rsidP="00D50DF3">
      <w:pPr>
        <w:spacing w:after="0" w:line="240" w:lineRule="auto"/>
        <w:jc w:val="center"/>
        <w:rPr>
          <w:b/>
          <w:sz w:val="28"/>
          <w:szCs w:val="28"/>
        </w:rPr>
      </w:pPr>
    </w:p>
    <w:p w14:paraId="4FA4ABA6" w14:textId="04C95B2B" w:rsidR="00E76821" w:rsidRDefault="00E76821" w:rsidP="00D50DF3">
      <w:pPr>
        <w:spacing w:after="0" w:line="240" w:lineRule="auto"/>
        <w:jc w:val="center"/>
        <w:rPr>
          <w:b/>
          <w:sz w:val="28"/>
          <w:szCs w:val="28"/>
        </w:rPr>
      </w:pPr>
      <w:r w:rsidRPr="00E76821">
        <w:rPr>
          <w:b/>
          <w:sz w:val="28"/>
          <w:szCs w:val="28"/>
        </w:rPr>
        <w:t xml:space="preserve">Emitido en: </w:t>
      </w:r>
      <w:r w:rsidR="00A96828">
        <w:rPr>
          <w:b/>
          <w:sz w:val="28"/>
          <w:szCs w:val="28"/>
        </w:rPr>
        <w:t xml:space="preserve">San Salvador </w:t>
      </w:r>
      <w:r w:rsidR="00A96828" w:rsidRPr="006D18AF">
        <w:rPr>
          <w:b/>
          <w:sz w:val="28"/>
          <w:szCs w:val="28"/>
        </w:rPr>
        <w:t xml:space="preserve">el </w:t>
      </w:r>
      <w:r w:rsidR="00863B59" w:rsidRPr="006D18AF">
        <w:rPr>
          <w:b/>
          <w:sz w:val="28"/>
          <w:szCs w:val="28"/>
        </w:rPr>
        <w:t>2</w:t>
      </w:r>
      <w:r w:rsidR="00523CE7">
        <w:rPr>
          <w:b/>
          <w:sz w:val="28"/>
          <w:szCs w:val="28"/>
        </w:rPr>
        <w:t>6</w:t>
      </w:r>
      <w:r w:rsidR="005C531B" w:rsidRPr="006D18AF">
        <w:rPr>
          <w:b/>
          <w:sz w:val="28"/>
          <w:szCs w:val="28"/>
        </w:rPr>
        <w:t xml:space="preserve"> de </w:t>
      </w:r>
      <w:r w:rsidR="00863B59" w:rsidRPr="006D18AF">
        <w:rPr>
          <w:b/>
          <w:sz w:val="28"/>
          <w:szCs w:val="28"/>
        </w:rPr>
        <w:t>abril</w:t>
      </w:r>
      <w:r w:rsidR="0068334F" w:rsidRPr="006D18AF">
        <w:rPr>
          <w:b/>
          <w:sz w:val="28"/>
          <w:szCs w:val="28"/>
        </w:rPr>
        <w:t xml:space="preserve"> de </w:t>
      </w:r>
      <w:r w:rsidR="0055613E" w:rsidRPr="006D18AF">
        <w:rPr>
          <w:b/>
          <w:sz w:val="28"/>
          <w:szCs w:val="28"/>
        </w:rPr>
        <w:t>202</w:t>
      </w:r>
      <w:r w:rsidR="00863B59" w:rsidRPr="006D18AF">
        <w:rPr>
          <w:b/>
          <w:sz w:val="28"/>
          <w:szCs w:val="28"/>
        </w:rPr>
        <w:t>3</w:t>
      </w:r>
    </w:p>
    <w:p w14:paraId="15A7C5CF" w14:textId="77777777" w:rsidR="006D18AF" w:rsidRDefault="006D18AF">
      <w:pPr>
        <w:rPr>
          <w:b/>
          <w:bCs/>
          <w:sz w:val="22"/>
          <w:szCs w:val="22"/>
        </w:rPr>
      </w:pPr>
      <w:bookmarkStart w:id="1" w:name="_Toc480792203"/>
      <w:r>
        <w:rPr>
          <w:b/>
          <w:bCs/>
          <w:sz w:val="22"/>
          <w:szCs w:val="22"/>
        </w:rPr>
        <w:br w:type="page"/>
      </w:r>
    </w:p>
    <w:p w14:paraId="4059F3B6" w14:textId="1F788B44" w:rsidR="008B3DEC" w:rsidRPr="00E20D9F" w:rsidRDefault="008B3DEC" w:rsidP="00D50DF3">
      <w:pPr>
        <w:spacing w:after="0" w:line="240" w:lineRule="auto"/>
        <w:jc w:val="center"/>
        <w:rPr>
          <w:rFonts w:eastAsia="DejaVu Sans"/>
          <w:b/>
          <w:bCs/>
          <w:sz w:val="22"/>
          <w:szCs w:val="22"/>
        </w:rPr>
      </w:pPr>
      <w:bookmarkStart w:id="2" w:name="_GoBack"/>
      <w:bookmarkEnd w:id="2"/>
      <w:r w:rsidRPr="00E20D9F">
        <w:rPr>
          <w:b/>
          <w:bCs/>
          <w:sz w:val="22"/>
          <w:szCs w:val="22"/>
        </w:rPr>
        <w:lastRenderedPageBreak/>
        <w:t xml:space="preserve">ANEXO </w:t>
      </w:r>
      <w:r w:rsidR="00C54251" w:rsidRPr="00E20D9F">
        <w:rPr>
          <w:b/>
          <w:bCs/>
          <w:sz w:val="22"/>
          <w:szCs w:val="22"/>
        </w:rPr>
        <w:t>N</w:t>
      </w:r>
      <w:r w:rsidR="003C50AD">
        <w:rPr>
          <w:b/>
          <w:bCs/>
          <w:sz w:val="22"/>
          <w:szCs w:val="22"/>
        </w:rPr>
        <w:t xml:space="preserve">o. </w:t>
      </w:r>
      <w:r w:rsidR="00C54251" w:rsidRPr="00E20D9F">
        <w:rPr>
          <w:b/>
          <w:bCs/>
          <w:sz w:val="22"/>
          <w:szCs w:val="22"/>
        </w:rPr>
        <w:t>1</w:t>
      </w:r>
      <w:r w:rsidRPr="00E20D9F">
        <w:rPr>
          <w:b/>
          <w:bCs/>
          <w:sz w:val="22"/>
          <w:szCs w:val="22"/>
        </w:rPr>
        <w:t>: FORMULARIO DE LA OFERTA</w:t>
      </w:r>
    </w:p>
    <w:p w14:paraId="55E766E1" w14:textId="77777777" w:rsidR="00C54251" w:rsidRPr="00E20D9F" w:rsidRDefault="008B3DEC" w:rsidP="00D50DF3">
      <w:pPr>
        <w:spacing w:after="0" w:line="240" w:lineRule="auto"/>
        <w:jc w:val="both"/>
        <w:rPr>
          <w:sz w:val="22"/>
          <w:szCs w:val="22"/>
        </w:rPr>
      </w:pP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r w:rsidRPr="00E20D9F">
        <w:rPr>
          <w:sz w:val="22"/>
          <w:szCs w:val="22"/>
        </w:rPr>
        <w:tab/>
      </w:r>
    </w:p>
    <w:p w14:paraId="2962B6CF" w14:textId="77777777" w:rsidR="00C54251" w:rsidRPr="00E20D9F" w:rsidRDefault="00C54251" w:rsidP="00D50DF3">
      <w:pPr>
        <w:spacing w:after="0" w:line="240" w:lineRule="auto"/>
        <w:jc w:val="both"/>
        <w:rPr>
          <w:sz w:val="22"/>
          <w:szCs w:val="22"/>
        </w:rPr>
      </w:pPr>
    </w:p>
    <w:p w14:paraId="4B0BDA59" w14:textId="77777777" w:rsidR="008B3DEC" w:rsidRPr="00E20D9F" w:rsidRDefault="008B3DEC" w:rsidP="00D50DF3">
      <w:pPr>
        <w:spacing w:after="0" w:line="240" w:lineRule="auto"/>
        <w:jc w:val="both"/>
        <w:rPr>
          <w:sz w:val="22"/>
          <w:szCs w:val="22"/>
        </w:rPr>
      </w:pPr>
      <w:r w:rsidRPr="00E20D9F">
        <w:rPr>
          <w:sz w:val="22"/>
          <w:szCs w:val="22"/>
        </w:rPr>
        <w:t>(Lugar y fecha)</w:t>
      </w:r>
    </w:p>
    <w:p w14:paraId="20C4562F" w14:textId="77777777" w:rsidR="008B3DEC" w:rsidRPr="00E20D9F" w:rsidRDefault="008B3DEC" w:rsidP="00D50DF3">
      <w:pPr>
        <w:spacing w:after="0" w:line="240" w:lineRule="auto"/>
        <w:jc w:val="both"/>
        <w:rPr>
          <w:sz w:val="22"/>
          <w:szCs w:val="22"/>
        </w:rPr>
      </w:pPr>
      <w:r w:rsidRPr="00E20D9F">
        <w:rPr>
          <w:sz w:val="22"/>
          <w:szCs w:val="22"/>
        </w:rPr>
        <w:t>Señores</w:t>
      </w:r>
    </w:p>
    <w:p w14:paraId="272B185A" w14:textId="77777777" w:rsidR="008B3DEC" w:rsidRPr="00E20D9F" w:rsidRDefault="008B3DEC" w:rsidP="00D50DF3">
      <w:pPr>
        <w:spacing w:after="0" w:line="240" w:lineRule="auto"/>
        <w:jc w:val="both"/>
        <w:rPr>
          <w:sz w:val="22"/>
          <w:szCs w:val="22"/>
        </w:rPr>
      </w:pPr>
      <w:r w:rsidRPr="00E20D9F">
        <w:rPr>
          <w:sz w:val="22"/>
          <w:szCs w:val="22"/>
        </w:rPr>
        <w:t>__________________________________________</w:t>
      </w:r>
    </w:p>
    <w:p w14:paraId="3B51EEEA" w14:textId="77777777" w:rsidR="008B3DEC" w:rsidRPr="00E20D9F" w:rsidRDefault="008B3DEC" w:rsidP="00D50DF3">
      <w:pPr>
        <w:spacing w:after="0" w:line="240" w:lineRule="auto"/>
        <w:jc w:val="both"/>
        <w:rPr>
          <w:sz w:val="22"/>
          <w:szCs w:val="22"/>
        </w:rPr>
      </w:pPr>
      <w:r w:rsidRPr="00E20D9F">
        <w:rPr>
          <w:sz w:val="22"/>
          <w:szCs w:val="22"/>
        </w:rPr>
        <w:t>Dirección: __________________________________</w:t>
      </w:r>
    </w:p>
    <w:p w14:paraId="51476604" w14:textId="77777777" w:rsidR="00295E1A" w:rsidRDefault="00295E1A" w:rsidP="00D50DF3">
      <w:pPr>
        <w:spacing w:after="0" w:line="240" w:lineRule="auto"/>
        <w:jc w:val="both"/>
        <w:rPr>
          <w:sz w:val="22"/>
          <w:szCs w:val="22"/>
        </w:rPr>
      </w:pPr>
    </w:p>
    <w:p w14:paraId="3B218D95" w14:textId="420DAC26" w:rsidR="008B3DEC" w:rsidRPr="00E20D9F" w:rsidRDefault="008B3DEC" w:rsidP="00D50DF3">
      <w:pPr>
        <w:spacing w:after="0" w:line="240" w:lineRule="auto"/>
        <w:jc w:val="both"/>
        <w:rPr>
          <w:sz w:val="22"/>
          <w:szCs w:val="22"/>
        </w:rPr>
      </w:pPr>
      <w:r w:rsidRPr="00E20D9F">
        <w:rPr>
          <w:sz w:val="22"/>
          <w:szCs w:val="22"/>
        </w:rPr>
        <w:t xml:space="preserve">Solicitud de Cotización N°: </w:t>
      </w:r>
      <w:r w:rsidR="00CC1250">
        <w:rPr>
          <w:sz w:val="22"/>
          <w:szCs w:val="22"/>
        </w:rPr>
        <w:t>RECOVID-</w:t>
      </w:r>
      <w:r w:rsidR="00863B59">
        <w:rPr>
          <w:sz w:val="22"/>
          <w:szCs w:val="22"/>
        </w:rPr>
        <w:t>166</w:t>
      </w:r>
      <w:r w:rsidR="00CC1250">
        <w:rPr>
          <w:sz w:val="22"/>
          <w:szCs w:val="22"/>
        </w:rPr>
        <w:t>-RFQ-GO</w:t>
      </w:r>
      <w:r w:rsidR="005A1462">
        <w:rPr>
          <w:sz w:val="22"/>
          <w:szCs w:val="22"/>
        </w:rPr>
        <w:t xml:space="preserve"> denominado </w:t>
      </w:r>
      <w:r w:rsidR="00A04151" w:rsidRPr="00E20D9F">
        <w:rPr>
          <w:sz w:val="22"/>
          <w:szCs w:val="22"/>
        </w:rPr>
        <w:t>“</w:t>
      </w:r>
      <w:r w:rsidR="00863B59">
        <w:rPr>
          <w:sz w:val="22"/>
          <w:szCs w:val="22"/>
        </w:rPr>
        <w:t>SUMINISTRO DE INSTRUMENTAL PARA UNIDAD DE OFTALMOLOGÍA DEL HOSPITAL NACIONAL ZACAMIL</w:t>
      </w:r>
      <w:r w:rsidR="00CC1250">
        <w:rPr>
          <w:sz w:val="22"/>
          <w:szCs w:val="22"/>
        </w:rPr>
        <w:t>.</w:t>
      </w:r>
      <w:r w:rsidR="00A04151" w:rsidRPr="00E20D9F">
        <w:rPr>
          <w:sz w:val="22"/>
          <w:szCs w:val="22"/>
        </w:rPr>
        <w:t>”.</w:t>
      </w:r>
    </w:p>
    <w:p w14:paraId="114156B6" w14:textId="77777777" w:rsidR="00295E1A" w:rsidRDefault="00295E1A" w:rsidP="00D50DF3">
      <w:pPr>
        <w:spacing w:after="0" w:line="240" w:lineRule="auto"/>
        <w:jc w:val="both"/>
        <w:rPr>
          <w:sz w:val="22"/>
          <w:szCs w:val="22"/>
        </w:rPr>
      </w:pPr>
    </w:p>
    <w:p w14:paraId="12A845D5" w14:textId="77777777" w:rsidR="008B3DEC" w:rsidRPr="00E20D9F" w:rsidRDefault="008B3DEC" w:rsidP="00D50DF3">
      <w:pPr>
        <w:spacing w:after="0" w:line="240" w:lineRule="auto"/>
        <w:jc w:val="both"/>
        <w:rPr>
          <w:sz w:val="22"/>
          <w:szCs w:val="22"/>
        </w:rPr>
      </w:pPr>
      <w:r w:rsidRPr="00E20D9F">
        <w:rPr>
          <w:sz w:val="22"/>
          <w:szCs w:val="22"/>
        </w:rPr>
        <w:t>Nombre y dirección del Ofertante:</w:t>
      </w:r>
    </w:p>
    <w:p w14:paraId="5C8BBB51" w14:textId="77777777" w:rsidR="008B3DEC" w:rsidRPr="00E20D9F" w:rsidRDefault="008B3DEC" w:rsidP="00D50DF3">
      <w:pPr>
        <w:spacing w:after="0" w:line="240" w:lineRule="auto"/>
        <w:jc w:val="both"/>
        <w:rPr>
          <w:sz w:val="22"/>
          <w:szCs w:val="22"/>
        </w:rPr>
      </w:pPr>
    </w:p>
    <w:p w14:paraId="779E0271" w14:textId="2528498B" w:rsidR="008B3DEC" w:rsidRPr="00E20D9F" w:rsidRDefault="008B3DEC" w:rsidP="00D50DF3">
      <w:pPr>
        <w:spacing w:after="0" w:line="240" w:lineRule="auto"/>
        <w:jc w:val="both"/>
        <w:rPr>
          <w:sz w:val="22"/>
          <w:szCs w:val="22"/>
        </w:rPr>
      </w:pPr>
      <w:r w:rsidRPr="00E20D9F">
        <w:rPr>
          <w:sz w:val="22"/>
          <w:szCs w:val="22"/>
        </w:rPr>
        <w:t xml:space="preserve">______(Nombre del Ofertante)________ abajo firmante, con domicilio ___________________ de la ciudad de _____________________ del departamento de ___________, República __________, quién se presenta en su carácter de titular y/o representante legal del Ofertante___________________________. Después de estudiar cuidadosamente los documentos adjuntos y no quedando duda alguna, propongo: proveer los Bienes y/o Servicios solicitados según los plazos previstos </w:t>
      </w:r>
      <w:r w:rsidR="00AE460E" w:rsidRPr="00E20D9F">
        <w:rPr>
          <w:sz w:val="22"/>
          <w:szCs w:val="22"/>
        </w:rPr>
        <w:t>de acuerdo con el</w:t>
      </w:r>
      <w:r w:rsidRPr="00E20D9F">
        <w:rPr>
          <w:sz w:val="22"/>
          <w:szCs w:val="22"/>
        </w:rPr>
        <w:t xml:space="preserve"> siguiente detalle: </w:t>
      </w:r>
    </w:p>
    <w:p w14:paraId="03D09819" w14:textId="77777777" w:rsidR="00C54251" w:rsidRPr="00E20D9F" w:rsidRDefault="00C54251" w:rsidP="00D50DF3">
      <w:pPr>
        <w:spacing w:after="0" w:line="240" w:lineRule="auto"/>
        <w:jc w:val="both"/>
        <w:rPr>
          <w:sz w:val="22"/>
          <w:szCs w:val="22"/>
        </w:rPr>
      </w:pPr>
    </w:p>
    <w:p w14:paraId="7467B20C" w14:textId="77777777" w:rsidR="008B3DEC" w:rsidRPr="00E20D9F" w:rsidRDefault="008B3DEC" w:rsidP="00D50DF3">
      <w:pPr>
        <w:spacing w:after="0" w:line="240" w:lineRule="auto"/>
        <w:jc w:val="both"/>
        <w:rPr>
          <w:sz w:val="22"/>
          <w:szCs w:val="22"/>
        </w:rPr>
      </w:pPr>
      <w:r w:rsidRPr="00E20D9F">
        <w:rPr>
          <w:sz w:val="22"/>
          <w:szCs w:val="22"/>
        </w:rPr>
        <w:t xml:space="preserve">Para el </w:t>
      </w:r>
      <w:r w:rsidR="006E099D">
        <w:rPr>
          <w:sz w:val="22"/>
          <w:szCs w:val="22"/>
        </w:rPr>
        <w:t>Ítem</w:t>
      </w:r>
      <w:r w:rsidRPr="00E20D9F">
        <w:rPr>
          <w:sz w:val="22"/>
          <w:szCs w:val="22"/>
        </w:rPr>
        <w:t xml:space="preserve"> </w:t>
      </w:r>
      <w:r w:rsidR="00C54251" w:rsidRPr="00E20D9F">
        <w:rPr>
          <w:sz w:val="22"/>
          <w:szCs w:val="22"/>
        </w:rPr>
        <w:t>1</w:t>
      </w:r>
      <w:r w:rsidRPr="00E20D9F">
        <w:rPr>
          <w:sz w:val="22"/>
          <w:szCs w:val="22"/>
        </w:rPr>
        <w:t xml:space="preserve"> el precio total de nuestra oferta, a continuación, es: __________________ [indicar el precio total de la oferta del </w:t>
      </w:r>
      <w:r w:rsidR="006E099D">
        <w:rPr>
          <w:sz w:val="22"/>
          <w:szCs w:val="22"/>
        </w:rPr>
        <w:t>Ítem</w:t>
      </w:r>
      <w:r w:rsidRPr="00E20D9F">
        <w:rPr>
          <w:sz w:val="22"/>
          <w:szCs w:val="22"/>
        </w:rPr>
        <w:t xml:space="preserve"> en palabras y en cifras, indicando las cifras respectivas en diferentes monedas];</w:t>
      </w:r>
    </w:p>
    <w:p w14:paraId="492674B0" w14:textId="77777777" w:rsidR="00A04151" w:rsidRPr="00E20D9F" w:rsidRDefault="00A04151" w:rsidP="00D50DF3">
      <w:pPr>
        <w:spacing w:after="0" w:line="240" w:lineRule="auto"/>
        <w:jc w:val="both"/>
        <w:rPr>
          <w:sz w:val="22"/>
          <w:szCs w:val="22"/>
        </w:rPr>
      </w:pPr>
    </w:p>
    <w:p w14:paraId="6357675E" w14:textId="77777777" w:rsidR="008B3DEC" w:rsidRPr="00E20D9F" w:rsidRDefault="008B3DEC" w:rsidP="00D50DF3">
      <w:pPr>
        <w:spacing w:after="0" w:line="240" w:lineRule="auto"/>
        <w:jc w:val="both"/>
        <w:rPr>
          <w:sz w:val="22"/>
          <w:szCs w:val="22"/>
        </w:rPr>
      </w:pPr>
      <w:r w:rsidRPr="00E20D9F">
        <w:rPr>
          <w:sz w:val="22"/>
          <w:szCs w:val="22"/>
        </w:rPr>
        <w:t>El precio total de nuestra oferta es de: __________________ [indicar el precio total de la oferta en palabras y en cifras, indicando las cifras respectivas en diferentes monedas]; todos los precios Incluyen IVA.</w:t>
      </w:r>
    </w:p>
    <w:p w14:paraId="2B255C6A" w14:textId="77777777" w:rsidR="008B3DEC" w:rsidRPr="00E20D9F" w:rsidRDefault="008B3DEC" w:rsidP="00D50DF3">
      <w:pPr>
        <w:spacing w:after="0" w:line="240" w:lineRule="auto"/>
        <w:jc w:val="both"/>
        <w:rPr>
          <w:sz w:val="22"/>
          <w:szCs w:val="22"/>
        </w:rPr>
      </w:pPr>
    </w:p>
    <w:p w14:paraId="53570B20" w14:textId="77777777" w:rsidR="008B3DEC" w:rsidRPr="00E20D9F" w:rsidRDefault="008B3DEC" w:rsidP="00D50DF3">
      <w:pPr>
        <w:spacing w:after="0" w:line="240" w:lineRule="auto"/>
        <w:jc w:val="both"/>
        <w:rPr>
          <w:sz w:val="22"/>
          <w:szCs w:val="22"/>
        </w:rPr>
      </w:pPr>
      <w:r w:rsidRPr="00E20D9F">
        <w:rPr>
          <w:sz w:val="22"/>
          <w:szCs w:val="22"/>
        </w:rPr>
        <w:t xml:space="preserve">La validez de nuestra oferta es de _____ días contados a partir del día establecido para la presentación de la oferta. </w:t>
      </w:r>
    </w:p>
    <w:p w14:paraId="4D52A271" w14:textId="77777777" w:rsidR="008B3DEC" w:rsidRPr="00E20D9F" w:rsidRDefault="008B3DEC" w:rsidP="00D50DF3">
      <w:pPr>
        <w:spacing w:after="0" w:line="240" w:lineRule="auto"/>
        <w:jc w:val="both"/>
        <w:rPr>
          <w:sz w:val="22"/>
          <w:szCs w:val="22"/>
        </w:rPr>
      </w:pPr>
    </w:p>
    <w:p w14:paraId="762E9E64" w14:textId="77777777" w:rsidR="008B3DEC" w:rsidRPr="00E20D9F" w:rsidRDefault="008B3DEC" w:rsidP="00D50DF3">
      <w:pPr>
        <w:spacing w:after="0" w:line="240" w:lineRule="auto"/>
        <w:jc w:val="both"/>
        <w:rPr>
          <w:sz w:val="22"/>
          <w:szCs w:val="22"/>
        </w:rPr>
      </w:pPr>
      <w:r w:rsidRPr="00E20D9F">
        <w:rPr>
          <w:sz w:val="22"/>
          <w:szCs w:val="22"/>
        </w:rPr>
        <w:t>Firma y sello del Ofertante</w:t>
      </w:r>
      <w:r w:rsidRPr="00E20D9F">
        <w:rPr>
          <w:sz w:val="22"/>
          <w:szCs w:val="22"/>
        </w:rPr>
        <w:tab/>
      </w:r>
    </w:p>
    <w:p w14:paraId="757F5E42" w14:textId="77777777" w:rsidR="008B3DEC" w:rsidRPr="00E20D9F" w:rsidRDefault="008B3DEC" w:rsidP="00D50DF3">
      <w:pPr>
        <w:spacing w:after="0" w:line="240" w:lineRule="auto"/>
        <w:jc w:val="both"/>
        <w:rPr>
          <w:sz w:val="22"/>
          <w:szCs w:val="22"/>
        </w:rPr>
      </w:pPr>
      <w:r w:rsidRPr="00E20D9F">
        <w:rPr>
          <w:sz w:val="22"/>
          <w:szCs w:val="22"/>
        </w:rPr>
        <w:t>Teléfono de contacto</w:t>
      </w:r>
    </w:p>
    <w:p w14:paraId="324FF49A" w14:textId="77777777" w:rsidR="008B3DEC" w:rsidRPr="00E20D9F" w:rsidRDefault="008B3DEC" w:rsidP="00D50DF3">
      <w:pPr>
        <w:spacing w:after="0" w:line="240" w:lineRule="auto"/>
        <w:jc w:val="both"/>
        <w:rPr>
          <w:sz w:val="22"/>
          <w:szCs w:val="22"/>
        </w:rPr>
      </w:pPr>
      <w:r w:rsidRPr="00E20D9F">
        <w:rPr>
          <w:sz w:val="22"/>
          <w:szCs w:val="22"/>
        </w:rPr>
        <w:t xml:space="preserve">Dirección: </w:t>
      </w:r>
    </w:p>
    <w:p w14:paraId="40677DB4" w14:textId="77777777" w:rsidR="008B3DEC" w:rsidRPr="00E20D9F" w:rsidRDefault="008B3DEC" w:rsidP="00D50DF3">
      <w:pPr>
        <w:spacing w:after="0" w:line="240" w:lineRule="auto"/>
        <w:jc w:val="both"/>
        <w:rPr>
          <w:sz w:val="22"/>
          <w:szCs w:val="22"/>
        </w:rPr>
      </w:pPr>
      <w:r w:rsidRPr="00E20D9F">
        <w:rPr>
          <w:sz w:val="22"/>
          <w:szCs w:val="22"/>
        </w:rPr>
        <w:t>E-mail:</w:t>
      </w:r>
    </w:p>
    <w:p w14:paraId="5D4E4059" w14:textId="77777777" w:rsidR="008B3DEC" w:rsidRPr="00E20D9F" w:rsidRDefault="008B3DEC" w:rsidP="00D50DF3">
      <w:pPr>
        <w:spacing w:after="0" w:line="240" w:lineRule="auto"/>
        <w:jc w:val="both"/>
        <w:rPr>
          <w:sz w:val="22"/>
          <w:szCs w:val="22"/>
        </w:rPr>
      </w:pPr>
    </w:p>
    <w:p w14:paraId="1E078DFF" w14:textId="77777777" w:rsidR="008B3DEC" w:rsidRPr="00E20D9F" w:rsidRDefault="008B3DEC" w:rsidP="00D50DF3">
      <w:pPr>
        <w:spacing w:after="0" w:line="240" w:lineRule="auto"/>
        <w:jc w:val="both"/>
        <w:rPr>
          <w:sz w:val="22"/>
          <w:szCs w:val="22"/>
        </w:rPr>
      </w:pPr>
    </w:p>
    <w:p w14:paraId="22DF2630" w14:textId="77777777" w:rsidR="00A04151" w:rsidRPr="00E20D9F" w:rsidRDefault="00A04151" w:rsidP="00D50DF3">
      <w:pPr>
        <w:spacing w:after="0" w:line="240" w:lineRule="auto"/>
        <w:jc w:val="both"/>
        <w:rPr>
          <w:sz w:val="22"/>
          <w:szCs w:val="22"/>
        </w:rPr>
      </w:pPr>
    </w:p>
    <w:p w14:paraId="65C8BBE7" w14:textId="77777777" w:rsidR="00A04151" w:rsidRPr="00E20D9F" w:rsidRDefault="00A04151" w:rsidP="00D50DF3">
      <w:pPr>
        <w:spacing w:after="0" w:line="240" w:lineRule="auto"/>
        <w:jc w:val="both"/>
        <w:rPr>
          <w:sz w:val="22"/>
          <w:szCs w:val="22"/>
        </w:rPr>
      </w:pPr>
    </w:p>
    <w:p w14:paraId="60DD7D29" w14:textId="77777777" w:rsidR="00A04151" w:rsidRPr="00E20D9F" w:rsidRDefault="00A04151" w:rsidP="00D50DF3">
      <w:pPr>
        <w:spacing w:after="0" w:line="240" w:lineRule="auto"/>
        <w:jc w:val="both"/>
        <w:rPr>
          <w:sz w:val="22"/>
          <w:szCs w:val="22"/>
        </w:rPr>
      </w:pPr>
    </w:p>
    <w:p w14:paraId="2C176B7B" w14:textId="77777777" w:rsidR="00A04151" w:rsidRPr="00E20D9F" w:rsidRDefault="00A04151" w:rsidP="00D50DF3">
      <w:pPr>
        <w:spacing w:after="0" w:line="240" w:lineRule="auto"/>
        <w:jc w:val="both"/>
        <w:rPr>
          <w:sz w:val="22"/>
          <w:szCs w:val="22"/>
        </w:rPr>
      </w:pPr>
    </w:p>
    <w:p w14:paraId="19832281" w14:textId="77777777" w:rsidR="00A04151" w:rsidRPr="00E20D9F" w:rsidRDefault="00A04151" w:rsidP="00D50DF3">
      <w:pPr>
        <w:spacing w:after="0" w:line="240" w:lineRule="auto"/>
        <w:jc w:val="both"/>
        <w:rPr>
          <w:sz w:val="22"/>
          <w:szCs w:val="22"/>
        </w:rPr>
      </w:pPr>
    </w:p>
    <w:p w14:paraId="56CF7A04" w14:textId="77777777" w:rsidR="00A04151" w:rsidRPr="00E20D9F" w:rsidRDefault="00A04151" w:rsidP="00D50DF3">
      <w:pPr>
        <w:spacing w:after="0" w:line="240" w:lineRule="auto"/>
        <w:jc w:val="both"/>
        <w:rPr>
          <w:sz w:val="22"/>
          <w:szCs w:val="22"/>
        </w:rPr>
      </w:pPr>
    </w:p>
    <w:p w14:paraId="7088CC68" w14:textId="6D088C5A" w:rsidR="00A04151" w:rsidRDefault="00A04151" w:rsidP="00D50DF3">
      <w:pPr>
        <w:spacing w:after="0" w:line="240" w:lineRule="auto"/>
        <w:jc w:val="both"/>
        <w:rPr>
          <w:sz w:val="22"/>
          <w:szCs w:val="22"/>
        </w:rPr>
      </w:pPr>
    </w:p>
    <w:p w14:paraId="7BFD45A3" w14:textId="3E65829D" w:rsidR="00725788" w:rsidRDefault="00725788" w:rsidP="00D50DF3">
      <w:pPr>
        <w:spacing w:after="0" w:line="240" w:lineRule="auto"/>
        <w:jc w:val="both"/>
        <w:rPr>
          <w:sz w:val="22"/>
          <w:szCs w:val="22"/>
        </w:rPr>
      </w:pPr>
    </w:p>
    <w:p w14:paraId="57509960" w14:textId="4A18D7A2" w:rsidR="00725788" w:rsidRDefault="00725788" w:rsidP="00D50DF3">
      <w:pPr>
        <w:spacing w:after="0" w:line="240" w:lineRule="auto"/>
        <w:jc w:val="both"/>
        <w:rPr>
          <w:sz w:val="22"/>
          <w:szCs w:val="22"/>
        </w:rPr>
      </w:pPr>
    </w:p>
    <w:p w14:paraId="361540F0" w14:textId="6868FDEB" w:rsidR="00725788" w:rsidRDefault="00725788" w:rsidP="00D50DF3">
      <w:pPr>
        <w:spacing w:after="0" w:line="240" w:lineRule="auto"/>
        <w:jc w:val="both"/>
        <w:rPr>
          <w:sz w:val="22"/>
          <w:szCs w:val="22"/>
        </w:rPr>
      </w:pPr>
    </w:p>
    <w:p w14:paraId="1EE20C32" w14:textId="60FA9C40" w:rsidR="00725788" w:rsidRDefault="00725788" w:rsidP="00D50DF3">
      <w:pPr>
        <w:spacing w:after="0" w:line="240" w:lineRule="auto"/>
        <w:jc w:val="both"/>
        <w:rPr>
          <w:sz w:val="22"/>
          <w:szCs w:val="22"/>
        </w:rPr>
      </w:pPr>
    </w:p>
    <w:p w14:paraId="09492509" w14:textId="561E7F51" w:rsidR="00725788" w:rsidRDefault="00725788" w:rsidP="00D50DF3">
      <w:pPr>
        <w:spacing w:after="0" w:line="240" w:lineRule="auto"/>
        <w:jc w:val="both"/>
        <w:rPr>
          <w:sz w:val="22"/>
          <w:szCs w:val="22"/>
        </w:rPr>
      </w:pPr>
    </w:p>
    <w:p w14:paraId="6B073757" w14:textId="77777777" w:rsidR="00725788" w:rsidRPr="00E20D9F" w:rsidRDefault="00725788" w:rsidP="00D50DF3">
      <w:pPr>
        <w:spacing w:after="0" w:line="240" w:lineRule="auto"/>
        <w:jc w:val="both"/>
        <w:rPr>
          <w:sz w:val="22"/>
          <w:szCs w:val="22"/>
        </w:rPr>
      </w:pPr>
    </w:p>
    <w:p w14:paraId="4B16B3A2" w14:textId="77777777" w:rsidR="00A04151" w:rsidRPr="00E20D9F" w:rsidRDefault="00A04151" w:rsidP="00D50DF3">
      <w:pPr>
        <w:spacing w:after="0" w:line="240" w:lineRule="auto"/>
        <w:jc w:val="both"/>
        <w:rPr>
          <w:sz w:val="22"/>
          <w:szCs w:val="22"/>
        </w:rPr>
      </w:pPr>
    </w:p>
    <w:p w14:paraId="682794CE" w14:textId="77777777" w:rsidR="00D50DF3" w:rsidRDefault="00D50DF3" w:rsidP="00D50DF3">
      <w:pPr>
        <w:spacing w:after="0" w:line="240" w:lineRule="auto"/>
        <w:rPr>
          <w:b/>
          <w:bCs/>
          <w:sz w:val="22"/>
          <w:szCs w:val="22"/>
        </w:rPr>
      </w:pPr>
      <w:r>
        <w:rPr>
          <w:b/>
          <w:bCs/>
          <w:sz w:val="22"/>
          <w:szCs w:val="22"/>
        </w:rPr>
        <w:br w:type="page"/>
      </w:r>
    </w:p>
    <w:p w14:paraId="0216D3C2" w14:textId="711906D2" w:rsidR="008B3DEC" w:rsidRPr="00E20D9F" w:rsidRDefault="00725788" w:rsidP="00D50DF3">
      <w:pPr>
        <w:spacing w:after="0" w:line="240" w:lineRule="auto"/>
        <w:jc w:val="center"/>
        <w:rPr>
          <w:b/>
          <w:bCs/>
          <w:sz w:val="22"/>
          <w:szCs w:val="22"/>
        </w:rPr>
      </w:pPr>
      <w:r>
        <w:rPr>
          <w:b/>
          <w:bCs/>
          <w:sz w:val="22"/>
          <w:szCs w:val="22"/>
        </w:rPr>
        <w:lastRenderedPageBreak/>
        <w:t>A</w:t>
      </w:r>
      <w:r w:rsidR="008B3DEC" w:rsidRPr="00E20D9F">
        <w:rPr>
          <w:b/>
          <w:bCs/>
          <w:sz w:val="22"/>
          <w:szCs w:val="22"/>
        </w:rPr>
        <w:t xml:space="preserve">NEXO </w:t>
      </w:r>
      <w:r w:rsidR="00A04151" w:rsidRPr="00E20D9F">
        <w:rPr>
          <w:b/>
          <w:bCs/>
          <w:sz w:val="22"/>
          <w:szCs w:val="22"/>
        </w:rPr>
        <w:t>N</w:t>
      </w:r>
      <w:r w:rsidR="004A2296">
        <w:rPr>
          <w:b/>
          <w:bCs/>
          <w:sz w:val="22"/>
          <w:szCs w:val="22"/>
        </w:rPr>
        <w:t xml:space="preserve">o. </w:t>
      </w:r>
      <w:r w:rsidR="00A04151" w:rsidRPr="00E20D9F">
        <w:rPr>
          <w:b/>
          <w:bCs/>
          <w:sz w:val="22"/>
          <w:szCs w:val="22"/>
        </w:rPr>
        <w:t>2</w:t>
      </w:r>
      <w:r w:rsidR="008B3DEC" w:rsidRPr="00E20D9F">
        <w:rPr>
          <w:b/>
          <w:bCs/>
          <w:sz w:val="22"/>
          <w:szCs w:val="22"/>
        </w:rPr>
        <w:t>: LISTA DE CANTIDADES Y PRECIOS</w:t>
      </w:r>
    </w:p>
    <w:tbl>
      <w:tblPr>
        <w:tblpPr w:leftFromText="141" w:rightFromText="141" w:vertAnchor="text" w:horzAnchor="margin" w:tblpXSpec="center" w:tblpY="350"/>
        <w:tblW w:w="9495" w:type="dxa"/>
        <w:tblLayout w:type="fixed"/>
        <w:tblCellMar>
          <w:top w:w="55" w:type="dxa"/>
          <w:left w:w="55" w:type="dxa"/>
          <w:bottom w:w="55" w:type="dxa"/>
          <w:right w:w="55" w:type="dxa"/>
        </w:tblCellMar>
        <w:tblLook w:val="04A0" w:firstRow="1" w:lastRow="0" w:firstColumn="1" w:lastColumn="0" w:noHBand="0" w:noVBand="1"/>
      </w:tblPr>
      <w:tblGrid>
        <w:gridCol w:w="705"/>
        <w:gridCol w:w="3260"/>
        <w:gridCol w:w="1360"/>
        <w:gridCol w:w="992"/>
        <w:gridCol w:w="1649"/>
        <w:gridCol w:w="1529"/>
      </w:tblGrid>
      <w:tr w:rsidR="008B3DEC" w:rsidRPr="00E20D9F" w14:paraId="7A1147B1" w14:textId="77777777" w:rsidTr="009E1234">
        <w:trPr>
          <w:trHeight w:val="934"/>
        </w:trPr>
        <w:tc>
          <w:tcPr>
            <w:tcW w:w="706" w:type="dxa"/>
            <w:tcBorders>
              <w:top w:val="single" w:sz="2" w:space="0" w:color="000000"/>
              <w:left w:val="single" w:sz="2" w:space="0" w:color="000000"/>
              <w:bottom w:val="single" w:sz="2" w:space="0" w:color="000000"/>
              <w:right w:val="nil"/>
            </w:tcBorders>
            <w:shd w:val="clear" w:color="auto" w:fill="CCCCCC"/>
            <w:vAlign w:val="center"/>
            <w:hideMark/>
          </w:tcPr>
          <w:p w14:paraId="40C6629D" w14:textId="77777777" w:rsidR="008B3DEC" w:rsidRPr="00A96828" w:rsidRDefault="00A04151" w:rsidP="00A96828">
            <w:pPr>
              <w:spacing w:after="0" w:line="240" w:lineRule="auto"/>
              <w:jc w:val="center"/>
              <w:rPr>
                <w:rFonts w:eastAsia="DejaVu Sans"/>
                <w:b/>
                <w:sz w:val="22"/>
                <w:szCs w:val="22"/>
              </w:rPr>
            </w:pPr>
            <w:r w:rsidRPr="00A96828">
              <w:rPr>
                <w:rFonts w:eastAsia="DejaVu Sans"/>
                <w:b/>
                <w:sz w:val="22"/>
                <w:szCs w:val="22"/>
              </w:rPr>
              <w:t>ITEM</w:t>
            </w:r>
          </w:p>
        </w:tc>
        <w:tc>
          <w:tcPr>
            <w:tcW w:w="3260" w:type="dxa"/>
            <w:tcBorders>
              <w:top w:val="single" w:sz="2" w:space="0" w:color="000000"/>
              <w:left w:val="single" w:sz="2" w:space="0" w:color="000000"/>
              <w:bottom w:val="single" w:sz="2" w:space="0" w:color="000000"/>
              <w:right w:val="nil"/>
            </w:tcBorders>
            <w:shd w:val="clear" w:color="auto" w:fill="CCCCCC"/>
            <w:vAlign w:val="center"/>
          </w:tcPr>
          <w:p w14:paraId="15C1F02A"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DESCRIPCIÓN</w:t>
            </w:r>
          </w:p>
        </w:tc>
        <w:tc>
          <w:tcPr>
            <w:tcW w:w="1360" w:type="dxa"/>
            <w:tcBorders>
              <w:top w:val="single" w:sz="2" w:space="0" w:color="000000"/>
              <w:left w:val="single" w:sz="2" w:space="0" w:color="000000"/>
              <w:bottom w:val="single" w:sz="2" w:space="0" w:color="000000"/>
              <w:right w:val="single" w:sz="2" w:space="0" w:color="000000"/>
            </w:tcBorders>
            <w:shd w:val="clear" w:color="auto" w:fill="CCCCCC"/>
            <w:vAlign w:val="center"/>
          </w:tcPr>
          <w:p w14:paraId="189738AF" w14:textId="79C6937D"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CANTIDAD</w:t>
            </w:r>
          </w:p>
        </w:tc>
        <w:tc>
          <w:tcPr>
            <w:tcW w:w="992"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665169"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UNIDAD</w:t>
            </w:r>
          </w:p>
        </w:tc>
        <w:tc>
          <w:tcPr>
            <w:tcW w:w="1648"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7C4E200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PRECIO UNITARIO</w:t>
            </w:r>
          </w:p>
          <w:p w14:paraId="5C309D1D"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c>
          <w:tcPr>
            <w:tcW w:w="1529" w:type="dxa"/>
            <w:tcBorders>
              <w:top w:val="single" w:sz="2" w:space="0" w:color="000000"/>
              <w:left w:val="single" w:sz="2" w:space="0" w:color="000000"/>
              <w:bottom w:val="single" w:sz="2" w:space="0" w:color="000000"/>
              <w:right w:val="single" w:sz="2" w:space="0" w:color="000000"/>
            </w:tcBorders>
            <w:shd w:val="clear" w:color="auto" w:fill="CCCCCC"/>
            <w:vAlign w:val="center"/>
            <w:hideMark/>
          </w:tcPr>
          <w:p w14:paraId="50084E41"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TOTAL</w:t>
            </w:r>
          </w:p>
          <w:p w14:paraId="69AF02F4" w14:textId="77777777" w:rsidR="008B3DEC" w:rsidRPr="00A96828" w:rsidRDefault="008B3DEC" w:rsidP="00A96828">
            <w:pPr>
              <w:spacing w:after="0" w:line="240" w:lineRule="auto"/>
              <w:jc w:val="center"/>
              <w:rPr>
                <w:rFonts w:eastAsia="DejaVu Sans"/>
                <w:b/>
                <w:sz w:val="22"/>
                <w:szCs w:val="22"/>
              </w:rPr>
            </w:pPr>
            <w:r w:rsidRPr="00A96828">
              <w:rPr>
                <w:rFonts w:eastAsia="DejaVu Sans"/>
                <w:b/>
                <w:sz w:val="22"/>
                <w:szCs w:val="22"/>
              </w:rPr>
              <w:t>(INCLUYE IVA)</w:t>
            </w:r>
          </w:p>
        </w:tc>
      </w:tr>
      <w:tr w:rsidR="009E1234" w:rsidRPr="00E20D9F" w14:paraId="689AD68A" w14:textId="77777777" w:rsidTr="009E1234">
        <w:trPr>
          <w:trHeight w:val="20"/>
        </w:trPr>
        <w:tc>
          <w:tcPr>
            <w:tcW w:w="706" w:type="dxa"/>
            <w:tcBorders>
              <w:top w:val="single" w:sz="2" w:space="0" w:color="000000"/>
              <w:left w:val="single" w:sz="2" w:space="0" w:color="000000"/>
              <w:bottom w:val="single" w:sz="2" w:space="0" w:color="000000"/>
              <w:right w:val="nil"/>
            </w:tcBorders>
            <w:shd w:val="clear" w:color="auto" w:fill="auto"/>
            <w:vAlign w:val="center"/>
          </w:tcPr>
          <w:p w14:paraId="03F85794"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1</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944690F" w14:textId="118BCD40" w:rsidR="009E1234" w:rsidRPr="00E20D9F" w:rsidRDefault="009E1234" w:rsidP="009E1234">
            <w:pPr>
              <w:spacing w:after="0" w:line="240" w:lineRule="auto"/>
              <w:rPr>
                <w:rFonts w:eastAsia="DejaVu Sans"/>
                <w:sz w:val="22"/>
                <w:szCs w:val="22"/>
              </w:rPr>
            </w:pPr>
            <w:r w:rsidRPr="001132A5">
              <w:rPr>
                <w:color w:val="000000"/>
                <w:sz w:val="22"/>
                <w:szCs w:val="20"/>
              </w:rPr>
              <w:t xml:space="preserve">Caja </w:t>
            </w:r>
            <w:r>
              <w:rPr>
                <w:color w:val="000000"/>
                <w:sz w:val="22"/>
                <w:szCs w:val="20"/>
              </w:rPr>
              <w:t>d</w:t>
            </w:r>
            <w:r w:rsidRPr="001132A5">
              <w:rPr>
                <w:color w:val="000000"/>
                <w:sz w:val="22"/>
                <w:szCs w:val="20"/>
              </w:rPr>
              <w:t xml:space="preserve">e Acero Inoxidable, </w:t>
            </w:r>
            <w:r>
              <w:rPr>
                <w:color w:val="000000"/>
                <w:sz w:val="22"/>
                <w:szCs w:val="20"/>
              </w:rPr>
              <w:t>i</w:t>
            </w:r>
            <w:r w:rsidRPr="001132A5">
              <w:rPr>
                <w:color w:val="000000"/>
                <w:sz w:val="22"/>
                <w:szCs w:val="20"/>
              </w:rPr>
              <w:t xml:space="preserve">ncluye Instrumental </w:t>
            </w:r>
            <w:r>
              <w:rPr>
                <w:color w:val="000000"/>
                <w:sz w:val="22"/>
                <w:szCs w:val="20"/>
              </w:rPr>
              <w:t>p</w:t>
            </w:r>
            <w:r w:rsidRPr="001132A5">
              <w:rPr>
                <w:color w:val="000000"/>
                <w:sz w:val="22"/>
                <w:szCs w:val="20"/>
              </w:rPr>
              <w:t xml:space="preserve">ara Catarata </w:t>
            </w:r>
            <w:r>
              <w:rPr>
                <w:color w:val="000000"/>
                <w:sz w:val="22"/>
                <w:szCs w:val="20"/>
              </w:rPr>
              <w:t>p</w:t>
            </w:r>
            <w:r w:rsidRPr="001132A5">
              <w:rPr>
                <w:color w:val="000000"/>
                <w:sz w:val="22"/>
                <w:szCs w:val="20"/>
              </w:rPr>
              <w:t>or Micro Incisión</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07F494F" w14:textId="5F6FFC09" w:rsidR="009E1234" w:rsidRPr="00E20D9F" w:rsidRDefault="009E1234" w:rsidP="009E1234">
            <w:pPr>
              <w:spacing w:after="0" w:line="240" w:lineRule="auto"/>
              <w:jc w:val="center"/>
              <w:rPr>
                <w:rFonts w:eastAsia="DejaVu Sans"/>
                <w:sz w:val="22"/>
                <w:szCs w:val="22"/>
              </w:rPr>
            </w:pPr>
            <w:r>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E2BFB8C" w14:textId="72B2CE83"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85DE4E7"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5235C5A" w14:textId="77777777" w:rsidR="009E1234" w:rsidRPr="00E20D9F" w:rsidRDefault="009E1234" w:rsidP="009E1234">
            <w:pPr>
              <w:spacing w:after="0" w:line="240" w:lineRule="auto"/>
              <w:jc w:val="center"/>
              <w:rPr>
                <w:rFonts w:eastAsia="DejaVu Sans"/>
                <w:sz w:val="22"/>
                <w:szCs w:val="22"/>
              </w:rPr>
            </w:pPr>
          </w:p>
        </w:tc>
      </w:tr>
      <w:tr w:rsidR="009E1234" w:rsidRPr="00E20D9F" w14:paraId="25AD4493" w14:textId="77777777" w:rsidTr="009E1234">
        <w:trPr>
          <w:trHeight w:val="20"/>
        </w:trPr>
        <w:tc>
          <w:tcPr>
            <w:tcW w:w="706" w:type="dxa"/>
            <w:tcBorders>
              <w:top w:val="single" w:sz="2" w:space="0" w:color="000000"/>
              <w:left w:val="single" w:sz="2" w:space="0" w:color="000000"/>
              <w:bottom w:val="single" w:sz="2" w:space="0" w:color="000000"/>
              <w:right w:val="nil"/>
            </w:tcBorders>
            <w:shd w:val="clear" w:color="auto" w:fill="auto"/>
            <w:vAlign w:val="center"/>
          </w:tcPr>
          <w:p w14:paraId="17255110"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2</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0DA39FFE" w14:textId="3B4DC440" w:rsidR="009E1234" w:rsidRPr="00E20D9F" w:rsidRDefault="009E1234" w:rsidP="009E1234">
            <w:pPr>
              <w:spacing w:after="0" w:line="240" w:lineRule="auto"/>
              <w:rPr>
                <w:rFonts w:eastAsia="DejaVu Sans"/>
                <w:sz w:val="22"/>
                <w:szCs w:val="22"/>
              </w:rPr>
            </w:pPr>
            <w:r w:rsidRPr="001132A5">
              <w:rPr>
                <w:color w:val="000000"/>
                <w:sz w:val="22"/>
                <w:szCs w:val="20"/>
              </w:rPr>
              <w:t xml:space="preserve">Caja </w:t>
            </w:r>
            <w:r>
              <w:rPr>
                <w:color w:val="000000"/>
                <w:sz w:val="22"/>
                <w:szCs w:val="20"/>
              </w:rPr>
              <w:t>d</w:t>
            </w:r>
            <w:r w:rsidRPr="001132A5">
              <w:rPr>
                <w:color w:val="000000"/>
                <w:sz w:val="22"/>
                <w:szCs w:val="20"/>
              </w:rPr>
              <w:t xml:space="preserve">e Acero Inoxidable, </w:t>
            </w:r>
            <w:r>
              <w:rPr>
                <w:color w:val="000000"/>
                <w:sz w:val="22"/>
                <w:szCs w:val="20"/>
              </w:rPr>
              <w:t>i</w:t>
            </w:r>
            <w:r w:rsidRPr="001132A5">
              <w:rPr>
                <w:color w:val="000000"/>
                <w:sz w:val="22"/>
                <w:szCs w:val="20"/>
              </w:rPr>
              <w:t xml:space="preserve">ncluye Instrumental </w:t>
            </w:r>
            <w:r>
              <w:rPr>
                <w:color w:val="000000"/>
                <w:sz w:val="22"/>
                <w:szCs w:val="20"/>
              </w:rPr>
              <w:t>p</w:t>
            </w:r>
            <w:r w:rsidRPr="001132A5">
              <w:rPr>
                <w:color w:val="000000"/>
                <w:sz w:val="22"/>
                <w:szCs w:val="20"/>
              </w:rPr>
              <w:t xml:space="preserve">ara Cirugía </w:t>
            </w:r>
            <w:r>
              <w:rPr>
                <w:color w:val="000000"/>
                <w:sz w:val="22"/>
                <w:szCs w:val="20"/>
              </w:rPr>
              <w:t>d</w:t>
            </w:r>
            <w:r w:rsidRPr="001132A5">
              <w:rPr>
                <w:color w:val="000000"/>
                <w:sz w:val="22"/>
                <w:szCs w:val="20"/>
              </w:rPr>
              <w:t>e Pterigión</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93D8A32" w14:textId="30413417" w:rsidR="009E1234" w:rsidRPr="00E20D9F" w:rsidRDefault="009E1234" w:rsidP="009E1234">
            <w:pPr>
              <w:spacing w:after="0" w:line="240" w:lineRule="auto"/>
              <w:jc w:val="center"/>
              <w:rPr>
                <w:rFonts w:eastAsia="DejaVu Sans"/>
                <w:sz w:val="22"/>
                <w:szCs w:val="22"/>
              </w:rPr>
            </w:pPr>
            <w:r>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8EB7F79" w14:textId="50A96B0E"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D862098"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D9D46AD" w14:textId="77777777" w:rsidR="009E1234" w:rsidRPr="00E20D9F" w:rsidRDefault="009E1234" w:rsidP="009E1234">
            <w:pPr>
              <w:spacing w:after="0" w:line="240" w:lineRule="auto"/>
              <w:jc w:val="center"/>
              <w:rPr>
                <w:rFonts w:eastAsia="DejaVu Sans"/>
                <w:sz w:val="22"/>
                <w:szCs w:val="22"/>
              </w:rPr>
            </w:pPr>
          </w:p>
        </w:tc>
      </w:tr>
      <w:tr w:rsidR="009E1234" w:rsidRPr="00E20D9F" w14:paraId="09EA11AA" w14:textId="77777777" w:rsidTr="009E1234">
        <w:trPr>
          <w:trHeight w:val="20"/>
        </w:trPr>
        <w:tc>
          <w:tcPr>
            <w:tcW w:w="706" w:type="dxa"/>
            <w:tcBorders>
              <w:top w:val="single" w:sz="2" w:space="0" w:color="000000"/>
              <w:left w:val="single" w:sz="2" w:space="0" w:color="000000"/>
              <w:bottom w:val="single" w:sz="2" w:space="0" w:color="000000"/>
              <w:right w:val="nil"/>
            </w:tcBorders>
            <w:shd w:val="clear" w:color="auto" w:fill="auto"/>
            <w:vAlign w:val="center"/>
          </w:tcPr>
          <w:p w14:paraId="032C7A32"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3</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5C588BE1" w14:textId="316EA757" w:rsidR="009E1234" w:rsidRPr="00E20D9F" w:rsidRDefault="009E1234" w:rsidP="009E1234">
            <w:pPr>
              <w:spacing w:after="0" w:line="240" w:lineRule="auto"/>
              <w:rPr>
                <w:rFonts w:eastAsia="DejaVu Sans"/>
                <w:sz w:val="22"/>
                <w:szCs w:val="22"/>
              </w:rPr>
            </w:pPr>
            <w:r w:rsidRPr="001132A5">
              <w:rPr>
                <w:color w:val="000000"/>
                <w:sz w:val="22"/>
                <w:szCs w:val="20"/>
              </w:rPr>
              <w:t xml:space="preserve">Caja </w:t>
            </w:r>
            <w:r>
              <w:rPr>
                <w:color w:val="000000"/>
                <w:sz w:val="22"/>
                <w:szCs w:val="20"/>
              </w:rPr>
              <w:t>d</w:t>
            </w:r>
            <w:r w:rsidRPr="001132A5">
              <w:rPr>
                <w:color w:val="000000"/>
                <w:sz w:val="22"/>
                <w:szCs w:val="20"/>
              </w:rPr>
              <w:t xml:space="preserve">e Acero Inoxidable, </w:t>
            </w:r>
            <w:r>
              <w:rPr>
                <w:color w:val="000000"/>
                <w:sz w:val="22"/>
                <w:szCs w:val="20"/>
              </w:rPr>
              <w:t>i</w:t>
            </w:r>
            <w:r w:rsidRPr="001132A5">
              <w:rPr>
                <w:color w:val="000000"/>
                <w:sz w:val="22"/>
                <w:szCs w:val="20"/>
              </w:rPr>
              <w:t xml:space="preserve">ncluye Instrumental </w:t>
            </w:r>
            <w:r>
              <w:rPr>
                <w:color w:val="000000"/>
                <w:sz w:val="22"/>
                <w:szCs w:val="20"/>
              </w:rPr>
              <w:t>p</w:t>
            </w:r>
            <w:r w:rsidRPr="001132A5">
              <w:rPr>
                <w:color w:val="000000"/>
                <w:sz w:val="22"/>
                <w:szCs w:val="20"/>
              </w:rPr>
              <w:t xml:space="preserve">ara Cirugía </w:t>
            </w:r>
            <w:r>
              <w:rPr>
                <w:color w:val="000000"/>
                <w:sz w:val="22"/>
                <w:szCs w:val="20"/>
              </w:rPr>
              <w:t>d</w:t>
            </w:r>
            <w:r w:rsidRPr="001132A5">
              <w:rPr>
                <w:color w:val="000000"/>
                <w:sz w:val="22"/>
                <w:szCs w:val="20"/>
              </w:rPr>
              <w:t>e Chalazión</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BFB2E07" w14:textId="219BB227" w:rsidR="009E1234" w:rsidRPr="00E20D9F" w:rsidRDefault="009E1234" w:rsidP="009E1234">
            <w:pPr>
              <w:spacing w:after="0" w:line="240" w:lineRule="auto"/>
              <w:jc w:val="center"/>
              <w:rPr>
                <w:rFonts w:eastAsia="DejaVu Sans"/>
                <w:sz w:val="22"/>
                <w:szCs w:val="22"/>
              </w:rPr>
            </w:pPr>
            <w:r>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E21939D" w14:textId="0E7CCE7B"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28DC67"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5F9C4AAF" w14:textId="77777777" w:rsidR="009E1234" w:rsidRPr="00E20D9F" w:rsidRDefault="009E1234" w:rsidP="009E1234">
            <w:pPr>
              <w:spacing w:after="0" w:line="240" w:lineRule="auto"/>
              <w:jc w:val="center"/>
              <w:rPr>
                <w:rFonts w:eastAsia="DejaVu Sans"/>
                <w:sz w:val="22"/>
                <w:szCs w:val="22"/>
              </w:rPr>
            </w:pPr>
          </w:p>
        </w:tc>
      </w:tr>
      <w:tr w:rsidR="009E1234" w:rsidRPr="00E20D9F" w14:paraId="23373BB9" w14:textId="77777777" w:rsidTr="009E1234">
        <w:trPr>
          <w:trHeight w:val="20"/>
        </w:trPr>
        <w:tc>
          <w:tcPr>
            <w:tcW w:w="706" w:type="dxa"/>
            <w:tcBorders>
              <w:top w:val="single" w:sz="2" w:space="0" w:color="000000"/>
              <w:left w:val="single" w:sz="2" w:space="0" w:color="000000"/>
              <w:bottom w:val="single" w:sz="2" w:space="0" w:color="000000"/>
              <w:right w:val="nil"/>
            </w:tcBorders>
            <w:shd w:val="clear" w:color="auto" w:fill="auto"/>
            <w:vAlign w:val="center"/>
          </w:tcPr>
          <w:p w14:paraId="73B4646C"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4</w:t>
            </w:r>
          </w:p>
        </w:tc>
        <w:tc>
          <w:tcPr>
            <w:tcW w:w="3260" w:type="dxa"/>
            <w:tcBorders>
              <w:top w:val="single" w:sz="2" w:space="0" w:color="000000"/>
              <w:left w:val="single" w:sz="2" w:space="0" w:color="000000"/>
              <w:bottom w:val="single" w:sz="2" w:space="0" w:color="000000"/>
              <w:right w:val="nil"/>
            </w:tcBorders>
            <w:shd w:val="clear" w:color="auto" w:fill="auto"/>
            <w:vAlign w:val="center"/>
          </w:tcPr>
          <w:p w14:paraId="6A7D6FE1" w14:textId="7D167125" w:rsidR="009E1234" w:rsidRPr="00E20D9F" w:rsidRDefault="009E1234" w:rsidP="009E1234">
            <w:pPr>
              <w:spacing w:after="0" w:line="240" w:lineRule="auto"/>
              <w:rPr>
                <w:rFonts w:eastAsia="DejaVu Sans"/>
                <w:sz w:val="22"/>
                <w:szCs w:val="22"/>
              </w:rPr>
            </w:pPr>
            <w:r w:rsidRPr="001132A5">
              <w:rPr>
                <w:color w:val="000000"/>
                <w:sz w:val="22"/>
                <w:szCs w:val="20"/>
              </w:rPr>
              <w:t xml:space="preserve">Caja </w:t>
            </w:r>
            <w:r>
              <w:rPr>
                <w:color w:val="000000"/>
                <w:sz w:val="22"/>
                <w:szCs w:val="20"/>
              </w:rPr>
              <w:t>d</w:t>
            </w:r>
            <w:r w:rsidRPr="001132A5">
              <w:rPr>
                <w:color w:val="000000"/>
                <w:sz w:val="22"/>
                <w:szCs w:val="20"/>
              </w:rPr>
              <w:t xml:space="preserve">e Acero Inoxidable, </w:t>
            </w:r>
            <w:r>
              <w:rPr>
                <w:color w:val="000000"/>
                <w:sz w:val="22"/>
                <w:szCs w:val="20"/>
              </w:rPr>
              <w:t>i</w:t>
            </w:r>
            <w:r w:rsidRPr="001132A5">
              <w:rPr>
                <w:color w:val="000000"/>
                <w:sz w:val="22"/>
                <w:szCs w:val="20"/>
              </w:rPr>
              <w:t xml:space="preserve">ncluye Instrumental </w:t>
            </w:r>
            <w:r>
              <w:rPr>
                <w:color w:val="000000"/>
                <w:sz w:val="22"/>
                <w:szCs w:val="20"/>
              </w:rPr>
              <w:t>p</w:t>
            </w:r>
            <w:r w:rsidRPr="001132A5">
              <w:rPr>
                <w:color w:val="000000"/>
                <w:sz w:val="22"/>
                <w:szCs w:val="20"/>
              </w:rPr>
              <w:t xml:space="preserve">ara Cirugía </w:t>
            </w:r>
            <w:r>
              <w:rPr>
                <w:color w:val="000000"/>
                <w:sz w:val="22"/>
                <w:szCs w:val="20"/>
              </w:rPr>
              <w:t>d</w:t>
            </w:r>
            <w:r w:rsidRPr="001132A5">
              <w:rPr>
                <w:color w:val="000000"/>
                <w:sz w:val="22"/>
                <w:szCs w:val="20"/>
              </w:rPr>
              <w:t>e Catarata</w:t>
            </w:r>
          </w:p>
        </w:tc>
        <w:tc>
          <w:tcPr>
            <w:tcW w:w="1360"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39F343" w14:textId="40BBB967" w:rsidR="009E1234" w:rsidRPr="00E20D9F" w:rsidRDefault="009E1234" w:rsidP="009E1234">
            <w:pPr>
              <w:spacing w:after="0" w:line="240" w:lineRule="auto"/>
              <w:jc w:val="center"/>
              <w:rPr>
                <w:rFonts w:eastAsia="DejaVu Sans"/>
                <w:sz w:val="22"/>
                <w:szCs w:val="22"/>
              </w:rPr>
            </w:pPr>
            <w:r>
              <w:rPr>
                <w:rFonts w:eastAsia="DejaVu Sans"/>
                <w:sz w:val="22"/>
                <w:szCs w:val="22"/>
              </w:rPr>
              <w:t>4</w:t>
            </w:r>
          </w:p>
        </w:tc>
        <w:tc>
          <w:tcPr>
            <w:tcW w:w="992"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F363A16" w14:textId="650A08B7" w:rsidR="009E1234" w:rsidRPr="00E20D9F" w:rsidRDefault="009E1234" w:rsidP="009E1234">
            <w:pPr>
              <w:spacing w:after="0" w:line="240" w:lineRule="auto"/>
              <w:jc w:val="center"/>
              <w:rPr>
                <w:rFonts w:eastAsia="DejaVu Sans"/>
                <w:sz w:val="22"/>
                <w:szCs w:val="22"/>
              </w:rPr>
            </w:pPr>
            <w:r>
              <w:rPr>
                <w:sz w:val="22"/>
                <w:szCs w:val="20"/>
              </w:rPr>
              <w:t>c</w:t>
            </w:r>
            <w:r w:rsidRPr="008F4DD3">
              <w:rPr>
                <w:sz w:val="22"/>
                <w:szCs w:val="20"/>
              </w:rPr>
              <w:t>/u</w:t>
            </w:r>
          </w:p>
        </w:tc>
        <w:tc>
          <w:tcPr>
            <w:tcW w:w="1648"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E5F5BA6" w14:textId="77777777" w:rsidR="009E1234" w:rsidRPr="00E20D9F" w:rsidRDefault="009E1234" w:rsidP="009E1234">
            <w:pPr>
              <w:spacing w:after="0" w:line="240" w:lineRule="auto"/>
              <w:jc w:val="center"/>
              <w:rPr>
                <w:rFonts w:eastAsia="DejaVu Sans"/>
                <w:sz w:val="22"/>
                <w:szCs w:val="22"/>
              </w:rPr>
            </w:pPr>
          </w:p>
        </w:tc>
        <w:tc>
          <w:tcPr>
            <w:tcW w:w="152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7B4BBA4E" w14:textId="77777777" w:rsidR="009E1234" w:rsidRPr="00E20D9F" w:rsidRDefault="009E1234" w:rsidP="009E1234">
            <w:pPr>
              <w:spacing w:after="0" w:line="240" w:lineRule="auto"/>
              <w:jc w:val="center"/>
              <w:rPr>
                <w:rFonts w:eastAsia="DejaVu Sans"/>
                <w:sz w:val="22"/>
                <w:szCs w:val="22"/>
              </w:rPr>
            </w:pPr>
          </w:p>
        </w:tc>
      </w:tr>
      <w:tr w:rsidR="009E1234" w:rsidRPr="00E20D9F" w14:paraId="70B8DAC3" w14:textId="77777777" w:rsidTr="009E1234">
        <w:trPr>
          <w:trHeight w:val="61"/>
        </w:trPr>
        <w:tc>
          <w:tcPr>
            <w:tcW w:w="7967" w:type="dxa"/>
            <w:gridSpan w:val="5"/>
            <w:tcBorders>
              <w:top w:val="single" w:sz="2" w:space="0" w:color="000000"/>
              <w:left w:val="single" w:sz="2" w:space="0" w:color="000000"/>
              <w:bottom w:val="single" w:sz="2" w:space="0" w:color="000000"/>
              <w:right w:val="single" w:sz="2" w:space="0" w:color="000000"/>
            </w:tcBorders>
            <w:shd w:val="clear" w:color="auto" w:fill="auto"/>
            <w:vAlign w:val="center"/>
          </w:tcPr>
          <w:p w14:paraId="346D369D" w14:textId="77777777" w:rsidR="009E1234" w:rsidRPr="00E20D9F" w:rsidRDefault="009E1234" w:rsidP="009E1234">
            <w:pPr>
              <w:spacing w:after="0" w:line="240" w:lineRule="auto"/>
              <w:jc w:val="center"/>
              <w:rPr>
                <w:rFonts w:eastAsia="DejaVu Sans"/>
                <w:sz w:val="22"/>
                <w:szCs w:val="22"/>
              </w:rPr>
            </w:pPr>
            <w:r w:rsidRPr="00E20D9F">
              <w:rPr>
                <w:rFonts w:eastAsia="DejaVu Sans"/>
                <w:sz w:val="22"/>
                <w:szCs w:val="22"/>
              </w:rPr>
              <w:t>TOTAL</w:t>
            </w:r>
          </w:p>
        </w:tc>
        <w:tc>
          <w:tcPr>
            <w:tcW w:w="1528" w:type="dxa"/>
            <w:tcBorders>
              <w:top w:val="single" w:sz="2" w:space="0" w:color="000000"/>
              <w:left w:val="single" w:sz="2" w:space="0" w:color="000000"/>
              <w:bottom w:val="single" w:sz="2" w:space="0" w:color="000000"/>
              <w:right w:val="single" w:sz="2" w:space="0" w:color="000000"/>
            </w:tcBorders>
            <w:shd w:val="clear" w:color="auto" w:fill="auto"/>
          </w:tcPr>
          <w:p w14:paraId="5CD4F49C" w14:textId="77777777" w:rsidR="009E1234" w:rsidRPr="00E20D9F" w:rsidRDefault="009E1234" w:rsidP="009E1234">
            <w:pPr>
              <w:spacing w:after="0" w:line="240" w:lineRule="auto"/>
              <w:rPr>
                <w:rFonts w:eastAsia="DejaVu Sans"/>
                <w:sz w:val="22"/>
                <w:szCs w:val="22"/>
              </w:rPr>
            </w:pPr>
          </w:p>
        </w:tc>
      </w:tr>
    </w:tbl>
    <w:p w14:paraId="7EAD5FB9" w14:textId="77777777" w:rsidR="008B3DEC" w:rsidRPr="00E20D9F" w:rsidRDefault="008B3DEC" w:rsidP="00D50DF3">
      <w:pPr>
        <w:spacing w:after="0" w:line="240" w:lineRule="auto"/>
        <w:jc w:val="both"/>
        <w:rPr>
          <w:sz w:val="22"/>
          <w:szCs w:val="22"/>
        </w:rPr>
      </w:pPr>
    </w:p>
    <w:p w14:paraId="5C3E4A32" w14:textId="77777777" w:rsidR="00A04151" w:rsidRPr="00E20D9F" w:rsidRDefault="00A04151" w:rsidP="00D50DF3">
      <w:pPr>
        <w:spacing w:after="0" w:line="240" w:lineRule="auto"/>
        <w:jc w:val="both"/>
        <w:rPr>
          <w:sz w:val="22"/>
          <w:szCs w:val="22"/>
        </w:rPr>
      </w:pPr>
    </w:p>
    <w:p w14:paraId="5CB14218" w14:textId="77777777" w:rsidR="00E401B4" w:rsidRPr="005E4F4A" w:rsidRDefault="00E401B4" w:rsidP="00D50DF3">
      <w:pPr>
        <w:tabs>
          <w:tab w:val="left" w:pos="0"/>
        </w:tabs>
        <w:spacing w:after="0" w:line="240" w:lineRule="auto"/>
        <w:jc w:val="both"/>
        <w:rPr>
          <w:rFonts w:cs="Calibri"/>
          <w:bCs/>
          <w:spacing w:val="-3"/>
          <w:lang w:val="es-ES_tradnl" w:eastAsia="en-US"/>
        </w:rPr>
      </w:pPr>
      <w:r w:rsidRPr="005E4F4A">
        <w:rPr>
          <w:rFonts w:cs="Calibri"/>
          <w:bCs/>
          <w:spacing w:val="-3"/>
          <w:lang w:val="es-ES_tradnl" w:eastAsia="en-US"/>
        </w:rPr>
        <w:t>El precio ofertado esta expresado en Dólares de los Estados Unidos de América. Incluye todos los costos directos e indirectos, seguros, transporte, inspecciones, pruebas</w:t>
      </w:r>
      <w:r>
        <w:rPr>
          <w:rFonts w:cs="Calibri"/>
          <w:bCs/>
          <w:spacing w:val="-3"/>
          <w:lang w:val="es-ES_tradnl" w:eastAsia="en-US"/>
        </w:rPr>
        <w:t>, servicios conexos</w:t>
      </w:r>
      <w:r w:rsidRPr="005E4F4A">
        <w:rPr>
          <w:rFonts w:cs="Calibri"/>
          <w:bCs/>
          <w:spacing w:val="-3"/>
          <w:lang w:val="es-ES_tradnl" w:eastAsia="en-US"/>
        </w:rPr>
        <w:t xml:space="preserve"> y cualquier costo por otro concepto que pueda tener incidencia sobre el valor de los bienes. </w:t>
      </w:r>
    </w:p>
    <w:p w14:paraId="17417C12" w14:textId="77777777" w:rsidR="00E401B4" w:rsidRPr="005E4F4A" w:rsidRDefault="00E401B4" w:rsidP="00D50DF3">
      <w:pPr>
        <w:tabs>
          <w:tab w:val="left" w:pos="0"/>
        </w:tabs>
        <w:spacing w:after="0" w:line="240" w:lineRule="auto"/>
        <w:jc w:val="both"/>
        <w:rPr>
          <w:rFonts w:cs="Calibri"/>
          <w:color w:val="4472C4"/>
          <w:lang w:val="es-CO"/>
        </w:rPr>
      </w:pPr>
      <w:r w:rsidRPr="005E4F4A">
        <w:rPr>
          <w:rFonts w:cs="Calibri"/>
          <w:bCs/>
          <w:color w:val="4472C4"/>
          <w:spacing w:val="-3"/>
          <w:lang w:val="es-ES_tradnl" w:eastAsia="en-US"/>
        </w:rPr>
        <w:t>[</w:t>
      </w:r>
      <w:r w:rsidRPr="005E4F4A">
        <w:rPr>
          <w:rFonts w:cs="Calibri"/>
          <w:bCs/>
          <w:i/>
          <w:color w:val="4472C4"/>
          <w:spacing w:val="-3"/>
          <w:lang w:val="es-ES_tradnl" w:eastAsia="en-US"/>
        </w:rPr>
        <w:t>El precio ofertado deberá ser consignado únicamente con dos decimales]</w:t>
      </w:r>
    </w:p>
    <w:p w14:paraId="46D0D6EE" w14:textId="77777777" w:rsidR="00731F7E" w:rsidRDefault="00731F7E" w:rsidP="00D50DF3">
      <w:pPr>
        <w:tabs>
          <w:tab w:val="left" w:pos="0"/>
        </w:tabs>
        <w:spacing w:after="0" w:line="240" w:lineRule="auto"/>
        <w:jc w:val="both"/>
        <w:rPr>
          <w:rFonts w:cs="Calibri"/>
          <w:b/>
          <w:lang w:val="es-CO"/>
        </w:rPr>
      </w:pPr>
    </w:p>
    <w:p w14:paraId="464180DA" w14:textId="4A8AB865" w:rsidR="00E401B4" w:rsidRPr="005E4F4A" w:rsidRDefault="00E401B4" w:rsidP="00D50DF3">
      <w:pPr>
        <w:tabs>
          <w:tab w:val="left" w:pos="0"/>
        </w:tabs>
        <w:spacing w:after="0" w:line="240" w:lineRule="auto"/>
        <w:jc w:val="both"/>
        <w:rPr>
          <w:rFonts w:cs="Calibri"/>
        </w:rPr>
      </w:pPr>
      <w:r w:rsidRPr="005E4F4A">
        <w:rPr>
          <w:rFonts w:cs="Calibri"/>
          <w:b/>
          <w:lang w:val="es-CO"/>
        </w:rPr>
        <w:t>Impuestos:</w:t>
      </w:r>
      <w:r w:rsidRPr="005E4F4A">
        <w:rPr>
          <w:rFonts w:cs="Calibri"/>
          <w:lang w:val="es-CO"/>
        </w:rPr>
        <w:t xml:space="preserve"> El precio arriba expresado incluye todos los tributos, impuesto y/o cargos, comisiones, etc. y cualquier gravamen que recaiga o pueda recaer sobre el bien a proveer o la actividad del proveedor, </w:t>
      </w:r>
      <w:r w:rsidRPr="005E4F4A">
        <w:rPr>
          <w:rFonts w:cs="Calibri"/>
          <w:bCs/>
          <w:spacing w:val="-3"/>
          <w:lang w:val="es-ES_tradnl" w:eastAsia="en-US"/>
        </w:rPr>
        <w:t>incluyendo el IVA</w:t>
      </w:r>
      <w:r w:rsidRPr="005E4F4A">
        <w:rPr>
          <w:rFonts w:cs="Calibri"/>
          <w:lang w:val="es-CO"/>
        </w:rPr>
        <w:t xml:space="preserve"> </w:t>
      </w:r>
    </w:p>
    <w:p w14:paraId="59F8FB84" w14:textId="77777777" w:rsidR="00A04151" w:rsidRPr="00E20D9F" w:rsidRDefault="00A04151" w:rsidP="00D50DF3">
      <w:pPr>
        <w:spacing w:after="0" w:line="240" w:lineRule="auto"/>
        <w:jc w:val="both"/>
        <w:rPr>
          <w:sz w:val="22"/>
          <w:szCs w:val="22"/>
        </w:rPr>
      </w:pPr>
    </w:p>
    <w:p w14:paraId="3FD5EC5E" w14:textId="77777777" w:rsidR="00A04151" w:rsidRPr="00E20D9F" w:rsidRDefault="00A04151" w:rsidP="00D50DF3">
      <w:pPr>
        <w:spacing w:after="0" w:line="240" w:lineRule="auto"/>
        <w:jc w:val="both"/>
        <w:rPr>
          <w:sz w:val="22"/>
          <w:szCs w:val="22"/>
        </w:rPr>
      </w:pPr>
      <w:r w:rsidRPr="00E20D9F">
        <w:rPr>
          <w:sz w:val="22"/>
          <w:szCs w:val="22"/>
        </w:rPr>
        <w:t xml:space="preserve">País de Origen de los bienes: </w:t>
      </w:r>
    </w:p>
    <w:p w14:paraId="0CD99DD4" w14:textId="77777777" w:rsidR="00A04151" w:rsidRPr="00E20D9F" w:rsidRDefault="00A04151" w:rsidP="00D50DF3">
      <w:pPr>
        <w:spacing w:after="0" w:line="240" w:lineRule="auto"/>
        <w:jc w:val="both"/>
        <w:rPr>
          <w:sz w:val="22"/>
          <w:szCs w:val="22"/>
        </w:rPr>
      </w:pPr>
      <w:r w:rsidRPr="00E20D9F">
        <w:rPr>
          <w:sz w:val="22"/>
          <w:szCs w:val="22"/>
        </w:rPr>
        <w:t xml:space="preserve">Plazo de entrega: </w:t>
      </w:r>
    </w:p>
    <w:p w14:paraId="13889307" w14:textId="77777777" w:rsidR="008B3DEC" w:rsidRPr="00E20D9F" w:rsidRDefault="008B3DEC" w:rsidP="00D50DF3">
      <w:pPr>
        <w:spacing w:after="0" w:line="240" w:lineRule="auto"/>
        <w:jc w:val="both"/>
        <w:rPr>
          <w:sz w:val="22"/>
          <w:szCs w:val="22"/>
        </w:rPr>
      </w:pPr>
    </w:p>
    <w:p w14:paraId="797D322E" w14:textId="77777777" w:rsidR="008B3DEC" w:rsidRPr="00E20D9F" w:rsidRDefault="008B3DEC" w:rsidP="00D50DF3">
      <w:pPr>
        <w:spacing w:after="0" w:line="240" w:lineRule="auto"/>
        <w:jc w:val="both"/>
        <w:rPr>
          <w:sz w:val="22"/>
          <w:szCs w:val="22"/>
        </w:rPr>
      </w:pPr>
    </w:p>
    <w:p w14:paraId="52FB0938" w14:textId="77777777" w:rsidR="008B3DEC" w:rsidRPr="00E20D9F" w:rsidRDefault="008B3DEC" w:rsidP="00D50DF3">
      <w:pPr>
        <w:spacing w:after="0" w:line="240" w:lineRule="auto"/>
        <w:jc w:val="both"/>
        <w:rPr>
          <w:sz w:val="22"/>
          <w:szCs w:val="22"/>
        </w:rPr>
      </w:pPr>
      <w:r w:rsidRPr="00E20D9F">
        <w:rPr>
          <w:sz w:val="22"/>
          <w:szCs w:val="22"/>
        </w:rPr>
        <w:t>Firma del Ofertante</w:t>
      </w:r>
      <w:r w:rsidRPr="00E20D9F">
        <w:rPr>
          <w:sz w:val="22"/>
          <w:szCs w:val="22"/>
        </w:rPr>
        <w:tab/>
      </w:r>
    </w:p>
    <w:p w14:paraId="039D8296" w14:textId="77777777" w:rsidR="008B3DEC" w:rsidRPr="00E20D9F" w:rsidRDefault="008B3DEC" w:rsidP="00D50DF3">
      <w:pPr>
        <w:spacing w:after="0" w:line="240" w:lineRule="auto"/>
        <w:jc w:val="both"/>
        <w:rPr>
          <w:sz w:val="22"/>
          <w:szCs w:val="22"/>
        </w:rPr>
      </w:pPr>
      <w:r w:rsidRPr="00E20D9F">
        <w:rPr>
          <w:sz w:val="22"/>
          <w:szCs w:val="22"/>
        </w:rPr>
        <w:t>Sello del Proveedor</w:t>
      </w:r>
    </w:p>
    <w:p w14:paraId="4CA774C8" w14:textId="77777777" w:rsidR="008B3DEC" w:rsidRPr="00E20D9F" w:rsidRDefault="008B3DEC" w:rsidP="00D50DF3">
      <w:pPr>
        <w:spacing w:after="0" w:line="240" w:lineRule="auto"/>
        <w:jc w:val="both"/>
        <w:rPr>
          <w:sz w:val="22"/>
          <w:szCs w:val="22"/>
        </w:rPr>
      </w:pPr>
    </w:p>
    <w:p w14:paraId="4F37F0A6" w14:textId="77777777" w:rsidR="008B3DEC" w:rsidRPr="00E20D9F" w:rsidRDefault="008B3DEC" w:rsidP="00D50DF3">
      <w:pPr>
        <w:spacing w:after="0" w:line="240" w:lineRule="auto"/>
        <w:jc w:val="both"/>
        <w:rPr>
          <w:sz w:val="22"/>
          <w:szCs w:val="22"/>
        </w:rPr>
      </w:pPr>
    </w:p>
    <w:p w14:paraId="301801E6" w14:textId="77777777" w:rsidR="00A04151" w:rsidRPr="00E20D9F" w:rsidRDefault="00A04151" w:rsidP="00D50DF3">
      <w:pPr>
        <w:spacing w:after="0" w:line="240" w:lineRule="auto"/>
        <w:jc w:val="both"/>
        <w:rPr>
          <w:sz w:val="22"/>
          <w:szCs w:val="22"/>
        </w:rPr>
      </w:pPr>
    </w:p>
    <w:p w14:paraId="240D961E" w14:textId="77777777" w:rsidR="00A04151" w:rsidRPr="00E20D9F" w:rsidRDefault="00A04151" w:rsidP="00D50DF3">
      <w:pPr>
        <w:spacing w:after="0" w:line="240" w:lineRule="auto"/>
        <w:jc w:val="both"/>
        <w:rPr>
          <w:sz w:val="22"/>
          <w:szCs w:val="22"/>
        </w:rPr>
      </w:pPr>
    </w:p>
    <w:p w14:paraId="3844D444" w14:textId="77777777" w:rsidR="00A04151" w:rsidRPr="00E20D9F" w:rsidRDefault="00A04151" w:rsidP="00D50DF3">
      <w:pPr>
        <w:spacing w:after="0" w:line="240" w:lineRule="auto"/>
        <w:jc w:val="both"/>
        <w:rPr>
          <w:sz w:val="22"/>
          <w:szCs w:val="22"/>
        </w:rPr>
      </w:pPr>
    </w:p>
    <w:p w14:paraId="4390069A" w14:textId="77777777" w:rsidR="00A04151" w:rsidRPr="00E20D9F" w:rsidRDefault="00A04151" w:rsidP="00D50DF3">
      <w:pPr>
        <w:spacing w:after="0" w:line="240" w:lineRule="auto"/>
        <w:jc w:val="both"/>
        <w:rPr>
          <w:sz w:val="22"/>
          <w:szCs w:val="22"/>
        </w:rPr>
      </w:pPr>
    </w:p>
    <w:p w14:paraId="075A09E1" w14:textId="77777777" w:rsidR="00A04151" w:rsidRPr="00E20D9F" w:rsidRDefault="00A04151" w:rsidP="00D50DF3">
      <w:pPr>
        <w:spacing w:after="0" w:line="240" w:lineRule="auto"/>
        <w:jc w:val="both"/>
        <w:rPr>
          <w:sz w:val="22"/>
          <w:szCs w:val="22"/>
        </w:rPr>
      </w:pPr>
    </w:p>
    <w:p w14:paraId="2439BE9A" w14:textId="77777777" w:rsidR="00A04151" w:rsidRPr="00E20D9F" w:rsidRDefault="00A04151" w:rsidP="00D50DF3">
      <w:pPr>
        <w:spacing w:after="0" w:line="240" w:lineRule="auto"/>
        <w:jc w:val="both"/>
        <w:rPr>
          <w:sz w:val="22"/>
          <w:szCs w:val="22"/>
        </w:rPr>
      </w:pPr>
    </w:p>
    <w:p w14:paraId="5651E6D2" w14:textId="77777777" w:rsidR="00A04151" w:rsidRPr="00E20D9F" w:rsidRDefault="00A04151" w:rsidP="00D50DF3">
      <w:pPr>
        <w:spacing w:after="0" w:line="240" w:lineRule="auto"/>
        <w:jc w:val="both"/>
        <w:rPr>
          <w:sz w:val="22"/>
          <w:szCs w:val="22"/>
        </w:rPr>
      </w:pPr>
    </w:p>
    <w:p w14:paraId="1F10EE11" w14:textId="77777777" w:rsidR="00A04151" w:rsidRPr="00E20D9F" w:rsidRDefault="00A04151" w:rsidP="00D50DF3">
      <w:pPr>
        <w:spacing w:after="0" w:line="240" w:lineRule="auto"/>
        <w:jc w:val="both"/>
        <w:rPr>
          <w:sz w:val="22"/>
          <w:szCs w:val="22"/>
        </w:rPr>
      </w:pPr>
    </w:p>
    <w:p w14:paraId="6789CB9A" w14:textId="475FFAED" w:rsidR="00A04151" w:rsidRDefault="00A04151" w:rsidP="00D50DF3">
      <w:pPr>
        <w:spacing w:after="0" w:line="240" w:lineRule="auto"/>
        <w:jc w:val="both"/>
        <w:rPr>
          <w:sz w:val="22"/>
          <w:szCs w:val="22"/>
        </w:rPr>
      </w:pPr>
    </w:p>
    <w:p w14:paraId="44C50B46" w14:textId="2FC478A4" w:rsidR="005A1462" w:rsidRDefault="008B3DEC" w:rsidP="00D50DF3">
      <w:pPr>
        <w:spacing w:after="0" w:line="240" w:lineRule="auto"/>
        <w:jc w:val="center"/>
        <w:rPr>
          <w:b/>
          <w:bCs/>
          <w:sz w:val="22"/>
          <w:szCs w:val="22"/>
        </w:rPr>
      </w:pPr>
      <w:r w:rsidRPr="00E20D9F">
        <w:rPr>
          <w:b/>
          <w:bCs/>
          <w:sz w:val="22"/>
          <w:szCs w:val="22"/>
        </w:rPr>
        <w:lastRenderedPageBreak/>
        <w:t>ANEXO</w:t>
      </w:r>
      <w:r w:rsidR="00A04151" w:rsidRPr="00E20D9F">
        <w:rPr>
          <w:b/>
          <w:bCs/>
          <w:sz w:val="22"/>
          <w:szCs w:val="22"/>
        </w:rPr>
        <w:t xml:space="preserve"> N</w:t>
      </w:r>
      <w:r w:rsidR="004A2296">
        <w:rPr>
          <w:b/>
          <w:bCs/>
          <w:sz w:val="22"/>
          <w:szCs w:val="22"/>
        </w:rPr>
        <w:t xml:space="preserve">o. </w:t>
      </w:r>
      <w:r w:rsidR="00A04151" w:rsidRPr="00E20D9F">
        <w:rPr>
          <w:b/>
          <w:bCs/>
          <w:sz w:val="22"/>
          <w:szCs w:val="22"/>
        </w:rPr>
        <w:t>3</w:t>
      </w:r>
      <w:r w:rsidRPr="00E20D9F">
        <w:rPr>
          <w:b/>
          <w:bCs/>
          <w:sz w:val="22"/>
          <w:szCs w:val="22"/>
        </w:rPr>
        <w:t>: CUMPLIMIENTO DE ESPECIFICACIONES TÉCNICAS</w:t>
      </w:r>
    </w:p>
    <w:p w14:paraId="516FCEA1" w14:textId="77777777" w:rsidR="007A771B" w:rsidRPr="00F1052A" w:rsidRDefault="007A771B" w:rsidP="007A771B">
      <w:pPr>
        <w:pStyle w:val="Prrafodelista"/>
        <w:spacing w:after="0" w:line="240" w:lineRule="auto"/>
        <w:ind w:left="0"/>
        <w:jc w:val="both"/>
        <w:rPr>
          <w:b/>
          <w:bCs/>
          <w:sz w:val="22"/>
          <w:szCs w:val="22"/>
        </w:rPr>
      </w:pPr>
    </w:p>
    <w:tbl>
      <w:tblPr>
        <w:tblW w:w="10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48"/>
        <w:gridCol w:w="1163"/>
        <w:gridCol w:w="1247"/>
        <w:gridCol w:w="5705"/>
        <w:gridCol w:w="1213"/>
      </w:tblGrid>
      <w:tr w:rsidR="007A771B" w:rsidRPr="005C0AB1" w14:paraId="0BEBEB1E" w14:textId="77777777" w:rsidTr="005C0AB1">
        <w:trPr>
          <w:trHeight w:val="584"/>
        </w:trPr>
        <w:tc>
          <w:tcPr>
            <w:tcW w:w="749" w:type="dxa"/>
            <w:shd w:val="clear" w:color="auto" w:fill="FFFFFF"/>
            <w:tcMar>
              <w:left w:w="65" w:type="dxa"/>
            </w:tcMar>
            <w:vAlign w:val="center"/>
          </w:tcPr>
          <w:p w14:paraId="4956CD54" w14:textId="77777777" w:rsidR="007A771B" w:rsidRPr="005C0AB1" w:rsidRDefault="007A771B" w:rsidP="007A771B">
            <w:pPr>
              <w:snapToGrid w:val="0"/>
              <w:spacing w:after="0"/>
              <w:contextualSpacing/>
              <w:jc w:val="center"/>
              <w:rPr>
                <w:rFonts w:eastAsia="Arial Unicode MS"/>
                <w:b/>
                <w:sz w:val="20"/>
                <w:szCs w:val="22"/>
                <w:lang w:bidi="hi-IN"/>
              </w:rPr>
            </w:pPr>
            <w:r w:rsidRPr="005C0AB1">
              <w:rPr>
                <w:b/>
                <w:sz w:val="20"/>
                <w:szCs w:val="22"/>
                <w:u w:val="single"/>
              </w:rPr>
              <w:br w:type="page"/>
              <w:t>ÍTEM</w:t>
            </w:r>
          </w:p>
        </w:tc>
        <w:tc>
          <w:tcPr>
            <w:tcW w:w="1166" w:type="dxa"/>
            <w:shd w:val="clear" w:color="auto" w:fill="FFFFFF"/>
            <w:tcMar>
              <w:left w:w="65" w:type="dxa"/>
            </w:tcMar>
            <w:vAlign w:val="center"/>
          </w:tcPr>
          <w:p w14:paraId="220FFD5D"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5A779733"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MINSAL</w:t>
            </w:r>
          </w:p>
        </w:tc>
        <w:tc>
          <w:tcPr>
            <w:tcW w:w="1251" w:type="dxa"/>
            <w:shd w:val="clear" w:color="auto" w:fill="FFFFFF"/>
            <w:tcMar>
              <w:left w:w="65" w:type="dxa"/>
            </w:tcMar>
            <w:vAlign w:val="center"/>
          </w:tcPr>
          <w:p w14:paraId="38F06522"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79648883"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ONU</w:t>
            </w:r>
          </w:p>
        </w:tc>
        <w:tc>
          <w:tcPr>
            <w:tcW w:w="5765" w:type="dxa"/>
            <w:shd w:val="clear" w:color="auto" w:fill="FFFFFF"/>
            <w:tcMar>
              <w:left w:w="65" w:type="dxa"/>
            </w:tcMar>
            <w:vAlign w:val="center"/>
          </w:tcPr>
          <w:p w14:paraId="20D60E84"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NOMBRE</w:t>
            </w:r>
          </w:p>
        </w:tc>
        <w:tc>
          <w:tcPr>
            <w:tcW w:w="1145" w:type="dxa"/>
            <w:shd w:val="clear" w:color="auto" w:fill="FFFFFF"/>
            <w:tcMar>
              <w:left w:w="65" w:type="dxa"/>
            </w:tcMar>
            <w:vAlign w:val="center"/>
          </w:tcPr>
          <w:p w14:paraId="4EF79A6B" w14:textId="77777777" w:rsidR="007A771B" w:rsidRPr="005C0AB1" w:rsidRDefault="007A771B" w:rsidP="007A771B">
            <w:pPr>
              <w:keepNext/>
              <w:widowControl w:val="0"/>
              <w:tabs>
                <w:tab w:val="left" w:pos="928"/>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CANTIDAD</w:t>
            </w:r>
          </w:p>
        </w:tc>
      </w:tr>
      <w:tr w:rsidR="007A771B" w:rsidRPr="005C0AB1" w14:paraId="3E791C47" w14:textId="77777777" w:rsidTr="005C0AB1">
        <w:trPr>
          <w:trHeight w:val="342"/>
        </w:trPr>
        <w:tc>
          <w:tcPr>
            <w:tcW w:w="749" w:type="dxa"/>
            <w:shd w:val="clear" w:color="auto" w:fill="FFFFFF"/>
            <w:tcMar>
              <w:left w:w="65" w:type="dxa"/>
            </w:tcMar>
            <w:vAlign w:val="center"/>
          </w:tcPr>
          <w:p w14:paraId="74A7951E" w14:textId="77777777" w:rsidR="007A771B" w:rsidRPr="005C0AB1" w:rsidRDefault="007A771B" w:rsidP="007A771B">
            <w:pPr>
              <w:widowControl w:val="0"/>
              <w:tabs>
                <w:tab w:val="left" w:pos="709"/>
              </w:tabs>
              <w:suppressAutoHyphens/>
              <w:spacing w:after="0"/>
              <w:contextualSpacing/>
              <w:jc w:val="center"/>
              <w:rPr>
                <w:rFonts w:eastAsia="Arial Unicode MS"/>
                <w:b/>
                <w:sz w:val="20"/>
                <w:szCs w:val="22"/>
                <w:lang w:bidi="hi-IN"/>
              </w:rPr>
            </w:pPr>
            <w:r w:rsidRPr="005C0AB1">
              <w:rPr>
                <w:rFonts w:eastAsia="Arial Unicode MS"/>
                <w:b/>
                <w:sz w:val="20"/>
                <w:szCs w:val="22"/>
                <w:lang w:bidi="hi-IN"/>
              </w:rPr>
              <w:t>1</w:t>
            </w:r>
          </w:p>
        </w:tc>
        <w:tc>
          <w:tcPr>
            <w:tcW w:w="1166" w:type="dxa"/>
            <w:shd w:val="clear" w:color="auto" w:fill="FFFFFF"/>
            <w:tcMar>
              <w:left w:w="65" w:type="dxa"/>
            </w:tcMar>
            <w:vAlign w:val="center"/>
          </w:tcPr>
          <w:p w14:paraId="5C109B14" w14:textId="77777777" w:rsidR="007A771B" w:rsidRPr="005C0AB1" w:rsidRDefault="007A771B" w:rsidP="007A771B">
            <w:pPr>
              <w:snapToGrid w:val="0"/>
              <w:spacing w:after="0"/>
              <w:jc w:val="center"/>
              <w:rPr>
                <w:b/>
                <w:sz w:val="20"/>
                <w:szCs w:val="22"/>
              </w:rPr>
            </w:pPr>
            <w:r w:rsidRPr="005C0AB1">
              <w:rPr>
                <w:b/>
                <w:sz w:val="20"/>
                <w:szCs w:val="22"/>
              </w:rPr>
              <w:t>63002208</w:t>
            </w:r>
          </w:p>
        </w:tc>
        <w:tc>
          <w:tcPr>
            <w:tcW w:w="1251" w:type="dxa"/>
            <w:shd w:val="clear" w:color="auto" w:fill="FFFFFF"/>
            <w:tcMar>
              <w:left w:w="65" w:type="dxa"/>
            </w:tcMar>
            <w:vAlign w:val="center"/>
          </w:tcPr>
          <w:p w14:paraId="041A3FC9" w14:textId="77777777" w:rsidR="007A771B" w:rsidRPr="005C0AB1" w:rsidRDefault="007A771B" w:rsidP="007A771B">
            <w:pPr>
              <w:snapToGrid w:val="0"/>
              <w:spacing w:after="0"/>
              <w:jc w:val="center"/>
              <w:rPr>
                <w:b/>
                <w:sz w:val="20"/>
                <w:szCs w:val="22"/>
              </w:rPr>
            </w:pPr>
            <w:r w:rsidRPr="005C0AB1">
              <w:rPr>
                <w:b/>
                <w:sz w:val="20"/>
                <w:szCs w:val="22"/>
              </w:rPr>
              <w:t>42294206</w:t>
            </w:r>
          </w:p>
        </w:tc>
        <w:tc>
          <w:tcPr>
            <w:tcW w:w="5765" w:type="dxa"/>
            <w:shd w:val="clear" w:color="auto" w:fill="FFFFFF"/>
            <w:tcMar>
              <w:left w:w="65" w:type="dxa"/>
            </w:tcMar>
            <w:vAlign w:val="center"/>
          </w:tcPr>
          <w:p w14:paraId="7E0DBC9C" w14:textId="77777777" w:rsidR="007A771B" w:rsidRPr="005C0AB1" w:rsidRDefault="007A771B" w:rsidP="007A771B">
            <w:pPr>
              <w:snapToGrid w:val="0"/>
              <w:spacing w:after="0"/>
              <w:jc w:val="center"/>
              <w:rPr>
                <w:b/>
                <w:sz w:val="20"/>
                <w:szCs w:val="22"/>
              </w:rPr>
            </w:pPr>
            <w:r w:rsidRPr="005C0AB1">
              <w:rPr>
                <w:b/>
                <w:sz w:val="20"/>
                <w:szCs w:val="22"/>
              </w:rPr>
              <w:t>CAJA DE ACERO INOXIDABLE, INCLUYE INSTRUMENTAL PARA CATARATA POR MICRO INCISIÓN</w:t>
            </w:r>
          </w:p>
        </w:tc>
        <w:tc>
          <w:tcPr>
            <w:tcW w:w="1145" w:type="dxa"/>
            <w:shd w:val="clear" w:color="auto" w:fill="FFFFFF"/>
            <w:tcMar>
              <w:left w:w="65" w:type="dxa"/>
            </w:tcMar>
            <w:vAlign w:val="center"/>
          </w:tcPr>
          <w:p w14:paraId="7009AE85" w14:textId="77777777" w:rsidR="007A771B" w:rsidRPr="005C0AB1" w:rsidRDefault="007A771B" w:rsidP="007A771B">
            <w:pPr>
              <w:snapToGrid w:val="0"/>
              <w:spacing w:after="0"/>
              <w:jc w:val="center"/>
              <w:rPr>
                <w:rFonts w:eastAsia="Calibri"/>
                <w:kern w:val="2"/>
                <w:sz w:val="20"/>
                <w:szCs w:val="22"/>
              </w:rPr>
            </w:pPr>
            <w:r w:rsidRPr="005C0AB1">
              <w:rPr>
                <w:rFonts w:eastAsia="Calibri"/>
                <w:kern w:val="2"/>
                <w:sz w:val="20"/>
                <w:szCs w:val="22"/>
              </w:rPr>
              <w:t>4</w:t>
            </w:r>
          </w:p>
        </w:tc>
      </w:tr>
    </w:tbl>
    <w:tbl>
      <w:tblPr>
        <w:tblStyle w:val="Tablaconcuadrcula"/>
        <w:tblW w:w="10059" w:type="dxa"/>
        <w:tblLayout w:type="fixed"/>
        <w:tblLook w:val="04A0" w:firstRow="1" w:lastRow="0" w:firstColumn="1" w:lastColumn="0" w:noHBand="0" w:noVBand="1"/>
      </w:tblPr>
      <w:tblGrid>
        <w:gridCol w:w="1838"/>
        <w:gridCol w:w="3402"/>
        <w:gridCol w:w="4819"/>
      </w:tblGrid>
      <w:tr w:rsidR="007A771B" w:rsidRPr="005C0AB1" w14:paraId="543C67E4" w14:textId="77777777" w:rsidTr="0007569F">
        <w:tc>
          <w:tcPr>
            <w:tcW w:w="1838" w:type="dxa"/>
            <w:vAlign w:val="center"/>
          </w:tcPr>
          <w:p w14:paraId="473EA24A" w14:textId="77777777" w:rsidR="007A771B" w:rsidRPr="005C0AB1" w:rsidRDefault="007A771B" w:rsidP="007A771B">
            <w:pPr>
              <w:ind w:right="-107"/>
              <w:jc w:val="both"/>
              <w:rPr>
                <w:b/>
                <w:sz w:val="20"/>
                <w:szCs w:val="22"/>
              </w:rPr>
            </w:pPr>
            <w:r w:rsidRPr="005C0AB1">
              <w:rPr>
                <w:b/>
                <w:sz w:val="20"/>
                <w:szCs w:val="22"/>
              </w:rPr>
              <w:t>Tipo de bien</w:t>
            </w:r>
          </w:p>
        </w:tc>
        <w:tc>
          <w:tcPr>
            <w:tcW w:w="3402" w:type="dxa"/>
            <w:tcBorders>
              <w:bottom w:val="single" w:sz="4" w:space="0" w:color="auto"/>
            </w:tcBorders>
            <w:vAlign w:val="center"/>
          </w:tcPr>
          <w:p w14:paraId="48E4CA32" w14:textId="77777777" w:rsidR="007A771B" w:rsidRPr="005C0AB1" w:rsidRDefault="007A771B" w:rsidP="007A771B">
            <w:pPr>
              <w:widowControl w:val="0"/>
              <w:tabs>
                <w:tab w:val="left" w:pos="603"/>
                <w:tab w:val="left" w:pos="709"/>
              </w:tabs>
              <w:suppressAutoHyphens/>
              <w:ind w:right="-192"/>
              <w:jc w:val="both"/>
              <w:rPr>
                <w:b/>
                <w:sz w:val="20"/>
                <w:szCs w:val="22"/>
              </w:rPr>
            </w:pPr>
            <w:r w:rsidRPr="005C0AB1">
              <w:rPr>
                <w:b/>
                <w:sz w:val="20"/>
                <w:szCs w:val="22"/>
              </w:rPr>
              <w:t>INSTRUMENTAL</w:t>
            </w:r>
          </w:p>
        </w:tc>
        <w:tc>
          <w:tcPr>
            <w:tcW w:w="4819" w:type="dxa"/>
            <w:vAlign w:val="center"/>
          </w:tcPr>
          <w:p w14:paraId="0C2DCDCA" w14:textId="3C0CADCF" w:rsidR="007A771B" w:rsidRPr="0007569F" w:rsidRDefault="007A771B" w:rsidP="0007569F">
            <w:pPr>
              <w:widowControl w:val="0"/>
              <w:tabs>
                <w:tab w:val="left" w:pos="603"/>
                <w:tab w:val="left" w:pos="709"/>
              </w:tabs>
              <w:suppressAutoHyphens/>
              <w:ind w:left="267" w:hanging="267"/>
              <w:jc w:val="center"/>
              <w:rPr>
                <w:b/>
                <w:sz w:val="20"/>
                <w:szCs w:val="20"/>
              </w:rPr>
            </w:pPr>
            <w:r w:rsidRPr="0007569F">
              <w:rPr>
                <w:b/>
                <w:sz w:val="20"/>
                <w:szCs w:val="20"/>
              </w:rPr>
              <w:t>ESPECIFICACIONES TÉCNICAS OFERTADAS</w:t>
            </w:r>
          </w:p>
        </w:tc>
      </w:tr>
      <w:tr w:rsidR="007A771B" w:rsidRPr="005C0AB1" w14:paraId="25FDA9EE" w14:textId="77777777" w:rsidTr="0007569F">
        <w:tc>
          <w:tcPr>
            <w:tcW w:w="5240" w:type="dxa"/>
            <w:gridSpan w:val="2"/>
            <w:vAlign w:val="center"/>
          </w:tcPr>
          <w:p w14:paraId="2C6A87CC" w14:textId="77777777" w:rsidR="007A771B" w:rsidRPr="005C0AB1" w:rsidRDefault="007A771B" w:rsidP="005C0AB1">
            <w:pPr>
              <w:widowControl w:val="0"/>
              <w:tabs>
                <w:tab w:val="left" w:pos="603"/>
                <w:tab w:val="left" w:pos="709"/>
              </w:tabs>
              <w:suppressAutoHyphens/>
              <w:ind w:right="-192"/>
              <w:jc w:val="center"/>
              <w:rPr>
                <w:b/>
                <w:sz w:val="20"/>
                <w:szCs w:val="22"/>
              </w:rPr>
            </w:pPr>
            <w:r w:rsidRPr="005C0AB1">
              <w:rPr>
                <w:b/>
                <w:sz w:val="20"/>
                <w:szCs w:val="22"/>
              </w:rPr>
              <w:t>DESCRIPCIÓN Y CARACTERÍSTICAS TÉCNICAS</w:t>
            </w:r>
          </w:p>
        </w:tc>
        <w:tc>
          <w:tcPr>
            <w:tcW w:w="4819" w:type="dxa"/>
            <w:vAlign w:val="center"/>
          </w:tcPr>
          <w:p w14:paraId="0DE85B27" w14:textId="3CE8AE5A" w:rsidR="007A771B" w:rsidRPr="0007569F" w:rsidRDefault="007A771B" w:rsidP="0007569F">
            <w:pPr>
              <w:widowControl w:val="0"/>
              <w:tabs>
                <w:tab w:val="left" w:pos="603"/>
                <w:tab w:val="left" w:pos="709"/>
              </w:tabs>
              <w:suppressAutoHyphens/>
              <w:ind w:left="267" w:hanging="267"/>
              <w:jc w:val="center"/>
              <w:rPr>
                <w:b/>
                <w:sz w:val="20"/>
                <w:szCs w:val="20"/>
              </w:rPr>
            </w:pPr>
            <w:r w:rsidRPr="0007569F">
              <w:rPr>
                <w:b/>
                <w:sz w:val="20"/>
                <w:szCs w:val="20"/>
              </w:rPr>
              <w:t>REF.: FOLIO No.</w:t>
            </w:r>
          </w:p>
        </w:tc>
      </w:tr>
      <w:tr w:rsidR="007A771B" w:rsidRPr="00F1052A" w14:paraId="7C048EC3" w14:textId="77777777" w:rsidTr="0007569F">
        <w:tc>
          <w:tcPr>
            <w:tcW w:w="5240" w:type="dxa"/>
            <w:gridSpan w:val="2"/>
            <w:shd w:val="clear" w:color="auto" w:fill="FFFFFF" w:themeFill="background1"/>
            <w:vAlign w:val="center"/>
          </w:tcPr>
          <w:p w14:paraId="0F6CE33C" w14:textId="77777777" w:rsidR="007A771B" w:rsidRPr="007A771B" w:rsidRDefault="007A771B" w:rsidP="007A771B">
            <w:pPr>
              <w:pStyle w:val="Prrafodelista"/>
              <w:widowControl w:val="0"/>
              <w:numPr>
                <w:ilvl w:val="0"/>
                <w:numId w:val="25"/>
              </w:numPr>
              <w:tabs>
                <w:tab w:val="left" w:pos="739"/>
                <w:tab w:val="left" w:pos="1029"/>
              </w:tabs>
              <w:suppressAutoHyphens/>
              <w:ind w:left="166" w:hanging="284"/>
              <w:jc w:val="both"/>
              <w:rPr>
                <w:sz w:val="20"/>
                <w:szCs w:val="22"/>
              </w:rPr>
            </w:pPr>
            <w:r w:rsidRPr="007A771B">
              <w:rPr>
                <w:sz w:val="20"/>
                <w:szCs w:val="22"/>
              </w:rPr>
              <w:t>Caja de acero inoxidable grado médico para cirugía oftálmica y corrección de cataratas con facoemulsificación, incluye el siguiente instrumental:</w:t>
            </w:r>
          </w:p>
          <w:p w14:paraId="5F562B1E"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Compás Castroviejo, medida de 0-20 mm, 90 mm de largo</w:t>
            </w:r>
          </w:p>
          <w:p w14:paraId="07C11231"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Marcador de centrado de capsulorrexis Whipple</w:t>
            </w:r>
          </w:p>
          <w:p w14:paraId="14E391AF"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capsulorrexis Utrata, puntas de cistotomo, con escala.</w:t>
            </w:r>
          </w:p>
          <w:p w14:paraId="79589CAB"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con limitador capsulorrexis para pequeñas incisiones, puntas de cistotomo.</w:t>
            </w:r>
          </w:p>
          <w:p w14:paraId="577F51DE"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corneal Colibri, 0,12 mm 1x2 dientes</w:t>
            </w:r>
          </w:p>
          <w:p w14:paraId="4A749454"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sutura Castroviejo, dientes 1x2 de 0,12 mm</w:t>
            </w:r>
          </w:p>
          <w:p w14:paraId="756B3CD2"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para vendajes con dientes.</w:t>
            </w:r>
          </w:p>
          <w:p w14:paraId="2E092A1E"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mosquitos Hartman, recta.</w:t>
            </w:r>
          </w:p>
          <w:p w14:paraId="30A1950B"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atar McPherson, con ángulo.</w:t>
            </w:r>
          </w:p>
          <w:p w14:paraId="41DFA029"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atar Tennant, recta.</w:t>
            </w:r>
          </w:p>
          <w:p w14:paraId="3B102494"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Steinert Paddle Lens</w:t>
            </w:r>
          </w:p>
          <w:p w14:paraId="755819E1"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sujeción de lentes Faulkner</w:t>
            </w:r>
          </w:p>
          <w:p w14:paraId="4FE5BDF4"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de carga de cartuchos, para insertar LIO en cartuchos A, B, C, D</w:t>
            </w:r>
          </w:p>
          <w:p w14:paraId="3BB5252A"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Gancho Kuglen para Iris.</w:t>
            </w:r>
          </w:p>
          <w:p w14:paraId="2F5F88D6"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Gancho Sinskey</w:t>
            </w:r>
          </w:p>
          <w:p w14:paraId="7F1145A4"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Rotador de núcleo de Bechert</w:t>
            </w:r>
          </w:p>
          <w:p w14:paraId="54A9A4DB"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Cuchillo de diamante, hoja de doble filo a 45°, 1.00 mm, recta, longitud de 120 mm</w:t>
            </w:r>
          </w:p>
          <w:p w14:paraId="0B263E34"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Cuchillo de diamante, hoja trapezoidal autodirigida de 2,0 / 2,3 mm</w:t>
            </w:r>
          </w:p>
          <w:p w14:paraId="552CFFCB"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 xml:space="preserve"> Una (1) pinza Nucleus Ernest Cracker</w:t>
            </w:r>
          </w:p>
          <w:p w14:paraId="3A5E03B6"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pinza Nagahara Phaco Chopper RHD</w:t>
            </w:r>
          </w:p>
          <w:p w14:paraId="43C12559"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pinza (1) Hydrochopper Lesieur, 20 G</w:t>
            </w:r>
          </w:p>
          <w:p w14:paraId="63C2A511"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Pieza de mano de irrigación para técnica bimanual, 21G</w:t>
            </w:r>
          </w:p>
          <w:p w14:paraId="3D435FEF"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Pieza de mano de aspiración para técnica bimanual, 22 G.</w:t>
            </w:r>
          </w:p>
          <w:p w14:paraId="5CC416BC"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Portaagujas Barraquer, mandibulas estándar</w:t>
            </w:r>
          </w:p>
          <w:p w14:paraId="69A90C00"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Portaagujas Castroviejo, mandibulas delicadas, curvadas, sin bloqueo, longitud 135 mm.</w:t>
            </w:r>
          </w:p>
          <w:p w14:paraId="153E56CF"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Cuatro (4) Retractores de iris.</w:t>
            </w:r>
          </w:p>
          <w:p w14:paraId="139511E1"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Tijeras corneales universales</w:t>
            </w:r>
          </w:p>
          <w:p w14:paraId="58DB8D93"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Tijera de tenotomía curva de Westcott</w:t>
            </w:r>
          </w:p>
          <w:p w14:paraId="79D31A03"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Tijera de puntada Westcott</w:t>
            </w:r>
          </w:p>
          <w:p w14:paraId="3299EE96"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Tijera para capsulotomía Gills-Vannas</w:t>
            </w:r>
          </w:p>
          <w:p w14:paraId="5662AFF5"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Espéculo temporal de Lieberman con aspiración</w:t>
            </w:r>
          </w:p>
          <w:p w14:paraId="23051E13"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Cistótomo de irrigación Kelman Sharp, 25 G</w:t>
            </w:r>
          </w:p>
          <w:p w14:paraId="165F911A"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lastRenderedPageBreak/>
              <w:t>Una (1) Cánula de cámara anterior Rycroft, 27 G</w:t>
            </w:r>
          </w:p>
          <w:p w14:paraId="6B4E4FE2"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Hidrodisector de núcleo McIntyre, espatulado, 25 G.</w:t>
            </w:r>
          </w:p>
          <w:p w14:paraId="365B8F35"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Cánula pulidora de cápsulas microincisional, punta en forma de disco, 23G</w:t>
            </w:r>
          </w:p>
          <w:p w14:paraId="7191B2B3"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Una (1) Cánula Simcoe I / A, 23/23 G, puerto de 0,3 mm, normal.</w:t>
            </w:r>
          </w:p>
          <w:p w14:paraId="7D81840B"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Queratómetro intraoperatorio Maloney</w:t>
            </w:r>
          </w:p>
          <w:p w14:paraId="6CB3A67C"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Anillo de fijación Thornton con eslabón giratorio</w:t>
            </w:r>
          </w:p>
          <w:p w14:paraId="4306D311"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set de Pinzas para toallas</w:t>
            </w:r>
          </w:p>
          <w:p w14:paraId="77DBFBEE"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Inyector de LIO de última generación para cartuchos A, B, C</w:t>
            </w:r>
          </w:p>
          <w:p w14:paraId="4D5CC19C" w14:textId="77777777" w:rsidR="007A771B" w:rsidRPr="007A771B" w:rsidRDefault="007A771B" w:rsidP="007A771B">
            <w:pPr>
              <w:pStyle w:val="Prrafodelista"/>
              <w:widowControl w:val="0"/>
              <w:numPr>
                <w:ilvl w:val="1"/>
                <w:numId w:val="25"/>
              </w:numPr>
              <w:suppressAutoHyphens/>
              <w:ind w:left="591"/>
              <w:jc w:val="both"/>
              <w:rPr>
                <w:sz w:val="20"/>
                <w:szCs w:val="22"/>
              </w:rPr>
            </w:pPr>
            <w:r w:rsidRPr="007A771B">
              <w:rPr>
                <w:sz w:val="20"/>
                <w:szCs w:val="22"/>
              </w:rPr>
              <w:t>Un (1) Akahoshi prechopper.</w:t>
            </w:r>
          </w:p>
          <w:p w14:paraId="7A7C6A17" w14:textId="77777777" w:rsidR="007A771B" w:rsidRPr="007A771B" w:rsidRDefault="007A771B" w:rsidP="007A771B">
            <w:pPr>
              <w:pStyle w:val="Prrafodelista"/>
              <w:widowControl w:val="0"/>
              <w:numPr>
                <w:ilvl w:val="0"/>
                <w:numId w:val="25"/>
              </w:numPr>
              <w:tabs>
                <w:tab w:val="left" w:pos="739"/>
                <w:tab w:val="left" w:pos="1029"/>
              </w:tabs>
              <w:suppressAutoHyphens/>
              <w:ind w:left="166" w:hanging="166"/>
              <w:jc w:val="both"/>
              <w:rPr>
                <w:sz w:val="20"/>
                <w:szCs w:val="22"/>
              </w:rPr>
            </w:pPr>
            <w:r w:rsidRPr="007A771B">
              <w:rPr>
                <w:sz w:val="20"/>
                <w:szCs w:val="22"/>
              </w:rPr>
              <w:t>Instrumental fabricado de titanio o acero inoxidable grado 304 según norma AISI, equivalente o superior.</w:t>
            </w:r>
          </w:p>
        </w:tc>
        <w:tc>
          <w:tcPr>
            <w:tcW w:w="4819" w:type="dxa"/>
            <w:vAlign w:val="center"/>
          </w:tcPr>
          <w:p w14:paraId="11FEEE31" w14:textId="77777777" w:rsidR="007A771B" w:rsidRPr="0007569F" w:rsidRDefault="007A771B" w:rsidP="0007569F">
            <w:pPr>
              <w:widowControl w:val="0"/>
              <w:tabs>
                <w:tab w:val="left" w:pos="603"/>
                <w:tab w:val="left" w:pos="709"/>
              </w:tabs>
              <w:suppressAutoHyphens/>
              <w:jc w:val="center"/>
              <w:rPr>
                <w:sz w:val="20"/>
                <w:szCs w:val="20"/>
              </w:rPr>
            </w:pPr>
          </w:p>
        </w:tc>
      </w:tr>
      <w:tr w:rsidR="007A771B" w:rsidRPr="00F1052A" w14:paraId="7A765E39" w14:textId="77777777" w:rsidTr="0007569F">
        <w:tc>
          <w:tcPr>
            <w:tcW w:w="5240" w:type="dxa"/>
            <w:gridSpan w:val="2"/>
            <w:vAlign w:val="center"/>
          </w:tcPr>
          <w:p w14:paraId="55E5BB2F" w14:textId="77777777" w:rsidR="007A771B" w:rsidRPr="007A771B" w:rsidRDefault="007A771B" w:rsidP="007A771B">
            <w:pPr>
              <w:widowControl w:val="0"/>
              <w:tabs>
                <w:tab w:val="left" w:pos="739"/>
                <w:tab w:val="left" w:pos="1029"/>
              </w:tabs>
              <w:suppressAutoHyphens/>
              <w:jc w:val="both"/>
              <w:rPr>
                <w:b/>
                <w:sz w:val="20"/>
                <w:szCs w:val="22"/>
              </w:rPr>
            </w:pPr>
            <w:r w:rsidRPr="007A771B">
              <w:rPr>
                <w:b/>
                <w:sz w:val="20"/>
                <w:szCs w:val="22"/>
              </w:rPr>
              <w:lastRenderedPageBreak/>
              <w:t>INFORMACIÓN TECNICA REQUERIDA</w:t>
            </w:r>
          </w:p>
        </w:tc>
        <w:tc>
          <w:tcPr>
            <w:tcW w:w="4819" w:type="dxa"/>
            <w:vAlign w:val="center"/>
          </w:tcPr>
          <w:p w14:paraId="694AED16"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34CF53C1" w14:textId="77777777" w:rsidTr="0007569F">
        <w:trPr>
          <w:trHeight w:val="5875"/>
        </w:trPr>
        <w:tc>
          <w:tcPr>
            <w:tcW w:w="5240" w:type="dxa"/>
            <w:gridSpan w:val="2"/>
            <w:vAlign w:val="center"/>
          </w:tcPr>
          <w:p w14:paraId="2A09ACDD" w14:textId="77777777" w:rsidR="007A771B" w:rsidRPr="007A771B" w:rsidRDefault="007A771B" w:rsidP="007A771B">
            <w:pPr>
              <w:pStyle w:val="Prrafodelista"/>
              <w:widowControl w:val="0"/>
              <w:numPr>
                <w:ilvl w:val="0"/>
                <w:numId w:val="25"/>
              </w:numPr>
              <w:tabs>
                <w:tab w:val="left" w:pos="739"/>
                <w:tab w:val="left" w:pos="1029"/>
              </w:tabs>
              <w:suppressAutoHyphens/>
              <w:ind w:left="166" w:hanging="166"/>
              <w:jc w:val="both"/>
              <w:rPr>
                <w:b/>
                <w:sz w:val="20"/>
                <w:szCs w:val="22"/>
              </w:rPr>
            </w:pPr>
            <w:r w:rsidRPr="007A771B">
              <w:rPr>
                <w:b/>
                <w:sz w:val="20"/>
                <w:szCs w:val="22"/>
              </w:rPr>
              <w:t>Con la oferta:</w:t>
            </w:r>
          </w:p>
          <w:p w14:paraId="4E93057A" w14:textId="77777777" w:rsidR="007A771B" w:rsidRDefault="007A771B" w:rsidP="007A771B">
            <w:pPr>
              <w:pStyle w:val="Prrafodelista"/>
              <w:widowControl w:val="0"/>
              <w:numPr>
                <w:ilvl w:val="1"/>
                <w:numId w:val="26"/>
              </w:numPr>
              <w:tabs>
                <w:tab w:val="left" w:pos="739"/>
              </w:tabs>
              <w:suppressAutoHyphens/>
              <w:ind w:left="449" w:hanging="283"/>
              <w:jc w:val="both"/>
              <w:rPr>
                <w:sz w:val="20"/>
                <w:szCs w:val="22"/>
              </w:rPr>
            </w:pPr>
            <w:r w:rsidRPr="007A771B">
              <w:rPr>
                <w:sz w:val="20"/>
                <w:szCs w:val="22"/>
              </w:rPr>
              <w:t>Sistema de gestión de la calidad para fabricantes de equipos médicos y servicios relacionados: ISO 13485.</w:t>
            </w:r>
          </w:p>
          <w:p w14:paraId="55105DC4" w14:textId="77777777" w:rsidR="007A771B" w:rsidRDefault="007A771B" w:rsidP="007A771B">
            <w:pPr>
              <w:pStyle w:val="Prrafodelista"/>
              <w:widowControl w:val="0"/>
              <w:numPr>
                <w:ilvl w:val="1"/>
                <w:numId w:val="26"/>
              </w:numPr>
              <w:tabs>
                <w:tab w:val="left" w:pos="739"/>
              </w:tabs>
              <w:suppressAutoHyphens/>
              <w:ind w:left="449" w:hanging="283"/>
              <w:jc w:val="both"/>
              <w:rPr>
                <w:sz w:val="20"/>
                <w:szCs w:val="22"/>
              </w:rPr>
            </w:pPr>
            <w:r w:rsidRPr="007A771B">
              <w:rPr>
                <w:sz w:val="20"/>
                <w:szCs w:val="22"/>
              </w:rPr>
              <w:t>Aprobada su comercialización por Directiva 93/42CEE (marcado CE) para la Comunidad Europea, PMDA o JPAL para Japón o FDA para los Estados Unidos de América.</w:t>
            </w:r>
          </w:p>
          <w:p w14:paraId="657A7C81" w14:textId="77777777" w:rsidR="007A771B" w:rsidRDefault="007A771B" w:rsidP="007A771B">
            <w:pPr>
              <w:pStyle w:val="Prrafodelista"/>
              <w:widowControl w:val="0"/>
              <w:numPr>
                <w:ilvl w:val="1"/>
                <w:numId w:val="26"/>
              </w:numPr>
              <w:tabs>
                <w:tab w:val="left" w:pos="739"/>
              </w:tabs>
              <w:suppressAutoHyphens/>
              <w:ind w:left="449" w:hanging="283"/>
              <w:jc w:val="both"/>
              <w:rPr>
                <w:sz w:val="20"/>
                <w:szCs w:val="22"/>
              </w:rPr>
            </w:pPr>
            <w:r w:rsidRPr="007A771B">
              <w:rPr>
                <w:sz w:val="20"/>
                <w:szCs w:val="22"/>
              </w:rPr>
              <w:t>Hoja de certificación del titanio o acero inoxidable grado 304 o 316 según norma AISI, equivalente o superior.</w:t>
            </w:r>
          </w:p>
          <w:p w14:paraId="5F6A5E32" w14:textId="73C4F1BB" w:rsidR="007A771B" w:rsidRPr="007A771B" w:rsidRDefault="007A771B" w:rsidP="007A771B">
            <w:pPr>
              <w:pStyle w:val="Prrafodelista"/>
              <w:widowControl w:val="0"/>
              <w:numPr>
                <w:ilvl w:val="1"/>
                <w:numId w:val="26"/>
              </w:numPr>
              <w:tabs>
                <w:tab w:val="left" w:pos="739"/>
              </w:tabs>
              <w:suppressAutoHyphens/>
              <w:ind w:left="449" w:hanging="283"/>
              <w:jc w:val="both"/>
              <w:rPr>
                <w:sz w:val="20"/>
                <w:szCs w:val="22"/>
              </w:rPr>
            </w:pPr>
            <w:r w:rsidRPr="007A771B">
              <w:rPr>
                <w:rFonts w:eastAsia="Arial Unicode MS"/>
                <w:color w:val="00000A"/>
                <w:sz w:val="20"/>
                <w:szCs w:val="22"/>
                <w:lang w:bidi="hi-IN"/>
              </w:rPr>
              <w:t>Si es acero inoxidable, deberá presentar certificado vigente de la composición química, los cuales deben coincidir dependiendo del grado del acero con los siguientes porcentajes de masa:</w:t>
            </w:r>
          </w:p>
          <w:p w14:paraId="0EAC9323" w14:textId="77777777" w:rsidR="007A771B" w:rsidRPr="007A771B" w:rsidRDefault="007A771B" w:rsidP="007A771B">
            <w:pPr>
              <w:pStyle w:val="Prrafodelista"/>
              <w:ind w:left="1928"/>
              <w:rPr>
                <w:rFonts w:eastAsia="Arial Unicode MS"/>
                <w:color w:val="00000A"/>
                <w:sz w:val="20"/>
                <w:szCs w:val="22"/>
                <w:lang w:bidi="hi-IN"/>
              </w:rPr>
            </w:pPr>
          </w:p>
          <w:tbl>
            <w:tblPr>
              <w:tblStyle w:val="Tablaconcuadrcula"/>
              <w:tblW w:w="4980" w:type="dxa"/>
              <w:tblLayout w:type="fixed"/>
              <w:tblLook w:val="04A0" w:firstRow="1" w:lastRow="0" w:firstColumn="1" w:lastColumn="0" w:noHBand="0" w:noVBand="1"/>
            </w:tblPr>
            <w:tblGrid>
              <w:gridCol w:w="1720"/>
              <w:gridCol w:w="1701"/>
              <w:gridCol w:w="1559"/>
            </w:tblGrid>
            <w:tr w:rsidR="007A771B" w:rsidRPr="007A771B" w14:paraId="27A6D293" w14:textId="77777777" w:rsidTr="002448A6">
              <w:trPr>
                <w:trHeight w:val="502"/>
              </w:trPr>
              <w:tc>
                <w:tcPr>
                  <w:tcW w:w="1720" w:type="dxa"/>
                  <w:vAlign w:val="center"/>
                </w:tcPr>
                <w:p w14:paraId="0D955992" w14:textId="77777777" w:rsidR="007A771B" w:rsidRPr="007A771B" w:rsidRDefault="007A771B" w:rsidP="007A771B">
                  <w:pPr>
                    <w:jc w:val="center"/>
                    <w:rPr>
                      <w:rFonts w:eastAsia="Arial Unicode MS"/>
                      <w:b/>
                      <w:bCs/>
                      <w:color w:val="00000A"/>
                      <w:sz w:val="20"/>
                      <w:szCs w:val="22"/>
                      <w:lang w:bidi="hi-IN"/>
                    </w:rPr>
                  </w:pPr>
                  <w:r w:rsidRPr="007A771B">
                    <w:rPr>
                      <w:rFonts w:eastAsia="Arial Unicode MS"/>
                      <w:b/>
                      <w:bCs/>
                      <w:color w:val="00000A"/>
                      <w:sz w:val="20"/>
                      <w:szCs w:val="22"/>
                      <w:lang w:bidi="hi-IN"/>
                    </w:rPr>
                    <w:t>Elemento</w:t>
                  </w:r>
                </w:p>
              </w:tc>
              <w:tc>
                <w:tcPr>
                  <w:tcW w:w="1701" w:type="dxa"/>
                </w:tcPr>
                <w:p w14:paraId="3599DDD4" w14:textId="77777777" w:rsidR="007A771B" w:rsidRPr="007A771B" w:rsidRDefault="007A771B" w:rsidP="007A771B">
                  <w:pPr>
                    <w:jc w:val="center"/>
                    <w:rPr>
                      <w:rFonts w:eastAsia="Arial Unicode MS"/>
                      <w:b/>
                      <w:bCs/>
                      <w:color w:val="00000A"/>
                      <w:sz w:val="20"/>
                      <w:szCs w:val="22"/>
                      <w:lang w:bidi="hi-IN"/>
                    </w:rPr>
                  </w:pPr>
                  <w:r w:rsidRPr="007A771B">
                    <w:rPr>
                      <w:rFonts w:eastAsia="Arial Unicode MS"/>
                      <w:b/>
                      <w:bCs/>
                      <w:color w:val="00000A"/>
                      <w:sz w:val="20"/>
                      <w:szCs w:val="22"/>
                      <w:lang w:bidi="hi-IN"/>
                    </w:rPr>
                    <w:t>AISI 304 (Valores máximos)</w:t>
                  </w:r>
                </w:p>
              </w:tc>
              <w:tc>
                <w:tcPr>
                  <w:tcW w:w="1559" w:type="dxa"/>
                </w:tcPr>
                <w:p w14:paraId="6ADFD2CC" w14:textId="77777777" w:rsidR="007A771B" w:rsidRPr="007A771B" w:rsidRDefault="007A771B" w:rsidP="007A771B">
                  <w:pPr>
                    <w:jc w:val="center"/>
                    <w:rPr>
                      <w:rFonts w:eastAsia="Arial Unicode MS"/>
                      <w:b/>
                      <w:bCs/>
                      <w:color w:val="00000A"/>
                      <w:sz w:val="20"/>
                      <w:szCs w:val="22"/>
                      <w:lang w:bidi="hi-IN"/>
                    </w:rPr>
                  </w:pPr>
                  <w:r w:rsidRPr="007A771B">
                    <w:rPr>
                      <w:rFonts w:eastAsia="Arial Unicode MS"/>
                      <w:b/>
                      <w:bCs/>
                      <w:color w:val="00000A"/>
                      <w:sz w:val="20"/>
                      <w:szCs w:val="22"/>
                      <w:lang w:bidi="hi-IN"/>
                    </w:rPr>
                    <w:t>AISI 316 (Valores máximos)</w:t>
                  </w:r>
                </w:p>
              </w:tc>
            </w:tr>
            <w:tr w:rsidR="007A771B" w:rsidRPr="007A771B" w14:paraId="79D14E3E" w14:textId="77777777" w:rsidTr="002448A6">
              <w:trPr>
                <w:trHeight w:val="245"/>
              </w:trPr>
              <w:tc>
                <w:tcPr>
                  <w:tcW w:w="1720" w:type="dxa"/>
                </w:tcPr>
                <w:p w14:paraId="45E90B9F"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Carbono (C)</w:t>
                  </w:r>
                </w:p>
              </w:tc>
              <w:tc>
                <w:tcPr>
                  <w:tcW w:w="1701" w:type="dxa"/>
                </w:tcPr>
                <w:p w14:paraId="186FB1C6"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0.08%</w:t>
                  </w:r>
                </w:p>
              </w:tc>
              <w:tc>
                <w:tcPr>
                  <w:tcW w:w="1559" w:type="dxa"/>
                </w:tcPr>
                <w:p w14:paraId="1003B8B2"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0.08%</w:t>
                  </w:r>
                </w:p>
              </w:tc>
            </w:tr>
            <w:tr w:rsidR="007A771B" w:rsidRPr="007A771B" w14:paraId="49DB17B4" w14:textId="77777777" w:rsidTr="002448A6">
              <w:trPr>
                <w:trHeight w:val="256"/>
              </w:trPr>
              <w:tc>
                <w:tcPr>
                  <w:tcW w:w="1720" w:type="dxa"/>
                </w:tcPr>
                <w:p w14:paraId="6DB38899"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Manganeso (Mn)</w:t>
                  </w:r>
                </w:p>
              </w:tc>
              <w:tc>
                <w:tcPr>
                  <w:tcW w:w="1701" w:type="dxa"/>
                </w:tcPr>
                <w:p w14:paraId="1B8C3AF6"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2%</w:t>
                  </w:r>
                </w:p>
              </w:tc>
              <w:tc>
                <w:tcPr>
                  <w:tcW w:w="1559" w:type="dxa"/>
                </w:tcPr>
                <w:p w14:paraId="6DBEC010"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2%</w:t>
                  </w:r>
                </w:p>
              </w:tc>
            </w:tr>
            <w:tr w:rsidR="007A771B" w:rsidRPr="007A771B" w14:paraId="490F043A" w14:textId="77777777" w:rsidTr="002448A6">
              <w:trPr>
                <w:trHeight w:val="245"/>
              </w:trPr>
              <w:tc>
                <w:tcPr>
                  <w:tcW w:w="1720" w:type="dxa"/>
                </w:tcPr>
                <w:p w14:paraId="752931D3"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Fosforo (P)</w:t>
                  </w:r>
                </w:p>
              </w:tc>
              <w:tc>
                <w:tcPr>
                  <w:tcW w:w="1701" w:type="dxa"/>
                </w:tcPr>
                <w:p w14:paraId="486958E6"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0.045%</w:t>
                  </w:r>
                </w:p>
              </w:tc>
              <w:tc>
                <w:tcPr>
                  <w:tcW w:w="1559" w:type="dxa"/>
                </w:tcPr>
                <w:p w14:paraId="0C84431A"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0.045%</w:t>
                  </w:r>
                </w:p>
              </w:tc>
            </w:tr>
            <w:tr w:rsidR="007A771B" w:rsidRPr="007A771B" w14:paraId="5FD21F5E" w14:textId="77777777" w:rsidTr="002448A6">
              <w:trPr>
                <w:trHeight w:val="256"/>
              </w:trPr>
              <w:tc>
                <w:tcPr>
                  <w:tcW w:w="1720" w:type="dxa"/>
                </w:tcPr>
                <w:p w14:paraId="6021FF5B"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Silicio (Si)</w:t>
                  </w:r>
                </w:p>
              </w:tc>
              <w:tc>
                <w:tcPr>
                  <w:tcW w:w="1701" w:type="dxa"/>
                </w:tcPr>
                <w:p w14:paraId="134E418B"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1%</w:t>
                  </w:r>
                </w:p>
              </w:tc>
              <w:tc>
                <w:tcPr>
                  <w:tcW w:w="1559" w:type="dxa"/>
                </w:tcPr>
                <w:p w14:paraId="3C353229"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1%</w:t>
                  </w:r>
                </w:p>
              </w:tc>
            </w:tr>
            <w:tr w:rsidR="007A771B" w:rsidRPr="007A771B" w14:paraId="42420B22" w14:textId="77777777" w:rsidTr="002448A6">
              <w:trPr>
                <w:trHeight w:val="245"/>
              </w:trPr>
              <w:tc>
                <w:tcPr>
                  <w:tcW w:w="1720" w:type="dxa"/>
                </w:tcPr>
                <w:p w14:paraId="1B0A3623"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Cromo (Cr)</w:t>
                  </w:r>
                </w:p>
              </w:tc>
              <w:tc>
                <w:tcPr>
                  <w:tcW w:w="1701" w:type="dxa"/>
                </w:tcPr>
                <w:p w14:paraId="71CBA026"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(18-20)%</w:t>
                  </w:r>
                </w:p>
              </w:tc>
              <w:tc>
                <w:tcPr>
                  <w:tcW w:w="1559" w:type="dxa"/>
                </w:tcPr>
                <w:p w14:paraId="2BCBBDEE"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(16-18)%</w:t>
                  </w:r>
                </w:p>
              </w:tc>
            </w:tr>
            <w:tr w:rsidR="007A771B" w:rsidRPr="007A771B" w14:paraId="1238852C" w14:textId="77777777" w:rsidTr="002448A6">
              <w:trPr>
                <w:trHeight w:val="256"/>
              </w:trPr>
              <w:tc>
                <w:tcPr>
                  <w:tcW w:w="1720" w:type="dxa"/>
                </w:tcPr>
                <w:p w14:paraId="7AB1EF9D"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Níquel (Ni)</w:t>
                  </w:r>
                </w:p>
              </w:tc>
              <w:tc>
                <w:tcPr>
                  <w:tcW w:w="1701" w:type="dxa"/>
                </w:tcPr>
                <w:p w14:paraId="17425931"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(8-11)%</w:t>
                  </w:r>
                </w:p>
              </w:tc>
              <w:tc>
                <w:tcPr>
                  <w:tcW w:w="1559" w:type="dxa"/>
                </w:tcPr>
                <w:p w14:paraId="676469B7"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(10-14)%</w:t>
                  </w:r>
                </w:p>
              </w:tc>
            </w:tr>
            <w:tr w:rsidR="007A771B" w:rsidRPr="007A771B" w14:paraId="659428F2" w14:textId="77777777" w:rsidTr="002448A6">
              <w:trPr>
                <w:trHeight w:val="245"/>
              </w:trPr>
              <w:tc>
                <w:tcPr>
                  <w:tcW w:w="1720" w:type="dxa"/>
                </w:tcPr>
                <w:p w14:paraId="1D59ADD9" w14:textId="77777777" w:rsidR="007A771B" w:rsidRPr="007A771B" w:rsidRDefault="007A771B" w:rsidP="007A771B">
                  <w:pPr>
                    <w:rPr>
                      <w:rFonts w:eastAsia="Arial Unicode MS"/>
                      <w:color w:val="00000A"/>
                      <w:sz w:val="20"/>
                      <w:szCs w:val="22"/>
                      <w:lang w:bidi="hi-IN"/>
                    </w:rPr>
                  </w:pPr>
                  <w:r w:rsidRPr="007A771B">
                    <w:rPr>
                      <w:rFonts w:eastAsia="Arial Unicode MS"/>
                      <w:color w:val="00000A"/>
                      <w:sz w:val="20"/>
                      <w:szCs w:val="22"/>
                      <w:lang w:bidi="hi-IN"/>
                    </w:rPr>
                    <w:t>Molibdeno (Mo)</w:t>
                  </w:r>
                </w:p>
              </w:tc>
              <w:tc>
                <w:tcPr>
                  <w:tcW w:w="1701" w:type="dxa"/>
                </w:tcPr>
                <w:p w14:paraId="146F0E8A"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w:t>
                  </w:r>
                </w:p>
              </w:tc>
              <w:tc>
                <w:tcPr>
                  <w:tcW w:w="1559" w:type="dxa"/>
                </w:tcPr>
                <w:p w14:paraId="038D7A29" w14:textId="77777777" w:rsidR="007A771B" w:rsidRPr="007A771B" w:rsidRDefault="007A771B" w:rsidP="007A771B">
                  <w:pPr>
                    <w:jc w:val="center"/>
                    <w:rPr>
                      <w:rFonts w:eastAsia="Arial Unicode MS"/>
                      <w:color w:val="00000A"/>
                      <w:sz w:val="20"/>
                      <w:szCs w:val="22"/>
                      <w:lang w:bidi="hi-IN"/>
                    </w:rPr>
                  </w:pPr>
                  <w:r w:rsidRPr="007A771B">
                    <w:rPr>
                      <w:rFonts w:eastAsia="Arial Unicode MS"/>
                      <w:color w:val="00000A"/>
                      <w:sz w:val="20"/>
                      <w:szCs w:val="22"/>
                      <w:lang w:bidi="hi-IN"/>
                    </w:rPr>
                    <w:t>(2-3)%</w:t>
                  </w:r>
                </w:p>
              </w:tc>
            </w:tr>
          </w:tbl>
          <w:p w14:paraId="7FF3B2A3" w14:textId="77777777" w:rsidR="007A771B" w:rsidRPr="007A771B" w:rsidRDefault="007A771B" w:rsidP="007A771B">
            <w:pPr>
              <w:widowControl w:val="0"/>
              <w:tabs>
                <w:tab w:val="left" w:pos="739"/>
                <w:tab w:val="left" w:pos="1167"/>
              </w:tabs>
              <w:suppressAutoHyphens/>
              <w:ind w:left="720"/>
              <w:jc w:val="both"/>
              <w:rPr>
                <w:sz w:val="20"/>
                <w:szCs w:val="22"/>
              </w:rPr>
            </w:pPr>
          </w:p>
        </w:tc>
        <w:tc>
          <w:tcPr>
            <w:tcW w:w="4819" w:type="dxa"/>
            <w:vAlign w:val="center"/>
          </w:tcPr>
          <w:p w14:paraId="4319188B"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1521B8FF" w14:textId="77777777" w:rsidTr="0007569F">
        <w:tc>
          <w:tcPr>
            <w:tcW w:w="5240" w:type="dxa"/>
            <w:gridSpan w:val="2"/>
            <w:vAlign w:val="center"/>
          </w:tcPr>
          <w:p w14:paraId="10CCE2FD" w14:textId="77777777" w:rsidR="007A771B" w:rsidRPr="007A771B" w:rsidRDefault="007A771B" w:rsidP="007A771B">
            <w:pPr>
              <w:widowControl w:val="0"/>
              <w:tabs>
                <w:tab w:val="left" w:pos="739"/>
                <w:tab w:val="left" w:pos="1029"/>
              </w:tabs>
              <w:suppressAutoHyphens/>
              <w:jc w:val="both"/>
              <w:rPr>
                <w:b/>
                <w:sz w:val="20"/>
                <w:szCs w:val="22"/>
              </w:rPr>
            </w:pPr>
            <w:r w:rsidRPr="007A771B">
              <w:rPr>
                <w:b/>
                <w:sz w:val="20"/>
                <w:szCs w:val="22"/>
              </w:rPr>
              <w:t xml:space="preserve">CONDICIONES DE ENTREGA </w:t>
            </w:r>
          </w:p>
        </w:tc>
        <w:tc>
          <w:tcPr>
            <w:tcW w:w="4819" w:type="dxa"/>
            <w:vAlign w:val="center"/>
          </w:tcPr>
          <w:p w14:paraId="1F2CCF84"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4DCDC057" w14:textId="77777777" w:rsidTr="0007569F">
        <w:tc>
          <w:tcPr>
            <w:tcW w:w="5240" w:type="dxa"/>
            <w:gridSpan w:val="2"/>
          </w:tcPr>
          <w:p w14:paraId="49C2D166" w14:textId="15774CF0" w:rsidR="007A771B" w:rsidRPr="002448A6" w:rsidRDefault="007A771B" w:rsidP="002448A6">
            <w:pPr>
              <w:pStyle w:val="Prrafodelista"/>
              <w:widowControl w:val="0"/>
              <w:numPr>
                <w:ilvl w:val="0"/>
                <w:numId w:val="25"/>
              </w:numPr>
              <w:tabs>
                <w:tab w:val="left" w:pos="739"/>
                <w:tab w:val="left" w:pos="1029"/>
              </w:tabs>
              <w:suppressAutoHyphens/>
              <w:ind w:left="166" w:hanging="166"/>
              <w:jc w:val="both"/>
              <w:rPr>
                <w:b/>
                <w:sz w:val="20"/>
                <w:szCs w:val="22"/>
              </w:rPr>
            </w:pPr>
            <w:r w:rsidRPr="002448A6">
              <w:rPr>
                <w:sz w:val="20"/>
                <w:szCs w:val="22"/>
              </w:rPr>
              <w:t>Deberá entregarse en buen estado a entera satisfacción del administrador de contrato</w:t>
            </w:r>
          </w:p>
        </w:tc>
        <w:tc>
          <w:tcPr>
            <w:tcW w:w="4819" w:type="dxa"/>
            <w:vAlign w:val="center"/>
          </w:tcPr>
          <w:p w14:paraId="51E809D3"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07569F" w:rsidRPr="00F1052A" w14:paraId="3DA2821F" w14:textId="77777777" w:rsidTr="0007569F">
        <w:tc>
          <w:tcPr>
            <w:tcW w:w="5240" w:type="dxa"/>
            <w:gridSpan w:val="2"/>
            <w:vAlign w:val="center"/>
          </w:tcPr>
          <w:p w14:paraId="25C68B57" w14:textId="55B176C7" w:rsidR="0007569F" w:rsidRDefault="0007569F" w:rsidP="002448A6">
            <w:pPr>
              <w:pStyle w:val="Prrafodelista"/>
              <w:widowControl w:val="0"/>
              <w:tabs>
                <w:tab w:val="left" w:pos="739"/>
                <w:tab w:val="left" w:pos="1029"/>
              </w:tabs>
              <w:suppressAutoHyphens/>
              <w:ind w:left="166"/>
              <w:jc w:val="right"/>
              <w:rPr>
                <w:sz w:val="20"/>
                <w:szCs w:val="22"/>
              </w:rPr>
            </w:pPr>
            <w:r>
              <w:rPr>
                <w:sz w:val="20"/>
                <w:szCs w:val="22"/>
              </w:rPr>
              <w:t>Garantía:</w:t>
            </w:r>
          </w:p>
        </w:tc>
        <w:tc>
          <w:tcPr>
            <w:tcW w:w="4819" w:type="dxa"/>
            <w:vAlign w:val="center"/>
          </w:tcPr>
          <w:p w14:paraId="4CDC61D8" w14:textId="77777777" w:rsidR="0007569F" w:rsidRPr="0007569F" w:rsidRDefault="0007569F"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4F57BC58" w14:textId="77777777" w:rsidTr="0007569F">
        <w:tc>
          <w:tcPr>
            <w:tcW w:w="5240" w:type="dxa"/>
            <w:gridSpan w:val="2"/>
            <w:vAlign w:val="center"/>
          </w:tcPr>
          <w:p w14:paraId="54F3D8F9" w14:textId="6A44FAAC" w:rsidR="002448A6" w:rsidRPr="002448A6" w:rsidRDefault="002448A6" w:rsidP="002448A6">
            <w:pPr>
              <w:pStyle w:val="Prrafodelista"/>
              <w:widowControl w:val="0"/>
              <w:tabs>
                <w:tab w:val="left" w:pos="739"/>
                <w:tab w:val="left" w:pos="1029"/>
              </w:tabs>
              <w:suppressAutoHyphens/>
              <w:ind w:left="166"/>
              <w:jc w:val="right"/>
              <w:rPr>
                <w:sz w:val="20"/>
                <w:szCs w:val="22"/>
              </w:rPr>
            </w:pPr>
            <w:r>
              <w:rPr>
                <w:sz w:val="20"/>
                <w:szCs w:val="22"/>
              </w:rPr>
              <w:t>Plazo de entrega:</w:t>
            </w:r>
          </w:p>
        </w:tc>
        <w:tc>
          <w:tcPr>
            <w:tcW w:w="4819" w:type="dxa"/>
            <w:vAlign w:val="center"/>
          </w:tcPr>
          <w:p w14:paraId="29D79ABB"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2A8C676F" w14:textId="77777777" w:rsidTr="0007569F">
        <w:tc>
          <w:tcPr>
            <w:tcW w:w="5240" w:type="dxa"/>
            <w:gridSpan w:val="2"/>
            <w:vAlign w:val="center"/>
          </w:tcPr>
          <w:p w14:paraId="52E7A669" w14:textId="1C22787C" w:rsidR="002448A6" w:rsidRPr="002448A6" w:rsidRDefault="002448A6" w:rsidP="002448A6">
            <w:pPr>
              <w:pStyle w:val="Prrafodelista"/>
              <w:widowControl w:val="0"/>
              <w:tabs>
                <w:tab w:val="left" w:pos="739"/>
                <w:tab w:val="left" w:pos="1029"/>
              </w:tabs>
              <w:suppressAutoHyphens/>
              <w:ind w:left="166"/>
              <w:jc w:val="right"/>
              <w:rPr>
                <w:sz w:val="20"/>
                <w:szCs w:val="22"/>
              </w:rPr>
            </w:pPr>
            <w:r>
              <w:rPr>
                <w:sz w:val="20"/>
                <w:szCs w:val="22"/>
              </w:rPr>
              <w:t>Marca:</w:t>
            </w:r>
          </w:p>
        </w:tc>
        <w:tc>
          <w:tcPr>
            <w:tcW w:w="4819" w:type="dxa"/>
            <w:vAlign w:val="center"/>
          </w:tcPr>
          <w:p w14:paraId="1BE7E6C2"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3F1E1CAC" w14:textId="77777777" w:rsidTr="0007569F">
        <w:tc>
          <w:tcPr>
            <w:tcW w:w="5240" w:type="dxa"/>
            <w:gridSpan w:val="2"/>
            <w:vAlign w:val="center"/>
          </w:tcPr>
          <w:p w14:paraId="7D37B555" w14:textId="238DF891" w:rsidR="002448A6" w:rsidRPr="002448A6" w:rsidRDefault="002448A6" w:rsidP="002448A6">
            <w:pPr>
              <w:pStyle w:val="Prrafodelista"/>
              <w:widowControl w:val="0"/>
              <w:tabs>
                <w:tab w:val="left" w:pos="739"/>
                <w:tab w:val="left" w:pos="1029"/>
              </w:tabs>
              <w:suppressAutoHyphens/>
              <w:ind w:left="166"/>
              <w:jc w:val="right"/>
              <w:rPr>
                <w:sz w:val="20"/>
                <w:szCs w:val="22"/>
              </w:rPr>
            </w:pPr>
            <w:r>
              <w:rPr>
                <w:sz w:val="20"/>
                <w:szCs w:val="22"/>
              </w:rPr>
              <w:t>Modelo:</w:t>
            </w:r>
          </w:p>
        </w:tc>
        <w:tc>
          <w:tcPr>
            <w:tcW w:w="4819" w:type="dxa"/>
            <w:vAlign w:val="center"/>
          </w:tcPr>
          <w:p w14:paraId="5D346BF2"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6B187F6F" w14:textId="77777777" w:rsidTr="0007569F">
        <w:tc>
          <w:tcPr>
            <w:tcW w:w="5240" w:type="dxa"/>
            <w:gridSpan w:val="2"/>
            <w:vAlign w:val="center"/>
          </w:tcPr>
          <w:p w14:paraId="7B5C7933" w14:textId="6775718C" w:rsidR="002448A6" w:rsidRPr="002448A6" w:rsidRDefault="002448A6" w:rsidP="002448A6">
            <w:pPr>
              <w:pStyle w:val="Prrafodelista"/>
              <w:widowControl w:val="0"/>
              <w:tabs>
                <w:tab w:val="left" w:pos="739"/>
                <w:tab w:val="left" w:pos="1029"/>
              </w:tabs>
              <w:suppressAutoHyphens/>
              <w:ind w:left="166"/>
              <w:jc w:val="right"/>
              <w:rPr>
                <w:sz w:val="20"/>
                <w:szCs w:val="22"/>
              </w:rPr>
            </w:pPr>
            <w:r>
              <w:rPr>
                <w:sz w:val="20"/>
                <w:szCs w:val="22"/>
              </w:rPr>
              <w:t>País de origen:</w:t>
            </w:r>
          </w:p>
        </w:tc>
        <w:tc>
          <w:tcPr>
            <w:tcW w:w="4819" w:type="dxa"/>
            <w:vAlign w:val="center"/>
          </w:tcPr>
          <w:p w14:paraId="25A2A173"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bl>
    <w:p w14:paraId="69589787" w14:textId="77777777" w:rsidR="007A771B" w:rsidRPr="00F1052A" w:rsidRDefault="007A771B" w:rsidP="007A771B">
      <w:pPr>
        <w:jc w:val="center"/>
        <w:rPr>
          <w:b/>
          <w:sz w:val="22"/>
          <w:szCs w:val="22"/>
          <w:u w:val="single"/>
        </w:rPr>
      </w:pPr>
    </w:p>
    <w:p w14:paraId="06BA12A7" w14:textId="77777777" w:rsidR="007A771B" w:rsidRDefault="007A771B" w:rsidP="007A771B">
      <w:pPr>
        <w:rPr>
          <w:b/>
          <w:sz w:val="22"/>
          <w:szCs w:val="22"/>
          <w:u w:val="single"/>
        </w:rPr>
      </w:pPr>
      <w:r>
        <w:rPr>
          <w:b/>
          <w:sz w:val="22"/>
          <w:szCs w:val="22"/>
          <w:u w:val="single"/>
        </w:rP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78"/>
        <w:gridCol w:w="1114"/>
        <w:gridCol w:w="5409"/>
        <w:gridCol w:w="1321"/>
      </w:tblGrid>
      <w:tr w:rsidR="007A771B" w:rsidRPr="005C0AB1" w14:paraId="7753D3BF" w14:textId="77777777" w:rsidTr="007A771B">
        <w:trPr>
          <w:trHeight w:val="567"/>
        </w:trPr>
        <w:tc>
          <w:tcPr>
            <w:tcW w:w="759" w:type="dxa"/>
            <w:shd w:val="clear" w:color="auto" w:fill="FFFFFF"/>
            <w:tcMar>
              <w:left w:w="65" w:type="dxa"/>
            </w:tcMar>
            <w:vAlign w:val="center"/>
          </w:tcPr>
          <w:p w14:paraId="2B6A46C5" w14:textId="77777777" w:rsidR="007A771B" w:rsidRPr="005C0AB1" w:rsidRDefault="007A771B" w:rsidP="007A771B">
            <w:pPr>
              <w:snapToGrid w:val="0"/>
              <w:spacing w:after="0"/>
              <w:contextualSpacing/>
              <w:jc w:val="center"/>
              <w:rPr>
                <w:rFonts w:eastAsia="Arial Unicode MS"/>
                <w:b/>
                <w:sz w:val="20"/>
                <w:szCs w:val="22"/>
                <w:lang w:bidi="hi-IN"/>
              </w:rPr>
            </w:pPr>
            <w:r w:rsidRPr="005C0AB1">
              <w:rPr>
                <w:b/>
                <w:sz w:val="20"/>
                <w:szCs w:val="22"/>
                <w:u w:val="single"/>
              </w:rPr>
              <w:lastRenderedPageBreak/>
              <w:br w:type="page"/>
              <w:t>ÍTEM</w:t>
            </w:r>
          </w:p>
        </w:tc>
        <w:tc>
          <w:tcPr>
            <w:tcW w:w="1178" w:type="dxa"/>
            <w:shd w:val="clear" w:color="auto" w:fill="FFFFFF"/>
            <w:tcMar>
              <w:left w:w="65" w:type="dxa"/>
            </w:tcMar>
            <w:vAlign w:val="center"/>
          </w:tcPr>
          <w:p w14:paraId="2729AC97"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04CED91A"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MINSAL</w:t>
            </w:r>
          </w:p>
        </w:tc>
        <w:tc>
          <w:tcPr>
            <w:tcW w:w="1114" w:type="dxa"/>
            <w:shd w:val="clear" w:color="auto" w:fill="FFFFFF"/>
            <w:tcMar>
              <w:left w:w="65" w:type="dxa"/>
            </w:tcMar>
            <w:vAlign w:val="center"/>
          </w:tcPr>
          <w:p w14:paraId="0E6B6F6C"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4A9E45D2"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ONU</w:t>
            </w:r>
          </w:p>
        </w:tc>
        <w:tc>
          <w:tcPr>
            <w:tcW w:w="5409" w:type="dxa"/>
            <w:shd w:val="clear" w:color="auto" w:fill="FFFFFF"/>
            <w:tcMar>
              <w:left w:w="65" w:type="dxa"/>
            </w:tcMar>
            <w:vAlign w:val="center"/>
          </w:tcPr>
          <w:p w14:paraId="34E95CFC"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NOMBRE</w:t>
            </w:r>
          </w:p>
        </w:tc>
        <w:tc>
          <w:tcPr>
            <w:tcW w:w="1321" w:type="dxa"/>
            <w:shd w:val="clear" w:color="auto" w:fill="FFFFFF"/>
            <w:tcMar>
              <w:left w:w="65" w:type="dxa"/>
            </w:tcMar>
            <w:vAlign w:val="center"/>
          </w:tcPr>
          <w:p w14:paraId="77A10543" w14:textId="77777777" w:rsidR="007A771B" w:rsidRPr="005C0AB1" w:rsidRDefault="007A771B" w:rsidP="007A771B">
            <w:pPr>
              <w:keepNext/>
              <w:widowControl w:val="0"/>
              <w:tabs>
                <w:tab w:val="left" w:pos="928"/>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CANTIDAD</w:t>
            </w:r>
          </w:p>
        </w:tc>
      </w:tr>
      <w:tr w:rsidR="007A771B" w:rsidRPr="005C0AB1" w14:paraId="17347309" w14:textId="77777777" w:rsidTr="007A771B">
        <w:trPr>
          <w:trHeight w:val="332"/>
        </w:trPr>
        <w:tc>
          <w:tcPr>
            <w:tcW w:w="759" w:type="dxa"/>
            <w:shd w:val="clear" w:color="auto" w:fill="FFFFFF"/>
            <w:tcMar>
              <w:left w:w="65" w:type="dxa"/>
            </w:tcMar>
            <w:vAlign w:val="center"/>
          </w:tcPr>
          <w:p w14:paraId="65EF42B1" w14:textId="77777777" w:rsidR="007A771B" w:rsidRPr="005C0AB1" w:rsidRDefault="007A771B" w:rsidP="007A771B">
            <w:pPr>
              <w:widowControl w:val="0"/>
              <w:tabs>
                <w:tab w:val="left" w:pos="709"/>
              </w:tabs>
              <w:suppressAutoHyphens/>
              <w:spacing w:after="0"/>
              <w:contextualSpacing/>
              <w:jc w:val="center"/>
              <w:rPr>
                <w:rFonts w:eastAsia="Arial Unicode MS"/>
                <w:b/>
                <w:sz w:val="20"/>
                <w:szCs w:val="22"/>
                <w:lang w:bidi="hi-IN"/>
              </w:rPr>
            </w:pPr>
            <w:r w:rsidRPr="005C0AB1">
              <w:rPr>
                <w:rFonts w:eastAsia="Arial Unicode MS"/>
                <w:b/>
                <w:sz w:val="20"/>
                <w:szCs w:val="22"/>
                <w:lang w:bidi="hi-IN"/>
              </w:rPr>
              <w:t>2</w:t>
            </w:r>
          </w:p>
        </w:tc>
        <w:tc>
          <w:tcPr>
            <w:tcW w:w="1178" w:type="dxa"/>
            <w:shd w:val="clear" w:color="auto" w:fill="FFFFFF"/>
            <w:tcMar>
              <w:left w:w="65" w:type="dxa"/>
            </w:tcMar>
            <w:vAlign w:val="center"/>
          </w:tcPr>
          <w:p w14:paraId="26DE6754"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63002204</w:t>
            </w:r>
          </w:p>
        </w:tc>
        <w:tc>
          <w:tcPr>
            <w:tcW w:w="1114" w:type="dxa"/>
            <w:shd w:val="clear" w:color="auto" w:fill="FFFFFF"/>
            <w:tcMar>
              <w:left w:w="65" w:type="dxa"/>
            </w:tcMar>
            <w:vAlign w:val="center"/>
          </w:tcPr>
          <w:p w14:paraId="3D2ED1FD"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42294206</w:t>
            </w:r>
          </w:p>
        </w:tc>
        <w:tc>
          <w:tcPr>
            <w:tcW w:w="5409" w:type="dxa"/>
            <w:shd w:val="clear" w:color="auto" w:fill="FFFFFF"/>
            <w:tcMar>
              <w:left w:w="65" w:type="dxa"/>
            </w:tcMar>
            <w:vAlign w:val="center"/>
          </w:tcPr>
          <w:p w14:paraId="483AB3E5"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CAJA DE ACERO INOXIDABLE, INCLUYE INSTRUMENTAL PARA CIRUGÍA DE PTERIGIÓN</w:t>
            </w:r>
          </w:p>
        </w:tc>
        <w:tc>
          <w:tcPr>
            <w:tcW w:w="1321" w:type="dxa"/>
            <w:shd w:val="clear" w:color="auto" w:fill="FFFFFF"/>
            <w:tcMar>
              <w:left w:w="65" w:type="dxa"/>
            </w:tcMar>
            <w:vAlign w:val="center"/>
          </w:tcPr>
          <w:p w14:paraId="0F1441FE"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4</w:t>
            </w:r>
          </w:p>
        </w:tc>
      </w:tr>
    </w:tbl>
    <w:tbl>
      <w:tblPr>
        <w:tblStyle w:val="Tablaconcuadrcula"/>
        <w:tblW w:w="9776" w:type="dxa"/>
        <w:tblLook w:val="04A0" w:firstRow="1" w:lastRow="0" w:firstColumn="1" w:lastColumn="0" w:noHBand="0" w:noVBand="1"/>
      </w:tblPr>
      <w:tblGrid>
        <w:gridCol w:w="1838"/>
        <w:gridCol w:w="3402"/>
        <w:gridCol w:w="4536"/>
      </w:tblGrid>
      <w:tr w:rsidR="007A771B" w:rsidRPr="005C0AB1" w14:paraId="6E51D17B" w14:textId="77777777" w:rsidTr="0007569F">
        <w:tc>
          <w:tcPr>
            <w:tcW w:w="1838" w:type="dxa"/>
            <w:vAlign w:val="center"/>
          </w:tcPr>
          <w:p w14:paraId="522DD7DE" w14:textId="77777777" w:rsidR="007A771B" w:rsidRPr="005C0AB1" w:rsidRDefault="007A771B" w:rsidP="007A771B">
            <w:pPr>
              <w:ind w:right="-107"/>
              <w:jc w:val="both"/>
              <w:rPr>
                <w:b/>
                <w:sz w:val="20"/>
                <w:szCs w:val="22"/>
              </w:rPr>
            </w:pPr>
            <w:r w:rsidRPr="005C0AB1">
              <w:rPr>
                <w:b/>
                <w:sz w:val="20"/>
                <w:szCs w:val="22"/>
              </w:rPr>
              <w:t>Tipo de bien</w:t>
            </w:r>
          </w:p>
        </w:tc>
        <w:tc>
          <w:tcPr>
            <w:tcW w:w="3402" w:type="dxa"/>
            <w:tcBorders>
              <w:bottom w:val="single" w:sz="4" w:space="0" w:color="auto"/>
            </w:tcBorders>
            <w:vAlign w:val="center"/>
          </w:tcPr>
          <w:p w14:paraId="43BF30F2" w14:textId="77777777" w:rsidR="007A771B" w:rsidRPr="005C0AB1" w:rsidRDefault="007A771B" w:rsidP="007A771B">
            <w:pPr>
              <w:widowControl w:val="0"/>
              <w:tabs>
                <w:tab w:val="left" w:pos="603"/>
                <w:tab w:val="left" w:pos="709"/>
              </w:tabs>
              <w:suppressAutoHyphens/>
              <w:ind w:right="-192"/>
              <w:jc w:val="both"/>
              <w:rPr>
                <w:b/>
                <w:sz w:val="20"/>
                <w:szCs w:val="22"/>
              </w:rPr>
            </w:pPr>
            <w:r w:rsidRPr="005C0AB1">
              <w:rPr>
                <w:b/>
                <w:sz w:val="20"/>
                <w:szCs w:val="22"/>
              </w:rPr>
              <w:t>INSTRUMENTAL</w:t>
            </w:r>
          </w:p>
        </w:tc>
        <w:tc>
          <w:tcPr>
            <w:tcW w:w="4536" w:type="dxa"/>
            <w:vAlign w:val="center"/>
          </w:tcPr>
          <w:p w14:paraId="18C590D4" w14:textId="4266CF03" w:rsidR="007A771B" w:rsidRPr="0007569F" w:rsidRDefault="002448A6" w:rsidP="0007569F">
            <w:pPr>
              <w:widowControl w:val="0"/>
              <w:tabs>
                <w:tab w:val="left" w:pos="603"/>
                <w:tab w:val="left" w:pos="709"/>
              </w:tabs>
              <w:suppressAutoHyphens/>
              <w:ind w:left="267" w:hanging="267"/>
              <w:jc w:val="center"/>
              <w:rPr>
                <w:b/>
                <w:sz w:val="20"/>
                <w:szCs w:val="20"/>
              </w:rPr>
            </w:pPr>
            <w:r w:rsidRPr="0007569F">
              <w:rPr>
                <w:b/>
                <w:sz w:val="20"/>
                <w:szCs w:val="20"/>
              </w:rPr>
              <w:t>ESPECIFICACIONES TÉCNICAS OFERTADAS</w:t>
            </w:r>
          </w:p>
        </w:tc>
      </w:tr>
      <w:tr w:rsidR="007A771B" w:rsidRPr="005C0AB1" w14:paraId="160DEE23" w14:textId="77777777" w:rsidTr="0007569F">
        <w:tc>
          <w:tcPr>
            <w:tcW w:w="5240" w:type="dxa"/>
            <w:gridSpan w:val="2"/>
            <w:vAlign w:val="center"/>
          </w:tcPr>
          <w:p w14:paraId="53DE4BED" w14:textId="77777777" w:rsidR="007A771B" w:rsidRPr="005C0AB1" w:rsidRDefault="007A771B" w:rsidP="005C0AB1">
            <w:pPr>
              <w:widowControl w:val="0"/>
              <w:tabs>
                <w:tab w:val="left" w:pos="603"/>
                <w:tab w:val="left" w:pos="709"/>
              </w:tabs>
              <w:suppressAutoHyphens/>
              <w:jc w:val="center"/>
              <w:rPr>
                <w:b/>
                <w:sz w:val="20"/>
                <w:szCs w:val="22"/>
              </w:rPr>
            </w:pPr>
            <w:r w:rsidRPr="005C0AB1">
              <w:rPr>
                <w:b/>
                <w:sz w:val="20"/>
                <w:szCs w:val="22"/>
              </w:rPr>
              <w:t>DESCRIPCIÓN Y CARACTERÍSTICAS TÉCNICAS</w:t>
            </w:r>
          </w:p>
        </w:tc>
        <w:tc>
          <w:tcPr>
            <w:tcW w:w="4536" w:type="dxa"/>
            <w:vAlign w:val="center"/>
          </w:tcPr>
          <w:p w14:paraId="1213A0D6" w14:textId="7CA6782C" w:rsidR="007A771B" w:rsidRPr="0007569F" w:rsidRDefault="002448A6" w:rsidP="0007569F">
            <w:pPr>
              <w:widowControl w:val="0"/>
              <w:tabs>
                <w:tab w:val="left" w:pos="603"/>
                <w:tab w:val="left" w:pos="709"/>
              </w:tabs>
              <w:suppressAutoHyphens/>
              <w:ind w:left="267" w:hanging="267"/>
              <w:jc w:val="center"/>
              <w:rPr>
                <w:b/>
                <w:sz w:val="20"/>
                <w:szCs w:val="20"/>
              </w:rPr>
            </w:pPr>
            <w:r w:rsidRPr="0007569F">
              <w:rPr>
                <w:b/>
                <w:sz w:val="20"/>
                <w:szCs w:val="20"/>
              </w:rPr>
              <w:t>REF. FOLIO No.</w:t>
            </w:r>
          </w:p>
        </w:tc>
      </w:tr>
      <w:tr w:rsidR="007A771B" w:rsidRPr="00F1052A" w14:paraId="5FEA8A97" w14:textId="77777777" w:rsidTr="0007569F">
        <w:tc>
          <w:tcPr>
            <w:tcW w:w="5240" w:type="dxa"/>
            <w:gridSpan w:val="2"/>
            <w:shd w:val="clear" w:color="auto" w:fill="FFFFFF" w:themeFill="background1"/>
            <w:vAlign w:val="center"/>
          </w:tcPr>
          <w:p w14:paraId="2F7577A1" w14:textId="77777777" w:rsidR="007A771B" w:rsidRPr="002448A6" w:rsidRDefault="007A771B" w:rsidP="002448A6">
            <w:pPr>
              <w:pStyle w:val="Prrafodelista"/>
              <w:widowControl w:val="0"/>
              <w:numPr>
                <w:ilvl w:val="0"/>
                <w:numId w:val="27"/>
              </w:numPr>
              <w:tabs>
                <w:tab w:val="left" w:pos="739"/>
                <w:tab w:val="left" w:pos="1029"/>
              </w:tabs>
              <w:suppressAutoHyphens/>
              <w:ind w:left="166" w:hanging="166"/>
              <w:jc w:val="both"/>
              <w:rPr>
                <w:sz w:val="20"/>
                <w:szCs w:val="20"/>
              </w:rPr>
            </w:pPr>
            <w:r w:rsidRPr="002448A6">
              <w:rPr>
                <w:sz w:val="20"/>
                <w:szCs w:val="20"/>
              </w:rPr>
              <w:t>Caja de acero inoxidable grado médico para procedimientos correctivos en personas con pterigión, incluye el siguiente instrumental:</w:t>
            </w:r>
          </w:p>
          <w:p w14:paraId="487B16D5"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Cinco (5) Hojas miniatura #64, desechable</w:t>
            </w:r>
          </w:p>
          <w:p w14:paraId="3527BDD3"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 (1) Mango para bisturí, 100 mm</w:t>
            </w:r>
          </w:p>
          <w:p w14:paraId="50AA1654"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 (1) Espéculo de ojo LIEBERMAN temporal.</w:t>
            </w:r>
          </w:p>
          <w:p w14:paraId="282763B7"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Una (1) Pinza para atar McPHERSON, recta</w:t>
            </w:r>
          </w:p>
          <w:p w14:paraId="0A293D19"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Una (1) Pinza de sutura Castroviejo, 1x2 dientes. 0.12 mm</w:t>
            </w:r>
          </w:p>
          <w:p w14:paraId="6B19A4D9"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Una (1) pinza de fijación ADSON, 1x2 dientes, 0.50 mm.</w:t>
            </w:r>
          </w:p>
          <w:p w14:paraId="51D5FE95"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 (1) Cuchillo corneal GILL, borde de corte curvado, recto</w:t>
            </w:r>
          </w:p>
          <w:p w14:paraId="19948DBF" w14:textId="77777777" w:rsidR="007A771B" w:rsidRPr="002448A6" w:rsidRDefault="007A771B" w:rsidP="002448A6">
            <w:pPr>
              <w:pStyle w:val="Prrafodelista"/>
              <w:numPr>
                <w:ilvl w:val="1"/>
                <w:numId w:val="27"/>
              </w:numPr>
              <w:spacing w:after="200" w:line="254" w:lineRule="auto"/>
              <w:ind w:left="591"/>
              <w:rPr>
                <w:sz w:val="20"/>
                <w:szCs w:val="20"/>
              </w:rPr>
            </w:pPr>
            <w:r w:rsidRPr="002448A6">
              <w:rPr>
                <w:sz w:val="20"/>
                <w:szCs w:val="20"/>
              </w:rPr>
              <w:t>Un (1) Portaagujas Castroviejo, curvo, sin bloqueo.</w:t>
            </w:r>
          </w:p>
          <w:p w14:paraId="730E9646" w14:textId="77777777" w:rsidR="007A771B" w:rsidRPr="002448A6" w:rsidRDefault="007A771B" w:rsidP="002448A6">
            <w:pPr>
              <w:pStyle w:val="Prrafodelista"/>
              <w:numPr>
                <w:ilvl w:val="1"/>
                <w:numId w:val="27"/>
              </w:numPr>
              <w:ind w:left="591"/>
              <w:rPr>
                <w:sz w:val="20"/>
                <w:szCs w:val="20"/>
              </w:rPr>
            </w:pPr>
            <w:r w:rsidRPr="002448A6">
              <w:rPr>
                <w:sz w:val="20"/>
                <w:szCs w:val="20"/>
              </w:rPr>
              <w:t>Un (1) Portaagujas Barraquer, mandibulas estándar, curvo.</w:t>
            </w:r>
          </w:p>
          <w:p w14:paraId="11A7FCFC"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 (1) Ophtalmic Burr para pulir pterigión, incluye una fresa de diamante de 2.5 mm, dos baterías “AA” recargables, incluir cargador y estuche de almacenamiento.</w:t>
            </w:r>
          </w:p>
          <w:p w14:paraId="74A10544"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Una (1) Fresa de diamante tipo bola 3.5 mm</w:t>
            </w:r>
          </w:p>
          <w:p w14:paraId="60540AF8"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Una (1) Fresa de diamante tipo bola 2.5 mm</w:t>
            </w:r>
          </w:p>
          <w:p w14:paraId="1335C34F"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Una (1) Tijeras de iris estándar, puntas finas, recta</w:t>
            </w:r>
          </w:p>
          <w:p w14:paraId="109260CE"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Una (1) Tijera de iris estándar, puntas finas, recta, pequeña</w:t>
            </w:r>
          </w:p>
          <w:p w14:paraId="5A986DAA" w14:textId="77777777" w:rsidR="007A771B" w:rsidRPr="002448A6" w:rsidRDefault="007A771B" w:rsidP="002448A6">
            <w:pPr>
              <w:pStyle w:val="Prrafodelista"/>
              <w:numPr>
                <w:ilvl w:val="1"/>
                <w:numId w:val="27"/>
              </w:numPr>
              <w:tabs>
                <w:tab w:val="left" w:pos="875"/>
              </w:tabs>
              <w:spacing w:after="200" w:line="254" w:lineRule="auto"/>
              <w:ind w:left="591"/>
              <w:rPr>
                <w:sz w:val="20"/>
                <w:szCs w:val="20"/>
              </w:rPr>
            </w:pPr>
            <w:r w:rsidRPr="002448A6">
              <w:rPr>
                <w:sz w:val="20"/>
                <w:szCs w:val="20"/>
              </w:rPr>
              <w:t>Una (1) Pinza para conjuntiva BONACCOLTO</w:t>
            </w:r>
          </w:p>
          <w:p w14:paraId="24B400C1" w14:textId="77777777" w:rsidR="007A771B" w:rsidRPr="002448A6" w:rsidRDefault="007A771B" w:rsidP="002448A6">
            <w:pPr>
              <w:pStyle w:val="Prrafodelista"/>
              <w:widowControl w:val="0"/>
              <w:numPr>
                <w:ilvl w:val="0"/>
                <w:numId w:val="27"/>
              </w:numPr>
              <w:tabs>
                <w:tab w:val="left" w:pos="739"/>
                <w:tab w:val="left" w:pos="1029"/>
              </w:tabs>
              <w:suppressAutoHyphens/>
              <w:ind w:left="166" w:hanging="284"/>
              <w:jc w:val="both"/>
              <w:rPr>
                <w:sz w:val="20"/>
                <w:szCs w:val="20"/>
              </w:rPr>
            </w:pPr>
            <w:r w:rsidRPr="002448A6">
              <w:rPr>
                <w:sz w:val="20"/>
                <w:szCs w:val="20"/>
              </w:rPr>
              <w:t>Instrumental fabricado de titanio o acero inoxidable grado 304 según norma AISI, equivalente o superior.</w:t>
            </w:r>
          </w:p>
        </w:tc>
        <w:tc>
          <w:tcPr>
            <w:tcW w:w="4536" w:type="dxa"/>
            <w:vAlign w:val="center"/>
          </w:tcPr>
          <w:p w14:paraId="288DB878" w14:textId="77777777" w:rsidR="007A771B" w:rsidRPr="0007569F" w:rsidRDefault="007A771B" w:rsidP="0007569F">
            <w:pPr>
              <w:widowControl w:val="0"/>
              <w:tabs>
                <w:tab w:val="left" w:pos="603"/>
                <w:tab w:val="left" w:pos="709"/>
              </w:tabs>
              <w:suppressAutoHyphens/>
              <w:jc w:val="center"/>
              <w:rPr>
                <w:sz w:val="20"/>
                <w:szCs w:val="20"/>
              </w:rPr>
            </w:pPr>
          </w:p>
        </w:tc>
      </w:tr>
      <w:tr w:rsidR="007A771B" w:rsidRPr="00F1052A" w14:paraId="3620A87C" w14:textId="77777777" w:rsidTr="0007569F">
        <w:tc>
          <w:tcPr>
            <w:tcW w:w="5240" w:type="dxa"/>
            <w:gridSpan w:val="2"/>
            <w:vAlign w:val="center"/>
          </w:tcPr>
          <w:p w14:paraId="43D3A922" w14:textId="77777777" w:rsidR="007A771B" w:rsidRPr="002448A6" w:rsidRDefault="007A771B" w:rsidP="007A771B">
            <w:pPr>
              <w:widowControl w:val="0"/>
              <w:tabs>
                <w:tab w:val="left" w:pos="739"/>
                <w:tab w:val="left" w:pos="1029"/>
              </w:tabs>
              <w:suppressAutoHyphens/>
              <w:jc w:val="both"/>
              <w:rPr>
                <w:b/>
                <w:sz w:val="20"/>
                <w:szCs w:val="20"/>
              </w:rPr>
            </w:pPr>
            <w:r w:rsidRPr="002448A6">
              <w:rPr>
                <w:b/>
                <w:sz w:val="20"/>
                <w:szCs w:val="20"/>
              </w:rPr>
              <w:t>INFORMACIÓN TECNICA REQUERIDA</w:t>
            </w:r>
          </w:p>
        </w:tc>
        <w:tc>
          <w:tcPr>
            <w:tcW w:w="4536" w:type="dxa"/>
            <w:vAlign w:val="center"/>
          </w:tcPr>
          <w:p w14:paraId="2A0C54DF"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2740A416" w14:textId="77777777" w:rsidTr="0007569F">
        <w:trPr>
          <w:trHeight w:val="2684"/>
        </w:trPr>
        <w:tc>
          <w:tcPr>
            <w:tcW w:w="5240" w:type="dxa"/>
            <w:gridSpan w:val="2"/>
            <w:vAlign w:val="center"/>
          </w:tcPr>
          <w:p w14:paraId="1DEC5CBD" w14:textId="77777777" w:rsidR="007A771B" w:rsidRPr="002448A6" w:rsidRDefault="007A771B" w:rsidP="002448A6">
            <w:pPr>
              <w:pStyle w:val="Prrafodelista"/>
              <w:widowControl w:val="0"/>
              <w:numPr>
                <w:ilvl w:val="0"/>
                <w:numId w:val="27"/>
              </w:numPr>
              <w:tabs>
                <w:tab w:val="left" w:pos="739"/>
                <w:tab w:val="left" w:pos="1029"/>
              </w:tabs>
              <w:suppressAutoHyphens/>
              <w:ind w:left="166" w:hanging="284"/>
              <w:jc w:val="both"/>
              <w:rPr>
                <w:b/>
                <w:sz w:val="20"/>
                <w:szCs w:val="20"/>
              </w:rPr>
            </w:pPr>
            <w:r w:rsidRPr="002448A6">
              <w:rPr>
                <w:b/>
                <w:sz w:val="20"/>
                <w:szCs w:val="20"/>
              </w:rPr>
              <w:t>Con la oferta:</w:t>
            </w:r>
          </w:p>
          <w:p w14:paraId="0FAE8146" w14:textId="77777777" w:rsidR="007A771B" w:rsidRPr="002448A6" w:rsidRDefault="007A771B" w:rsidP="002448A6">
            <w:pPr>
              <w:pStyle w:val="Prrafodelista"/>
              <w:widowControl w:val="0"/>
              <w:numPr>
                <w:ilvl w:val="1"/>
                <w:numId w:val="28"/>
              </w:numPr>
              <w:suppressAutoHyphens/>
              <w:ind w:left="449" w:hanging="283"/>
              <w:jc w:val="both"/>
              <w:rPr>
                <w:sz w:val="20"/>
                <w:szCs w:val="20"/>
              </w:rPr>
            </w:pPr>
            <w:r w:rsidRPr="002448A6">
              <w:rPr>
                <w:sz w:val="20"/>
                <w:szCs w:val="20"/>
              </w:rPr>
              <w:t>Sistema de gestión de la calidad para fabricantes de equipos médicos y servicios relacionados: ISO 13485.</w:t>
            </w:r>
          </w:p>
          <w:p w14:paraId="34A22044" w14:textId="77777777" w:rsidR="007A771B" w:rsidRPr="002448A6" w:rsidRDefault="007A771B" w:rsidP="002448A6">
            <w:pPr>
              <w:pStyle w:val="Prrafodelista"/>
              <w:widowControl w:val="0"/>
              <w:numPr>
                <w:ilvl w:val="1"/>
                <w:numId w:val="28"/>
              </w:numPr>
              <w:tabs>
                <w:tab w:val="left" w:pos="1167"/>
              </w:tabs>
              <w:suppressAutoHyphens/>
              <w:ind w:left="449" w:hanging="283"/>
              <w:jc w:val="both"/>
              <w:rPr>
                <w:sz w:val="20"/>
                <w:szCs w:val="20"/>
              </w:rPr>
            </w:pPr>
            <w:r w:rsidRPr="002448A6">
              <w:rPr>
                <w:sz w:val="20"/>
                <w:szCs w:val="20"/>
              </w:rPr>
              <w:t>Aprobada su comercialización por Directiva 93/42CEE (marcado CE) para la Comunidad Europea, PMDA o JPAL para Japón o FDA para los Estados Unidos de América.</w:t>
            </w:r>
          </w:p>
          <w:p w14:paraId="4ABC8F45" w14:textId="77777777" w:rsidR="007A771B" w:rsidRPr="002448A6" w:rsidRDefault="007A771B" w:rsidP="002448A6">
            <w:pPr>
              <w:pStyle w:val="Prrafodelista"/>
              <w:widowControl w:val="0"/>
              <w:numPr>
                <w:ilvl w:val="1"/>
                <w:numId w:val="28"/>
              </w:numPr>
              <w:tabs>
                <w:tab w:val="left" w:pos="1167"/>
              </w:tabs>
              <w:suppressAutoHyphens/>
              <w:ind w:left="449" w:hanging="283"/>
              <w:jc w:val="both"/>
              <w:rPr>
                <w:sz w:val="20"/>
                <w:szCs w:val="20"/>
              </w:rPr>
            </w:pPr>
            <w:r w:rsidRPr="002448A6">
              <w:rPr>
                <w:sz w:val="20"/>
                <w:szCs w:val="20"/>
              </w:rPr>
              <w:t>Hoja de certificación del titanio o acero inoxidable grado 304 según norma AISI, equivalente o superior.</w:t>
            </w:r>
          </w:p>
          <w:p w14:paraId="3ED1173E" w14:textId="211F50CD" w:rsidR="007A771B" w:rsidRPr="002448A6" w:rsidRDefault="007A771B" w:rsidP="002448A6">
            <w:pPr>
              <w:pStyle w:val="Prrafodelista"/>
              <w:widowControl w:val="0"/>
              <w:numPr>
                <w:ilvl w:val="1"/>
                <w:numId w:val="28"/>
              </w:numPr>
              <w:tabs>
                <w:tab w:val="left" w:pos="1167"/>
              </w:tabs>
              <w:suppressAutoHyphens/>
              <w:ind w:left="449" w:hanging="283"/>
              <w:jc w:val="both"/>
              <w:rPr>
                <w:sz w:val="20"/>
                <w:szCs w:val="20"/>
              </w:rPr>
            </w:pPr>
            <w:r w:rsidRPr="002448A6">
              <w:rPr>
                <w:rFonts w:eastAsia="Arial Unicode MS"/>
                <w:color w:val="00000A"/>
                <w:sz w:val="20"/>
                <w:szCs w:val="20"/>
                <w:lang w:bidi="hi-IN"/>
              </w:rPr>
              <w:t>Si es acero inoxidable, deberá presentar certificado vigente de la composición química, los cuales deben coincidir dependiendo del grado del acero con los siguientes porcentajes de masa:</w:t>
            </w:r>
          </w:p>
          <w:p w14:paraId="496B7B20" w14:textId="149B224C" w:rsidR="002448A6" w:rsidRDefault="002448A6" w:rsidP="002448A6">
            <w:pPr>
              <w:pStyle w:val="Prrafodelista"/>
              <w:widowControl w:val="0"/>
              <w:tabs>
                <w:tab w:val="left" w:pos="1167"/>
              </w:tabs>
              <w:suppressAutoHyphens/>
              <w:ind w:left="449"/>
              <w:jc w:val="both"/>
              <w:rPr>
                <w:rFonts w:eastAsia="Arial Unicode MS"/>
                <w:color w:val="00000A"/>
                <w:sz w:val="20"/>
                <w:szCs w:val="20"/>
                <w:lang w:bidi="hi-IN"/>
              </w:rPr>
            </w:pPr>
          </w:p>
          <w:p w14:paraId="1E7F6852" w14:textId="12B0C8A3" w:rsidR="002448A6" w:rsidRDefault="002448A6" w:rsidP="002448A6">
            <w:pPr>
              <w:pStyle w:val="Prrafodelista"/>
              <w:widowControl w:val="0"/>
              <w:tabs>
                <w:tab w:val="left" w:pos="1167"/>
              </w:tabs>
              <w:suppressAutoHyphens/>
              <w:ind w:left="449"/>
              <w:jc w:val="both"/>
              <w:rPr>
                <w:rFonts w:eastAsia="Arial Unicode MS"/>
                <w:color w:val="00000A"/>
                <w:sz w:val="20"/>
                <w:szCs w:val="20"/>
                <w:lang w:bidi="hi-IN"/>
              </w:rPr>
            </w:pPr>
          </w:p>
          <w:p w14:paraId="230DBD74" w14:textId="77777777" w:rsidR="002448A6" w:rsidRPr="002448A6" w:rsidRDefault="002448A6" w:rsidP="002448A6">
            <w:pPr>
              <w:pStyle w:val="Prrafodelista"/>
              <w:widowControl w:val="0"/>
              <w:tabs>
                <w:tab w:val="left" w:pos="1167"/>
              </w:tabs>
              <w:suppressAutoHyphens/>
              <w:ind w:left="449"/>
              <w:jc w:val="both"/>
              <w:rPr>
                <w:sz w:val="20"/>
                <w:szCs w:val="20"/>
              </w:rPr>
            </w:pPr>
          </w:p>
          <w:p w14:paraId="767582CE" w14:textId="77777777" w:rsidR="007A771B" w:rsidRPr="002448A6" w:rsidRDefault="007A771B" w:rsidP="007A771B">
            <w:pPr>
              <w:pStyle w:val="Prrafodelista"/>
              <w:ind w:left="1928"/>
              <w:rPr>
                <w:rFonts w:eastAsia="Arial Unicode MS"/>
                <w:color w:val="00000A"/>
                <w:sz w:val="20"/>
                <w:szCs w:val="20"/>
                <w:lang w:bidi="hi-IN"/>
              </w:rPr>
            </w:pPr>
          </w:p>
          <w:tbl>
            <w:tblPr>
              <w:tblStyle w:val="Tablaconcuadrcula"/>
              <w:tblW w:w="0" w:type="auto"/>
              <w:tblInd w:w="728" w:type="dxa"/>
              <w:tblLook w:val="04A0" w:firstRow="1" w:lastRow="0" w:firstColumn="1" w:lastColumn="0" w:noHBand="0" w:noVBand="1"/>
            </w:tblPr>
            <w:tblGrid>
              <w:gridCol w:w="1701"/>
              <w:gridCol w:w="2212"/>
            </w:tblGrid>
            <w:tr w:rsidR="007A771B" w:rsidRPr="002448A6" w14:paraId="5F56C9BE" w14:textId="77777777" w:rsidTr="005C0AB1">
              <w:trPr>
                <w:trHeight w:val="311"/>
              </w:trPr>
              <w:tc>
                <w:tcPr>
                  <w:tcW w:w="1701" w:type="dxa"/>
                </w:tcPr>
                <w:p w14:paraId="15281E83" w14:textId="77777777" w:rsidR="007A771B" w:rsidRPr="002448A6" w:rsidRDefault="007A771B" w:rsidP="007A771B">
                  <w:pPr>
                    <w:rPr>
                      <w:rFonts w:eastAsia="Arial Unicode MS"/>
                      <w:b/>
                      <w:bCs/>
                      <w:color w:val="00000A"/>
                      <w:sz w:val="20"/>
                      <w:szCs w:val="20"/>
                      <w:lang w:bidi="hi-IN"/>
                    </w:rPr>
                  </w:pPr>
                  <w:r w:rsidRPr="002448A6">
                    <w:rPr>
                      <w:rFonts w:eastAsia="Arial Unicode MS"/>
                      <w:b/>
                      <w:bCs/>
                      <w:color w:val="00000A"/>
                      <w:sz w:val="20"/>
                      <w:szCs w:val="20"/>
                      <w:lang w:bidi="hi-IN"/>
                    </w:rPr>
                    <w:lastRenderedPageBreak/>
                    <w:t>Elemento</w:t>
                  </w:r>
                </w:p>
              </w:tc>
              <w:tc>
                <w:tcPr>
                  <w:tcW w:w="2212" w:type="dxa"/>
                </w:tcPr>
                <w:p w14:paraId="3F273CDD" w14:textId="77777777" w:rsidR="007A771B" w:rsidRPr="002448A6" w:rsidRDefault="007A771B" w:rsidP="007A771B">
                  <w:pPr>
                    <w:jc w:val="center"/>
                    <w:rPr>
                      <w:rFonts w:eastAsia="Arial Unicode MS"/>
                      <w:b/>
                      <w:bCs/>
                      <w:color w:val="00000A"/>
                      <w:sz w:val="20"/>
                      <w:szCs w:val="20"/>
                      <w:lang w:bidi="hi-IN"/>
                    </w:rPr>
                  </w:pPr>
                  <w:r w:rsidRPr="002448A6">
                    <w:rPr>
                      <w:rFonts w:eastAsia="Arial Unicode MS"/>
                      <w:b/>
                      <w:bCs/>
                      <w:color w:val="00000A"/>
                      <w:sz w:val="20"/>
                      <w:szCs w:val="20"/>
                      <w:lang w:bidi="hi-IN"/>
                    </w:rPr>
                    <w:t>AISI 304 (Valores máximos)</w:t>
                  </w:r>
                </w:p>
              </w:tc>
            </w:tr>
            <w:tr w:rsidR="007A771B" w:rsidRPr="002448A6" w14:paraId="19D38F6F" w14:textId="77777777" w:rsidTr="005C0AB1">
              <w:trPr>
                <w:trHeight w:val="245"/>
              </w:trPr>
              <w:tc>
                <w:tcPr>
                  <w:tcW w:w="1701" w:type="dxa"/>
                </w:tcPr>
                <w:p w14:paraId="1F86679A"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Carbono (C)</w:t>
                  </w:r>
                </w:p>
              </w:tc>
              <w:tc>
                <w:tcPr>
                  <w:tcW w:w="2212" w:type="dxa"/>
                </w:tcPr>
                <w:p w14:paraId="02412FCD"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0.08%</w:t>
                  </w:r>
                </w:p>
              </w:tc>
            </w:tr>
            <w:tr w:rsidR="007A771B" w:rsidRPr="002448A6" w14:paraId="71CCF340" w14:textId="77777777" w:rsidTr="005C0AB1">
              <w:trPr>
                <w:trHeight w:val="256"/>
              </w:trPr>
              <w:tc>
                <w:tcPr>
                  <w:tcW w:w="1701" w:type="dxa"/>
                </w:tcPr>
                <w:p w14:paraId="6432657F"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Manganeso (Mn)</w:t>
                  </w:r>
                </w:p>
              </w:tc>
              <w:tc>
                <w:tcPr>
                  <w:tcW w:w="2212" w:type="dxa"/>
                </w:tcPr>
                <w:p w14:paraId="7C6CB79D"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2%</w:t>
                  </w:r>
                </w:p>
              </w:tc>
            </w:tr>
            <w:tr w:rsidR="007A771B" w:rsidRPr="002448A6" w14:paraId="47DF9000" w14:textId="77777777" w:rsidTr="005C0AB1">
              <w:trPr>
                <w:trHeight w:val="245"/>
              </w:trPr>
              <w:tc>
                <w:tcPr>
                  <w:tcW w:w="1701" w:type="dxa"/>
                </w:tcPr>
                <w:p w14:paraId="5E9CC9C5"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Fosforo (P)</w:t>
                  </w:r>
                </w:p>
              </w:tc>
              <w:tc>
                <w:tcPr>
                  <w:tcW w:w="2212" w:type="dxa"/>
                </w:tcPr>
                <w:p w14:paraId="3FF57D95"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0.045%</w:t>
                  </w:r>
                </w:p>
              </w:tc>
            </w:tr>
            <w:tr w:rsidR="007A771B" w:rsidRPr="002448A6" w14:paraId="472BCB96" w14:textId="77777777" w:rsidTr="005C0AB1">
              <w:trPr>
                <w:trHeight w:val="256"/>
              </w:trPr>
              <w:tc>
                <w:tcPr>
                  <w:tcW w:w="1701" w:type="dxa"/>
                </w:tcPr>
                <w:p w14:paraId="66A425CA"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Silicio (Si)</w:t>
                  </w:r>
                </w:p>
              </w:tc>
              <w:tc>
                <w:tcPr>
                  <w:tcW w:w="2212" w:type="dxa"/>
                </w:tcPr>
                <w:p w14:paraId="424AB5C3"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1%</w:t>
                  </w:r>
                </w:p>
              </w:tc>
            </w:tr>
            <w:tr w:rsidR="007A771B" w:rsidRPr="002448A6" w14:paraId="33A0782D" w14:textId="77777777" w:rsidTr="005C0AB1">
              <w:trPr>
                <w:trHeight w:val="245"/>
              </w:trPr>
              <w:tc>
                <w:tcPr>
                  <w:tcW w:w="1701" w:type="dxa"/>
                </w:tcPr>
                <w:p w14:paraId="762E19D9"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Cromo (Cr)</w:t>
                  </w:r>
                </w:p>
              </w:tc>
              <w:tc>
                <w:tcPr>
                  <w:tcW w:w="2212" w:type="dxa"/>
                </w:tcPr>
                <w:p w14:paraId="61A28A4C"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(18-20)%</w:t>
                  </w:r>
                </w:p>
              </w:tc>
            </w:tr>
            <w:tr w:rsidR="007A771B" w:rsidRPr="002448A6" w14:paraId="730953C2" w14:textId="77777777" w:rsidTr="005C0AB1">
              <w:trPr>
                <w:trHeight w:val="256"/>
              </w:trPr>
              <w:tc>
                <w:tcPr>
                  <w:tcW w:w="1701" w:type="dxa"/>
                </w:tcPr>
                <w:p w14:paraId="2E2F25C6"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Níquel (Ni)</w:t>
                  </w:r>
                </w:p>
              </w:tc>
              <w:tc>
                <w:tcPr>
                  <w:tcW w:w="2212" w:type="dxa"/>
                </w:tcPr>
                <w:p w14:paraId="61C8E515"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(8-11)%</w:t>
                  </w:r>
                </w:p>
              </w:tc>
            </w:tr>
            <w:tr w:rsidR="007A771B" w:rsidRPr="002448A6" w14:paraId="678B5D51" w14:textId="77777777" w:rsidTr="005C0AB1">
              <w:trPr>
                <w:trHeight w:val="245"/>
              </w:trPr>
              <w:tc>
                <w:tcPr>
                  <w:tcW w:w="1701" w:type="dxa"/>
                </w:tcPr>
                <w:p w14:paraId="47DF205A" w14:textId="77777777" w:rsidR="007A771B" w:rsidRPr="002448A6" w:rsidRDefault="007A771B" w:rsidP="007A771B">
                  <w:pPr>
                    <w:rPr>
                      <w:rFonts w:eastAsia="Arial Unicode MS"/>
                      <w:color w:val="00000A"/>
                      <w:sz w:val="20"/>
                      <w:szCs w:val="20"/>
                      <w:lang w:bidi="hi-IN"/>
                    </w:rPr>
                  </w:pPr>
                  <w:r w:rsidRPr="002448A6">
                    <w:rPr>
                      <w:rFonts w:eastAsia="Arial Unicode MS"/>
                      <w:color w:val="00000A"/>
                      <w:sz w:val="20"/>
                      <w:szCs w:val="20"/>
                      <w:lang w:bidi="hi-IN"/>
                    </w:rPr>
                    <w:t>Molibdeno (Mo)</w:t>
                  </w:r>
                </w:p>
              </w:tc>
              <w:tc>
                <w:tcPr>
                  <w:tcW w:w="2212" w:type="dxa"/>
                </w:tcPr>
                <w:p w14:paraId="55E905AB" w14:textId="77777777" w:rsidR="007A771B" w:rsidRPr="002448A6" w:rsidRDefault="007A771B" w:rsidP="007A771B">
                  <w:pPr>
                    <w:jc w:val="center"/>
                    <w:rPr>
                      <w:rFonts w:eastAsia="Arial Unicode MS"/>
                      <w:color w:val="00000A"/>
                      <w:sz w:val="20"/>
                      <w:szCs w:val="20"/>
                      <w:lang w:bidi="hi-IN"/>
                    </w:rPr>
                  </w:pPr>
                  <w:r w:rsidRPr="002448A6">
                    <w:rPr>
                      <w:rFonts w:eastAsia="Arial Unicode MS"/>
                      <w:color w:val="00000A"/>
                      <w:sz w:val="20"/>
                      <w:szCs w:val="20"/>
                      <w:lang w:bidi="hi-IN"/>
                    </w:rPr>
                    <w:t>--</w:t>
                  </w:r>
                </w:p>
              </w:tc>
            </w:tr>
          </w:tbl>
          <w:p w14:paraId="6887D15A" w14:textId="77777777" w:rsidR="007A771B" w:rsidRPr="002448A6" w:rsidRDefault="007A771B" w:rsidP="007A771B">
            <w:pPr>
              <w:widowControl w:val="0"/>
              <w:tabs>
                <w:tab w:val="left" w:pos="739"/>
                <w:tab w:val="left" w:pos="1167"/>
              </w:tabs>
              <w:suppressAutoHyphens/>
              <w:ind w:left="720"/>
              <w:jc w:val="both"/>
              <w:rPr>
                <w:sz w:val="20"/>
                <w:szCs w:val="20"/>
              </w:rPr>
            </w:pPr>
          </w:p>
        </w:tc>
        <w:tc>
          <w:tcPr>
            <w:tcW w:w="4536" w:type="dxa"/>
            <w:vAlign w:val="center"/>
          </w:tcPr>
          <w:p w14:paraId="3D775D3C"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39FF2030" w14:textId="77777777" w:rsidTr="0007569F">
        <w:tc>
          <w:tcPr>
            <w:tcW w:w="5240" w:type="dxa"/>
            <w:gridSpan w:val="2"/>
            <w:vAlign w:val="center"/>
          </w:tcPr>
          <w:p w14:paraId="75E398EF" w14:textId="77777777" w:rsidR="007A771B" w:rsidRPr="002448A6" w:rsidRDefault="007A771B" w:rsidP="007A771B">
            <w:pPr>
              <w:widowControl w:val="0"/>
              <w:tabs>
                <w:tab w:val="left" w:pos="739"/>
                <w:tab w:val="left" w:pos="1029"/>
              </w:tabs>
              <w:suppressAutoHyphens/>
              <w:jc w:val="both"/>
              <w:rPr>
                <w:b/>
                <w:sz w:val="20"/>
                <w:szCs w:val="20"/>
              </w:rPr>
            </w:pPr>
            <w:r w:rsidRPr="002448A6">
              <w:rPr>
                <w:b/>
                <w:sz w:val="20"/>
                <w:szCs w:val="20"/>
              </w:rPr>
              <w:lastRenderedPageBreak/>
              <w:t xml:space="preserve">CONDICIONES DE ENTREGA </w:t>
            </w:r>
          </w:p>
        </w:tc>
        <w:tc>
          <w:tcPr>
            <w:tcW w:w="4536" w:type="dxa"/>
            <w:vAlign w:val="center"/>
          </w:tcPr>
          <w:p w14:paraId="376F0AD3"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7D5CFF78" w14:textId="77777777" w:rsidTr="0007569F">
        <w:tc>
          <w:tcPr>
            <w:tcW w:w="5240" w:type="dxa"/>
            <w:gridSpan w:val="2"/>
          </w:tcPr>
          <w:p w14:paraId="0B829B9F" w14:textId="77777777" w:rsidR="007A771B" w:rsidRPr="002448A6" w:rsidRDefault="007A771B" w:rsidP="002448A6">
            <w:pPr>
              <w:pStyle w:val="Prrafodelista"/>
              <w:widowControl w:val="0"/>
              <w:numPr>
                <w:ilvl w:val="0"/>
                <w:numId w:val="27"/>
              </w:numPr>
              <w:tabs>
                <w:tab w:val="left" w:pos="739"/>
                <w:tab w:val="left" w:pos="1029"/>
              </w:tabs>
              <w:suppressAutoHyphens/>
              <w:jc w:val="both"/>
              <w:rPr>
                <w:b/>
                <w:sz w:val="20"/>
                <w:szCs w:val="20"/>
              </w:rPr>
            </w:pPr>
            <w:r w:rsidRPr="002448A6">
              <w:rPr>
                <w:sz w:val="20"/>
                <w:szCs w:val="20"/>
              </w:rPr>
              <w:t>Deberá entregarse en buen estado a entera satisfacción del administrador de contrato</w:t>
            </w:r>
          </w:p>
        </w:tc>
        <w:tc>
          <w:tcPr>
            <w:tcW w:w="4536" w:type="dxa"/>
            <w:vAlign w:val="center"/>
          </w:tcPr>
          <w:p w14:paraId="2C98CF7F"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07569F" w:rsidRPr="0007569F" w14:paraId="70AF9A3B" w14:textId="77777777" w:rsidTr="0007569F">
        <w:tc>
          <w:tcPr>
            <w:tcW w:w="5240" w:type="dxa"/>
            <w:gridSpan w:val="2"/>
            <w:vAlign w:val="center"/>
          </w:tcPr>
          <w:p w14:paraId="324E70CE" w14:textId="054D159F" w:rsidR="0007569F" w:rsidRPr="0007569F" w:rsidRDefault="0007569F" w:rsidP="002448A6">
            <w:pPr>
              <w:pStyle w:val="Prrafodelista"/>
              <w:widowControl w:val="0"/>
              <w:tabs>
                <w:tab w:val="left" w:pos="739"/>
                <w:tab w:val="left" w:pos="1029"/>
              </w:tabs>
              <w:suppressAutoHyphens/>
              <w:ind w:left="24"/>
              <w:jc w:val="right"/>
              <w:rPr>
                <w:sz w:val="20"/>
                <w:szCs w:val="20"/>
              </w:rPr>
            </w:pPr>
            <w:r>
              <w:rPr>
                <w:sz w:val="20"/>
                <w:szCs w:val="22"/>
              </w:rPr>
              <w:t>Garantía:</w:t>
            </w:r>
          </w:p>
        </w:tc>
        <w:tc>
          <w:tcPr>
            <w:tcW w:w="4536" w:type="dxa"/>
            <w:vAlign w:val="center"/>
          </w:tcPr>
          <w:p w14:paraId="064A6FCC" w14:textId="77777777" w:rsidR="0007569F" w:rsidRPr="0007569F" w:rsidRDefault="0007569F"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2F4D7F6F" w14:textId="77777777" w:rsidTr="0007569F">
        <w:tc>
          <w:tcPr>
            <w:tcW w:w="5240" w:type="dxa"/>
            <w:gridSpan w:val="2"/>
            <w:vAlign w:val="center"/>
          </w:tcPr>
          <w:p w14:paraId="07062520" w14:textId="60AB448F" w:rsidR="002448A6" w:rsidRPr="002448A6" w:rsidRDefault="002448A6" w:rsidP="002448A6">
            <w:pPr>
              <w:pStyle w:val="Prrafodelista"/>
              <w:widowControl w:val="0"/>
              <w:tabs>
                <w:tab w:val="left" w:pos="739"/>
                <w:tab w:val="left" w:pos="1029"/>
              </w:tabs>
              <w:suppressAutoHyphens/>
              <w:ind w:left="24"/>
              <w:jc w:val="right"/>
              <w:rPr>
                <w:sz w:val="20"/>
                <w:szCs w:val="20"/>
              </w:rPr>
            </w:pPr>
            <w:r>
              <w:rPr>
                <w:sz w:val="20"/>
                <w:szCs w:val="22"/>
              </w:rPr>
              <w:t>Plazo de entrega:</w:t>
            </w:r>
          </w:p>
        </w:tc>
        <w:tc>
          <w:tcPr>
            <w:tcW w:w="4536" w:type="dxa"/>
            <w:vAlign w:val="center"/>
          </w:tcPr>
          <w:p w14:paraId="11CAE204"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526AD2B9" w14:textId="77777777" w:rsidTr="0007569F">
        <w:tc>
          <w:tcPr>
            <w:tcW w:w="5240" w:type="dxa"/>
            <w:gridSpan w:val="2"/>
            <w:vAlign w:val="center"/>
          </w:tcPr>
          <w:p w14:paraId="47F3DB9E" w14:textId="25720F46" w:rsidR="002448A6" w:rsidRPr="002448A6" w:rsidRDefault="002448A6" w:rsidP="002448A6">
            <w:pPr>
              <w:pStyle w:val="Prrafodelista"/>
              <w:widowControl w:val="0"/>
              <w:tabs>
                <w:tab w:val="left" w:pos="739"/>
                <w:tab w:val="left" w:pos="1029"/>
              </w:tabs>
              <w:suppressAutoHyphens/>
              <w:ind w:left="24"/>
              <w:jc w:val="right"/>
              <w:rPr>
                <w:sz w:val="20"/>
                <w:szCs w:val="20"/>
              </w:rPr>
            </w:pPr>
            <w:r>
              <w:rPr>
                <w:sz w:val="20"/>
                <w:szCs w:val="22"/>
              </w:rPr>
              <w:t>Marca:</w:t>
            </w:r>
          </w:p>
        </w:tc>
        <w:tc>
          <w:tcPr>
            <w:tcW w:w="4536" w:type="dxa"/>
            <w:vAlign w:val="center"/>
          </w:tcPr>
          <w:p w14:paraId="713D296B"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35E61F7F" w14:textId="77777777" w:rsidTr="0007569F">
        <w:tc>
          <w:tcPr>
            <w:tcW w:w="5240" w:type="dxa"/>
            <w:gridSpan w:val="2"/>
            <w:vAlign w:val="center"/>
          </w:tcPr>
          <w:p w14:paraId="32D7144E" w14:textId="23C0A46F" w:rsidR="002448A6" w:rsidRPr="002448A6" w:rsidRDefault="002448A6" w:rsidP="002448A6">
            <w:pPr>
              <w:pStyle w:val="Prrafodelista"/>
              <w:widowControl w:val="0"/>
              <w:tabs>
                <w:tab w:val="left" w:pos="739"/>
                <w:tab w:val="left" w:pos="1029"/>
              </w:tabs>
              <w:suppressAutoHyphens/>
              <w:ind w:left="24"/>
              <w:jc w:val="right"/>
              <w:rPr>
                <w:sz w:val="20"/>
                <w:szCs w:val="20"/>
              </w:rPr>
            </w:pPr>
            <w:r>
              <w:rPr>
                <w:sz w:val="20"/>
                <w:szCs w:val="22"/>
              </w:rPr>
              <w:t>Modelo:</w:t>
            </w:r>
          </w:p>
        </w:tc>
        <w:tc>
          <w:tcPr>
            <w:tcW w:w="4536" w:type="dxa"/>
            <w:vAlign w:val="center"/>
          </w:tcPr>
          <w:p w14:paraId="0032BF6B"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2448A6" w:rsidRPr="00F1052A" w14:paraId="78CF0276" w14:textId="77777777" w:rsidTr="0007569F">
        <w:tc>
          <w:tcPr>
            <w:tcW w:w="5240" w:type="dxa"/>
            <w:gridSpan w:val="2"/>
            <w:vAlign w:val="center"/>
          </w:tcPr>
          <w:p w14:paraId="58AC90B9" w14:textId="3070EC0D" w:rsidR="002448A6" w:rsidRPr="002448A6" w:rsidRDefault="002448A6" w:rsidP="002448A6">
            <w:pPr>
              <w:pStyle w:val="Prrafodelista"/>
              <w:widowControl w:val="0"/>
              <w:tabs>
                <w:tab w:val="left" w:pos="739"/>
                <w:tab w:val="left" w:pos="1029"/>
              </w:tabs>
              <w:suppressAutoHyphens/>
              <w:ind w:left="24"/>
              <w:jc w:val="right"/>
              <w:rPr>
                <w:sz w:val="20"/>
                <w:szCs w:val="20"/>
              </w:rPr>
            </w:pPr>
            <w:r>
              <w:rPr>
                <w:sz w:val="20"/>
                <w:szCs w:val="22"/>
              </w:rPr>
              <w:t>País de origen:</w:t>
            </w:r>
          </w:p>
        </w:tc>
        <w:tc>
          <w:tcPr>
            <w:tcW w:w="4536" w:type="dxa"/>
            <w:vAlign w:val="center"/>
          </w:tcPr>
          <w:p w14:paraId="6F390057" w14:textId="77777777" w:rsidR="002448A6" w:rsidRPr="0007569F" w:rsidRDefault="002448A6"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bl>
    <w:p w14:paraId="00593799" w14:textId="6C613CDF" w:rsidR="002448A6" w:rsidRDefault="002448A6"/>
    <w:p w14:paraId="69691D5D" w14:textId="77777777" w:rsidR="005C0AB1" w:rsidRDefault="005C0AB1"/>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7"/>
        <w:gridCol w:w="1180"/>
        <w:gridCol w:w="1178"/>
        <w:gridCol w:w="5195"/>
        <w:gridCol w:w="1471"/>
      </w:tblGrid>
      <w:tr w:rsidR="007A771B" w:rsidRPr="005C0AB1" w14:paraId="41CDB2A0" w14:textId="77777777" w:rsidTr="007A771B">
        <w:trPr>
          <w:trHeight w:val="567"/>
        </w:trPr>
        <w:tc>
          <w:tcPr>
            <w:tcW w:w="757" w:type="dxa"/>
            <w:shd w:val="clear" w:color="auto" w:fill="FFFFFF"/>
            <w:tcMar>
              <w:left w:w="65" w:type="dxa"/>
            </w:tcMar>
            <w:vAlign w:val="center"/>
          </w:tcPr>
          <w:p w14:paraId="73C1919B" w14:textId="77777777" w:rsidR="007A771B" w:rsidRPr="005C0AB1" w:rsidRDefault="007A771B" w:rsidP="007A771B">
            <w:pPr>
              <w:snapToGrid w:val="0"/>
              <w:spacing w:after="0"/>
              <w:contextualSpacing/>
              <w:jc w:val="center"/>
              <w:rPr>
                <w:rFonts w:eastAsia="Arial Unicode MS"/>
                <w:b/>
                <w:sz w:val="20"/>
                <w:szCs w:val="22"/>
                <w:lang w:bidi="hi-IN"/>
              </w:rPr>
            </w:pPr>
            <w:r w:rsidRPr="005C0AB1">
              <w:rPr>
                <w:b/>
                <w:sz w:val="20"/>
                <w:szCs w:val="22"/>
                <w:u w:val="single"/>
              </w:rPr>
              <w:br w:type="page"/>
              <w:t>ÍTEM</w:t>
            </w:r>
          </w:p>
        </w:tc>
        <w:tc>
          <w:tcPr>
            <w:tcW w:w="1180" w:type="dxa"/>
            <w:shd w:val="clear" w:color="auto" w:fill="FFFFFF"/>
            <w:tcMar>
              <w:left w:w="65" w:type="dxa"/>
            </w:tcMar>
            <w:vAlign w:val="center"/>
          </w:tcPr>
          <w:p w14:paraId="63FBE09E"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50E4EA3C"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MINSAL</w:t>
            </w:r>
          </w:p>
        </w:tc>
        <w:tc>
          <w:tcPr>
            <w:tcW w:w="1178" w:type="dxa"/>
            <w:shd w:val="clear" w:color="auto" w:fill="FFFFFF"/>
            <w:tcMar>
              <w:left w:w="65" w:type="dxa"/>
            </w:tcMar>
            <w:vAlign w:val="center"/>
          </w:tcPr>
          <w:p w14:paraId="78FADBA8"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CÓDIGO</w:t>
            </w:r>
          </w:p>
          <w:p w14:paraId="4AC9B065"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ONU</w:t>
            </w:r>
          </w:p>
        </w:tc>
        <w:tc>
          <w:tcPr>
            <w:tcW w:w="5195" w:type="dxa"/>
            <w:shd w:val="clear" w:color="auto" w:fill="FFFFFF"/>
            <w:tcMar>
              <w:left w:w="65" w:type="dxa"/>
            </w:tcMar>
            <w:vAlign w:val="center"/>
          </w:tcPr>
          <w:p w14:paraId="3680EFFA" w14:textId="77777777" w:rsidR="007A771B" w:rsidRPr="005C0AB1"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NOMBRE</w:t>
            </w:r>
          </w:p>
        </w:tc>
        <w:tc>
          <w:tcPr>
            <w:tcW w:w="1471" w:type="dxa"/>
            <w:shd w:val="clear" w:color="auto" w:fill="FFFFFF"/>
            <w:tcMar>
              <w:left w:w="65" w:type="dxa"/>
            </w:tcMar>
            <w:vAlign w:val="center"/>
          </w:tcPr>
          <w:p w14:paraId="0B832922" w14:textId="77777777" w:rsidR="007A771B" w:rsidRPr="005C0AB1" w:rsidRDefault="007A771B" w:rsidP="007A771B">
            <w:pPr>
              <w:keepNext/>
              <w:widowControl w:val="0"/>
              <w:tabs>
                <w:tab w:val="left" w:pos="928"/>
              </w:tabs>
              <w:suppressAutoHyphens/>
              <w:snapToGrid w:val="0"/>
              <w:spacing w:after="0"/>
              <w:ind w:left="1080" w:hanging="1080"/>
              <w:contextualSpacing/>
              <w:jc w:val="center"/>
              <w:outlineLvl w:val="1"/>
              <w:rPr>
                <w:rFonts w:eastAsia="Arial Unicode MS"/>
                <w:b/>
                <w:sz w:val="20"/>
                <w:szCs w:val="22"/>
                <w:lang w:bidi="hi-IN"/>
              </w:rPr>
            </w:pPr>
            <w:r w:rsidRPr="005C0AB1">
              <w:rPr>
                <w:rFonts w:eastAsia="Arial Unicode MS"/>
                <w:b/>
                <w:sz w:val="20"/>
                <w:szCs w:val="22"/>
                <w:lang w:bidi="hi-IN"/>
              </w:rPr>
              <w:t>CANTIDAD</w:t>
            </w:r>
          </w:p>
        </w:tc>
      </w:tr>
      <w:tr w:rsidR="007A771B" w:rsidRPr="005C0AB1" w14:paraId="10AB90A9" w14:textId="77777777" w:rsidTr="007A771B">
        <w:trPr>
          <w:trHeight w:val="332"/>
        </w:trPr>
        <w:tc>
          <w:tcPr>
            <w:tcW w:w="757" w:type="dxa"/>
            <w:shd w:val="clear" w:color="auto" w:fill="FFFFFF"/>
            <w:tcMar>
              <w:left w:w="65" w:type="dxa"/>
            </w:tcMar>
            <w:vAlign w:val="center"/>
          </w:tcPr>
          <w:p w14:paraId="0B4A8396" w14:textId="77777777" w:rsidR="007A771B" w:rsidRPr="005C0AB1" w:rsidRDefault="007A771B" w:rsidP="007A771B">
            <w:pPr>
              <w:widowControl w:val="0"/>
              <w:tabs>
                <w:tab w:val="left" w:pos="709"/>
              </w:tabs>
              <w:suppressAutoHyphens/>
              <w:spacing w:after="0"/>
              <w:contextualSpacing/>
              <w:jc w:val="center"/>
              <w:rPr>
                <w:rFonts w:eastAsia="Arial Unicode MS"/>
                <w:b/>
                <w:sz w:val="20"/>
                <w:szCs w:val="22"/>
                <w:lang w:bidi="hi-IN"/>
              </w:rPr>
            </w:pPr>
            <w:r w:rsidRPr="005C0AB1">
              <w:rPr>
                <w:rFonts w:eastAsia="Arial Unicode MS"/>
                <w:b/>
                <w:sz w:val="20"/>
                <w:szCs w:val="22"/>
                <w:lang w:bidi="hi-IN"/>
              </w:rPr>
              <w:t>3</w:t>
            </w:r>
          </w:p>
        </w:tc>
        <w:tc>
          <w:tcPr>
            <w:tcW w:w="1180" w:type="dxa"/>
            <w:shd w:val="clear" w:color="auto" w:fill="FFFFFF"/>
            <w:tcMar>
              <w:left w:w="65" w:type="dxa"/>
            </w:tcMar>
            <w:vAlign w:val="center"/>
          </w:tcPr>
          <w:p w14:paraId="44A6D4B4"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63002201</w:t>
            </w:r>
          </w:p>
        </w:tc>
        <w:tc>
          <w:tcPr>
            <w:tcW w:w="1178" w:type="dxa"/>
            <w:shd w:val="clear" w:color="auto" w:fill="FFFFFF"/>
            <w:tcMar>
              <w:left w:w="65" w:type="dxa"/>
            </w:tcMar>
            <w:vAlign w:val="center"/>
          </w:tcPr>
          <w:p w14:paraId="4F3AD49B"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42294206</w:t>
            </w:r>
          </w:p>
        </w:tc>
        <w:tc>
          <w:tcPr>
            <w:tcW w:w="5195" w:type="dxa"/>
            <w:shd w:val="clear" w:color="auto" w:fill="FFFFFF"/>
            <w:tcMar>
              <w:left w:w="65" w:type="dxa"/>
            </w:tcMar>
            <w:vAlign w:val="center"/>
          </w:tcPr>
          <w:p w14:paraId="1EFB28A2"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CAJA DE ACERO INOXIDABLE, INCLUYE INSTRUMENTAL PARA CIRUGÍA DE CHALAZIÓN</w:t>
            </w:r>
          </w:p>
        </w:tc>
        <w:tc>
          <w:tcPr>
            <w:tcW w:w="1471" w:type="dxa"/>
            <w:shd w:val="clear" w:color="auto" w:fill="FFFFFF"/>
            <w:tcMar>
              <w:left w:w="65" w:type="dxa"/>
            </w:tcMar>
            <w:vAlign w:val="center"/>
          </w:tcPr>
          <w:p w14:paraId="24529F07" w14:textId="77777777" w:rsidR="007A771B" w:rsidRPr="005C0AB1" w:rsidRDefault="007A771B" w:rsidP="007A771B">
            <w:pPr>
              <w:snapToGrid w:val="0"/>
              <w:spacing w:after="0"/>
              <w:jc w:val="center"/>
              <w:rPr>
                <w:rFonts w:eastAsia="Arial Unicode MS"/>
                <w:b/>
                <w:sz w:val="20"/>
                <w:szCs w:val="22"/>
                <w:lang w:bidi="hi-IN"/>
              </w:rPr>
            </w:pPr>
            <w:r w:rsidRPr="005C0AB1">
              <w:rPr>
                <w:rFonts w:eastAsia="Arial Unicode MS"/>
                <w:b/>
                <w:sz w:val="20"/>
                <w:szCs w:val="22"/>
                <w:lang w:bidi="hi-IN"/>
              </w:rPr>
              <w:t>4</w:t>
            </w:r>
          </w:p>
        </w:tc>
      </w:tr>
    </w:tbl>
    <w:tbl>
      <w:tblPr>
        <w:tblStyle w:val="Tablaconcuadrcula"/>
        <w:tblW w:w="9776" w:type="dxa"/>
        <w:tblLook w:val="04A0" w:firstRow="1" w:lastRow="0" w:firstColumn="1" w:lastColumn="0" w:noHBand="0" w:noVBand="1"/>
      </w:tblPr>
      <w:tblGrid>
        <w:gridCol w:w="1838"/>
        <w:gridCol w:w="3402"/>
        <w:gridCol w:w="4536"/>
      </w:tblGrid>
      <w:tr w:rsidR="007A771B" w:rsidRPr="005C0AB1" w14:paraId="4F8A65F0" w14:textId="77777777" w:rsidTr="0007569F">
        <w:tc>
          <w:tcPr>
            <w:tcW w:w="1838" w:type="dxa"/>
            <w:vAlign w:val="center"/>
          </w:tcPr>
          <w:p w14:paraId="20D950F4" w14:textId="77777777" w:rsidR="007A771B" w:rsidRPr="005C0AB1" w:rsidRDefault="007A771B" w:rsidP="007A771B">
            <w:pPr>
              <w:ind w:right="-107"/>
              <w:jc w:val="both"/>
              <w:rPr>
                <w:b/>
                <w:sz w:val="20"/>
                <w:szCs w:val="22"/>
              </w:rPr>
            </w:pPr>
            <w:r w:rsidRPr="005C0AB1">
              <w:rPr>
                <w:b/>
                <w:sz w:val="20"/>
                <w:szCs w:val="22"/>
              </w:rPr>
              <w:t>Tipo de bien</w:t>
            </w:r>
          </w:p>
        </w:tc>
        <w:tc>
          <w:tcPr>
            <w:tcW w:w="3402" w:type="dxa"/>
            <w:tcBorders>
              <w:bottom w:val="single" w:sz="4" w:space="0" w:color="auto"/>
            </w:tcBorders>
            <w:vAlign w:val="center"/>
          </w:tcPr>
          <w:p w14:paraId="4C0364E6" w14:textId="77777777" w:rsidR="007A771B" w:rsidRPr="005C0AB1" w:rsidRDefault="007A771B" w:rsidP="007A771B">
            <w:pPr>
              <w:widowControl w:val="0"/>
              <w:tabs>
                <w:tab w:val="left" w:pos="603"/>
                <w:tab w:val="left" w:pos="709"/>
              </w:tabs>
              <w:suppressAutoHyphens/>
              <w:ind w:right="-192"/>
              <w:jc w:val="both"/>
              <w:rPr>
                <w:b/>
                <w:sz w:val="20"/>
                <w:szCs w:val="22"/>
              </w:rPr>
            </w:pPr>
            <w:r w:rsidRPr="005C0AB1">
              <w:rPr>
                <w:b/>
                <w:sz w:val="20"/>
                <w:szCs w:val="22"/>
              </w:rPr>
              <w:t>INSTRUMENTAL</w:t>
            </w:r>
          </w:p>
        </w:tc>
        <w:tc>
          <w:tcPr>
            <w:tcW w:w="4536" w:type="dxa"/>
            <w:vAlign w:val="center"/>
          </w:tcPr>
          <w:p w14:paraId="3942B79A" w14:textId="5E847B79" w:rsidR="007A771B" w:rsidRPr="0007569F" w:rsidRDefault="005C0AB1" w:rsidP="0007569F">
            <w:pPr>
              <w:widowControl w:val="0"/>
              <w:tabs>
                <w:tab w:val="left" w:pos="603"/>
                <w:tab w:val="left" w:pos="709"/>
              </w:tabs>
              <w:suppressAutoHyphens/>
              <w:jc w:val="center"/>
              <w:rPr>
                <w:b/>
                <w:sz w:val="20"/>
                <w:szCs w:val="20"/>
              </w:rPr>
            </w:pPr>
            <w:r w:rsidRPr="0007569F">
              <w:rPr>
                <w:b/>
                <w:sz w:val="20"/>
                <w:szCs w:val="20"/>
              </w:rPr>
              <w:t>ESPECIFICACIONES TÉCNICAS OFERTADAS</w:t>
            </w:r>
          </w:p>
        </w:tc>
      </w:tr>
      <w:tr w:rsidR="007A771B" w:rsidRPr="005C0AB1" w14:paraId="521567D2" w14:textId="77777777" w:rsidTr="0007569F">
        <w:tc>
          <w:tcPr>
            <w:tcW w:w="5240" w:type="dxa"/>
            <w:gridSpan w:val="2"/>
            <w:vAlign w:val="center"/>
          </w:tcPr>
          <w:p w14:paraId="0B757D9C" w14:textId="77777777" w:rsidR="007A771B" w:rsidRPr="005C0AB1" w:rsidRDefault="007A771B" w:rsidP="005C0AB1">
            <w:pPr>
              <w:widowControl w:val="0"/>
              <w:tabs>
                <w:tab w:val="left" w:pos="603"/>
                <w:tab w:val="left" w:pos="709"/>
              </w:tabs>
              <w:suppressAutoHyphens/>
              <w:jc w:val="center"/>
              <w:rPr>
                <w:b/>
                <w:sz w:val="20"/>
                <w:szCs w:val="22"/>
              </w:rPr>
            </w:pPr>
            <w:r w:rsidRPr="005C0AB1">
              <w:rPr>
                <w:b/>
                <w:sz w:val="20"/>
                <w:szCs w:val="22"/>
              </w:rPr>
              <w:t>DESCRIPCIÓN Y CARACTERÍSTICAS TÉCNICAS</w:t>
            </w:r>
          </w:p>
        </w:tc>
        <w:tc>
          <w:tcPr>
            <w:tcW w:w="4536" w:type="dxa"/>
            <w:vAlign w:val="center"/>
          </w:tcPr>
          <w:p w14:paraId="35607FD9" w14:textId="3D3B828E" w:rsidR="007A771B" w:rsidRPr="0007569F" w:rsidRDefault="005C0AB1" w:rsidP="0007569F">
            <w:pPr>
              <w:widowControl w:val="0"/>
              <w:tabs>
                <w:tab w:val="left" w:pos="603"/>
                <w:tab w:val="left" w:pos="709"/>
              </w:tabs>
              <w:suppressAutoHyphens/>
              <w:jc w:val="center"/>
              <w:rPr>
                <w:b/>
                <w:sz w:val="20"/>
                <w:szCs w:val="20"/>
              </w:rPr>
            </w:pPr>
            <w:r w:rsidRPr="0007569F">
              <w:rPr>
                <w:b/>
                <w:sz w:val="20"/>
                <w:szCs w:val="20"/>
              </w:rPr>
              <w:t>REF. FOLIO No.</w:t>
            </w:r>
          </w:p>
        </w:tc>
      </w:tr>
      <w:tr w:rsidR="007A771B" w:rsidRPr="00F1052A" w14:paraId="48765C2C" w14:textId="77777777" w:rsidTr="0007569F">
        <w:trPr>
          <w:trHeight w:val="4579"/>
        </w:trPr>
        <w:tc>
          <w:tcPr>
            <w:tcW w:w="5240" w:type="dxa"/>
            <w:gridSpan w:val="2"/>
            <w:shd w:val="clear" w:color="auto" w:fill="FFFFFF" w:themeFill="background1"/>
            <w:vAlign w:val="center"/>
          </w:tcPr>
          <w:p w14:paraId="1A3CC1C7" w14:textId="77777777" w:rsidR="007A771B" w:rsidRPr="005C0AB1" w:rsidRDefault="007A771B" w:rsidP="005C0AB1">
            <w:pPr>
              <w:pStyle w:val="Prrafodelista"/>
              <w:widowControl w:val="0"/>
              <w:numPr>
                <w:ilvl w:val="0"/>
                <w:numId w:val="29"/>
              </w:numPr>
              <w:tabs>
                <w:tab w:val="left" w:pos="739"/>
                <w:tab w:val="left" w:pos="1029"/>
              </w:tabs>
              <w:suppressAutoHyphens/>
              <w:ind w:left="166" w:hanging="284"/>
              <w:jc w:val="both"/>
              <w:rPr>
                <w:sz w:val="20"/>
                <w:szCs w:val="22"/>
              </w:rPr>
            </w:pPr>
            <w:r w:rsidRPr="005C0AB1">
              <w:rPr>
                <w:sz w:val="20"/>
                <w:szCs w:val="22"/>
              </w:rPr>
              <w:t>Caja de acero inoxidable para procedimientos de extracción de chalazión, incluye el siguiente instrumental:</w:t>
            </w:r>
          </w:p>
          <w:p w14:paraId="27E2A4A5"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para Chalazión DESMARRE mediana, 24mm</w:t>
            </w:r>
          </w:p>
          <w:p w14:paraId="3CD30E01"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para Chalación DESMARRE, grande, 30 mm</w:t>
            </w:r>
          </w:p>
          <w:p w14:paraId="07CD21D2"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para Chalazión Lambert, 8 mm</w:t>
            </w:r>
          </w:p>
          <w:p w14:paraId="63972684"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para Chalazión Lambert, 12 mm</w:t>
            </w:r>
          </w:p>
          <w:p w14:paraId="38AD7CC1"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 (1) set de curetas MEYHOEFER #0, #1, #2, #3 y #4</w:t>
            </w:r>
          </w:p>
          <w:p w14:paraId="7297DA0B"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 (1) Compás Castroviejo 15 mm</w:t>
            </w:r>
          </w:p>
          <w:p w14:paraId="4694C158"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 (1) Gancho de estrabismo</w:t>
            </w:r>
          </w:p>
          <w:p w14:paraId="53CA35CB"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Dos (2) Tijera WESCOTT, 120 mm</w:t>
            </w:r>
          </w:p>
          <w:p w14:paraId="0F7E8B02"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 (1) Porta cuchilla BARRAQUER</w:t>
            </w:r>
          </w:p>
          <w:p w14:paraId="04A7928A"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 (1) Portaagujas fino Castroviejo</w:t>
            </w:r>
          </w:p>
          <w:p w14:paraId="2BAD5E33"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de ADSON con dientes</w:t>
            </w:r>
          </w:p>
          <w:p w14:paraId="3503887E"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de ADSON sin dientes</w:t>
            </w:r>
          </w:p>
          <w:p w14:paraId="63982BED" w14:textId="77777777" w:rsidR="007A771B" w:rsidRPr="005C0AB1" w:rsidRDefault="007A771B" w:rsidP="005C0AB1">
            <w:pPr>
              <w:pStyle w:val="Prrafodelista"/>
              <w:widowControl w:val="0"/>
              <w:numPr>
                <w:ilvl w:val="1"/>
                <w:numId w:val="29"/>
              </w:numPr>
              <w:suppressAutoHyphens/>
              <w:ind w:left="591"/>
              <w:jc w:val="both"/>
              <w:rPr>
                <w:sz w:val="20"/>
                <w:szCs w:val="22"/>
              </w:rPr>
            </w:pPr>
            <w:r w:rsidRPr="005C0AB1">
              <w:rPr>
                <w:sz w:val="20"/>
                <w:szCs w:val="22"/>
              </w:rPr>
              <w:t>Una (1) Pinza de recto superior</w:t>
            </w:r>
          </w:p>
          <w:p w14:paraId="5FDA215A" w14:textId="77777777" w:rsidR="007A771B" w:rsidRPr="005C0AB1" w:rsidRDefault="007A771B" w:rsidP="005C0AB1">
            <w:pPr>
              <w:pStyle w:val="Prrafodelista"/>
              <w:widowControl w:val="0"/>
              <w:numPr>
                <w:ilvl w:val="0"/>
                <w:numId w:val="29"/>
              </w:numPr>
              <w:tabs>
                <w:tab w:val="left" w:pos="739"/>
                <w:tab w:val="left" w:pos="1029"/>
              </w:tabs>
              <w:suppressAutoHyphens/>
              <w:jc w:val="both"/>
              <w:rPr>
                <w:sz w:val="20"/>
                <w:szCs w:val="22"/>
              </w:rPr>
            </w:pPr>
            <w:r w:rsidRPr="005C0AB1">
              <w:rPr>
                <w:sz w:val="20"/>
                <w:szCs w:val="22"/>
              </w:rPr>
              <w:t>Instrumental fabricado de titanio o acero inoxidable grado 304 según norma AISI, equivalente o superior.</w:t>
            </w:r>
          </w:p>
        </w:tc>
        <w:tc>
          <w:tcPr>
            <w:tcW w:w="4536" w:type="dxa"/>
            <w:vAlign w:val="center"/>
          </w:tcPr>
          <w:p w14:paraId="4E3E5602" w14:textId="77777777" w:rsidR="007A771B" w:rsidRPr="0007569F" w:rsidRDefault="007A771B" w:rsidP="0007569F">
            <w:pPr>
              <w:widowControl w:val="0"/>
              <w:tabs>
                <w:tab w:val="left" w:pos="603"/>
                <w:tab w:val="left" w:pos="709"/>
              </w:tabs>
              <w:suppressAutoHyphens/>
              <w:jc w:val="center"/>
              <w:rPr>
                <w:sz w:val="20"/>
                <w:szCs w:val="20"/>
              </w:rPr>
            </w:pPr>
          </w:p>
        </w:tc>
      </w:tr>
      <w:tr w:rsidR="007A771B" w:rsidRPr="00F1052A" w14:paraId="7D2E63CB" w14:textId="77777777" w:rsidTr="0007569F">
        <w:tc>
          <w:tcPr>
            <w:tcW w:w="5240" w:type="dxa"/>
            <w:gridSpan w:val="2"/>
            <w:vAlign w:val="center"/>
          </w:tcPr>
          <w:p w14:paraId="7FBAEED4" w14:textId="77777777" w:rsidR="007A771B" w:rsidRPr="005C0AB1" w:rsidRDefault="007A771B" w:rsidP="007A771B">
            <w:pPr>
              <w:widowControl w:val="0"/>
              <w:tabs>
                <w:tab w:val="left" w:pos="739"/>
                <w:tab w:val="left" w:pos="1029"/>
              </w:tabs>
              <w:suppressAutoHyphens/>
              <w:jc w:val="both"/>
              <w:rPr>
                <w:b/>
                <w:sz w:val="20"/>
                <w:szCs w:val="22"/>
              </w:rPr>
            </w:pPr>
            <w:r w:rsidRPr="005C0AB1">
              <w:rPr>
                <w:b/>
                <w:sz w:val="20"/>
                <w:szCs w:val="22"/>
              </w:rPr>
              <w:t>INFORMACIÓN TECNICA REQUERIDA</w:t>
            </w:r>
          </w:p>
        </w:tc>
        <w:tc>
          <w:tcPr>
            <w:tcW w:w="4536" w:type="dxa"/>
            <w:vAlign w:val="center"/>
          </w:tcPr>
          <w:p w14:paraId="41693BF8"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12A18D9B" w14:textId="77777777" w:rsidTr="0007569F">
        <w:trPr>
          <w:trHeight w:val="5383"/>
        </w:trPr>
        <w:tc>
          <w:tcPr>
            <w:tcW w:w="5240" w:type="dxa"/>
            <w:gridSpan w:val="2"/>
            <w:vAlign w:val="center"/>
          </w:tcPr>
          <w:p w14:paraId="77B7669E" w14:textId="77777777" w:rsidR="007A771B" w:rsidRPr="005C0AB1" w:rsidRDefault="007A771B" w:rsidP="005C0AB1">
            <w:pPr>
              <w:pStyle w:val="Prrafodelista"/>
              <w:widowControl w:val="0"/>
              <w:numPr>
                <w:ilvl w:val="0"/>
                <w:numId w:val="29"/>
              </w:numPr>
              <w:tabs>
                <w:tab w:val="left" w:pos="739"/>
                <w:tab w:val="left" w:pos="1029"/>
              </w:tabs>
              <w:suppressAutoHyphens/>
              <w:jc w:val="both"/>
              <w:rPr>
                <w:b/>
                <w:sz w:val="20"/>
                <w:szCs w:val="22"/>
              </w:rPr>
            </w:pPr>
            <w:r w:rsidRPr="005C0AB1">
              <w:rPr>
                <w:b/>
                <w:sz w:val="20"/>
                <w:szCs w:val="22"/>
              </w:rPr>
              <w:lastRenderedPageBreak/>
              <w:t>Con la oferta:</w:t>
            </w:r>
          </w:p>
          <w:p w14:paraId="51E8AF9D" w14:textId="77777777" w:rsidR="007A771B" w:rsidRPr="005C0AB1" w:rsidRDefault="007A771B" w:rsidP="005C0AB1">
            <w:pPr>
              <w:pStyle w:val="Prrafodelista"/>
              <w:widowControl w:val="0"/>
              <w:numPr>
                <w:ilvl w:val="1"/>
                <w:numId w:val="30"/>
              </w:numPr>
              <w:tabs>
                <w:tab w:val="left" w:pos="739"/>
                <w:tab w:val="left" w:pos="1167"/>
              </w:tabs>
              <w:suppressAutoHyphens/>
              <w:ind w:left="733"/>
              <w:jc w:val="both"/>
              <w:rPr>
                <w:sz w:val="20"/>
                <w:szCs w:val="22"/>
              </w:rPr>
            </w:pPr>
            <w:r w:rsidRPr="005C0AB1">
              <w:rPr>
                <w:sz w:val="20"/>
                <w:szCs w:val="22"/>
              </w:rPr>
              <w:t>Sistema de gestión de la calidad para fabricantes de equipos médicos y servicios relacionados: ISO 13485.</w:t>
            </w:r>
          </w:p>
          <w:p w14:paraId="66A5E962" w14:textId="77777777" w:rsidR="007A771B" w:rsidRPr="005C0AB1" w:rsidRDefault="007A771B" w:rsidP="005C0AB1">
            <w:pPr>
              <w:pStyle w:val="Prrafodelista"/>
              <w:widowControl w:val="0"/>
              <w:numPr>
                <w:ilvl w:val="1"/>
                <w:numId w:val="30"/>
              </w:numPr>
              <w:tabs>
                <w:tab w:val="left" w:pos="739"/>
                <w:tab w:val="left" w:pos="1167"/>
              </w:tabs>
              <w:suppressAutoHyphens/>
              <w:ind w:left="733"/>
              <w:jc w:val="both"/>
              <w:rPr>
                <w:sz w:val="20"/>
                <w:szCs w:val="22"/>
              </w:rPr>
            </w:pPr>
            <w:r w:rsidRPr="005C0AB1">
              <w:rPr>
                <w:sz w:val="20"/>
                <w:szCs w:val="22"/>
              </w:rPr>
              <w:t>Aprobada su comercialización por Directiva 93/42CEE (marcado CE) para la Comunidad Europea, PMDA o JPAL para Japón o FDA para los Estados Unidos de América.</w:t>
            </w:r>
          </w:p>
          <w:p w14:paraId="05F73C28" w14:textId="77777777" w:rsidR="007A771B" w:rsidRPr="005C0AB1" w:rsidRDefault="007A771B" w:rsidP="005C0AB1">
            <w:pPr>
              <w:pStyle w:val="Prrafodelista"/>
              <w:widowControl w:val="0"/>
              <w:numPr>
                <w:ilvl w:val="1"/>
                <w:numId w:val="30"/>
              </w:numPr>
              <w:tabs>
                <w:tab w:val="left" w:pos="739"/>
                <w:tab w:val="left" w:pos="1167"/>
              </w:tabs>
              <w:suppressAutoHyphens/>
              <w:ind w:left="733"/>
              <w:jc w:val="both"/>
              <w:rPr>
                <w:sz w:val="20"/>
                <w:szCs w:val="22"/>
              </w:rPr>
            </w:pPr>
            <w:r w:rsidRPr="005C0AB1">
              <w:rPr>
                <w:sz w:val="20"/>
                <w:szCs w:val="22"/>
              </w:rPr>
              <w:t>Hoja de certificación del titanio o acero inoxidable grado 304 según norma AISI, equivalente o superior.</w:t>
            </w:r>
          </w:p>
          <w:p w14:paraId="78CB7F0E" w14:textId="77777777" w:rsidR="007A771B" w:rsidRPr="005C0AB1" w:rsidRDefault="007A771B" w:rsidP="005C0AB1">
            <w:pPr>
              <w:pStyle w:val="Prrafodelista"/>
              <w:widowControl w:val="0"/>
              <w:numPr>
                <w:ilvl w:val="1"/>
                <w:numId w:val="30"/>
              </w:numPr>
              <w:tabs>
                <w:tab w:val="left" w:pos="739"/>
                <w:tab w:val="left" w:pos="1167"/>
              </w:tabs>
              <w:suppressAutoHyphens/>
              <w:ind w:left="733"/>
              <w:jc w:val="both"/>
              <w:rPr>
                <w:sz w:val="20"/>
                <w:szCs w:val="22"/>
              </w:rPr>
            </w:pPr>
            <w:r w:rsidRPr="005C0AB1">
              <w:rPr>
                <w:rFonts w:eastAsia="Arial Unicode MS"/>
                <w:color w:val="00000A"/>
                <w:sz w:val="20"/>
                <w:szCs w:val="22"/>
                <w:lang w:bidi="hi-IN"/>
              </w:rPr>
              <w:t>Si es acero inoxidable, deberá presentar certificado vigente de la composición química, los cuales deben coincidir dependiendo del grado del acero con los siguientes porcentajes de masa:</w:t>
            </w:r>
          </w:p>
          <w:p w14:paraId="31D62297" w14:textId="77777777" w:rsidR="007A771B" w:rsidRPr="005C0AB1" w:rsidRDefault="007A771B" w:rsidP="007A771B">
            <w:pPr>
              <w:pStyle w:val="Prrafodelista"/>
              <w:ind w:left="1928"/>
              <w:rPr>
                <w:rFonts w:eastAsia="Arial Unicode MS"/>
                <w:color w:val="00000A"/>
                <w:sz w:val="20"/>
                <w:szCs w:val="22"/>
                <w:lang w:bidi="hi-IN"/>
              </w:rPr>
            </w:pPr>
          </w:p>
          <w:tbl>
            <w:tblPr>
              <w:tblStyle w:val="Tablaconcuadrcula"/>
              <w:tblW w:w="0" w:type="auto"/>
              <w:tblInd w:w="728" w:type="dxa"/>
              <w:tblLook w:val="04A0" w:firstRow="1" w:lastRow="0" w:firstColumn="1" w:lastColumn="0" w:noHBand="0" w:noVBand="1"/>
            </w:tblPr>
            <w:tblGrid>
              <w:gridCol w:w="1701"/>
              <w:gridCol w:w="2268"/>
            </w:tblGrid>
            <w:tr w:rsidR="007A771B" w:rsidRPr="005C0AB1" w14:paraId="6C34C3A5" w14:textId="77777777" w:rsidTr="005C0AB1">
              <w:trPr>
                <w:trHeight w:val="502"/>
              </w:trPr>
              <w:tc>
                <w:tcPr>
                  <w:tcW w:w="1701" w:type="dxa"/>
                  <w:vAlign w:val="center"/>
                </w:tcPr>
                <w:p w14:paraId="7EF9C0E9" w14:textId="77777777" w:rsidR="007A771B" w:rsidRPr="005C0AB1" w:rsidRDefault="007A771B" w:rsidP="005C0AB1">
                  <w:pPr>
                    <w:jc w:val="center"/>
                    <w:rPr>
                      <w:rFonts w:eastAsia="Arial Unicode MS"/>
                      <w:b/>
                      <w:bCs/>
                      <w:color w:val="00000A"/>
                      <w:sz w:val="20"/>
                      <w:szCs w:val="22"/>
                      <w:lang w:bidi="hi-IN"/>
                    </w:rPr>
                  </w:pPr>
                  <w:r w:rsidRPr="005C0AB1">
                    <w:rPr>
                      <w:rFonts w:eastAsia="Arial Unicode MS"/>
                      <w:b/>
                      <w:bCs/>
                      <w:color w:val="00000A"/>
                      <w:sz w:val="20"/>
                      <w:szCs w:val="22"/>
                      <w:lang w:bidi="hi-IN"/>
                    </w:rPr>
                    <w:t>Elemento</w:t>
                  </w:r>
                </w:p>
              </w:tc>
              <w:tc>
                <w:tcPr>
                  <w:tcW w:w="2268" w:type="dxa"/>
                  <w:vAlign w:val="center"/>
                </w:tcPr>
                <w:p w14:paraId="4E6AA47A" w14:textId="77777777" w:rsidR="007A771B" w:rsidRPr="005C0AB1" w:rsidRDefault="007A771B" w:rsidP="005C0AB1">
                  <w:pPr>
                    <w:jc w:val="center"/>
                    <w:rPr>
                      <w:rFonts w:eastAsia="Arial Unicode MS"/>
                      <w:b/>
                      <w:bCs/>
                      <w:color w:val="00000A"/>
                      <w:sz w:val="20"/>
                      <w:szCs w:val="22"/>
                      <w:lang w:bidi="hi-IN"/>
                    </w:rPr>
                  </w:pPr>
                  <w:r w:rsidRPr="005C0AB1">
                    <w:rPr>
                      <w:rFonts w:eastAsia="Arial Unicode MS"/>
                      <w:b/>
                      <w:bCs/>
                      <w:color w:val="00000A"/>
                      <w:sz w:val="20"/>
                      <w:szCs w:val="22"/>
                      <w:lang w:bidi="hi-IN"/>
                    </w:rPr>
                    <w:t>AISI 304 (Valores máximos)</w:t>
                  </w:r>
                </w:p>
              </w:tc>
            </w:tr>
            <w:tr w:rsidR="007A771B" w:rsidRPr="005C0AB1" w14:paraId="02FDF6A5" w14:textId="77777777" w:rsidTr="005C0AB1">
              <w:trPr>
                <w:trHeight w:val="245"/>
              </w:trPr>
              <w:tc>
                <w:tcPr>
                  <w:tcW w:w="1701" w:type="dxa"/>
                </w:tcPr>
                <w:p w14:paraId="3F427D4A"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Carbono (C)</w:t>
                  </w:r>
                </w:p>
              </w:tc>
              <w:tc>
                <w:tcPr>
                  <w:tcW w:w="2268" w:type="dxa"/>
                </w:tcPr>
                <w:p w14:paraId="74CD4C88"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0.08%</w:t>
                  </w:r>
                </w:p>
              </w:tc>
            </w:tr>
            <w:tr w:rsidR="007A771B" w:rsidRPr="005C0AB1" w14:paraId="54ACD793" w14:textId="77777777" w:rsidTr="005C0AB1">
              <w:trPr>
                <w:trHeight w:val="256"/>
              </w:trPr>
              <w:tc>
                <w:tcPr>
                  <w:tcW w:w="1701" w:type="dxa"/>
                </w:tcPr>
                <w:p w14:paraId="63EBC785"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Manganeso (Mn)</w:t>
                  </w:r>
                </w:p>
              </w:tc>
              <w:tc>
                <w:tcPr>
                  <w:tcW w:w="2268" w:type="dxa"/>
                </w:tcPr>
                <w:p w14:paraId="67522045"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2%</w:t>
                  </w:r>
                </w:p>
              </w:tc>
            </w:tr>
            <w:tr w:rsidR="007A771B" w:rsidRPr="005C0AB1" w14:paraId="3582722E" w14:textId="77777777" w:rsidTr="005C0AB1">
              <w:trPr>
                <w:trHeight w:val="245"/>
              </w:trPr>
              <w:tc>
                <w:tcPr>
                  <w:tcW w:w="1701" w:type="dxa"/>
                </w:tcPr>
                <w:p w14:paraId="05D6FA72"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Fosforo (P)</w:t>
                  </w:r>
                </w:p>
              </w:tc>
              <w:tc>
                <w:tcPr>
                  <w:tcW w:w="2268" w:type="dxa"/>
                </w:tcPr>
                <w:p w14:paraId="2352AB4D"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0.045%</w:t>
                  </w:r>
                </w:p>
              </w:tc>
            </w:tr>
            <w:tr w:rsidR="007A771B" w:rsidRPr="005C0AB1" w14:paraId="0D2EBCA7" w14:textId="77777777" w:rsidTr="005C0AB1">
              <w:trPr>
                <w:trHeight w:val="256"/>
              </w:trPr>
              <w:tc>
                <w:tcPr>
                  <w:tcW w:w="1701" w:type="dxa"/>
                </w:tcPr>
                <w:p w14:paraId="686313F1"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Silicio (Si)</w:t>
                  </w:r>
                </w:p>
              </w:tc>
              <w:tc>
                <w:tcPr>
                  <w:tcW w:w="2268" w:type="dxa"/>
                </w:tcPr>
                <w:p w14:paraId="3C00FE76"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1%</w:t>
                  </w:r>
                </w:p>
              </w:tc>
            </w:tr>
            <w:tr w:rsidR="007A771B" w:rsidRPr="005C0AB1" w14:paraId="69EC2C44" w14:textId="77777777" w:rsidTr="005C0AB1">
              <w:trPr>
                <w:trHeight w:val="245"/>
              </w:trPr>
              <w:tc>
                <w:tcPr>
                  <w:tcW w:w="1701" w:type="dxa"/>
                </w:tcPr>
                <w:p w14:paraId="55080698"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Cromo (Cr)</w:t>
                  </w:r>
                </w:p>
              </w:tc>
              <w:tc>
                <w:tcPr>
                  <w:tcW w:w="2268" w:type="dxa"/>
                </w:tcPr>
                <w:p w14:paraId="2FF1CA57"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(18-20)%</w:t>
                  </w:r>
                </w:p>
              </w:tc>
            </w:tr>
            <w:tr w:rsidR="007A771B" w:rsidRPr="005C0AB1" w14:paraId="3ED862B3" w14:textId="77777777" w:rsidTr="005C0AB1">
              <w:trPr>
                <w:trHeight w:val="256"/>
              </w:trPr>
              <w:tc>
                <w:tcPr>
                  <w:tcW w:w="1701" w:type="dxa"/>
                </w:tcPr>
                <w:p w14:paraId="246B238B"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Níquel (Ni)</w:t>
                  </w:r>
                </w:p>
              </w:tc>
              <w:tc>
                <w:tcPr>
                  <w:tcW w:w="2268" w:type="dxa"/>
                </w:tcPr>
                <w:p w14:paraId="3D3F421F"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(8-11)%</w:t>
                  </w:r>
                </w:p>
              </w:tc>
            </w:tr>
            <w:tr w:rsidR="007A771B" w:rsidRPr="005C0AB1" w14:paraId="5D503C7B" w14:textId="77777777" w:rsidTr="005C0AB1">
              <w:trPr>
                <w:trHeight w:val="245"/>
              </w:trPr>
              <w:tc>
                <w:tcPr>
                  <w:tcW w:w="1701" w:type="dxa"/>
                </w:tcPr>
                <w:p w14:paraId="0E4F32CA" w14:textId="77777777" w:rsidR="007A771B" w:rsidRPr="005C0AB1" w:rsidRDefault="007A771B" w:rsidP="007A771B">
                  <w:pPr>
                    <w:rPr>
                      <w:rFonts w:eastAsia="Arial Unicode MS"/>
                      <w:color w:val="00000A"/>
                      <w:sz w:val="20"/>
                      <w:szCs w:val="22"/>
                      <w:lang w:bidi="hi-IN"/>
                    </w:rPr>
                  </w:pPr>
                  <w:r w:rsidRPr="005C0AB1">
                    <w:rPr>
                      <w:rFonts w:eastAsia="Arial Unicode MS"/>
                      <w:color w:val="00000A"/>
                      <w:sz w:val="20"/>
                      <w:szCs w:val="22"/>
                      <w:lang w:bidi="hi-IN"/>
                    </w:rPr>
                    <w:t>Molibdeno (Mo)</w:t>
                  </w:r>
                </w:p>
              </w:tc>
              <w:tc>
                <w:tcPr>
                  <w:tcW w:w="2268" w:type="dxa"/>
                </w:tcPr>
                <w:p w14:paraId="0F5C26FC" w14:textId="77777777" w:rsidR="007A771B" w:rsidRPr="005C0AB1" w:rsidRDefault="007A771B" w:rsidP="007A771B">
                  <w:pPr>
                    <w:jc w:val="center"/>
                    <w:rPr>
                      <w:rFonts w:eastAsia="Arial Unicode MS"/>
                      <w:color w:val="00000A"/>
                      <w:sz w:val="20"/>
                      <w:szCs w:val="22"/>
                      <w:lang w:bidi="hi-IN"/>
                    </w:rPr>
                  </w:pPr>
                  <w:r w:rsidRPr="005C0AB1">
                    <w:rPr>
                      <w:rFonts w:eastAsia="Arial Unicode MS"/>
                      <w:color w:val="00000A"/>
                      <w:sz w:val="20"/>
                      <w:szCs w:val="22"/>
                      <w:lang w:bidi="hi-IN"/>
                    </w:rPr>
                    <w:t>--</w:t>
                  </w:r>
                </w:p>
              </w:tc>
            </w:tr>
          </w:tbl>
          <w:p w14:paraId="6A2D1798" w14:textId="77777777" w:rsidR="007A771B" w:rsidRPr="005C0AB1" w:rsidRDefault="007A771B" w:rsidP="007A771B">
            <w:pPr>
              <w:widowControl w:val="0"/>
              <w:tabs>
                <w:tab w:val="left" w:pos="739"/>
                <w:tab w:val="left" w:pos="1167"/>
              </w:tabs>
              <w:suppressAutoHyphens/>
              <w:ind w:left="720"/>
              <w:jc w:val="both"/>
              <w:rPr>
                <w:sz w:val="20"/>
                <w:szCs w:val="22"/>
              </w:rPr>
            </w:pPr>
          </w:p>
        </w:tc>
        <w:tc>
          <w:tcPr>
            <w:tcW w:w="4536" w:type="dxa"/>
            <w:vAlign w:val="center"/>
          </w:tcPr>
          <w:p w14:paraId="5EEF050C"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559F1439" w14:textId="77777777" w:rsidTr="0007569F">
        <w:trPr>
          <w:trHeight w:val="227"/>
        </w:trPr>
        <w:tc>
          <w:tcPr>
            <w:tcW w:w="5240" w:type="dxa"/>
            <w:gridSpan w:val="2"/>
            <w:vAlign w:val="center"/>
          </w:tcPr>
          <w:p w14:paraId="5AC22A88" w14:textId="77777777" w:rsidR="007A771B" w:rsidRPr="005C0AB1" w:rsidRDefault="007A771B" w:rsidP="007A771B">
            <w:pPr>
              <w:widowControl w:val="0"/>
              <w:tabs>
                <w:tab w:val="left" w:pos="739"/>
                <w:tab w:val="left" w:pos="1029"/>
              </w:tabs>
              <w:suppressAutoHyphens/>
              <w:jc w:val="both"/>
              <w:rPr>
                <w:b/>
                <w:sz w:val="20"/>
                <w:szCs w:val="22"/>
              </w:rPr>
            </w:pPr>
            <w:r w:rsidRPr="005C0AB1">
              <w:rPr>
                <w:b/>
                <w:sz w:val="20"/>
                <w:szCs w:val="22"/>
              </w:rPr>
              <w:t xml:space="preserve">CONDICIONES DE ENTREGA </w:t>
            </w:r>
          </w:p>
        </w:tc>
        <w:tc>
          <w:tcPr>
            <w:tcW w:w="4536" w:type="dxa"/>
            <w:vAlign w:val="center"/>
          </w:tcPr>
          <w:p w14:paraId="65E67839"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7A771B" w:rsidRPr="00F1052A" w14:paraId="012C8A6A" w14:textId="77777777" w:rsidTr="0007569F">
        <w:trPr>
          <w:trHeight w:val="227"/>
        </w:trPr>
        <w:tc>
          <w:tcPr>
            <w:tcW w:w="5240" w:type="dxa"/>
            <w:gridSpan w:val="2"/>
          </w:tcPr>
          <w:p w14:paraId="52D7AFAA" w14:textId="77777777" w:rsidR="007A771B" w:rsidRPr="005C0AB1" w:rsidRDefault="007A771B" w:rsidP="005C0AB1">
            <w:pPr>
              <w:pStyle w:val="Prrafodelista"/>
              <w:widowControl w:val="0"/>
              <w:numPr>
                <w:ilvl w:val="0"/>
                <w:numId w:val="29"/>
              </w:numPr>
              <w:tabs>
                <w:tab w:val="left" w:pos="739"/>
                <w:tab w:val="left" w:pos="1029"/>
              </w:tabs>
              <w:suppressAutoHyphens/>
              <w:jc w:val="both"/>
              <w:rPr>
                <w:b/>
                <w:sz w:val="20"/>
                <w:szCs w:val="22"/>
              </w:rPr>
            </w:pPr>
            <w:r w:rsidRPr="005C0AB1">
              <w:rPr>
                <w:sz w:val="20"/>
                <w:szCs w:val="22"/>
              </w:rPr>
              <w:t>Deberá entregarse en buen estado a entera satisfacción del administrador de contrato</w:t>
            </w:r>
          </w:p>
        </w:tc>
        <w:tc>
          <w:tcPr>
            <w:tcW w:w="4536" w:type="dxa"/>
            <w:vAlign w:val="center"/>
          </w:tcPr>
          <w:p w14:paraId="377AE83F" w14:textId="77777777" w:rsidR="007A771B" w:rsidRPr="0007569F" w:rsidRDefault="007A771B"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07569F" w:rsidRPr="00F1052A" w14:paraId="361E123F" w14:textId="77777777" w:rsidTr="0007569F">
        <w:trPr>
          <w:trHeight w:val="227"/>
        </w:trPr>
        <w:tc>
          <w:tcPr>
            <w:tcW w:w="5240" w:type="dxa"/>
            <w:gridSpan w:val="2"/>
            <w:vAlign w:val="center"/>
          </w:tcPr>
          <w:p w14:paraId="4B769276" w14:textId="43149585" w:rsidR="0007569F" w:rsidRDefault="0007569F" w:rsidP="005C0AB1">
            <w:pPr>
              <w:pStyle w:val="Prrafodelista"/>
              <w:widowControl w:val="0"/>
              <w:tabs>
                <w:tab w:val="left" w:pos="739"/>
                <w:tab w:val="left" w:pos="1029"/>
              </w:tabs>
              <w:suppressAutoHyphens/>
              <w:ind w:left="24"/>
              <w:jc w:val="right"/>
              <w:rPr>
                <w:sz w:val="20"/>
                <w:szCs w:val="22"/>
              </w:rPr>
            </w:pPr>
            <w:r>
              <w:rPr>
                <w:sz w:val="20"/>
                <w:szCs w:val="22"/>
              </w:rPr>
              <w:t>Garantía:</w:t>
            </w:r>
          </w:p>
        </w:tc>
        <w:tc>
          <w:tcPr>
            <w:tcW w:w="4536" w:type="dxa"/>
            <w:vAlign w:val="center"/>
          </w:tcPr>
          <w:p w14:paraId="1EDD9807" w14:textId="77777777" w:rsidR="0007569F" w:rsidRPr="0007569F" w:rsidRDefault="0007569F"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5C0AB1" w:rsidRPr="00F1052A" w14:paraId="6A727EB3" w14:textId="77777777" w:rsidTr="0007569F">
        <w:trPr>
          <w:trHeight w:val="227"/>
        </w:trPr>
        <w:tc>
          <w:tcPr>
            <w:tcW w:w="5240" w:type="dxa"/>
            <w:gridSpan w:val="2"/>
            <w:vAlign w:val="center"/>
          </w:tcPr>
          <w:p w14:paraId="7E9FDB4D" w14:textId="2DA6FC5F" w:rsidR="005C0AB1" w:rsidRPr="005C0AB1" w:rsidRDefault="005C0AB1" w:rsidP="005C0AB1">
            <w:pPr>
              <w:pStyle w:val="Prrafodelista"/>
              <w:widowControl w:val="0"/>
              <w:tabs>
                <w:tab w:val="left" w:pos="739"/>
                <w:tab w:val="left" w:pos="1029"/>
              </w:tabs>
              <w:suppressAutoHyphens/>
              <w:ind w:left="24"/>
              <w:jc w:val="right"/>
              <w:rPr>
                <w:sz w:val="20"/>
                <w:szCs w:val="22"/>
              </w:rPr>
            </w:pPr>
            <w:r>
              <w:rPr>
                <w:sz w:val="20"/>
                <w:szCs w:val="22"/>
              </w:rPr>
              <w:t>Plazo de entrega:</w:t>
            </w:r>
          </w:p>
        </w:tc>
        <w:tc>
          <w:tcPr>
            <w:tcW w:w="4536" w:type="dxa"/>
            <w:vAlign w:val="center"/>
          </w:tcPr>
          <w:p w14:paraId="55AD0A57" w14:textId="77777777" w:rsidR="005C0AB1" w:rsidRPr="0007569F" w:rsidRDefault="005C0AB1"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5C0AB1" w:rsidRPr="00F1052A" w14:paraId="5175041F" w14:textId="77777777" w:rsidTr="0007569F">
        <w:trPr>
          <w:trHeight w:val="227"/>
        </w:trPr>
        <w:tc>
          <w:tcPr>
            <w:tcW w:w="5240" w:type="dxa"/>
            <w:gridSpan w:val="2"/>
            <w:vAlign w:val="center"/>
          </w:tcPr>
          <w:p w14:paraId="7F0FF4C3" w14:textId="7A2C8892" w:rsidR="005C0AB1" w:rsidRPr="005C0AB1" w:rsidRDefault="005C0AB1" w:rsidP="005C0AB1">
            <w:pPr>
              <w:pStyle w:val="Prrafodelista"/>
              <w:widowControl w:val="0"/>
              <w:tabs>
                <w:tab w:val="left" w:pos="739"/>
                <w:tab w:val="left" w:pos="1029"/>
              </w:tabs>
              <w:suppressAutoHyphens/>
              <w:ind w:left="24"/>
              <w:jc w:val="right"/>
              <w:rPr>
                <w:sz w:val="20"/>
                <w:szCs w:val="22"/>
              </w:rPr>
            </w:pPr>
            <w:r>
              <w:rPr>
                <w:sz w:val="20"/>
                <w:szCs w:val="22"/>
              </w:rPr>
              <w:t>Marca:</w:t>
            </w:r>
          </w:p>
        </w:tc>
        <w:tc>
          <w:tcPr>
            <w:tcW w:w="4536" w:type="dxa"/>
            <w:vAlign w:val="center"/>
          </w:tcPr>
          <w:p w14:paraId="222DC897" w14:textId="77777777" w:rsidR="005C0AB1" w:rsidRPr="0007569F" w:rsidRDefault="005C0AB1"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5C0AB1" w:rsidRPr="00F1052A" w14:paraId="428C8907" w14:textId="77777777" w:rsidTr="0007569F">
        <w:trPr>
          <w:trHeight w:val="227"/>
        </w:trPr>
        <w:tc>
          <w:tcPr>
            <w:tcW w:w="5240" w:type="dxa"/>
            <w:gridSpan w:val="2"/>
            <w:vAlign w:val="center"/>
          </w:tcPr>
          <w:p w14:paraId="3E42B2B2" w14:textId="198054DC" w:rsidR="005C0AB1" w:rsidRPr="005C0AB1" w:rsidRDefault="005C0AB1" w:rsidP="005C0AB1">
            <w:pPr>
              <w:pStyle w:val="Prrafodelista"/>
              <w:widowControl w:val="0"/>
              <w:tabs>
                <w:tab w:val="left" w:pos="739"/>
                <w:tab w:val="left" w:pos="1029"/>
              </w:tabs>
              <w:suppressAutoHyphens/>
              <w:ind w:left="24"/>
              <w:jc w:val="right"/>
              <w:rPr>
                <w:sz w:val="20"/>
                <w:szCs w:val="22"/>
              </w:rPr>
            </w:pPr>
            <w:r>
              <w:rPr>
                <w:sz w:val="20"/>
                <w:szCs w:val="22"/>
              </w:rPr>
              <w:t>Modelo:</w:t>
            </w:r>
          </w:p>
        </w:tc>
        <w:tc>
          <w:tcPr>
            <w:tcW w:w="4536" w:type="dxa"/>
            <w:vAlign w:val="center"/>
          </w:tcPr>
          <w:p w14:paraId="1FCE25CA" w14:textId="77777777" w:rsidR="005C0AB1" w:rsidRPr="0007569F" w:rsidRDefault="005C0AB1"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5C0AB1" w:rsidRPr="00F1052A" w14:paraId="1E8B4FC9" w14:textId="77777777" w:rsidTr="0007569F">
        <w:trPr>
          <w:trHeight w:val="227"/>
        </w:trPr>
        <w:tc>
          <w:tcPr>
            <w:tcW w:w="5240" w:type="dxa"/>
            <w:gridSpan w:val="2"/>
            <w:vAlign w:val="center"/>
          </w:tcPr>
          <w:p w14:paraId="70C9E045" w14:textId="6B442D4C" w:rsidR="005C0AB1" w:rsidRPr="005C0AB1" w:rsidRDefault="005C0AB1" w:rsidP="005C0AB1">
            <w:pPr>
              <w:pStyle w:val="Prrafodelista"/>
              <w:widowControl w:val="0"/>
              <w:tabs>
                <w:tab w:val="left" w:pos="739"/>
                <w:tab w:val="left" w:pos="1029"/>
              </w:tabs>
              <w:suppressAutoHyphens/>
              <w:ind w:left="24"/>
              <w:jc w:val="right"/>
              <w:rPr>
                <w:sz w:val="20"/>
                <w:szCs w:val="22"/>
              </w:rPr>
            </w:pPr>
            <w:r>
              <w:rPr>
                <w:sz w:val="20"/>
                <w:szCs w:val="22"/>
              </w:rPr>
              <w:t>País de origen:</w:t>
            </w:r>
          </w:p>
        </w:tc>
        <w:tc>
          <w:tcPr>
            <w:tcW w:w="4536" w:type="dxa"/>
            <w:vAlign w:val="center"/>
          </w:tcPr>
          <w:p w14:paraId="0BAD9DCC" w14:textId="77777777" w:rsidR="005C0AB1" w:rsidRPr="0007569F" w:rsidRDefault="005C0AB1"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bl>
    <w:p w14:paraId="607C8F76" w14:textId="24E4D7B7" w:rsidR="005C0AB1" w:rsidRDefault="005C0AB1"/>
    <w:p w14:paraId="7A344631" w14:textId="54CFEF9F" w:rsidR="003F52A4" w:rsidRDefault="003F52A4">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80"/>
        <w:gridCol w:w="1115"/>
        <w:gridCol w:w="5252"/>
        <w:gridCol w:w="1475"/>
      </w:tblGrid>
      <w:tr w:rsidR="007A771B" w:rsidRPr="003F52A4" w14:paraId="3284B92F" w14:textId="77777777" w:rsidTr="007A771B">
        <w:trPr>
          <w:trHeight w:val="567"/>
        </w:trPr>
        <w:tc>
          <w:tcPr>
            <w:tcW w:w="759" w:type="dxa"/>
            <w:shd w:val="clear" w:color="auto" w:fill="FFFFFF"/>
            <w:tcMar>
              <w:left w:w="65" w:type="dxa"/>
            </w:tcMar>
            <w:vAlign w:val="center"/>
          </w:tcPr>
          <w:p w14:paraId="24C6A999" w14:textId="77777777" w:rsidR="007A771B" w:rsidRPr="003F52A4" w:rsidRDefault="007A771B" w:rsidP="007A771B">
            <w:pPr>
              <w:snapToGrid w:val="0"/>
              <w:spacing w:after="0"/>
              <w:contextualSpacing/>
              <w:jc w:val="center"/>
              <w:rPr>
                <w:rFonts w:eastAsia="Arial Unicode MS"/>
                <w:b/>
                <w:sz w:val="20"/>
                <w:szCs w:val="22"/>
                <w:lang w:bidi="hi-IN"/>
              </w:rPr>
            </w:pPr>
            <w:r w:rsidRPr="003F52A4">
              <w:rPr>
                <w:b/>
                <w:sz w:val="20"/>
                <w:szCs w:val="22"/>
                <w:u w:val="single"/>
              </w:rPr>
              <w:lastRenderedPageBreak/>
              <w:br w:type="page"/>
              <w:t>ÍTEM</w:t>
            </w:r>
          </w:p>
        </w:tc>
        <w:tc>
          <w:tcPr>
            <w:tcW w:w="1180" w:type="dxa"/>
            <w:shd w:val="clear" w:color="auto" w:fill="FFFFFF"/>
            <w:tcMar>
              <w:left w:w="65" w:type="dxa"/>
            </w:tcMar>
            <w:vAlign w:val="center"/>
          </w:tcPr>
          <w:p w14:paraId="7465290C" w14:textId="77777777" w:rsidR="007A771B" w:rsidRPr="003F52A4"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CÓDIGO</w:t>
            </w:r>
          </w:p>
          <w:p w14:paraId="67E4AE3A" w14:textId="77777777" w:rsidR="007A771B" w:rsidRPr="003F52A4"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MINSAL</w:t>
            </w:r>
          </w:p>
        </w:tc>
        <w:tc>
          <w:tcPr>
            <w:tcW w:w="1115" w:type="dxa"/>
            <w:shd w:val="clear" w:color="auto" w:fill="FFFFFF"/>
            <w:tcMar>
              <w:left w:w="65" w:type="dxa"/>
            </w:tcMar>
            <w:vAlign w:val="center"/>
          </w:tcPr>
          <w:p w14:paraId="4AFCC8DA" w14:textId="77777777" w:rsidR="007A771B" w:rsidRPr="003F52A4"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CÓDIGO</w:t>
            </w:r>
          </w:p>
          <w:p w14:paraId="5EB22E9B" w14:textId="77777777" w:rsidR="007A771B" w:rsidRPr="003F52A4"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ONU</w:t>
            </w:r>
          </w:p>
        </w:tc>
        <w:tc>
          <w:tcPr>
            <w:tcW w:w="5252" w:type="dxa"/>
            <w:shd w:val="clear" w:color="auto" w:fill="FFFFFF"/>
            <w:tcMar>
              <w:left w:w="65" w:type="dxa"/>
            </w:tcMar>
            <w:vAlign w:val="center"/>
          </w:tcPr>
          <w:p w14:paraId="74B2E139" w14:textId="77777777" w:rsidR="007A771B" w:rsidRPr="003F52A4" w:rsidRDefault="007A771B" w:rsidP="007A771B">
            <w:pPr>
              <w:keepNext/>
              <w:widowControl w:val="0"/>
              <w:tabs>
                <w:tab w:val="left" w:pos="1080"/>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NOMBRE</w:t>
            </w:r>
          </w:p>
        </w:tc>
        <w:tc>
          <w:tcPr>
            <w:tcW w:w="1475" w:type="dxa"/>
            <w:shd w:val="clear" w:color="auto" w:fill="FFFFFF"/>
            <w:tcMar>
              <w:left w:w="65" w:type="dxa"/>
            </w:tcMar>
            <w:vAlign w:val="center"/>
          </w:tcPr>
          <w:p w14:paraId="0D773DA6" w14:textId="77777777" w:rsidR="007A771B" w:rsidRPr="003F52A4" w:rsidRDefault="007A771B" w:rsidP="007A771B">
            <w:pPr>
              <w:keepNext/>
              <w:widowControl w:val="0"/>
              <w:tabs>
                <w:tab w:val="left" w:pos="928"/>
              </w:tabs>
              <w:suppressAutoHyphens/>
              <w:snapToGrid w:val="0"/>
              <w:spacing w:after="0"/>
              <w:ind w:left="1080" w:hanging="1080"/>
              <w:contextualSpacing/>
              <w:jc w:val="center"/>
              <w:outlineLvl w:val="1"/>
              <w:rPr>
                <w:rFonts w:eastAsia="Arial Unicode MS"/>
                <w:b/>
                <w:sz w:val="20"/>
                <w:szCs w:val="22"/>
                <w:lang w:bidi="hi-IN"/>
              </w:rPr>
            </w:pPr>
            <w:r w:rsidRPr="003F52A4">
              <w:rPr>
                <w:rFonts w:eastAsia="Arial Unicode MS"/>
                <w:b/>
                <w:sz w:val="20"/>
                <w:szCs w:val="22"/>
                <w:lang w:bidi="hi-IN"/>
              </w:rPr>
              <w:t>CANTIDAD</w:t>
            </w:r>
          </w:p>
        </w:tc>
      </w:tr>
      <w:tr w:rsidR="007A771B" w:rsidRPr="003F52A4" w14:paraId="542FF05D" w14:textId="77777777" w:rsidTr="007A771B">
        <w:trPr>
          <w:trHeight w:val="332"/>
        </w:trPr>
        <w:tc>
          <w:tcPr>
            <w:tcW w:w="759" w:type="dxa"/>
            <w:shd w:val="clear" w:color="auto" w:fill="FFFFFF"/>
            <w:tcMar>
              <w:left w:w="65" w:type="dxa"/>
            </w:tcMar>
            <w:vAlign w:val="center"/>
          </w:tcPr>
          <w:p w14:paraId="28C11C8A" w14:textId="77777777" w:rsidR="007A771B" w:rsidRPr="003F52A4" w:rsidRDefault="007A771B" w:rsidP="007A771B">
            <w:pPr>
              <w:widowControl w:val="0"/>
              <w:tabs>
                <w:tab w:val="left" w:pos="709"/>
              </w:tabs>
              <w:suppressAutoHyphens/>
              <w:spacing w:after="0"/>
              <w:contextualSpacing/>
              <w:jc w:val="center"/>
              <w:rPr>
                <w:rFonts w:eastAsia="Arial Unicode MS"/>
                <w:b/>
                <w:sz w:val="20"/>
                <w:szCs w:val="22"/>
                <w:lang w:bidi="hi-IN"/>
              </w:rPr>
            </w:pPr>
            <w:r w:rsidRPr="003F52A4">
              <w:rPr>
                <w:rFonts w:eastAsia="Arial Unicode MS"/>
                <w:b/>
                <w:sz w:val="20"/>
                <w:szCs w:val="22"/>
                <w:lang w:bidi="hi-IN"/>
              </w:rPr>
              <w:t>4</w:t>
            </w:r>
          </w:p>
        </w:tc>
        <w:tc>
          <w:tcPr>
            <w:tcW w:w="1180" w:type="dxa"/>
            <w:shd w:val="clear" w:color="auto" w:fill="FFFFFF"/>
            <w:tcMar>
              <w:left w:w="65" w:type="dxa"/>
            </w:tcMar>
            <w:vAlign w:val="center"/>
          </w:tcPr>
          <w:p w14:paraId="13709328" w14:textId="77777777" w:rsidR="007A771B" w:rsidRPr="003F52A4" w:rsidRDefault="007A771B" w:rsidP="007A771B">
            <w:pPr>
              <w:snapToGrid w:val="0"/>
              <w:spacing w:after="0"/>
              <w:jc w:val="center"/>
              <w:rPr>
                <w:b/>
                <w:sz w:val="20"/>
                <w:szCs w:val="22"/>
              </w:rPr>
            </w:pPr>
            <w:r w:rsidRPr="003F52A4">
              <w:rPr>
                <w:b/>
                <w:sz w:val="20"/>
                <w:szCs w:val="22"/>
              </w:rPr>
              <w:t>63002200</w:t>
            </w:r>
          </w:p>
        </w:tc>
        <w:tc>
          <w:tcPr>
            <w:tcW w:w="1115" w:type="dxa"/>
            <w:shd w:val="clear" w:color="auto" w:fill="FFFFFF"/>
            <w:tcMar>
              <w:left w:w="65" w:type="dxa"/>
            </w:tcMar>
            <w:vAlign w:val="center"/>
          </w:tcPr>
          <w:p w14:paraId="60CA21C6" w14:textId="77777777" w:rsidR="007A771B" w:rsidRPr="003F52A4" w:rsidRDefault="007A771B" w:rsidP="007A771B">
            <w:pPr>
              <w:snapToGrid w:val="0"/>
              <w:spacing w:after="0"/>
              <w:jc w:val="center"/>
              <w:rPr>
                <w:b/>
                <w:sz w:val="20"/>
                <w:szCs w:val="22"/>
              </w:rPr>
            </w:pPr>
            <w:r w:rsidRPr="003F52A4">
              <w:rPr>
                <w:b/>
                <w:sz w:val="20"/>
                <w:szCs w:val="22"/>
              </w:rPr>
              <w:t>42294206</w:t>
            </w:r>
          </w:p>
        </w:tc>
        <w:tc>
          <w:tcPr>
            <w:tcW w:w="5252" w:type="dxa"/>
            <w:shd w:val="clear" w:color="auto" w:fill="FFFFFF"/>
            <w:tcMar>
              <w:left w:w="65" w:type="dxa"/>
            </w:tcMar>
            <w:vAlign w:val="center"/>
          </w:tcPr>
          <w:p w14:paraId="457E8444" w14:textId="77777777" w:rsidR="007A771B" w:rsidRPr="003F52A4" w:rsidRDefault="007A771B" w:rsidP="007A771B">
            <w:pPr>
              <w:snapToGrid w:val="0"/>
              <w:spacing w:after="0"/>
              <w:jc w:val="center"/>
              <w:rPr>
                <w:b/>
                <w:sz w:val="20"/>
                <w:szCs w:val="22"/>
              </w:rPr>
            </w:pPr>
            <w:r w:rsidRPr="003F52A4">
              <w:rPr>
                <w:b/>
                <w:sz w:val="20"/>
                <w:szCs w:val="22"/>
              </w:rPr>
              <w:t>CAJA DE ACERO INOXIDABLE, INCLUYE INSTRUMENTAL PARA CATARATA</w:t>
            </w:r>
          </w:p>
        </w:tc>
        <w:tc>
          <w:tcPr>
            <w:tcW w:w="1475" w:type="dxa"/>
            <w:shd w:val="clear" w:color="auto" w:fill="FFFFFF"/>
            <w:tcMar>
              <w:left w:w="65" w:type="dxa"/>
            </w:tcMar>
            <w:vAlign w:val="center"/>
          </w:tcPr>
          <w:p w14:paraId="21A50EA7" w14:textId="77777777" w:rsidR="007A771B" w:rsidRPr="003F52A4" w:rsidRDefault="007A771B" w:rsidP="007A771B">
            <w:pPr>
              <w:snapToGrid w:val="0"/>
              <w:spacing w:after="0"/>
              <w:jc w:val="center"/>
              <w:rPr>
                <w:rFonts w:eastAsia="Calibri"/>
                <w:kern w:val="2"/>
                <w:sz w:val="20"/>
                <w:szCs w:val="22"/>
              </w:rPr>
            </w:pPr>
            <w:r w:rsidRPr="003F52A4">
              <w:rPr>
                <w:rFonts w:eastAsia="Calibri"/>
                <w:kern w:val="2"/>
                <w:sz w:val="20"/>
                <w:szCs w:val="22"/>
              </w:rPr>
              <w:t>4</w:t>
            </w:r>
          </w:p>
        </w:tc>
      </w:tr>
    </w:tbl>
    <w:tbl>
      <w:tblPr>
        <w:tblStyle w:val="Tablaconcuadrcula"/>
        <w:tblW w:w="9776" w:type="dxa"/>
        <w:tblLook w:val="04A0" w:firstRow="1" w:lastRow="0" w:firstColumn="1" w:lastColumn="0" w:noHBand="0" w:noVBand="1"/>
      </w:tblPr>
      <w:tblGrid>
        <w:gridCol w:w="1838"/>
        <w:gridCol w:w="3402"/>
        <w:gridCol w:w="4536"/>
      </w:tblGrid>
      <w:tr w:rsidR="007A771B" w:rsidRPr="003F52A4" w14:paraId="4965E0B9" w14:textId="77777777" w:rsidTr="0007569F">
        <w:trPr>
          <w:trHeight w:val="340"/>
        </w:trPr>
        <w:tc>
          <w:tcPr>
            <w:tcW w:w="1838" w:type="dxa"/>
            <w:vAlign w:val="center"/>
          </w:tcPr>
          <w:p w14:paraId="4E24F581" w14:textId="77777777" w:rsidR="007A771B" w:rsidRPr="003F52A4" w:rsidRDefault="007A771B" w:rsidP="007A771B">
            <w:pPr>
              <w:ind w:right="-107"/>
              <w:jc w:val="both"/>
              <w:rPr>
                <w:b/>
                <w:sz w:val="20"/>
                <w:szCs w:val="22"/>
              </w:rPr>
            </w:pPr>
            <w:r w:rsidRPr="003F52A4">
              <w:rPr>
                <w:b/>
                <w:sz w:val="20"/>
                <w:szCs w:val="22"/>
              </w:rPr>
              <w:t>Tipo de bien</w:t>
            </w:r>
          </w:p>
        </w:tc>
        <w:tc>
          <w:tcPr>
            <w:tcW w:w="3402" w:type="dxa"/>
            <w:tcBorders>
              <w:bottom w:val="single" w:sz="4" w:space="0" w:color="auto"/>
            </w:tcBorders>
            <w:vAlign w:val="center"/>
          </w:tcPr>
          <w:p w14:paraId="7AEB27E8" w14:textId="77777777" w:rsidR="007A771B" w:rsidRPr="003F52A4" w:rsidRDefault="007A771B" w:rsidP="007A771B">
            <w:pPr>
              <w:widowControl w:val="0"/>
              <w:tabs>
                <w:tab w:val="left" w:pos="603"/>
                <w:tab w:val="left" w:pos="709"/>
              </w:tabs>
              <w:suppressAutoHyphens/>
              <w:ind w:right="-192"/>
              <w:jc w:val="both"/>
              <w:rPr>
                <w:b/>
                <w:sz w:val="20"/>
                <w:szCs w:val="22"/>
              </w:rPr>
            </w:pPr>
            <w:r w:rsidRPr="003F52A4">
              <w:rPr>
                <w:b/>
                <w:sz w:val="20"/>
                <w:szCs w:val="22"/>
              </w:rPr>
              <w:t>INSTRUMENTAL</w:t>
            </w:r>
          </w:p>
        </w:tc>
        <w:tc>
          <w:tcPr>
            <w:tcW w:w="4536" w:type="dxa"/>
            <w:vAlign w:val="center"/>
          </w:tcPr>
          <w:p w14:paraId="2A66EB84" w14:textId="7109A9C4" w:rsidR="007A771B" w:rsidRPr="0007569F" w:rsidRDefault="003F52A4" w:rsidP="0007569F">
            <w:pPr>
              <w:widowControl w:val="0"/>
              <w:tabs>
                <w:tab w:val="left" w:pos="603"/>
                <w:tab w:val="left" w:pos="709"/>
              </w:tabs>
              <w:suppressAutoHyphens/>
              <w:ind w:left="267" w:hanging="267"/>
              <w:jc w:val="center"/>
              <w:rPr>
                <w:b/>
                <w:sz w:val="20"/>
                <w:szCs w:val="20"/>
              </w:rPr>
            </w:pPr>
            <w:r w:rsidRPr="0007569F">
              <w:rPr>
                <w:b/>
                <w:sz w:val="20"/>
                <w:szCs w:val="20"/>
              </w:rPr>
              <w:t>ESPECIFICACIONES TÉCNICAS OFERTADAS</w:t>
            </w:r>
          </w:p>
        </w:tc>
      </w:tr>
      <w:tr w:rsidR="003F52A4" w:rsidRPr="003F52A4" w14:paraId="1D84C0C9" w14:textId="77777777" w:rsidTr="0007569F">
        <w:trPr>
          <w:trHeight w:val="268"/>
        </w:trPr>
        <w:tc>
          <w:tcPr>
            <w:tcW w:w="5240" w:type="dxa"/>
            <w:gridSpan w:val="2"/>
            <w:vAlign w:val="center"/>
          </w:tcPr>
          <w:p w14:paraId="646AF4C4" w14:textId="77777777" w:rsidR="003F52A4" w:rsidRPr="003F52A4" w:rsidRDefault="003F52A4" w:rsidP="003F52A4">
            <w:pPr>
              <w:widowControl w:val="0"/>
              <w:tabs>
                <w:tab w:val="left" w:pos="603"/>
                <w:tab w:val="left" w:pos="709"/>
              </w:tabs>
              <w:suppressAutoHyphens/>
              <w:jc w:val="center"/>
              <w:rPr>
                <w:b/>
                <w:sz w:val="20"/>
                <w:szCs w:val="22"/>
              </w:rPr>
            </w:pPr>
            <w:r w:rsidRPr="003F52A4">
              <w:rPr>
                <w:b/>
                <w:sz w:val="20"/>
                <w:szCs w:val="22"/>
              </w:rPr>
              <w:t>DESCRIPCIÓN Y CARACTERÍSTICAS TÉCNICAS</w:t>
            </w:r>
          </w:p>
        </w:tc>
        <w:tc>
          <w:tcPr>
            <w:tcW w:w="4536" w:type="dxa"/>
            <w:vAlign w:val="center"/>
          </w:tcPr>
          <w:p w14:paraId="763D020E" w14:textId="13D7AC73" w:rsidR="003F52A4" w:rsidRPr="0007569F" w:rsidRDefault="003F52A4" w:rsidP="0007569F">
            <w:pPr>
              <w:widowControl w:val="0"/>
              <w:tabs>
                <w:tab w:val="left" w:pos="603"/>
                <w:tab w:val="left" w:pos="709"/>
              </w:tabs>
              <w:suppressAutoHyphens/>
              <w:ind w:left="267" w:hanging="267"/>
              <w:jc w:val="center"/>
              <w:rPr>
                <w:b/>
                <w:sz w:val="20"/>
                <w:szCs w:val="20"/>
              </w:rPr>
            </w:pPr>
            <w:r w:rsidRPr="0007569F">
              <w:rPr>
                <w:b/>
                <w:sz w:val="20"/>
                <w:szCs w:val="20"/>
              </w:rPr>
              <w:t>REF. FOLIO No.</w:t>
            </w:r>
          </w:p>
        </w:tc>
      </w:tr>
      <w:tr w:rsidR="003F52A4" w:rsidRPr="00F1052A" w14:paraId="6C7B3DDD" w14:textId="77777777" w:rsidTr="0007569F">
        <w:trPr>
          <w:trHeight w:val="1408"/>
        </w:trPr>
        <w:tc>
          <w:tcPr>
            <w:tcW w:w="5240" w:type="dxa"/>
            <w:gridSpan w:val="2"/>
            <w:shd w:val="clear" w:color="auto" w:fill="FFFFFF" w:themeFill="background1"/>
            <w:vAlign w:val="center"/>
          </w:tcPr>
          <w:p w14:paraId="08E48F80" w14:textId="77777777" w:rsidR="003F52A4" w:rsidRPr="003F52A4" w:rsidRDefault="003F52A4" w:rsidP="003F52A4">
            <w:pPr>
              <w:pStyle w:val="Prrafodelista"/>
              <w:widowControl w:val="0"/>
              <w:numPr>
                <w:ilvl w:val="0"/>
                <w:numId w:val="31"/>
              </w:numPr>
              <w:tabs>
                <w:tab w:val="left" w:pos="739"/>
                <w:tab w:val="left" w:pos="1029"/>
              </w:tabs>
              <w:suppressAutoHyphens/>
              <w:ind w:left="166" w:hanging="284"/>
              <w:jc w:val="both"/>
              <w:rPr>
                <w:sz w:val="20"/>
                <w:szCs w:val="20"/>
              </w:rPr>
            </w:pPr>
            <w:r w:rsidRPr="003F52A4">
              <w:rPr>
                <w:sz w:val="20"/>
                <w:szCs w:val="20"/>
              </w:rPr>
              <w:t>Caja de acero inoxidable para cirugía oftálmica y corrección de cataratas con extracción de cataratas extracapsulares (ECCE), incluye el siguiente instrumental:</w:t>
            </w:r>
          </w:p>
          <w:p w14:paraId="4361E8F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Compás Castroviejo, medida de 0-20 mm, 90 mm de largo</w:t>
            </w:r>
          </w:p>
          <w:p w14:paraId="1E33C9F7"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Cien (100) Cuchilletes Crescent (desechables)</w:t>
            </w:r>
          </w:p>
          <w:p w14:paraId="43D7C7F8"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Marcador de centrado de capsulorrexis Whipple</w:t>
            </w:r>
          </w:p>
          <w:p w14:paraId="481F5A9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capsulorrexis Utrata, con regla.</w:t>
            </w:r>
          </w:p>
          <w:p w14:paraId="75E46451"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corneal Colibri, 0,12 mm 1x2 dientes</w:t>
            </w:r>
          </w:p>
          <w:p w14:paraId="55E98078"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sutura Castroviejo, dientes 1x2 de 0,12 mm</w:t>
            </w:r>
          </w:p>
          <w:p w14:paraId="79F25DF9"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mosquitos Hartman, recta.</w:t>
            </w:r>
          </w:p>
          <w:p w14:paraId="620C0640"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atar McPherson, con ángulo.</w:t>
            </w:r>
          </w:p>
          <w:p w14:paraId="0258BB91"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atar Tennant, recta.</w:t>
            </w:r>
          </w:p>
          <w:p w14:paraId="212055E3"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atar Tennant, curva.</w:t>
            </w:r>
          </w:p>
          <w:p w14:paraId="708B9F62"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Steinert Paddle Lens</w:t>
            </w:r>
          </w:p>
          <w:p w14:paraId="376E731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para insersión de lentes acrílicos, mango plano, 105 mm.</w:t>
            </w:r>
          </w:p>
          <w:p w14:paraId="23429A11"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de carga de cartuchos, para insertar LIO en cartuchos A, B, C, D</w:t>
            </w:r>
          </w:p>
          <w:p w14:paraId="4D1D4E0D"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para conjuntiva Fechtner</w:t>
            </w:r>
          </w:p>
          <w:p w14:paraId="78481452"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Gancho Kuglen para Iris.</w:t>
            </w:r>
          </w:p>
          <w:p w14:paraId="0040988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Manipulador de lentes Lester</w:t>
            </w:r>
          </w:p>
          <w:p w14:paraId="492968B6"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Rotador de núcleo de Bechert</w:t>
            </w:r>
          </w:p>
          <w:p w14:paraId="54A2E1E3"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 xml:space="preserve">Un (1) Cuchillo de diamante, hoja de trifacet, 0.20/1.0 mm. </w:t>
            </w:r>
          </w:p>
          <w:p w14:paraId="07C0AC8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Cuchillo de diamante, hoja trapezoidal autodirigida de 2,0 / 2,3 mm</w:t>
            </w:r>
          </w:p>
          <w:p w14:paraId="05A7F344"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 xml:space="preserve"> Una (1) pinza Nucleus Ernest Cracker</w:t>
            </w:r>
          </w:p>
          <w:p w14:paraId="172C35F9"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pinza Rosen Phaco Chopper Universal.</w:t>
            </w:r>
          </w:p>
          <w:p w14:paraId="161F42C3"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Pieza de mano de irrigación, curva, 23G</w:t>
            </w:r>
          </w:p>
          <w:p w14:paraId="4850FA3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Pieza de mano de aspiración, curva, 23 G.</w:t>
            </w:r>
          </w:p>
          <w:p w14:paraId="659D20B2"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Portaagujas Barraquer, mandibulas estándar</w:t>
            </w:r>
          </w:p>
          <w:p w14:paraId="57FC3663"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Cuatro (4) Retractores de iris.</w:t>
            </w:r>
          </w:p>
          <w:p w14:paraId="01BF591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Tijera de tenotomía curva de Westcott</w:t>
            </w:r>
          </w:p>
          <w:p w14:paraId="24CAB5F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Tijera para capsulotomía Gills-Vannas, hoja de 10 mm.</w:t>
            </w:r>
          </w:p>
          <w:p w14:paraId="0FB42F1D"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Espéculo de alambre Barraquer, tamaño adulto.</w:t>
            </w:r>
          </w:p>
          <w:p w14:paraId="0E80163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Espéculo temporal de Lieberman, tamaño adulto.</w:t>
            </w:r>
          </w:p>
          <w:p w14:paraId="62E236E4"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Hidrodisector del núcleo Chang</w:t>
            </w:r>
          </w:p>
          <w:p w14:paraId="1B60B806"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Hidrodisector de núcleo McIntyre, espatulado, 25 G.</w:t>
            </w:r>
          </w:p>
          <w:p w14:paraId="688086EF"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Cánula pulidora de cápsulas microincisional, punta en forma de disco, 23G</w:t>
            </w:r>
          </w:p>
          <w:p w14:paraId="25C566FA"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Cánula Simcoe I / A, 23/23 G, puerto de 0,3 mm, normal.</w:t>
            </w:r>
          </w:p>
          <w:p w14:paraId="210C4AB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Bombilla de silicona con adaptador.</w:t>
            </w:r>
          </w:p>
          <w:p w14:paraId="6F9BAD77"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lastRenderedPageBreak/>
              <w:t>Un (1) Anillo de fijación Thornton con eslabón giratorio</w:t>
            </w:r>
          </w:p>
          <w:p w14:paraId="425A9DA6"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Una (1) abrazadera para toallas.</w:t>
            </w:r>
          </w:p>
          <w:p w14:paraId="295EC70B" w14:textId="77777777" w:rsidR="003F52A4" w:rsidRPr="003F52A4" w:rsidRDefault="003F52A4" w:rsidP="003F52A4">
            <w:pPr>
              <w:pStyle w:val="Prrafodelista"/>
              <w:widowControl w:val="0"/>
              <w:numPr>
                <w:ilvl w:val="1"/>
                <w:numId w:val="31"/>
              </w:numPr>
              <w:suppressAutoHyphens/>
              <w:ind w:left="591"/>
              <w:jc w:val="both"/>
              <w:rPr>
                <w:sz w:val="20"/>
                <w:szCs w:val="20"/>
              </w:rPr>
            </w:pPr>
            <w:r w:rsidRPr="003F52A4">
              <w:rPr>
                <w:sz w:val="20"/>
                <w:szCs w:val="20"/>
              </w:rPr>
              <w:t>Un (1) Inyector de LIO de última generación para cartuchos A, B, C.</w:t>
            </w:r>
          </w:p>
          <w:p w14:paraId="3406AD64" w14:textId="77777777" w:rsidR="003F52A4" w:rsidRPr="003F52A4" w:rsidRDefault="003F52A4" w:rsidP="003F52A4">
            <w:pPr>
              <w:pStyle w:val="Prrafodelista"/>
              <w:widowControl w:val="0"/>
              <w:numPr>
                <w:ilvl w:val="0"/>
                <w:numId w:val="31"/>
              </w:numPr>
              <w:tabs>
                <w:tab w:val="left" w:pos="739"/>
                <w:tab w:val="left" w:pos="1029"/>
              </w:tabs>
              <w:suppressAutoHyphens/>
              <w:ind w:left="166" w:hanging="166"/>
              <w:jc w:val="both"/>
              <w:rPr>
                <w:sz w:val="20"/>
                <w:szCs w:val="20"/>
              </w:rPr>
            </w:pPr>
            <w:r w:rsidRPr="003F52A4">
              <w:rPr>
                <w:sz w:val="20"/>
                <w:szCs w:val="20"/>
              </w:rPr>
              <w:t>Instrumental fabricado de titanio o acero inoxidable grado 304 según norma AISI, equivalente o superior.</w:t>
            </w:r>
          </w:p>
        </w:tc>
        <w:tc>
          <w:tcPr>
            <w:tcW w:w="4536" w:type="dxa"/>
            <w:vAlign w:val="center"/>
          </w:tcPr>
          <w:p w14:paraId="7F36983C" w14:textId="77777777" w:rsidR="003F52A4" w:rsidRPr="0007569F" w:rsidRDefault="003F52A4" w:rsidP="0007569F">
            <w:pPr>
              <w:widowControl w:val="0"/>
              <w:tabs>
                <w:tab w:val="left" w:pos="603"/>
                <w:tab w:val="left" w:pos="709"/>
              </w:tabs>
              <w:suppressAutoHyphens/>
              <w:jc w:val="center"/>
              <w:rPr>
                <w:sz w:val="20"/>
                <w:szCs w:val="20"/>
              </w:rPr>
            </w:pPr>
          </w:p>
        </w:tc>
      </w:tr>
      <w:tr w:rsidR="003F52A4" w:rsidRPr="00F1052A" w14:paraId="13150EC4" w14:textId="77777777" w:rsidTr="0007569F">
        <w:tc>
          <w:tcPr>
            <w:tcW w:w="5240" w:type="dxa"/>
            <w:gridSpan w:val="2"/>
            <w:vAlign w:val="center"/>
          </w:tcPr>
          <w:p w14:paraId="4F014218" w14:textId="77777777" w:rsidR="003F52A4" w:rsidRPr="003F52A4" w:rsidRDefault="003F52A4" w:rsidP="003F52A4">
            <w:pPr>
              <w:widowControl w:val="0"/>
              <w:tabs>
                <w:tab w:val="left" w:pos="739"/>
                <w:tab w:val="left" w:pos="1029"/>
              </w:tabs>
              <w:suppressAutoHyphens/>
              <w:jc w:val="both"/>
              <w:rPr>
                <w:b/>
                <w:sz w:val="20"/>
                <w:szCs w:val="20"/>
              </w:rPr>
            </w:pPr>
            <w:r w:rsidRPr="003F52A4">
              <w:rPr>
                <w:b/>
                <w:sz w:val="20"/>
                <w:szCs w:val="20"/>
              </w:rPr>
              <w:lastRenderedPageBreak/>
              <w:t>INFORMACIÓN TECNICA REQUERIDA</w:t>
            </w:r>
          </w:p>
        </w:tc>
        <w:tc>
          <w:tcPr>
            <w:tcW w:w="4536" w:type="dxa"/>
            <w:vAlign w:val="center"/>
          </w:tcPr>
          <w:p w14:paraId="7E516177"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3C207E3A" w14:textId="77777777" w:rsidTr="0007569F">
        <w:trPr>
          <w:trHeight w:val="5395"/>
        </w:trPr>
        <w:tc>
          <w:tcPr>
            <w:tcW w:w="5240" w:type="dxa"/>
            <w:gridSpan w:val="2"/>
            <w:vAlign w:val="center"/>
          </w:tcPr>
          <w:p w14:paraId="29E4247C" w14:textId="77777777" w:rsidR="003F52A4" w:rsidRPr="003F52A4" w:rsidRDefault="003F52A4" w:rsidP="003F52A4">
            <w:pPr>
              <w:pStyle w:val="Prrafodelista"/>
              <w:widowControl w:val="0"/>
              <w:numPr>
                <w:ilvl w:val="0"/>
                <w:numId w:val="31"/>
              </w:numPr>
              <w:tabs>
                <w:tab w:val="left" w:pos="739"/>
                <w:tab w:val="left" w:pos="1029"/>
              </w:tabs>
              <w:suppressAutoHyphens/>
              <w:ind w:left="166" w:hanging="166"/>
              <w:jc w:val="both"/>
              <w:rPr>
                <w:b/>
                <w:sz w:val="20"/>
                <w:szCs w:val="20"/>
              </w:rPr>
            </w:pPr>
            <w:r w:rsidRPr="003F52A4">
              <w:rPr>
                <w:b/>
                <w:sz w:val="20"/>
                <w:szCs w:val="20"/>
              </w:rPr>
              <w:t>Con la oferta:</w:t>
            </w:r>
          </w:p>
          <w:p w14:paraId="30587420" w14:textId="77777777" w:rsidR="003F52A4" w:rsidRPr="003F52A4" w:rsidRDefault="003F52A4" w:rsidP="003F52A4">
            <w:pPr>
              <w:pStyle w:val="Prrafodelista"/>
              <w:widowControl w:val="0"/>
              <w:numPr>
                <w:ilvl w:val="1"/>
                <w:numId w:val="32"/>
              </w:numPr>
              <w:suppressAutoHyphens/>
              <w:ind w:left="449" w:hanging="283"/>
              <w:jc w:val="both"/>
              <w:rPr>
                <w:sz w:val="20"/>
                <w:szCs w:val="20"/>
              </w:rPr>
            </w:pPr>
            <w:r w:rsidRPr="003F52A4">
              <w:rPr>
                <w:sz w:val="20"/>
                <w:szCs w:val="20"/>
              </w:rPr>
              <w:t>Sistema de gestión de la calidad para fabricantes de equipos médicos y servicios relacionados: ISO 13485.</w:t>
            </w:r>
          </w:p>
          <w:p w14:paraId="4C6BC99D" w14:textId="77777777" w:rsidR="003F52A4" w:rsidRPr="003F52A4" w:rsidRDefault="003F52A4" w:rsidP="003F52A4">
            <w:pPr>
              <w:pStyle w:val="Prrafodelista"/>
              <w:widowControl w:val="0"/>
              <w:numPr>
                <w:ilvl w:val="1"/>
                <w:numId w:val="32"/>
              </w:numPr>
              <w:suppressAutoHyphens/>
              <w:ind w:left="449" w:hanging="283"/>
              <w:jc w:val="both"/>
              <w:rPr>
                <w:sz w:val="20"/>
                <w:szCs w:val="20"/>
              </w:rPr>
            </w:pPr>
            <w:r w:rsidRPr="003F52A4">
              <w:rPr>
                <w:sz w:val="20"/>
                <w:szCs w:val="20"/>
              </w:rPr>
              <w:t>Aprobada su comercialización por Directiva 93/42CEE (marcado CE) para la Comunidad Europea, PMDA o JPAL para Japón o FDA para los Estados Unidos de América.</w:t>
            </w:r>
          </w:p>
          <w:p w14:paraId="5E226BA4" w14:textId="77777777" w:rsidR="003F52A4" w:rsidRPr="003F52A4" w:rsidRDefault="003F52A4" w:rsidP="003F52A4">
            <w:pPr>
              <w:pStyle w:val="Prrafodelista"/>
              <w:widowControl w:val="0"/>
              <w:numPr>
                <w:ilvl w:val="1"/>
                <w:numId w:val="32"/>
              </w:numPr>
              <w:suppressAutoHyphens/>
              <w:ind w:left="449" w:hanging="283"/>
              <w:jc w:val="both"/>
              <w:rPr>
                <w:sz w:val="20"/>
                <w:szCs w:val="20"/>
              </w:rPr>
            </w:pPr>
            <w:r w:rsidRPr="003F52A4">
              <w:rPr>
                <w:sz w:val="20"/>
                <w:szCs w:val="20"/>
              </w:rPr>
              <w:t>Hoja de certificación del titanio o acero inoxidable grado 304 según norma AISI, equivalente o superior.</w:t>
            </w:r>
          </w:p>
          <w:p w14:paraId="69886A16" w14:textId="77777777" w:rsidR="003F52A4" w:rsidRPr="003F52A4" w:rsidRDefault="003F52A4" w:rsidP="003F52A4">
            <w:pPr>
              <w:pStyle w:val="Prrafodelista"/>
              <w:widowControl w:val="0"/>
              <w:numPr>
                <w:ilvl w:val="1"/>
                <w:numId w:val="32"/>
              </w:numPr>
              <w:suppressAutoHyphens/>
              <w:ind w:left="449" w:hanging="283"/>
              <w:jc w:val="both"/>
              <w:rPr>
                <w:sz w:val="20"/>
                <w:szCs w:val="20"/>
              </w:rPr>
            </w:pPr>
            <w:r w:rsidRPr="003F52A4">
              <w:rPr>
                <w:rFonts w:eastAsia="Arial Unicode MS"/>
                <w:color w:val="00000A"/>
                <w:sz w:val="20"/>
                <w:szCs w:val="20"/>
                <w:lang w:bidi="hi-IN"/>
              </w:rPr>
              <w:t>Si es acero inoxidable, deberá presentar certificado vigente de la composición química, los cuales deben coincidir dependiendo del grado del acero con los siguientes porcentajes de masa:</w:t>
            </w:r>
          </w:p>
          <w:p w14:paraId="315AC355" w14:textId="77777777" w:rsidR="003F52A4" w:rsidRPr="003F52A4" w:rsidRDefault="003F52A4" w:rsidP="003F52A4">
            <w:pPr>
              <w:pStyle w:val="Prrafodelista"/>
              <w:ind w:left="1928"/>
              <w:rPr>
                <w:rFonts w:eastAsia="Arial Unicode MS"/>
                <w:color w:val="00000A"/>
                <w:sz w:val="20"/>
                <w:szCs w:val="20"/>
                <w:lang w:bidi="hi-IN"/>
              </w:rPr>
            </w:pPr>
          </w:p>
          <w:tbl>
            <w:tblPr>
              <w:tblStyle w:val="Tablaconcuadrcula"/>
              <w:tblW w:w="0" w:type="auto"/>
              <w:tblInd w:w="586" w:type="dxa"/>
              <w:tblLook w:val="04A0" w:firstRow="1" w:lastRow="0" w:firstColumn="1" w:lastColumn="0" w:noHBand="0" w:noVBand="1"/>
            </w:tblPr>
            <w:tblGrid>
              <w:gridCol w:w="1843"/>
              <w:gridCol w:w="2126"/>
            </w:tblGrid>
            <w:tr w:rsidR="003F52A4" w:rsidRPr="003F52A4" w14:paraId="2B06E52E" w14:textId="77777777" w:rsidTr="003F52A4">
              <w:trPr>
                <w:trHeight w:val="502"/>
              </w:trPr>
              <w:tc>
                <w:tcPr>
                  <w:tcW w:w="1843" w:type="dxa"/>
                </w:tcPr>
                <w:p w14:paraId="02045898" w14:textId="77777777" w:rsidR="003F52A4" w:rsidRPr="003F52A4" w:rsidRDefault="003F52A4" w:rsidP="003F52A4">
                  <w:pPr>
                    <w:rPr>
                      <w:rFonts w:eastAsia="Arial Unicode MS"/>
                      <w:b/>
                      <w:bCs/>
                      <w:color w:val="00000A"/>
                      <w:sz w:val="20"/>
                      <w:szCs w:val="20"/>
                      <w:lang w:bidi="hi-IN"/>
                    </w:rPr>
                  </w:pPr>
                  <w:r w:rsidRPr="003F52A4">
                    <w:rPr>
                      <w:rFonts w:eastAsia="Arial Unicode MS"/>
                      <w:b/>
                      <w:bCs/>
                      <w:color w:val="00000A"/>
                      <w:sz w:val="20"/>
                      <w:szCs w:val="20"/>
                      <w:lang w:bidi="hi-IN"/>
                    </w:rPr>
                    <w:t>Elemento</w:t>
                  </w:r>
                </w:p>
              </w:tc>
              <w:tc>
                <w:tcPr>
                  <w:tcW w:w="2126" w:type="dxa"/>
                </w:tcPr>
                <w:p w14:paraId="7BC761FB" w14:textId="77777777" w:rsidR="003F52A4" w:rsidRPr="003F52A4" w:rsidRDefault="003F52A4" w:rsidP="003F52A4">
                  <w:pPr>
                    <w:jc w:val="center"/>
                    <w:rPr>
                      <w:rFonts w:eastAsia="Arial Unicode MS"/>
                      <w:b/>
                      <w:bCs/>
                      <w:color w:val="00000A"/>
                      <w:sz w:val="20"/>
                      <w:szCs w:val="20"/>
                      <w:lang w:bidi="hi-IN"/>
                    </w:rPr>
                  </w:pPr>
                  <w:r w:rsidRPr="003F52A4">
                    <w:rPr>
                      <w:rFonts w:eastAsia="Arial Unicode MS"/>
                      <w:b/>
                      <w:bCs/>
                      <w:color w:val="00000A"/>
                      <w:sz w:val="20"/>
                      <w:szCs w:val="20"/>
                      <w:lang w:bidi="hi-IN"/>
                    </w:rPr>
                    <w:t>AISI 304 (Valores máximos)</w:t>
                  </w:r>
                </w:p>
              </w:tc>
            </w:tr>
            <w:tr w:rsidR="003F52A4" w:rsidRPr="003F52A4" w14:paraId="44E3F12A" w14:textId="77777777" w:rsidTr="003F52A4">
              <w:trPr>
                <w:trHeight w:val="245"/>
              </w:trPr>
              <w:tc>
                <w:tcPr>
                  <w:tcW w:w="1843" w:type="dxa"/>
                </w:tcPr>
                <w:p w14:paraId="4292DE04"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Carbono (C)</w:t>
                  </w:r>
                </w:p>
              </w:tc>
              <w:tc>
                <w:tcPr>
                  <w:tcW w:w="2126" w:type="dxa"/>
                </w:tcPr>
                <w:p w14:paraId="175C2429"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0.08%</w:t>
                  </w:r>
                </w:p>
              </w:tc>
            </w:tr>
            <w:tr w:rsidR="003F52A4" w:rsidRPr="003F52A4" w14:paraId="58AC1E82" w14:textId="77777777" w:rsidTr="003F52A4">
              <w:trPr>
                <w:trHeight w:val="256"/>
              </w:trPr>
              <w:tc>
                <w:tcPr>
                  <w:tcW w:w="1843" w:type="dxa"/>
                </w:tcPr>
                <w:p w14:paraId="77A7C1E7"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Manganeso (Mn)</w:t>
                  </w:r>
                </w:p>
              </w:tc>
              <w:tc>
                <w:tcPr>
                  <w:tcW w:w="2126" w:type="dxa"/>
                </w:tcPr>
                <w:p w14:paraId="79C6BF77"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2%</w:t>
                  </w:r>
                </w:p>
              </w:tc>
            </w:tr>
            <w:tr w:rsidR="003F52A4" w:rsidRPr="003F52A4" w14:paraId="4E401180" w14:textId="77777777" w:rsidTr="003F52A4">
              <w:trPr>
                <w:trHeight w:val="245"/>
              </w:trPr>
              <w:tc>
                <w:tcPr>
                  <w:tcW w:w="1843" w:type="dxa"/>
                </w:tcPr>
                <w:p w14:paraId="5E1B38D1"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Fosforo (P)</w:t>
                  </w:r>
                </w:p>
              </w:tc>
              <w:tc>
                <w:tcPr>
                  <w:tcW w:w="2126" w:type="dxa"/>
                </w:tcPr>
                <w:p w14:paraId="555F90BA"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0.045%</w:t>
                  </w:r>
                </w:p>
              </w:tc>
            </w:tr>
            <w:tr w:rsidR="003F52A4" w:rsidRPr="003F52A4" w14:paraId="7684488C" w14:textId="77777777" w:rsidTr="003F52A4">
              <w:trPr>
                <w:trHeight w:val="256"/>
              </w:trPr>
              <w:tc>
                <w:tcPr>
                  <w:tcW w:w="1843" w:type="dxa"/>
                </w:tcPr>
                <w:p w14:paraId="0AEC44DA"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Silicio (Si)</w:t>
                  </w:r>
                </w:p>
              </w:tc>
              <w:tc>
                <w:tcPr>
                  <w:tcW w:w="2126" w:type="dxa"/>
                </w:tcPr>
                <w:p w14:paraId="251A2182"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1%</w:t>
                  </w:r>
                </w:p>
              </w:tc>
            </w:tr>
            <w:tr w:rsidR="003F52A4" w:rsidRPr="003F52A4" w14:paraId="540A340D" w14:textId="77777777" w:rsidTr="003F52A4">
              <w:trPr>
                <w:trHeight w:val="245"/>
              </w:trPr>
              <w:tc>
                <w:tcPr>
                  <w:tcW w:w="1843" w:type="dxa"/>
                </w:tcPr>
                <w:p w14:paraId="4BE01846"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Cromo (Cr)</w:t>
                  </w:r>
                </w:p>
              </w:tc>
              <w:tc>
                <w:tcPr>
                  <w:tcW w:w="2126" w:type="dxa"/>
                </w:tcPr>
                <w:p w14:paraId="6F10012E"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(18-20)%</w:t>
                  </w:r>
                </w:p>
              </w:tc>
            </w:tr>
            <w:tr w:rsidR="003F52A4" w:rsidRPr="003F52A4" w14:paraId="44243371" w14:textId="77777777" w:rsidTr="003F52A4">
              <w:trPr>
                <w:trHeight w:val="256"/>
              </w:trPr>
              <w:tc>
                <w:tcPr>
                  <w:tcW w:w="1843" w:type="dxa"/>
                </w:tcPr>
                <w:p w14:paraId="267BB7C2"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Níquel (Ni)</w:t>
                  </w:r>
                </w:p>
              </w:tc>
              <w:tc>
                <w:tcPr>
                  <w:tcW w:w="2126" w:type="dxa"/>
                </w:tcPr>
                <w:p w14:paraId="73454991"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(8-11)%</w:t>
                  </w:r>
                </w:p>
              </w:tc>
            </w:tr>
            <w:tr w:rsidR="003F52A4" w:rsidRPr="003F52A4" w14:paraId="7A07AB39" w14:textId="77777777" w:rsidTr="003F52A4">
              <w:trPr>
                <w:trHeight w:val="245"/>
              </w:trPr>
              <w:tc>
                <w:tcPr>
                  <w:tcW w:w="1843" w:type="dxa"/>
                </w:tcPr>
                <w:p w14:paraId="3BD641F4" w14:textId="77777777" w:rsidR="003F52A4" w:rsidRPr="003F52A4" w:rsidRDefault="003F52A4" w:rsidP="003F52A4">
                  <w:pPr>
                    <w:rPr>
                      <w:rFonts w:eastAsia="Arial Unicode MS"/>
                      <w:color w:val="00000A"/>
                      <w:sz w:val="20"/>
                      <w:szCs w:val="20"/>
                      <w:lang w:bidi="hi-IN"/>
                    </w:rPr>
                  </w:pPr>
                  <w:r w:rsidRPr="003F52A4">
                    <w:rPr>
                      <w:rFonts w:eastAsia="Arial Unicode MS"/>
                      <w:color w:val="00000A"/>
                      <w:sz w:val="20"/>
                      <w:szCs w:val="20"/>
                      <w:lang w:bidi="hi-IN"/>
                    </w:rPr>
                    <w:t>Molibdeno (Mo)</w:t>
                  </w:r>
                </w:p>
              </w:tc>
              <w:tc>
                <w:tcPr>
                  <w:tcW w:w="2126" w:type="dxa"/>
                </w:tcPr>
                <w:p w14:paraId="25AD078E" w14:textId="77777777" w:rsidR="003F52A4" w:rsidRPr="003F52A4" w:rsidRDefault="003F52A4" w:rsidP="003F52A4">
                  <w:pPr>
                    <w:jc w:val="center"/>
                    <w:rPr>
                      <w:rFonts w:eastAsia="Arial Unicode MS"/>
                      <w:color w:val="00000A"/>
                      <w:sz w:val="20"/>
                      <w:szCs w:val="20"/>
                      <w:lang w:bidi="hi-IN"/>
                    </w:rPr>
                  </w:pPr>
                  <w:r w:rsidRPr="003F52A4">
                    <w:rPr>
                      <w:rFonts w:eastAsia="Arial Unicode MS"/>
                      <w:color w:val="00000A"/>
                      <w:sz w:val="20"/>
                      <w:szCs w:val="20"/>
                      <w:lang w:bidi="hi-IN"/>
                    </w:rPr>
                    <w:t>--</w:t>
                  </w:r>
                </w:p>
              </w:tc>
            </w:tr>
          </w:tbl>
          <w:p w14:paraId="1340A557" w14:textId="77777777" w:rsidR="003F52A4" w:rsidRPr="003F52A4" w:rsidRDefault="003F52A4" w:rsidP="003F52A4">
            <w:pPr>
              <w:widowControl w:val="0"/>
              <w:tabs>
                <w:tab w:val="left" w:pos="739"/>
                <w:tab w:val="left" w:pos="1167"/>
              </w:tabs>
              <w:suppressAutoHyphens/>
              <w:ind w:left="720"/>
              <w:jc w:val="both"/>
              <w:rPr>
                <w:sz w:val="20"/>
                <w:szCs w:val="20"/>
              </w:rPr>
            </w:pPr>
          </w:p>
        </w:tc>
        <w:tc>
          <w:tcPr>
            <w:tcW w:w="4536" w:type="dxa"/>
            <w:vAlign w:val="center"/>
          </w:tcPr>
          <w:p w14:paraId="3213C95B"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1F421B29" w14:textId="77777777" w:rsidTr="0007569F">
        <w:tc>
          <w:tcPr>
            <w:tcW w:w="5240" w:type="dxa"/>
            <w:gridSpan w:val="2"/>
            <w:vAlign w:val="center"/>
          </w:tcPr>
          <w:p w14:paraId="45974C90" w14:textId="77777777" w:rsidR="003F52A4" w:rsidRPr="003F52A4" w:rsidRDefault="003F52A4" w:rsidP="003F52A4">
            <w:pPr>
              <w:widowControl w:val="0"/>
              <w:tabs>
                <w:tab w:val="left" w:pos="739"/>
                <w:tab w:val="left" w:pos="1029"/>
              </w:tabs>
              <w:suppressAutoHyphens/>
              <w:jc w:val="both"/>
              <w:rPr>
                <w:b/>
                <w:sz w:val="20"/>
                <w:szCs w:val="20"/>
              </w:rPr>
            </w:pPr>
            <w:r w:rsidRPr="003F52A4">
              <w:rPr>
                <w:b/>
                <w:sz w:val="20"/>
                <w:szCs w:val="20"/>
              </w:rPr>
              <w:t xml:space="preserve">CONDICIONES DE ENTREGA </w:t>
            </w:r>
          </w:p>
        </w:tc>
        <w:tc>
          <w:tcPr>
            <w:tcW w:w="4536" w:type="dxa"/>
            <w:vAlign w:val="center"/>
          </w:tcPr>
          <w:p w14:paraId="586113D1"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2A0FD024" w14:textId="77777777" w:rsidTr="0007569F">
        <w:tc>
          <w:tcPr>
            <w:tcW w:w="5240" w:type="dxa"/>
            <w:gridSpan w:val="2"/>
          </w:tcPr>
          <w:p w14:paraId="4618AC64" w14:textId="77777777" w:rsidR="003F52A4" w:rsidRPr="003F52A4" w:rsidRDefault="003F52A4" w:rsidP="003F52A4">
            <w:pPr>
              <w:pStyle w:val="Prrafodelista"/>
              <w:widowControl w:val="0"/>
              <w:numPr>
                <w:ilvl w:val="0"/>
                <w:numId w:val="31"/>
              </w:numPr>
              <w:tabs>
                <w:tab w:val="left" w:pos="739"/>
                <w:tab w:val="left" w:pos="1029"/>
              </w:tabs>
              <w:suppressAutoHyphens/>
              <w:jc w:val="both"/>
              <w:rPr>
                <w:b/>
                <w:sz w:val="20"/>
                <w:szCs w:val="20"/>
              </w:rPr>
            </w:pPr>
            <w:r w:rsidRPr="003F52A4">
              <w:rPr>
                <w:sz w:val="20"/>
                <w:szCs w:val="20"/>
              </w:rPr>
              <w:t>Deberá entregarse en buen estado a entera satisfacción del administrador de contrato</w:t>
            </w:r>
          </w:p>
        </w:tc>
        <w:tc>
          <w:tcPr>
            <w:tcW w:w="4536" w:type="dxa"/>
            <w:vAlign w:val="center"/>
          </w:tcPr>
          <w:p w14:paraId="3B9A5085"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07569F" w:rsidRPr="00F1052A" w14:paraId="28D8F06C" w14:textId="77777777" w:rsidTr="0007569F">
        <w:tc>
          <w:tcPr>
            <w:tcW w:w="5240" w:type="dxa"/>
            <w:gridSpan w:val="2"/>
            <w:vAlign w:val="center"/>
          </w:tcPr>
          <w:p w14:paraId="0E02098B" w14:textId="48CA938B" w:rsidR="0007569F" w:rsidRDefault="0007569F" w:rsidP="003F52A4">
            <w:pPr>
              <w:widowControl w:val="0"/>
              <w:tabs>
                <w:tab w:val="left" w:pos="739"/>
                <w:tab w:val="left" w:pos="1029"/>
              </w:tabs>
              <w:suppressAutoHyphens/>
              <w:jc w:val="right"/>
              <w:rPr>
                <w:sz w:val="20"/>
                <w:szCs w:val="22"/>
              </w:rPr>
            </w:pPr>
            <w:r>
              <w:rPr>
                <w:sz w:val="20"/>
                <w:szCs w:val="22"/>
              </w:rPr>
              <w:t>Garantía:</w:t>
            </w:r>
          </w:p>
        </w:tc>
        <w:tc>
          <w:tcPr>
            <w:tcW w:w="4536" w:type="dxa"/>
            <w:vAlign w:val="center"/>
          </w:tcPr>
          <w:p w14:paraId="7F34D4E9" w14:textId="77777777" w:rsidR="0007569F" w:rsidRPr="0007569F" w:rsidRDefault="0007569F"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70841E18" w14:textId="77777777" w:rsidTr="0007569F">
        <w:tc>
          <w:tcPr>
            <w:tcW w:w="5240" w:type="dxa"/>
            <w:gridSpan w:val="2"/>
            <w:vAlign w:val="center"/>
          </w:tcPr>
          <w:p w14:paraId="42B45EF2" w14:textId="30CBAC46" w:rsidR="003F52A4" w:rsidRPr="003F52A4" w:rsidRDefault="003F52A4" w:rsidP="003F52A4">
            <w:pPr>
              <w:widowControl w:val="0"/>
              <w:tabs>
                <w:tab w:val="left" w:pos="739"/>
                <w:tab w:val="left" w:pos="1029"/>
              </w:tabs>
              <w:suppressAutoHyphens/>
              <w:jc w:val="right"/>
              <w:rPr>
                <w:sz w:val="20"/>
                <w:szCs w:val="20"/>
              </w:rPr>
            </w:pPr>
            <w:r>
              <w:rPr>
                <w:sz w:val="20"/>
                <w:szCs w:val="22"/>
              </w:rPr>
              <w:t>Plazo de entrega:</w:t>
            </w:r>
          </w:p>
        </w:tc>
        <w:tc>
          <w:tcPr>
            <w:tcW w:w="4536" w:type="dxa"/>
            <w:vAlign w:val="center"/>
          </w:tcPr>
          <w:p w14:paraId="1CAB3E5C"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3CDED7EE" w14:textId="77777777" w:rsidTr="0007569F">
        <w:tc>
          <w:tcPr>
            <w:tcW w:w="5240" w:type="dxa"/>
            <w:gridSpan w:val="2"/>
            <w:vAlign w:val="center"/>
          </w:tcPr>
          <w:p w14:paraId="4C0829F9" w14:textId="109CCD5A" w:rsidR="003F52A4" w:rsidRPr="003F52A4" w:rsidRDefault="003F52A4" w:rsidP="003F52A4">
            <w:pPr>
              <w:widowControl w:val="0"/>
              <w:tabs>
                <w:tab w:val="left" w:pos="739"/>
                <w:tab w:val="left" w:pos="1029"/>
              </w:tabs>
              <w:suppressAutoHyphens/>
              <w:jc w:val="right"/>
              <w:rPr>
                <w:sz w:val="20"/>
                <w:szCs w:val="20"/>
              </w:rPr>
            </w:pPr>
            <w:r>
              <w:rPr>
                <w:sz w:val="20"/>
                <w:szCs w:val="22"/>
              </w:rPr>
              <w:t>Marca:</w:t>
            </w:r>
          </w:p>
        </w:tc>
        <w:tc>
          <w:tcPr>
            <w:tcW w:w="4536" w:type="dxa"/>
            <w:vAlign w:val="center"/>
          </w:tcPr>
          <w:p w14:paraId="703F063A"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4371F564" w14:textId="77777777" w:rsidTr="0007569F">
        <w:tc>
          <w:tcPr>
            <w:tcW w:w="5240" w:type="dxa"/>
            <w:gridSpan w:val="2"/>
            <w:vAlign w:val="center"/>
          </w:tcPr>
          <w:p w14:paraId="52356A69" w14:textId="6A7EB9F4" w:rsidR="003F52A4" w:rsidRPr="003F52A4" w:rsidRDefault="003F52A4" w:rsidP="003F52A4">
            <w:pPr>
              <w:widowControl w:val="0"/>
              <w:tabs>
                <w:tab w:val="left" w:pos="739"/>
                <w:tab w:val="left" w:pos="1029"/>
              </w:tabs>
              <w:suppressAutoHyphens/>
              <w:jc w:val="right"/>
              <w:rPr>
                <w:sz w:val="20"/>
                <w:szCs w:val="20"/>
              </w:rPr>
            </w:pPr>
            <w:r>
              <w:rPr>
                <w:sz w:val="20"/>
                <w:szCs w:val="22"/>
              </w:rPr>
              <w:t>Modelo:</w:t>
            </w:r>
          </w:p>
        </w:tc>
        <w:tc>
          <w:tcPr>
            <w:tcW w:w="4536" w:type="dxa"/>
            <w:vAlign w:val="center"/>
          </w:tcPr>
          <w:p w14:paraId="664014FC"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r w:rsidR="003F52A4" w:rsidRPr="00F1052A" w14:paraId="287FD157" w14:textId="77777777" w:rsidTr="0007569F">
        <w:tc>
          <w:tcPr>
            <w:tcW w:w="5240" w:type="dxa"/>
            <w:gridSpan w:val="2"/>
            <w:vAlign w:val="center"/>
          </w:tcPr>
          <w:p w14:paraId="07999A03" w14:textId="1AB0B1B1" w:rsidR="003F52A4" w:rsidRPr="003F52A4" w:rsidRDefault="003F52A4" w:rsidP="003F52A4">
            <w:pPr>
              <w:widowControl w:val="0"/>
              <w:tabs>
                <w:tab w:val="left" w:pos="739"/>
                <w:tab w:val="left" w:pos="1029"/>
              </w:tabs>
              <w:suppressAutoHyphens/>
              <w:jc w:val="right"/>
              <w:rPr>
                <w:sz w:val="20"/>
                <w:szCs w:val="20"/>
              </w:rPr>
            </w:pPr>
            <w:r>
              <w:rPr>
                <w:sz w:val="20"/>
                <w:szCs w:val="22"/>
              </w:rPr>
              <w:t>País de origen:</w:t>
            </w:r>
          </w:p>
        </w:tc>
        <w:tc>
          <w:tcPr>
            <w:tcW w:w="4536" w:type="dxa"/>
            <w:vAlign w:val="center"/>
          </w:tcPr>
          <w:p w14:paraId="2AB62395" w14:textId="77777777" w:rsidR="003F52A4" w:rsidRPr="0007569F" w:rsidRDefault="003F52A4" w:rsidP="0007569F">
            <w:pPr>
              <w:pStyle w:val="Prrafodelista"/>
              <w:tabs>
                <w:tab w:val="left" w:pos="603"/>
                <w:tab w:val="left" w:pos="709"/>
              </w:tabs>
              <w:ind w:left="0"/>
              <w:jc w:val="center"/>
              <w:rPr>
                <w:rStyle w:val="fontstyle01"/>
                <w:rFonts w:ascii="Times New Roman" w:eastAsia="Droid Sans" w:hAnsi="Times New Roman" w:cs="Times New Roman"/>
                <w:sz w:val="20"/>
                <w:szCs w:val="20"/>
              </w:rPr>
            </w:pPr>
          </w:p>
        </w:tc>
      </w:tr>
    </w:tbl>
    <w:p w14:paraId="7CB16ED9" w14:textId="77777777" w:rsidR="007A771B" w:rsidRDefault="007A771B" w:rsidP="00E52005">
      <w:pPr>
        <w:rPr>
          <w:b/>
          <w:bCs/>
          <w:sz w:val="22"/>
          <w:szCs w:val="22"/>
        </w:rPr>
      </w:pPr>
    </w:p>
    <w:p w14:paraId="28A066E2" w14:textId="77777777" w:rsidR="00725788" w:rsidRPr="00E52005" w:rsidRDefault="00725788" w:rsidP="00D50DF3">
      <w:pPr>
        <w:spacing w:after="0" w:line="240" w:lineRule="auto"/>
        <w:jc w:val="both"/>
        <w:rPr>
          <w:b/>
          <w:bCs/>
          <w:sz w:val="22"/>
          <w:szCs w:val="20"/>
        </w:rPr>
      </w:pPr>
    </w:p>
    <w:p w14:paraId="2D8F40B0" w14:textId="6BB166D1" w:rsidR="00240798" w:rsidRDefault="00240798" w:rsidP="00D50DF3">
      <w:pPr>
        <w:spacing w:after="0" w:line="240" w:lineRule="auto"/>
        <w:jc w:val="center"/>
        <w:rPr>
          <w:b/>
          <w:bCs/>
          <w:sz w:val="22"/>
          <w:szCs w:val="22"/>
        </w:rPr>
      </w:pPr>
    </w:p>
    <w:p w14:paraId="0FC259B0" w14:textId="5372072B" w:rsidR="00240798" w:rsidRDefault="00240798" w:rsidP="00D50DF3">
      <w:pPr>
        <w:spacing w:after="0" w:line="240" w:lineRule="auto"/>
        <w:jc w:val="center"/>
        <w:rPr>
          <w:b/>
          <w:bCs/>
          <w:sz w:val="22"/>
          <w:szCs w:val="22"/>
        </w:rPr>
      </w:pPr>
    </w:p>
    <w:p w14:paraId="5889CBBF" w14:textId="395A3109" w:rsidR="00961B9F" w:rsidRDefault="00961B9F" w:rsidP="00D50DF3">
      <w:pPr>
        <w:spacing w:after="0" w:line="240" w:lineRule="auto"/>
        <w:jc w:val="center"/>
        <w:rPr>
          <w:b/>
          <w:bCs/>
          <w:sz w:val="22"/>
          <w:szCs w:val="22"/>
        </w:rPr>
      </w:pPr>
    </w:p>
    <w:p w14:paraId="5417E728" w14:textId="77777777" w:rsidR="00961B9F" w:rsidRPr="005A1462" w:rsidRDefault="00961B9F" w:rsidP="00D50DF3">
      <w:pPr>
        <w:spacing w:after="0" w:line="240" w:lineRule="auto"/>
        <w:jc w:val="center"/>
        <w:rPr>
          <w:b/>
          <w:bCs/>
          <w:sz w:val="22"/>
          <w:szCs w:val="22"/>
        </w:rPr>
      </w:pPr>
    </w:p>
    <w:p w14:paraId="564E4C27" w14:textId="6FF81E32" w:rsidR="005A1462" w:rsidRDefault="005A1462" w:rsidP="00D50DF3">
      <w:pPr>
        <w:spacing w:after="0" w:line="240" w:lineRule="auto"/>
        <w:jc w:val="both"/>
        <w:rPr>
          <w:rFonts w:ascii="Bembo Std" w:hAnsi="Bembo Std"/>
          <w:b/>
          <w:bCs/>
          <w:sz w:val="20"/>
          <w:szCs w:val="20"/>
        </w:rPr>
      </w:pPr>
    </w:p>
    <w:p w14:paraId="42636348" w14:textId="4DE44C3C" w:rsidR="008B3DEC" w:rsidRPr="003F52A4" w:rsidRDefault="008B3DEC" w:rsidP="00D50DF3">
      <w:pPr>
        <w:spacing w:after="0" w:line="240" w:lineRule="auto"/>
        <w:jc w:val="both"/>
        <w:rPr>
          <w:sz w:val="22"/>
          <w:szCs w:val="22"/>
        </w:rPr>
      </w:pPr>
      <w:r w:rsidRPr="003F52A4">
        <w:rPr>
          <w:sz w:val="22"/>
          <w:szCs w:val="22"/>
        </w:rPr>
        <w:t>Firma del Ofertante</w:t>
      </w:r>
    </w:p>
    <w:p w14:paraId="79E4A70E" w14:textId="481DA3C4" w:rsidR="008B3DEC" w:rsidRPr="003F52A4" w:rsidRDefault="008B3DEC" w:rsidP="00D50DF3">
      <w:pPr>
        <w:spacing w:after="0" w:line="240" w:lineRule="auto"/>
        <w:jc w:val="both"/>
        <w:rPr>
          <w:sz w:val="22"/>
          <w:szCs w:val="22"/>
        </w:rPr>
      </w:pPr>
      <w:r w:rsidRPr="003F52A4">
        <w:rPr>
          <w:sz w:val="22"/>
          <w:szCs w:val="22"/>
        </w:rPr>
        <w:t xml:space="preserve">Sello del Proveedor </w:t>
      </w:r>
    </w:p>
    <w:p w14:paraId="1295693D" w14:textId="77777777" w:rsidR="00AB475E" w:rsidRPr="003F52A4" w:rsidRDefault="00AB475E" w:rsidP="00D50DF3">
      <w:pPr>
        <w:spacing w:after="0" w:line="240" w:lineRule="auto"/>
        <w:rPr>
          <w:b/>
          <w:bCs/>
          <w:sz w:val="22"/>
          <w:szCs w:val="22"/>
        </w:rPr>
      </w:pPr>
      <w:r w:rsidRPr="003F52A4">
        <w:rPr>
          <w:b/>
          <w:bCs/>
          <w:sz w:val="22"/>
          <w:szCs w:val="22"/>
        </w:rPr>
        <w:br w:type="page"/>
      </w:r>
    </w:p>
    <w:p w14:paraId="17E9CB19" w14:textId="00B1D27A" w:rsidR="008B3DEC" w:rsidRPr="00E20D9F" w:rsidRDefault="008B3DEC" w:rsidP="00D50DF3">
      <w:pPr>
        <w:spacing w:after="0" w:line="240" w:lineRule="auto"/>
        <w:jc w:val="center"/>
        <w:rPr>
          <w:b/>
          <w:bCs/>
          <w:sz w:val="22"/>
          <w:szCs w:val="22"/>
        </w:rPr>
      </w:pPr>
      <w:r w:rsidRPr="00E20D9F">
        <w:rPr>
          <w:b/>
          <w:bCs/>
          <w:sz w:val="22"/>
          <w:szCs w:val="22"/>
        </w:rPr>
        <w:lastRenderedPageBreak/>
        <w:t xml:space="preserve">ANEXO </w:t>
      </w:r>
      <w:r w:rsidR="00A04151" w:rsidRPr="00E20D9F">
        <w:rPr>
          <w:b/>
          <w:bCs/>
          <w:sz w:val="22"/>
          <w:szCs w:val="22"/>
        </w:rPr>
        <w:t>N</w:t>
      </w:r>
      <w:r w:rsidR="004A2296">
        <w:rPr>
          <w:b/>
          <w:bCs/>
          <w:sz w:val="22"/>
          <w:szCs w:val="22"/>
        </w:rPr>
        <w:t xml:space="preserve">o. </w:t>
      </w:r>
      <w:r w:rsidR="00A04151" w:rsidRPr="00E20D9F">
        <w:rPr>
          <w:b/>
          <w:bCs/>
          <w:sz w:val="22"/>
          <w:szCs w:val="22"/>
        </w:rPr>
        <w:t>4</w:t>
      </w:r>
      <w:r w:rsidRPr="00E20D9F">
        <w:rPr>
          <w:b/>
          <w:bCs/>
          <w:sz w:val="22"/>
          <w:szCs w:val="22"/>
        </w:rPr>
        <w:t>: DECLARACIÓN DE MANTENIMIENTO DE LA OFERTA</w:t>
      </w:r>
    </w:p>
    <w:p w14:paraId="7F214E2D" w14:textId="77777777" w:rsidR="008B3DEC" w:rsidRPr="00E20D9F" w:rsidRDefault="008B3DEC" w:rsidP="00D50DF3">
      <w:pPr>
        <w:spacing w:after="0" w:line="240" w:lineRule="auto"/>
        <w:jc w:val="both"/>
        <w:rPr>
          <w:sz w:val="22"/>
          <w:szCs w:val="22"/>
        </w:rPr>
      </w:pPr>
    </w:p>
    <w:p w14:paraId="3BC11B38" w14:textId="77777777" w:rsidR="008B3DEC" w:rsidRPr="00E20D9F" w:rsidRDefault="008B3DEC" w:rsidP="00D50DF3">
      <w:pPr>
        <w:spacing w:after="0" w:line="240" w:lineRule="auto"/>
        <w:jc w:val="both"/>
        <w:rPr>
          <w:sz w:val="22"/>
          <w:szCs w:val="22"/>
        </w:rPr>
      </w:pPr>
      <w:r w:rsidRPr="00E20D9F">
        <w:rPr>
          <w:sz w:val="22"/>
          <w:szCs w:val="22"/>
        </w:rPr>
        <w:t>Fecha: [indicar la fecha (día, mes y año) de presentación de la oferta]</w:t>
      </w:r>
    </w:p>
    <w:p w14:paraId="7A3E0B62" w14:textId="77777777" w:rsidR="00295E1A" w:rsidRPr="00EE6CD1" w:rsidRDefault="00295E1A" w:rsidP="00D50DF3">
      <w:pPr>
        <w:spacing w:after="0" w:line="240" w:lineRule="auto"/>
        <w:jc w:val="both"/>
        <w:rPr>
          <w:sz w:val="22"/>
          <w:szCs w:val="22"/>
        </w:rPr>
      </w:pPr>
    </w:p>
    <w:p w14:paraId="394798DA" w14:textId="7935FDBF" w:rsidR="001B18C0" w:rsidRDefault="001B18C0" w:rsidP="00D50DF3">
      <w:pPr>
        <w:spacing w:after="0" w:line="240" w:lineRule="auto"/>
        <w:jc w:val="both"/>
        <w:rPr>
          <w:sz w:val="22"/>
          <w:szCs w:val="22"/>
          <w:lang w:val="pt-BR"/>
        </w:rPr>
      </w:pPr>
      <w:r w:rsidRPr="00E20D9F">
        <w:rPr>
          <w:sz w:val="22"/>
          <w:szCs w:val="22"/>
          <w:lang w:val="pt-BR"/>
        </w:rPr>
        <w:t>SDC. No</w:t>
      </w:r>
      <w:r>
        <w:rPr>
          <w:sz w:val="22"/>
          <w:szCs w:val="22"/>
          <w:lang w:val="pt-BR"/>
        </w:rPr>
        <w:t xml:space="preserve">.: </w:t>
      </w:r>
      <w:r w:rsidR="00A04151" w:rsidRPr="00E20D9F">
        <w:rPr>
          <w:sz w:val="22"/>
          <w:szCs w:val="22"/>
          <w:lang w:val="pt-BR"/>
        </w:rPr>
        <w:t>N°</w:t>
      </w:r>
      <w:r w:rsidR="00CC1250">
        <w:rPr>
          <w:sz w:val="22"/>
          <w:szCs w:val="22"/>
          <w:lang w:val="pt-BR"/>
        </w:rPr>
        <w:t>RECOVID-</w:t>
      </w:r>
      <w:r w:rsidR="00863B59">
        <w:rPr>
          <w:sz w:val="22"/>
          <w:szCs w:val="22"/>
          <w:lang w:val="pt-BR"/>
        </w:rPr>
        <w:t>166</w:t>
      </w:r>
      <w:r w:rsidR="00CC1250">
        <w:rPr>
          <w:sz w:val="22"/>
          <w:szCs w:val="22"/>
          <w:lang w:val="pt-BR"/>
        </w:rPr>
        <w:t>-RFQ-GO</w:t>
      </w:r>
      <w:r w:rsidR="00A04151" w:rsidRPr="00E20D9F">
        <w:rPr>
          <w:sz w:val="22"/>
          <w:szCs w:val="22"/>
          <w:lang w:val="pt-BR"/>
        </w:rPr>
        <w:t xml:space="preserve"> denominad</w:t>
      </w:r>
      <w:r w:rsidR="006D3470">
        <w:rPr>
          <w:sz w:val="22"/>
          <w:szCs w:val="22"/>
          <w:lang w:val="pt-BR"/>
        </w:rPr>
        <w:t>o</w:t>
      </w:r>
      <w:r>
        <w:rPr>
          <w:sz w:val="22"/>
          <w:szCs w:val="22"/>
          <w:lang w:val="pt-BR"/>
        </w:rPr>
        <w:t xml:space="preserve"> </w:t>
      </w:r>
    </w:p>
    <w:p w14:paraId="0ABFAC8E" w14:textId="0D72C99F" w:rsidR="008B3DEC" w:rsidRPr="00E20D9F" w:rsidRDefault="00A04151" w:rsidP="00D50DF3">
      <w:pPr>
        <w:spacing w:after="0" w:line="240" w:lineRule="auto"/>
        <w:jc w:val="both"/>
        <w:rPr>
          <w:sz w:val="22"/>
          <w:szCs w:val="22"/>
        </w:rPr>
      </w:pPr>
      <w:r w:rsidRPr="00E20D9F">
        <w:rPr>
          <w:sz w:val="22"/>
          <w:szCs w:val="22"/>
        </w:rPr>
        <w:t>“</w:t>
      </w:r>
      <w:r w:rsidR="00863B59">
        <w:rPr>
          <w:sz w:val="22"/>
          <w:szCs w:val="22"/>
        </w:rPr>
        <w:t>SUMINISTRO DE INSTRUMENTAL PARA UNIDAD DE OFTALMOLOGÍA DEL HOSPITAL NACIONAL ZACAMIL</w:t>
      </w:r>
      <w:r w:rsidR="00CC1250">
        <w:rPr>
          <w:sz w:val="22"/>
          <w:szCs w:val="22"/>
        </w:rPr>
        <w:t>.</w:t>
      </w:r>
      <w:r w:rsidRPr="00E20D9F">
        <w:rPr>
          <w:sz w:val="22"/>
          <w:szCs w:val="22"/>
        </w:rPr>
        <w:t>”.</w:t>
      </w:r>
    </w:p>
    <w:p w14:paraId="764B7064" w14:textId="77777777" w:rsidR="008B3DEC" w:rsidRPr="00E20D9F" w:rsidRDefault="008B3DEC" w:rsidP="00D50DF3">
      <w:pPr>
        <w:spacing w:after="0" w:line="240" w:lineRule="auto"/>
        <w:jc w:val="both"/>
        <w:rPr>
          <w:sz w:val="22"/>
          <w:szCs w:val="22"/>
        </w:rPr>
      </w:pPr>
    </w:p>
    <w:p w14:paraId="47239DFF" w14:textId="77777777" w:rsidR="008B3DEC" w:rsidRPr="00E20D9F" w:rsidRDefault="008B3DEC" w:rsidP="00D50DF3">
      <w:pPr>
        <w:spacing w:after="0" w:line="240" w:lineRule="auto"/>
        <w:jc w:val="both"/>
        <w:rPr>
          <w:sz w:val="22"/>
          <w:szCs w:val="22"/>
        </w:rPr>
      </w:pPr>
      <w:r w:rsidRPr="00E20D9F">
        <w:rPr>
          <w:sz w:val="22"/>
          <w:szCs w:val="22"/>
        </w:rPr>
        <w:t>Nosotros, los suscritos, declaramos que:</w:t>
      </w:r>
    </w:p>
    <w:p w14:paraId="3C71083E" w14:textId="77777777" w:rsidR="008B3DEC" w:rsidRPr="00E20D9F" w:rsidRDefault="008B3DEC" w:rsidP="00D50DF3">
      <w:pPr>
        <w:spacing w:after="0" w:line="240" w:lineRule="auto"/>
        <w:jc w:val="both"/>
        <w:rPr>
          <w:sz w:val="22"/>
          <w:szCs w:val="22"/>
        </w:rPr>
      </w:pPr>
      <w:r w:rsidRPr="00E20D9F">
        <w:rPr>
          <w:sz w:val="22"/>
          <w:szCs w:val="22"/>
        </w:rPr>
        <w:t>Entendemos que, de acuerdo con sus condiciones, las ofertas deberán estar respaldadas por una Declaración de Mantenimiento de la Oferta.</w:t>
      </w:r>
    </w:p>
    <w:p w14:paraId="57560CBC" w14:textId="69B4D918" w:rsidR="008B3DEC" w:rsidRDefault="008B3DEC" w:rsidP="00D50DF3">
      <w:pPr>
        <w:spacing w:after="0" w:line="240" w:lineRule="auto"/>
        <w:jc w:val="both"/>
        <w:rPr>
          <w:sz w:val="22"/>
          <w:szCs w:val="22"/>
        </w:rPr>
      </w:pPr>
      <w:r w:rsidRPr="00E20D9F">
        <w:rPr>
          <w:sz w:val="22"/>
          <w:szCs w:val="22"/>
        </w:rPr>
        <w:t xml:space="preserve">Aceptamos que automáticamente seremos declarados inelegibles para participar en cualquier SDC de contrato con el Comprador por un período de </w:t>
      </w:r>
      <w:r w:rsidR="00796EA3">
        <w:rPr>
          <w:sz w:val="22"/>
          <w:szCs w:val="22"/>
        </w:rPr>
        <w:t>2 años</w:t>
      </w:r>
      <w:r w:rsidRPr="00E20D9F">
        <w:rPr>
          <w:sz w:val="22"/>
          <w:szCs w:val="22"/>
        </w:rPr>
        <w:t xml:space="preserve"> contados a partir de la fecha de presentación de ofertas, si violamos nuestra(s) obligación(es) bajo las condiciones de la oferta si:</w:t>
      </w:r>
    </w:p>
    <w:p w14:paraId="59F966F4" w14:textId="77777777" w:rsidR="00AB475E" w:rsidRPr="00E20D9F" w:rsidRDefault="00AB475E" w:rsidP="00D50DF3">
      <w:pPr>
        <w:spacing w:after="0" w:line="240" w:lineRule="auto"/>
        <w:jc w:val="both"/>
        <w:rPr>
          <w:sz w:val="22"/>
          <w:szCs w:val="22"/>
        </w:rPr>
      </w:pPr>
    </w:p>
    <w:p w14:paraId="1B337CD0" w14:textId="77777777" w:rsidR="008B3DEC" w:rsidRPr="00E20D9F" w:rsidRDefault="008B3DEC" w:rsidP="00D50DF3">
      <w:pPr>
        <w:spacing w:after="0" w:line="240" w:lineRule="auto"/>
        <w:ind w:left="426" w:hanging="426"/>
        <w:jc w:val="both"/>
        <w:rPr>
          <w:sz w:val="22"/>
          <w:szCs w:val="22"/>
        </w:rPr>
      </w:pPr>
      <w:r w:rsidRPr="00E20D9F">
        <w:rPr>
          <w:sz w:val="22"/>
          <w:szCs w:val="22"/>
        </w:rPr>
        <w:t>(a)</w:t>
      </w:r>
      <w:r w:rsidRPr="00E20D9F">
        <w:rPr>
          <w:sz w:val="22"/>
          <w:szCs w:val="22"/>
        </w:rPr>
        <w:tab/>
        <w:t>retiráramos nuestra oferta durante el período de vigencia de la oferta especificado por nosotros en el Formulario de Oferta; o</w:t>
      </w:r>
    </w:p>
    <w:p w14:paraId="2147FC59" w14:textId="77777777" w:rsidR="008B3DEC" w:rsidRPr="00E20D9F" w:rsidRDefault="008B3DEC" w:rsidP="00D50DF3">
      <w:pPr>
        <w:spacing w:after="0" w:line="240" w:lineRule="auto"/>
        <w:ind w:left="426" w:hanging="426"/>
        <w:jc w:val="both"/>
        <w:rPr>
          <w:sz w:val="22"/>
          <w:szCs w:val="22"/>
        </w:rPr>
      </w:pPr>
      <w:r w:rsidRPr="00E20D9F">
        <w:rPr>
          <w:sz w:val="22"/>
          <w:szCs w:val="22"/>
        </w:rPr>
        <w:t>(b)</w:t>
      </w:r>
      <w:r w:rsidRPr="00E20D9F">
        <w:rPr>
          <w:sz w:val="22"/>
          <w:szCs w:val="22"/>
        </w:rPr>
        <w:tab/>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Pr>
          <w:sz w:val="22"/>
          <w:szCs w:val="22"/>
        </w:rPr>
        <w:t>, (iii) no cumplimos con el suministro pactado o su modificativa.</w:t>
      </w:r>
    </w:p>
    <w:p w14:paraId="61A8B26E" w14:textId="77777777" w:rsidR="00A04151" w:rsidRPr="00E20D9F" w:rsidRDefault="00A04151" w:rsidP="00D50DF3">
      <w:pPr>
        <w:spacing w:after="0" w:line="240" w:lineRule="auto"/>
        <w:jc w:val="both"/>
        <w:rPr>
          <w:sz w:val="22"/>
          <w:szCs w:val="22"/>
        </w:rPr>
      </w:pPr>
    </w:p>
    <w:p w14:paraId="1FD20679" w14:textId="77777777" w:rsidR="008B3DEC" w:rsidRPr="00E20D9F" w:rsidRDefault="008B3DEC" w:rsidP="00D50DF3">
      <w:pPr>
        <w:spacing w:after="0" w:line="240" w:lineRule="auto"/>
        <w:jc w:val="both"/>
        <w:rPr>
          <w:sz w:val="22"/>
          <w:szCs w:val="22"/>
        </w:rPr>
      </w:pPr>
      <w:bookmarkStart w:id="3" w:name="_Hlk48118682"/>
      <w:r w:rsidRPr="00E20D9F">
        <w:rPr>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3"/>
    <w:p w14:paraId="574F01A2" w14:textId="77777777" w:rsidR="00A04151" w:rsidRPr="00E20D9F" w:rsidRDefault="00A04151" w:rsidP="00D50DF3">
      <w:pPr>
        <w:spacing w:after="0" w:line="240" w:lineRule="auto"/>
        <w:jc w:val="both"/>
        <w:rPr>
          <w:sz w:val="22"/>
          <w:szCs w:val="22"/>
        </w:rPr>
      </w:pPr>
    </w:p>
    <w:p w14:paraId="0CFE8E1A" w14:textId="77777777" w:rsidR="008B3DEC" w:rsidRPr="00E20D9F" w:rsidRDefault="008B3DEC" w:rsidP="00D50DF3">
      <w:pPr>
        <w:spacing w:after="0" w:line="240" w:lineRule="auto"/>
        <w:jc w:val="both"/>
        <w:rPr>
          <w:sz w:val="22"/>
          <w:szCs w:val="22"/>
        </w:rPr>
      </w:pPr>
      <w:r w:rsidRPr="00E20D9F">
        <w:rPr>
          <w:sz w:val="22"/>
          <w:szCs w:val="22"/>
        </w:rPr>
        <w:t xml:space="preserve">Firmada: [firma de la persona cuyo nombre y capacidad se indican]. </w:t>
      </w:r>
    </w:p>
    <w:p w14:paraId="1C9E44A7" w14:textId="77777777" w:rsidR="008B3DEC" w:rsidRPr="00E20D9F" w:rsidRDefault="008B3DEC" w:rsidP="00D50DF3">
      <w:pPr>
        <w:spacing w:after="0" w:line="240" w:lineRule="auto"/>
        <w:jc w:val="both"/>
        <w:rPr>
          <w:sz w:val="22"/>
          <w:szCs w:val="22"/>
        </w:rPr>
      </w:pPr>
      <w:r w:rsidRPr="00E20D9F">
        <w:rPr>
          <w:sz w:val="22"/>
          <w:szCs w:val="22"/>
        </w:rPr>
        <w:t>En capacidad de [indicar la capacidad jurídica de la persona que firma la Declaración de Mantenimiento de la Oferta]</w:t>
      </w:r>
    </w:p>
    <w:p w14:paraId="7EBC7FE6" w14:textId="77777777" w:rsidR="00A04151" w:rsidRPr="00E20D9F" w:rsidRDefault="00A04151" w:rsidP="00D50DF3">
      <w:pPr>
        <w:spacing w:after="0" w:line="240" w:lineRule="auto"/>
        <w:jc w:val="both"/>
        <w:rPr>
          <w:sz w:val="22"/>
          <w:szCs w:val="22"/>
        </w:rPr>
      </w:pPr>
    </w:p>
    <w:p w14:paraId="20839477" w14:textId="77777777" w:rsidR="008B3DEC" w:rsidRPr="00E20D9F" w:rsidRDefault="008B3DEC" w:rsidP="00D50DF3">
      <w:pPr>
        <w:spacing w:after="0" w:line="240" w:lineRule="auto"/>
        <w:jc w:val="both"/>
        <w:rPr>
          <w:sz w:val="22"/>
          <w:szCs w:val="22"/>
        </w:rPr>
      </w:pPr>
      <w:r w:rsidRPr="00E20D9F">
        <w:rPr>
          <w:sz w:val="22"/>
          <w:szCs w:val="22"/>
        </w:rPr>
        <w:t>Nombre: [nombre completo de la persona que firma la Declaración de Mantenimiento de la Oferta]</w:t>
      </w:r>
    </w:p>
    <w:p w14:paraId="72E36115" w14:textId="77777777" w:rsidR="008B3DEC" w:rsidRPr="00E20D9F" w:rsidRDefault="008B3DEC" w:rsidP="00D50DF3">
      <w:pPr>
        <w:spacing w:after="0" w:line="240" w:lineRule="auto"/>
        <w:jc w:val="both"/>
        <w:rPr>
          <w:sz w:val="22"/>
          <w:szCs w:val="22"/>
        </w:rPr>
      </w:pPr>
      <w:r w:rsidRPr="00E20D9F">
        <w:rPr>
          <w:sz w:val="22"/>
          <w:szCs w:val="22"/>
        </w:rPr>
        <w:t>Debidamente autorizado para firmar la oferta por y en nombre de: [nombre completo del Licitante]</w:t>
      </w:r>
    </w:p>
    <w:p w14:paraId="18106A40" w14:textId="77777777" w:rsidR="00A04151" w:rsidRPr="00E20D9F" w:rsidRDefault="00A04151" w:rsidP="00D50DF3">
      <w:pPr>
        <w:spacing w:after="0" w:line="240" w:lineRule="auto"/>
        <w:jc w:val="both"/>
        <w:rPr>
          <w:sz w:val="22"/>
          <w:szCs w:val="22"/>
        </w:rPr>
      </w:pPr>
    </w:p>
    <w:p w14:paraId="48C8EA66" w14:textId="77777777" w:rsidR="008B3DEC" w:rsidRPr="00E20D9F" w:rsidRDefault="008B3DEC" w:rsidP="00D50DF3">
      <w:pPr>
        <w:spacing w:after="0" w:line="240" w:lineRule="auto"/>
        <w:jc w:val="both"/>
        <w:rPr>
          <w:sz w:val="22"/>
          <w:szCs w:val="22"/>
        </w:rPr>
      </w:pPr>
      <w:r w:rsidRPr="00E20D9F">
        <w:rPr>
          <w:sz w:val="22"/>
          <w:szCs w:val="22"/>
        </w:rPr>
        <w:t>Fechada el ____________ día de ______________ de 20_____________ [indicar la fecha de la firma]</w:t>
      </w:r>
    </w:p>
    <w:p w14:paraId="5ED51A07" w14:textId="77777777" w:rsidR="008B3DEC" w:rsidRPr="00E20D9F" w:rsidRDefault="008B3DEC" w:rsidP="00D50DF3">
      <w:pPr>
        <w:spacing w:after="0" w:line="240" w:lineRule="auto"/>
        <w:jc w:val="both"/>
        <w:rPr>
          <w:sz w:val="22"/>
          <w:szCs w:val="22"/>
        </w:rPr>
      </w:pPr>
      <w:r w:rsidRPr="00E20D9F">
        <w:rPr>
          <w:sz w:val="22"/>
          <w:szCs w:val="22"/>
        </w:rPr>
        <w:t>Sello Oficial de la Corporación (si corresponde)</w:t>
      </w:r>
    </w:p>
    <w:p w14:paraId="54030AB9" w14:textId="77777777" w:rsidR="00FC02CE" w:rsidRDefault="00FC02CE" w:rsidP="00D50DF3">
      <w:pPr>
        <w:spacing w:after="0" w:line="240" w:lineRule="auto"/>
        <w:rPr>
          <w:b/>
          <w:bCs/>
          <w:sz w:val="22"/>
          <w:szCs w:val="22"/>
        </w:rPr>
      </w:pPr>
      <w:r>
        <w:rPr>
          <w:b/>
          <w:bCs/>
          <w:sz w:val="22"/>
          <w:szCs w:val="22"/>
        </w:rPr>
        <w:br w:type="page"/>
      </w:r>
    </w:p>
    <w:p w14:paraId="717D3FB9" w14:textId="728CDF2C" w:rsidR="008B3DEC" w:rsidRPr="00E20D9F" w:rsidRDefault="008B3DEC" w:rsidP="00D50DF3">
      <w:pPr>
        <w:spacing w:after="0" w:line="240" w:lineRule="auto"/>
        <w:jc w:val="center"/>
        <w:rPr>
          <w:b/>
          <w:bCs/>
          <w:sz w:val="22"/>
          <w:szCs w:val="22"/>
        </w:rPr>
      </w:pPr>
      <w:r w:rsidRPr="00E20D9F">
        <w:rPr>
          <w:b/>
          <w:bCs/>
          <w:sz w:val="22"/>
          <w:szCs w:val="22"/>
        </w:rPr>
        <w:lastRenderedPageBreak/>
        <w:t>ANEXO</w:t>
      </w:r>
      <w:r w:rsidR="00E65B5A" w:rsidRPr="00E20D9F">
        <w:rPr>
          <w:b/>
          <w:bCs/>
          <w:sz w:val="22"/>
          <w:szCs w:val="22"/>
        </w:rPr>
        <w:t xml:space="preserve"> N</w:t>
      </w:r>
      <w:r w:rsidR="004A2296">
        <w:rPr>
          <w:b/>
          <w:bCs/>
          <w:sz w:val="22"/>
          <w:szCs w:val="22"/>
        </w:rPr>
        <w:t xml:space="preserve">o. </w:t>
      </w:r>
      <w:r w:rsidR="00E65B5A" w:rsidRPr="00E20D9F">
        <w:rPr>
          <w:b/>
          <w:bCs/>
          <w:sz w:val="22"/>
          <w:szCs w:val="22"/>
        </w:rPr>
        <w:t>5</w:t>
      </w:r>
      <w:r w:rsidR="004A2296">
        <w:rPr>
          <w:b/>
          <w:bCs/>
          <w:sz w:val="22"/>
          <w:szCs w:val="22"/>
        </w:rPr>
        <w:t>:</w:t>
      </w:r>
      <w:r w:rsidR="00FC09D7">
        <w:rPr>
          <w:b/>
          <w:bCs/>
          <w:sz w:val="22"/>
          <w:szCs w:val="22"/>
        </w:rPr>
        <w:t xml:space="preserve"> </w:t>
      </w:r>
      <w:r w:rsidRPr="00E20D9F">
        <w:rPr>
          <w:b/>
          <w:bCs/>
          <w:sz w:val="22"/>
          <w:szCs w:val="22"/>
        </w:rPr>
        <w:t>DECLARACIÓN JURADA</w:t>
      </w:r>
    </w:p>
    <w:p w14:paraId="6D02A207" w14:textId="77777777" w:rsidR="008B3DEC" w:rsidRPr="00E20D9F" w:rsidRDefault="008B3DEC" w:rsidP="00D50DF3">
      <w:pPr>
        <w:spacing w:after="0" w:line="240" w:lineRule="auto"/>
        <w:jc w:val="both"/>
        <w:rPr>
          <w:sz w:val="22"/>
          <w:szCs w:val="22"/>
        </w:rPr>
      </w:pPr>
    </w:p>
    <w:p w14:paraId="190ED045" w14:textId="77777777" w:rsidR="008B3DEC" w:rsidRPr="00E20D9F" w:rsidRDefault="008B3DEC" w:rsidP="00D50DF3">
      <w:pPr>
        <w:spacing w:after="0" w:line="240" w:lineRule="auto"/>
        <w:jc w:val="both"/>
        <w:rPr>
          <w:sz w:val="22"/>
          <w:szCs w:val="22"/>
        </w:rPr>
      </w:pPr>
      <w:r w:rsidRPr="00E20D9F">
        <w:rPr>
          <w:sz w:val="22"/>
          <w:szCs w:val="22"/>
        </w:rPr>
        <w:t>Señores</w:t>
      </w:r>
    </w:p>
    <w:p w14:paraId="6858A5EE" w14:textId="77777777" w:rsidR="00A321A0" w:rsidRPr="00E20D9F" w:rsidRDefault="00A321A0" w:rsidP="00D50DF3">
      <w:pPr>
        <w:spacing w:after="0" w:line="240" w:lineRule="auto"/>
        <w:jc w:val="both"/>
        <w:rPr>
          <w:sz w:val="22"/>
          <w:szCs w:val="22"/>
        </w:rPr>
      </w:pPr>
      <w:r w:rsidRPr="00E20D9F">
        <w:rPr>
          <w:sz w:val="22"/>
          <w:szCs w:val="22"/>
        </w:rPr>
        <w:t>Unidad de Gestión de Programas y Proyectos de Inversión</w:t>
      </w:r>
    </w:p>
    <w:p w14:paraId="2BE28483" w14:textId="77777777" w:rsidR="008B3DEC" w:rsidRPr="00E20D9F" w:rsidRDefault="008B3DEC" w:rsidP="00D50DF3">
      <w:pPr>
        <w:spacing w:after="0" w:line="240" w:lineRule="auto"/>
        <w:jc w:val="both"/>
        <w:rPr>
          <w:sz w:val="22"/>
          <w:szCs w:val="22"/>
        </w:rPr>
      </w:pPr>
      <w:r w:rsidRPr="00E20D9F">
        <w:rPr>
          <w:sz w:val="22"/>
          <w:szCs w:val="22"/>
        </w:rPr>
        <w:t>Presente</w:t>
      </w:r>
    </w:p>
    <w:p w14:paraId="2C026265" w14:textId="77777777" w:rsidR="008B3DEC" w:rsidRPr="00E20D9F" w:rsidRDefault="008B3DEC" w:rsidP="00D50DF3">
      <w:pPr>
        <w:spacing w:after="0" w:line="240" w:lineRule="auto"/>
        <w:jc w:val="both"/>
        <w:rPr>
          <w:sz w:val="22"/>
          <w:szCs w:val="22"/>
        </w:rPr>
      </w:pPr>
    </w:p>
    <w:p w14:paraId="72857722" w14:textId="77777777" w:rsidR="008B3DEC" w:rsidRPr="00E20D9F" w:rsidRDefault="008B3DEC" w:rsidP="00D50DF3">
      <w:pPr>
        <w:spacing w:after="0" w:line="240" w:lineRule="auto"/>
        <w:jc w:val="both"/>
        <w:rPr>
          <w:sz w:val="22"/>
          <w:szCs w:val="22"/>
        </w:rPr>
      </w:pPr>
    </w:p>
    <w:p w14:paraId="05384745" w14:textId="2B27330E" w:rsidR="008B3DEC" w:rsidRPr="00E20D9F" w:rsidRDefault="008B3DEC" w:rsidP="00D50DF3">
      <w:pPr>
        <w:spacing w:after="0" w:line="240" w:lineRule="auto"/>
        <w:jc w:val="both"/>
        <w:rPr>
          <w:sz w:val="22"/>
          <w:szCs w:val="22"/>
        </w:rPr>
      </w:pPr>
      <w:r w:rsidRPr="00E20D9F">
        <w:rPr>
          <w:sz w:val="22"/>
          <w:szCs w:val="22"/>
        </w:rPr>
        <w:t xml:space="preserve">Atendiendo la invitación recibida para participar en el proceso de Solicitud de Cotización </w:t>
      </w:r>
      <w:r w:rsidR="00A321A0" w:rsidRPr="00E20D9F">
        <w:rPr>
          <w:sz w:val="22"/>
          <w:szCs w:val="22"/>
        </w:rPr>
        <w:t>N°</w:t>
      </w:r>
      <w:r w:rsidR="006D3470" w:rsidRPr="006D3470">
        <w:rPr>
          <w:sz w:val="22"/>
          <w:szCs w:val="22"/>
          <w:lang w:val="pt-BR"/>
        </w:rPr>
        <w:t xml:space="preserve"> </w:t>
      </w:r>
      <w:r w:rsidR="00CC1250">
        <w:rPr>
          <w:sz w:val="22"/>
          <w:szCs w:val="22"/>
          <w:lang w:val="pt-BR"/>
        </w:rPr>
        <w:t>RECOVID-</w:t>
      </w:r>
      <w:r w:rsidR="00863B59">
        <w:rPr>
          <w:sz w:val="22"/>
          <w:szCs w:val="22"/>
          <w:lang w:val="pt-BR"/>
        </w:rPr>
        <w:t>166</w:t>
      </w:r>
      <w:r w:rsidR="00CC1250">
        <w:rPr>
          <w:sz w:val="22"/>
          <w:szCs w:val="22"/>
          <w:lang w:val="pt-BR"/>
        </w:rPr>
        <w:t>-RFQ-GO</w:t>
      </w:r>
      <w:r w:rsidR="00A321A0" w:rsidRPr="00E20D9F">
        <w:rPr>
          <w:sz w:val="22"/>
          <w:szCs w:val="22"/>
        </w:rPr>
        <w:t xml:space="preserve"> </w:t>
      </w:r>
      <w:r w:rsidR="00680E5F">
        <w:rPr>
          <w:sz w:val="22"/>
          <w:szCs w:val="22"/>
        </w:rPr>
        <w:t>d</w:t>
      </w:r>
      <w:r w:rsidR="006D3470" w:rsidRPr="00E20D9F">
        <w:rPr>
          <w:sz w:val="22"/>
          <w:szCs w:val="22"/>
        </w:rPr>
        <w:t>enomina</w:t>
      </w:r>
      <w:r w:rsidR="006D3470">
        <w:rPr>
          <w:sz w:val="22"/>
          <w:szCs w:val="22"/>
        </w:rPr>
        <w:t xml:space="preserve">do </w:t>
      </w:r>
      <w:r w:rsidR="006D3470" w:rsidRPr="00E20D9F">
        <w:rPr>
          <w:sz w:val="22"/>
          <w:szCs w:val="22"/>
        </w:rPr>
        <w:t>“</w:t>
      </w:r>
      <w:r w:rsidR="00863B59">
        <w:rPr>
          <w:sz w:val="22"/>
          <w:szCs w:val="22"/>
        </w:rPr>
        <w:t>SUMINISTRO DE INSTRUMENTAL PARA UNIDAD DE OFTALMOLOGÍA DEL HOSPITAL NACIONAL ZACAMIL</w:t>
      </w:r>
      <w:r w:rsidR="00CC1250">
        <w:rPr>
          <w:sz w:val="22"/>
          <w:szCs w:val="22"/>
        </w:rPr>
        <w:t>.</w:t>
      </w:r>
      <w:r w:rsidR="006D3470" w:rsidRPr="00E20D9F">
        <w:rPr>
          <w:sz w:val="22"/>
          <w:szCs w:val="22"/>
        </w:rPr>
        <w:t>”</w:t>
      </w:r>
      <w:r w:rsidR="006D3470">
        <w:rPr>
          <w:sz w:val="22"/>
          <w:szCs w:val="22"/>
        </w:rPr>
        <w:t xml:space="preserve">, </w:t>
      </w:r>
      <w:r w:rsidRPr="00E20D9F">
        <w:rPr>
          <w:sz w:val="22"/>
          <w:szCs w:val="22"/>
        </w:rPr>
        <w:t>para ser entregados en _____, detallados en los documentos adjuntos a esta carta.</w:t>
      </w:r>
    </w:p>
    <w:p w14:paraId="5B12D58A" w14:textId="77777777" w:rsidR="008B3DEC" w:rsidRPr="00E20D9F" w:rsidRDefault="008B3DEC" w:rsidP="00D50DF3">
      <w:pPr>
        <w:spacing w:after="0" w:line="240" w:lineRule="auto"/>
        <w:jc w:val="both"/>
        <w:rPr>
          <w:sz w:val="22"/>
          <w:szCs w:val="22"/>
        </w:rPr>
      </w:pPr>
    </w:p>
    <w:p w14:paraId="7C97072A" w14:textId="77777777" w:rsidR="008B3DEC" w:rsidRPr="00E20D9F" w:rsidRDefault="008B3DEC" w:rsidP="00D50DF3">
      <w:pPr>
        <w:spacing w:after="0" w:line="240" w:lineRule="auto"/>
        <w:jc w:val="both"/>
        <w:rPr>
          <w:sz w:val="22"/>
          <w:szCs w:val="22"/>
        </w:rPr>
      </w:pPr>
      <w:r w:rsidRPr="00E20D9F">
        <w:rPr>
          <w:sz w:val="22"/>
          <w:szCs w:val="22"/>
        </w:rPr>
        <w:t>Al presentar la propuesta como _______________________ (persona natural, persona jurídica o asociación, según aplique), declaro bajo juramento, que:</w:t>
      </w:r>
    </w:p>
    <w:p w14:paraId="48FAD603" w14:textId="77777777" w:rsidR="008B3DEC" w:rsidRPr="00E20D9F" w:rsidRDefault="008B3DEC" w:rsidP="00D50DF3">
      <w:pPr>
        <w:spacing w:after="0" w:line="240" w:lineRule="auto"/>
        <w:jc w:val="both"/>
        <w:rPr>
          <w:sz w:val="22"/>
          <w:szCs w:val="22"/>
        </w:rPr>
      </w:pPr>
    </w:p>
    <w:p w14:paraId="59F0FF63" w14:textId="77777777" w:rsidR="008B3DEC" w:rsidRPr="00E20D9F" w:rsidRDefault="008B3DEC" w:rsidP="00D50DF3">
      <w:pPr>
        <w:spacing w:after="0" w:line="240" w:lineRule="auto"/>
        <w:jc w:val="both"/>
        <w:rPr>
          <w:sz w:val="22"/>
          <w:szCs w:val="22"/>
        </w:rPr>
      </w:pPr>
      <w:r w:rsidRPr="00E20D9F">
        <w:rPr>
          <w:sz w:val="22"/>
          <w:szCs w:val="22"/>
        </w:rPr>
        <w:t>Me comprometo a entregar y proveer los servicios con sujeción a los requisitos que se estipulan en las Especificaciones Técnicas y por los precios detallados en mi Oferta.</w:t>
      </w:r>
    </w:p>
    <w:p w14:paraId="0D82720D" w14:textId="77777777" w:rsidR="008B3DEC" w:rsidRPr="00E20D9F" w:rsidRDefault="008B3DEC" w:rsidP="00D50DF3">
      <w:pPr>
        <w:spacing w:after="0" w:line="240" w:lineRule="auto"/>
        <w:jc w:val="both"/>
        <w:rPr>
          <w:sz w:val="22"/>
          <w:szCs w:val="22"/>
        </w:rPr>
      </w:pPr>
    </w:p>
    <w:p w14:paraId="605E2494" w14:textId="77777777" w:rsidR="008B3DEC" w:rsidRPr="00E20D9F" w:rsidRDefault="008B3DEC" w:rsidP="00D50DF3">
      <w:pPr>
        <w:spacing w:after="0" w:line="240" w:lineRule="auto"/>
        <w:jc w:val="both"/>
        <w:rPr>
          <w:sz w:val="22"/>
          <w:szCs w:val="22"/>
        </w:rPr>
      </w:pPr>
      <w:r w:rsidRPr="00E20D9F">
        <w:rPr>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16AE2307" w14:textId="77777777" w:rsidR="008B3DEC" w:rsidRPr="00E20D9F" w:rsidRDefault="008B3DEC" w:rsidP="00D50DF3">
      <w:pPr>
        <w:spacing w:after="0" w:line="240" w:lineRule="auto"/>
        <w:jc w:val="both"/>
        <w:rPr>
          <w:sz w:val="22"/>
          <w:szCs w:val="22"/>
        </w:rPr>
      </w:pPr>
      <w:r w:rsidRPr="00E20D9F">
        <w:rPr>
          <w:sz w:val="22"/>
          <w:szCs w:val="22"/>
        </w:rPr>
        <w:t xml:space="preserve"> </w:t>
      </w:r>
    </w:p>
    <w:p w14:paraId="31826E2E" w14:textId="77777777" w:rsidR="008B3DEC" w:rsidRPr="00E20D9F" w:rsidRDefault="008B3DEC" w:rsidP="00D50DF3">
      <w:pPr>
        <w:spacing w:after="0" w:line="240" w:lineRule="auto"/>
        <w:jc w:val="both"/>
        <w:rPr>
          <w:sz w:val="22"/>
          <w:szCs w:val="22"/>
        </w:rPr>
      </w:pPr>
      <w:r w:rsidRPr="00E20D9F">
        <w:rPr>
          <w:sz w:val="22"/>
          <w:szCs w:val="22"/>
        </w:rPr>
        <w:t>Garantizo la veracidad y exactitud de la información y las declaraciones incluidas en los documentos de la oferta, formularios y otros anexos.</w:t>
      </w:r>
    </w:p>
    <w:p w14:paraId="73C99BBF" w14:textId="77777777" w:rsidR="008B3DEC" w:rsidRPr="00E20D9F" w:rsidRDefault="008B3DEC" w:rsidP="00D50DF3">
      <w:pPr>
        <w:spacing w:after="0" w:line="240" w:lineRule="auto"/>
        <w:jc w:val="both"/>
        <w:rPr>
          <w:sz w:val="22"/>
          <w:szCs w:val="22"/>
        </w:rPr>
      </w:pPr>
    </w:p>
    <w:p w14:paraId="1868E1B4" w14:textId="77777777" w:rsidR="008B3DEC" w:rsidRPr="00E20D9F" w:rsidRDefault="008B3DEC" w:rsidP="00D50DF3">
      <w:pPr>
        <w:spacing w:after="0" w:line="240" w:lineRule="auto"/>
        <w:jc w:val="both"/>
        <w:rPr>
          <w:sz w:val="22"/>
          <w:szCs w:val="22"/>
        </w:rPr>
      </w:pPr>
      <w:r w:rsidRPr="00E20D9F">
        <w:rPr>
          <w:sz w:val="22"/>
          <w:szCs w:val="22"/>
        </w:rPr>
        <w:t>Me comprometo a no incurrir o denunciar cualquier acto relacionado con prácticas prohibidas que fuere de mi conocimiento durante el desarrollo del proceso.</w:t>
      </w:r>
    </w:p>
    <w:p w14:paraId="0AA77EDA" w14:textId="77777777" w:rsidR="008B3DEC" w:rsidRPr="00E20D9F" w:rsidRDefault="008B3DEC" w:rsidP="00D50DF3">
      <w:pPr>
        <w:spacing w:after="0" w:line="240" w:lineRule="auto"/>
        <w:jc w:val="both"/>
        <w:rPr>
          <w:sz w:val="22"/>
          <w:szCs w:val="22"/>
        </w:rPr>
      </w:pPr>
    </w:p>
    <w:p w14:paraId="56BA171C" w14:textId="30529F57" w:rsidR="008B3DEC" w:rsidRPr="00E20D9F" w:rsidRDefault="008B3DEC" w:rsidP="00D50DF3">
      <w:pPr>
        <w:spacing w:after="0" w:line="240" w:lineRule="auto"/>
        <w:jc w:val="both"/>
        <w:rPr>
          <w:sz w:val="22"/>
          <w:szCs w:val="22"/>
        </w:rPr>
      </w:pPr>
      <w:r w:rsidRPr="00E20D9F">
        <w:rPr>
          <w:sz w:val="22"/>
          <w:szCs w:val="22"/>
        </w:rPr>
        <w:t>Atentamente,</w:t>
      </w:r>
    </w:p>
    <w:p w14:paraId="3C156391" w14:textId="77777777" w:rsidR="008B3DEC" w:rsidRPr="00E20D9F" w:rsidRDefault="008B3DEC" w:rsidP="00D50DF3">
      <w:pPr>
        <w:spacing w:after="0" w:line="240" w:lineRule="auto"/>
        <w:jc w:val="both"/>
        <w:rPr>
          <w:sz w:val="22"/>
          <w:szCs w:val="22"/>
        </w:rPr>
      </w:pPr>
      <w:r w:rsidRPr="00E20D9F">
        <w:rPr>
          <w:sz w:val="22"/>
          <w:szCs w:val="22"/>
        </w:rPr>
        <w:tab/>
      </w:r>
    </w:p>
    <w:p w14:paraId="1B9975B7" w14:textId="77777777" w:rsidR="008B3DEC" w:rsidRPr="00E20D9F" w:rsidRDefault="008B3DEC" w:rsidP="00D50DF3">
      <w:pPr>
        <w:spacing w:after="0" w:line="240" w:lineRule="auto"/>
        <w:jc w:val="both"/>
        <w:rPr>
          <w:sz w:val="22"/>
          <w:szCs w:val="22"/>
        </w:rPr>
      </w:pPr>
    </w:p>
    <w:p w14:paraId="69459E42" w14:textId="77777777" w:rsidR="008B3DEC" w:rsidRPr="00E20D9F" w:rsidRDefault="008B3DEC" w:rsidP="00D50DF3">
      <w:pPr>
        <w:spacing w:after="0" w:line="240" w:lineRule="auto"/>
        <w:jc w:val="both"/>
        <w:rPr>
          <w:sz w:val="22"/>
          <w:szCs w:val="22"/>
        </w:rPr>
      </w:pPr>
    </w:p>
    <w:p w14:paraId="2ED52D55" w14:textId="77777777" w:rsidR="008B3DEC" w:rsidRPr="00E20D9F" w:rsidRDefault="008B3DEC" w:rsidP="00D50DF3">
      <w:pPr>
        <w:spacing w:after="0" w:line="240" w:lineRule="auto"/>
        <w:jc w:val="both"/>
        <w:rPr>
          <w:sz w:val="22"/>
          <w:szCs w:val="22"/>
        </w:rPr>
      </w:pPr>
      <w:r w:rsidRPr="00E20D9F">
        <w:rPr>
          <w:sz w:val="22"/>
          <w:szCs w:val="22"/>
        </w:rPr>
        <w:t>Nombre y firma del Representante Legal, Nombre de la Empresa</w:t>
      </w:r>
    </w:p>
    <w:p w14:paraId="4338EA2C" w14:textId="77777777" w:rsidR="008B3DEC" w:rsidRPr="00E20D9F" w:rsidRDefault="008B3DEC" w:rsidP="00D50DF3">
      <w:pPr>
        <w:spacing w:after="0" w:line="240" w:lineRule="auto"/>
        <w:jc w:val="both"/>
        <w:rPr>
          <w:sz w:val="22"/>
          <w:szCs w:val="22"/>
        </w:rPr>
      </w:pPr>
      <w:r w:rsidRPr="00E20D9F">
        <w:rPr>
          <w:sz w:val="22"/>
          <w:szCs w:val="22"/>
        </w:rPr>
        <w:t>o persona natural</w:t>
      </w:r>
    </w:p>
    <w:p w14:paraId="797C8115" w14:textId="77777777" w:rsidR="008B3DEC" w:rsidRPr="00E20D9F" w:rsidRDefault="008B3DEC" w:rsidP="00D50DF3">
      <w:pPr>
        <w:spacing w:after="0" w:line="240" w:lineRule="auto"/>
        <w:jc w:val="both"/>
        <w:rPr>
          <w:sz w:val="22"/>
          <w:szCs w:val="22"/>
        </w:rPr>
      </w:pPr>
      <w:r w:rsidRPr="00E20D9F">
        <w:rPr>
          <w:sz w:val="22"/>
          <w:szCs w:val="22"/>
        </w:rPr>
        <w:t>(Lugar y fecha)</w:t>
      </w:r>
    </w:p>
    <w:p w14:paraId="2A82521A" w14:textId="77777777" w:rsidR="00FC02CE" w:rsidRDefault="00FC02CE" w:rsidP="00D50DF3">
      <w:pPr>
        <w:spacing w:after="0" w:line="240" w:lineRule="auto"/>
        <w:rPr>
          <w:b/>
          <w:bCs/>
          <w:sz w:val="22"/>
          <w:szCs w:val="22"/>
        </w:rPr>
      </w:pPr>
      <w:r>
        <w:rPr>
          <w:b/>
          <w:bCs/>
          <w:sz w:val="22"/>
          <w:szCs w:val="22"/>
        </w:rPr>
        <w:br w:type="page"/>
      </w:r>
    </w:p>
    <w:p w14:paraId="08370C8B" w14:textId="7900952C" w:rsidR="008B3DEC" w:rsidRPr="00E20D9F" w:rsidRDefault="008B3DEC" w:rsidP="00D50DF3">
      <w:pPr>
        <w:spacing w:after="0" w:line="240" w:lineRule="auto"/>
        <w:jc w:val="center"/>
        <w:rPr>
          <w:sz w:val="22"/>
          <w:szCs w:val="22"/>
        </w:rPr>
      </w:pPr>
      <w:r w:rsidRPr="00E20D9F">
        <w:rPr>
          <w:b/>
          <w:bCs/>
          <w:sz w:val="22"/>
          <w:szCs w:val="22"/>
        </w:rPr>
        <w:lastRenderedPageBreak/>
        <w:t>ANEXO</w:t>
      </w:r>
      <w:r w:rsidR="004A2296">
        <w:rPr>
          <w:b/>
          <w:bCs/>
          <w:sz w:val="22"/>
          <w:szCs w:val="22"/>
        </w:rPr>
        <w:t xml:space="preserve"> No. 6</w:t>
      </w:r>
      <w:r w:rsidR="00A321A0" w:rsidRPr="00E20D9F">
        <w:rPr>
          <w:b/>
          <w:bCs/>
          <w:sz w:val="22"/>
          <w:szCs w:val="22"/>
        </w:rPr>
        <w:t xml:space="preserve">: </w:t>
      </w:r>
      <w:r w:rsidRPr="00E20D9F">
        <w:rPr>
          <w:b/>
          <w:bCs/>
          <w:sz w:val="22"/>
          <w:szCs w:val="22"/>
        </w:rPr>
        <w:t>MODELO DE ORDEN DE</w:t>
      </w:r>
      <w:r w:rsidR="00E65B5A" w:rsidRPr="00E20D9F">
        <w:rPr>
          <w:b/>
          <w:bCs/>
          <w:sz w:val="22"/>
          <w:szCs w:val="22"/>
        </w:rPr>
        <w:t xml:space="preserve"> </w:t>
      </w:r>
      <w:r w:rsidRPr="00E20D9F">
        <w:rPr>
          <w:b/>
          <w:bCs/>
          <w:sz w:val="22"/>
          <w:szCs w:val="22"/>
        </w:rPr>
        <w:t>COMPRA</w:t>
      </w:r>
      <w:r w:rsidRPr="00E20D9F">
        <w:rPr>
          <w:sz w:val="22"/>
          <w:szCs w:val="22"/>
        </w:rPr>
        <w:t xml:space="preserve"> (A COMPLETAR POR EL MINSAL)</w:t>
      </w:r>
    </w:p>
    <w:p w14:paraId="42E8EFA9" w14:textId="77777777" w:rsidR="00E65B5A" w:rsidRPr="00E20D9F" w:rsidRDefault="00E65B5A" w:rsidP="00D50DF3">
      <w:pPr>
        <w:spacing w:after="0" w:line="240" w:lineRule="auto"/>
        <w:jc w:val="center"/>
        <w:rPr>
          <w:sz w:val="22"/>
          <w:szCs w:val="22"/>
        </w:rPr>
      </w:pPr>
    </w:p>
    <w:p w14:paraId="7D3F04F3" w14:textId="77777777" w:rsidR="008B3DEC" w:rsidRPr="00E20D9F" w:rsidRDefault="008B3DEC" w:rsidP="00D50DF3">
      <w:pPr>
        <w:spacing w:after="0" w:line="240" w:lineRule="auto"/>
        <w:jc w:val="both"/>
        <w:rPr>
          <w:rFonts w:eastAsia="SimSun"/>
          <w:sz w:val="22"/>
          <w:szCs w:val="22"/>
        </w:rPr>
      </w:pPr>
      <w:bookmarkStart w:id="4" w:name="_Hlk48118723"/>
      <w:bookmarkEnd w:id="1"/>
      <w:r w:rsidRPr="00E20D9F">
        <w:rPr>
          <w:rFonts w:eastAsia="SimSun"/>
          <w:sz w:val="22"/>
          <w:szCs w:val="22"/>
        </w:rPr>
        <w:t>ORDEN DE COMPRA ORIGINAL</w:t>
      </w:r>
    </w:p>
    <w:p w14:paraId="75ADE751" w14:textId="77777777" w:rsidR="008B3DEC" w:rsidRPr="00E20D9F" w:rsidRDefault="008B3DEC" w:rsidP="00D50DF3">
      <w:pPr>
        <w:spacing w:after="0" w:line="240" w:lineRule="auto"/>
        <w:jc w:val="both"/>
        <w:rPr>
          <w:rFonts w:eastAsia="SimSun"/>
          <w:sz w:val="22"/>
          <w:szCs w:val="22"/>
        </w:rPr>
      </w:pPr>
    </w:p>
    <w:tbl>
      <w:tblPr>
        <w:tblW w:w="9720" w:type="dxa"/>
        <w:tblInd w:w="-3"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8B3DEC" w:rsidRPr="00E20D9F" w14:paraId="52953312" w14:textId="77777777" w:rsidTr="00FC02CE">
        <w:trPr>
          <w:trHeight w:val="1678"/>
        </w:trPr>
        <w:tc>
          <w:tcPr>
            <w:tcW w:w="5384" w:type="dxa"/>
            <w:tcBorders>
              <w:top w:val="single" w:sz="2" w:space="0" w:color="FFFFFF"/>
              <w:left w:val="single" w:sz="2" w:space="0" w:color="FFFFFF"/>
              <w:bottom w:val="single" w:sz="2" w:space="0" w:color="FFFFFF"/>
              <w:right w:val="nil"/>
            </w:tcBorders>
          </w:tcPr>
          <w:p w14:paraId="2B90172C" w14:textId="77777777" w:rsidR="008B3DEC" w:rsidRPr="00E20D9F" w:rsidRDefault="008B3DEC" w:rsidP="00D50DF3">
            <w:pPr>
              <w:spacing w:after="0" w:line="240" w:lineRule="auto"/>
              <w:jc w:val="both"/>
              <w:rPr>
                <w:rFonts w:eastAsia="SimSun"/>
                <w:sz w:val="22"/>
                <w:szCs w:val="22"/>
              </w:rPr>
            </w:pPr>
            <w:bookmarkStart w:id="5" w:name="_Hlk22211120"/>
            <w:r w:rsidRPr="00E20D9F">
              <w:rPr>
                <w:rFonts w:eastAsia="SimSun"/>
                <w:sz w:val="22"/>
                <w:szCs w:val="22"/>
              </w:rPr>
              <w:t>Señores</w:t>
            </w:r>
          </w:p>
          <w:p w14:paraId="51D5B97E"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XXXXX</w:t>
            </w:r>
            <w:bookmarkEnd w:id="5"/>
          </w:p>
          <w:p w14:paraId="0F39EDB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Dirección: </w:t>
            </w:r>
          </w:p>
          <w:p w14:paraId="3C606DC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Correo: </w:t>
            </w:r>
          </w:p>
          <w:p w14:paraId="5A5F3F68"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Teléfono: </w:t>
            </w:r>
          </w:p>
          <w:p w14:paraId="13105EC3"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NIT: </w:t>
            </w:r>
          </w:p>
          <w:p w14:paraId="76101A7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Presente</w:t>
            </w:r>
          </w:p>
          <w:p w14:paraId="62D4D100" w14:textId="77777777" w:rsidR="008B3DEC" w:rsidRPr="00E20D9F" w:rsidRDefault="008B3DEC" w:rsidP="00D50DF3">
            <w:pPr>
              <w:spacing w:after="0" w:line="240" w:lineRule="auto"/>
              <w:jc w:val="both"/>
              <w:rPr>
                <w:rFonts w:eastAsia="SimSun"/>
                <w:sz w:val="22"/>
                <w:szCs w:val="22"/>
              </w:rPr>
            </w:pPr>
          </w:p>
        </w:tc>
        <w:tc>
          <w:tcPr>
            <w:tcW w:w="4336" w:type="dxa"/>
            <w:tcBorders>
              <w:top w:val="single" w:sz="2" w:space="0" w:color="FFFFFF"/>
              <w:left w:val="single" w:sz="2" w:space="0" w:color="FFFFFF"/>
              <w:bottom w:val="single" w:sz="2" w:space="0" w:color="FFFFFF"/>
              <w:right w:val="single" w:sz="2" w:space="0" w:color="FFFFFF"/>
            </w:tcBorders>
            <w:hideMark/>
          </w:tcPr>
          <w:p w14:paraId="1962D1A2"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Orden de Compra Nº _____/ _____ACP-UGP</w:t>
            </w:r>
            <w:r w:rsidR="006D3470">
              <w:rPr>
                <w:rFonts w:eastAsia="SimSun"/>
                <w:sz w:val="22"/>
                <w:szCs w:val="22"/>
              </w:rPr>
              <w:t>PI</w:t>
            </w:r>
          </w:p>
          <w:p w14:paraId="7F10E527"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Nombre del proceso: </w:t>
            </w:r>
          </w:p>
          <w:p w14:paraId="4633F6F0"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 xml:space="preserve">Fecha: </w:t>
            </w:r>
          </w:p>
        </w:tc>
      </w:tr>
    </w:tbl>
    <w:p w14:paraId="40D52A3B" w14:textId="77777777" w:rsidR="008B3DEC" w:rsidRPr="00E20D9F" w:rsidRDefault="008B3DEC" w:rsidP="00D50DF3">
      <w:pPr>
        <w:spacing w:after="0" w:line="240" w:lineRule="auto"/>
        <w:jc w:val="both"/>
        <w:rPr>
          <w:rFonts w:eastAsia="SimSun"/>
          <w:sz w:val="22"/>
          <w:szCs w:val="22"/>
        </w:rPr>
      </w:pPr>
      <w:r w:rsidRPr="00E20D9F">
        <w:rPr>
          <w:rFonts w:eastAsia="SimSun"/>
          <w:sz w:val="22"/>
          <w:szCs w:val="22"/>
        </w:rPr>
        <w:t>Solicito a ustedes se sirvan a prestar el suministro de [Bienes/Servicios], objeto de la presente Orden de Compra, en un periodo de xxxxxxxxxxxxxxx.</w:t>
      </w:r>
    </w:p>
    <w:p w14:paraId="4CC1FA77" w14:textId="77777777" w:rsidR="008B3DEC" w:rsidRPr="00E20D9F" w:rsidRDefault="008B3DEC" w:rsidP="00D50DF3">
      <w:pPr>
        <w:spacing w:after="0" w:line="240" w:lineRule="auto"/>
        <w:jc w:val="both"/>
        <w:rPr>
          <w:rFonts w:eastAsia="SimSun"/>
          <w:sz w:val="22"/>
          <w:szCs w:val="22"/>
        </w:rPr>
      </w:pP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8B3DEC" w:rsidRPr="00CA25A7" w14:paraId="6B9DD844" w14:textId="77777777" w:rsidTr="00BB3C29">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48B289B0"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Dependencia solicitante: </w:t>
            </w:r>
          </w:p>
          <w:p w14:paraId="0458F258" w14:textId="77777777" w:rsidR="008B3DEC" w:rsidRPr="00CA25A7" w:rsidRDefault="008B3DEC" w:rsidP="00D50DF3">
            <w:pPr>
              <w:spacing w:after="0" w:line="240" w:lineRule="auto"/>
              <w:jc w:val="both"/>
              <w:rPr>
                <w:rFonts w:eastAsia="Arial Unicode MS"/>
                <w:sz w:val="18"/>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6355BF6E"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Forma de pago: 30 días como máximo, posterior a la presentación de la factura</w:t>
            </w:r>
          </w:p>
        </w:tc>
      </w:tr>
      <w:tr w:rsidR="008B3DEC" w:rsidRPr="00CA25A7" w14:paraId="3149B257" w14:textId="77777777" w:rsidTr="00FC02CE">
        <w:tc>
          <w:tcPr>
            <w:tcW w:w="850" w:type="dxa"/>
            <w:tcBorders>
              <w:top w:val="single" w:sz="4" w:space="0" w:color="auto"/>
              <w:left w:val="single" w:sz="4" w:space="0" w:color="auto"/>
              <w:bottom w:val="single" w:sz="4" w:space="0" w:color="auto"/>
              <w:right w:val="single" w:sz="4" w:space="0" w:color="auto"/>
            </w:tcBorders>
            <w:vAlign w:val="center"/>
            <w:hideMark/>
          </w:tcPr>
          <w:p w14:paraId="217EABD4"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ITEM</w:t>
            </w:r>
          </w:p>
        </w:tc>
        <w:tc>
          <w:tcPr>
            <w:tcW w:w="993" w:type="dxa"/>
            <w:tcBorders>
              <w:top w:val="single" w:sz="4" w:space="0" w:color="auto"/>
              <w:left w:val="single" w:sz="4" w:space="0" w:color="auto"/>
              <w:bottom w:val="single" w:sz="4" w:space="0" w:color="auto"/>
              <w:right w:val="single" w:sz="4" w:space="0" w:color="auto"/>
            </w:tcBorders>
            <w:vAlign w:val="center"/>
            <w:hideMark/>
          </w:tcPr>
          <w:p w14:paraId="1392B91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CODIGO MINSAL</w:t>
            </w:r>
          </w:p>
        </w:tc>
        <w:tc>
          <w:tcPr>
            <w:tcW w:w="3118" w:type="dxa"/>
            <w:tcBorders>
              <w:top w:val="single" w:sz="4" w:space="0" w:color="auto"/>
              <w:left w:val="single" w:sz="4" w:space="0" w:color="auto"/>
              <w:bottom w:val="single" w:sz="4" w:space="0" w:color="auto"/>
              <w:right w:val="single" w:sz="4" w:space="0" w:color="auto"/>
            </w:tcBorders>
            <w:vAlign w:val="center"/>
          </w:tcPr>
          <w:p w14:paraId="6600D3D2"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vAlign w:val="center"/>
            <w:hideMark/>
          </w:tcPr>
          <w:p w14:paraId="48CAFBFA" w14:textId="5BE58593"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UNIDAD</w:t>
            </w:r>
          </w:p>
        </w:tc>
        <w:tc>
          <w:tcPr>
            <w:tcW w:w="1155" w:type="dxa"/>
            <w:tcBorders>
              <w:top w:val="single" w:sz="4" w:space="0" w:color="auto"/>
              <w:left w:val="single" w:sz="4" w:space="0" w:color="auto"/>
              <w:bottom w:val="single" w:sz="4" w:space="0" w:color="auto"/>
              <w:right w:val="single" w:sz="4" w:space="0" w:color="auto"/>
            </w:tcBorders>
            <w:vAlign w:val="center"/>
            <w:hideMark/>
          </w:tcPr>
          <w:p w14:paraId="2E3173BF"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CANTIDAD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A323CA1" w14:textId="77777777" w:rsidR="008B3DEC" w:rsidRPr="00FC02CE" w:rsidRDefault="008B3DEC" w:rsidP="00D50DF3">
            <w:pPr>
              <w:spacing w:after="0" w:line="240" w:lineRule="auto"/>
              <w:jc w:val="center"/>
              <w:rPr>
                <w:rFonts w:eastAsia="Liberation Serif"/>
                <w:b/>
                <w:sz w:val="18"/>
                <w:szCs w:val="22"/>
              </w:rPr>
            </w:pPr>
            <w:r w:rsidRPr="00FC02CE">
              <w:rPr>
                <w:rFonts w:eastAsia="Arial Unicode MS"/>
                <w:b/>
                <w:sz w:val="18"/>
                <w:szCs w:val="22"/>
              </w:rPr>
              <w:t>PRECIO UNITARIO</w:t>
            </w:r>
          </w:p>
          <w:p w14:paraId="344CC8F3" w14:textId="0F423D2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c>
          <w:tcPr>
            <w:tcW w:w="1331" w:type="dxa"/>
            <w:tcBorders>
              <w:top w:val="single" w:sz="4" w:space="0" w:color="auto"/>
              <w:left w:val="single" w:sz="4" w:space="0" w:color="auto"/>
              <w:bottom w:val="single" w:sz="4" w:space="0" w:color="auto"/>
              <w:right w:val="single" w:sz="4" w:space="0" w:color="auto"/>
            </w:tcBorders>
            <w:vAlign w:val="center"/>
            <w:hideMark/>
          </w:tcPr>
          <w:p w14:paraId="00C5F1AA" w14:textId="7B31F34F"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PRECIO TOTAL</w:t>
            </w:r>
          </w:p>
          <w:p w14:paraId="44D4C300" w14:textId="77777777" w:rsidR="008B3DEC" w:rsidRPr="00FC02CE" w:rsidRDefault="008B3DEC" w:rsidP="00D50DF3">
            <w:pPr>
              <w:spacing w:after="0" w:line="240" w:lineRule="auto"/>
              <w:jc w:val="center"/>
              <w:rPr>
                <w:rFonts w:eastAsia="Arial Unicode MS"/>
                <w:b/>
                <w:sz w:val="18"/>
                <w:szCs w:val="22"/>
              </w:rPr>
            </w:pPr>
            <w:r w:rsidRPr="00FC02CE">
              <w:rPr>
                <w:rFonts w:eastAsia="Arial Unicode MS"/>
                <w:b/>
                <w:sz w:val="18"/>
                <w:szCs w:val="22"/>
              </w:rPr>
              <w:t>(IVA incluido)</w:t>
            </w:r>
          </w:p>
        </w:tc>
      </w:tr>
      <w:tr w:rsidR="008B3DEC" w:rsidRPr="00CA25A7" w14:paraId="72C436B7" w14:textId="77777777" w:rsidTr="00BB3C29">
        <w:trPr>
          <w:trHeight w:val="409"/>
        </w:trPr>
        <w:tc>
          <w:tcPr>
            <w:tcW w:w="850" w:type="dxa"/>
            <w:tcBorders>
              <w:top w:val="single" w:sz="4" w:space="0" w:color="auto"/>
              <w:left w:val="single" w:sz="4" w:space="0" w:color="auto"/>
              <w:bottom w:val="single" w:sz="4" w:space="0" w:color="auto"/>
              <w:right w:val="single" w:sz="4" w:space="0" w:color="auto"/>
            </w:tcBorders>
            <w:hideMark/>
          </w:tcPr>
          <w:p w14:paraId="734B82A7" w14:textId="77777777" w:rsidR="008B3DEC" w:rsidRPr="00CA25A7" w:rsidRDefault="008B3DEC" w:rsidP="00D50DF3">
            <w:pPr>
              <w:spacing w:after="0" w:line="240" w:lineRule="auto"/>
              <w:jc w:val="center"/>
              <w:rPr>
                <w:sz w:val="18"/>
                <w:szCs w:val="22"/>
              </w:rPr>
            </w:pPr>
            <w:r w:rsidRPr="00CA25A7">
              <w:rPr>
                <w:sz w:val="18"/>
                <w:szCs w:val="22"/>
              </w:rPr>
              <w:t>1</w:t>
            </w:r>
          </w:p>
        </w:tc>
        <w:tc>
          <w:tcPr>
            <w:tcW w:w="993" w:type="dxa"/>
            <w:tcBorders>
              <w:top w:val="single" w:sz="4" w:space="0" w:color="auto"/>
              <w:left w:val="nil"/>
              <w:bottom w:val="single" w:sz="4" w:space="0" w:color="auto"/>
              <w:right w:val="single" w:sz="4" w:space="0" w:color="auto"/>
            </w:tcBorders>
            <w:hideMark/>
          </w:tcPr>
          <w:p w14:paraId="32E032B6"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5E063546"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F36B15F"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03F556A"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78BC9D6B"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76F010DF"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4BEC9E46" w14:textId="77777777" w:rsidTr="00BB3C29">
        <w:trPr>
          <w:trHeight w:val="15"/>
        </w:trPr>
        <w:tc>
          <w:tcPr>
            <w:tcW w:w="850" w:type="dxa"/>
            <w:tcBorders>
              <w:top w:val="single" w:sz="4" w:space="0" w:color="auto"/>
              <w:left w:val="single" w:sz="4" w:space="0" w:color="auto"/>
              <w:bottom w:val="single" w:sz="4" w:space="0" w:color="auto"/>
              <w:right w:val="single" w:sz="4" w:space="0" w:color="auto"/>
            </w:tcBorders>
            <w:hideMark/>
          </w:tcPr>
          <w:p w14:paraId="6C74067C" w14:textId="77777777" w:rsidR="008B3DEC" w:rsidRPr="00CA25A7" w:rsidRDefault="008B3DEC" w:rsidP="00D50DF3">
            <w:pPr>
              <w:spacing w:after="0" w:line="240" w:lineRule="auto"/>
              <w:jc w:val="center"/>
              <w:rPr>
                <w:sz w:val="18"/>
                <w:szCs w:val="22"/>
              </w:rPr>
            </w:pPr>
            <w:r w:rsidRPr="00CA25A7">
              <w:rPr>
                <w:sz w:val="18"/>
                <w:szCs w:val="22"/>
              </w:rPr>
              <w:t>2</w:t>
            </w:r>
          </w:p>
        </w:tc>
        <w:tc>
          <w:tcPr>
            <w:tcW w:w="993" w:type="dxa"/>
            <w:tcBorders>
              <w:top w:val="single" w:sz="4" w:space="0" w:color="auto"/>
              <w:left w:val="nil"/>
              <w:bottom w:val="single" w:sz="4" w:space="0" w:color="auto"/>
              <w:right w:val="single" w:sz="4" w:space="0" w:color="auto"/>
            </w:tcBorders>
            <w:hideMark/>
          </w:tcPr>
          <w:p w14:paraId="3A29B490" w14:textId="77777777" w:rsidR="008B3DEC" w:rsidRPr="00CA25A7" w:rsidRDefault="008B3DEC" w:rsidP="00D50DF3">
            <w:pPr>
              <w:spacing w:after="0" w:line="240" w:lineRule="auto"/>
              <w:jc w:val="center"/>
              <w:rPr>
                <w:sz w:val="18"/>
                <w:szCs w:val="22"/>
              </w:rPr>
            </w:pPr>
            <w:r w:rsidRPr="00CA25A7">
              <w:rPr>
                <w:sz w:val="18"/>
                <w:szCs w:val="22"/>
              </w:rPr>
              <w:t>XXXXX</w:t>
            </w:r>
          </w:p>
        </w:tc>
        <w:tc>
          <w:tcPr>
            <w:tcW w:w="3118" w:type="dxa"/>
            <w:tcBorders>
              <w:top w:val="single" w:sz="4" w:space="0" w:color="auto"/>
              <w:left w:val="single" w:sz="4" w:space="0" w:color="auto"/>
              <w:bottom w:val="single" w:sz="4" w:space="0" w:color="auto"/>
              <w:right w:val="nil"/>
            </w:tcBorders>
            <w:hideMark/>
          </w:tcPr>
          <w:p w14:paraId="6D00D958" w14:textId="77777777" w:rsidR="008B3DEC" w:rsidRPr="00CA25A7" w:rsidRDefault="008B3DEC" w:rsidP="00D50DF3">
            <w:pPr>
              <w:spacing w:after="0" w:line="240" w:lineRule="auto"/>
              <w:jc w:val="center"/>
              <w:rPr>
                <w:rFonts w:eastAsia="Arial Unicode MS"/>
                <w:sz w:val="18"/>
                <w:szCs w:val="22"/>
              </w:rPr>
            </w:pPr>
            <w:r w:rsidRPr="00CA25A7">
              <w:rPr>
                <w:rFonts w:eastAsia="Arial Unicode MS"/>
                <w:sz w:val="18"/>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549EE76C" w14:textId="77777777" w:rsidR="008B3DEC" w:rsidRPr="00CA25A7" w:rsidRDefault="008B3DEC" w:rsidP="00D50DF3">
            <w:pPr>
              <w:spacing w:after="0" w:line="240" w:lineRule="auto"/>
              <w:jc w:val="center"/>
              <w:rPr>
                <w:sz w:val="18"/>
                <w:szCs w:val="22"/>
              </w:rPr>
            </w:pPr>
            <w:r w:rsidRPr="00CA25A7">
              <w:rPr>
                <w:sz w:val="18"/>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6F210E25" w14:textId="77777777" w:rsidR="008B3DEC" w:rsidRPr="00CA25A7" w:rsidRDefault="008B3DEC" w:rsidP="00D50DF3">
            <w:pPr>
              <w:spacing w:after="0" w:line="240" w:lineRule="auto"/>
              <w:jc w:val="center"/>
              <w:rPr>
                <w:sz w:val="18"/>
                <w:szCs w:val="22"/>
              </w:rPr>
            </w:pPr>
            <w:r w:rsidRPr="00CA25A7">
              <w:rPr>
                <w:sz w:val="18"/>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6228A191"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BCB28E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w:t>
            </w:r>
          </w:p>
        </w:tc>
      </w:tr>
      <w:tr w:rsidR="008B3DEC" w:rsidRPr="00CA25A7" w14:paraId="1D1B193F"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4F80CF67"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FORMA DE PAGO:   </w:t>
            </w:r>
            <w:r w:rsidRPr="00CA25A7">
              <w:rPr>
                <w:rFonts w:eastAsia="SimSun"/>
                <w:sz w:val="18"/>
                <w:szCs w:val="22"/>
              </w:rPr>
              <w:t xml:space="preserve"> </w:t>
            </w:r>
            <w:r w:rsidRPr="00CA25A7">
              <w:rPr>
                <w:rFonts w:eastAsia="Arial Unicode MS"/>
                <w:sz w:val="18"/>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1BA17272" w14:textId="77777777" w:rsidR="008B3DEC" w:rsidRPr="00CA25A7" w:rsidRDefault="008B3DEC" w:rsidP="00D50DF3">
            <w:pPr>
              <w:spacing w:after="0" w:line="240" w:lineRule="auto"/>
              <w:jc w:val="both"/>
              <w:rPr>
                <w:rFonts w:eastAsia="Arial Unicode MS"/>
                <w:sz w:val="18"/>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1BB03298" w14:textId="77777777" w:rsidR="008B3DEC" w:rsidRPr="00CA25A7" w:rsidRDefault="008B3DEC" w:rsidP="00D50DF3">
            <w:pPr>
              <w:spacing w:after="0" w:line="240" w:lineRule="auto"/>
              <w:jc w:val="both"/>
              <w:rPr>
                <w:rFonts w:eastAsia="Arial Unicode MS"/>
                <w:sz w:val="18"/>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5191A704" w14:textId="77777777" w:rsidR="008B3DEC" w:rsidRPr="00CA25A7" w:rsidRDefault="008B3DEC" w:rsidP="00D50DF3">
            <w:pPr>
              <w:spacing w:after="0" w:line="240" w:lineRule="auto"/>
              <w:jc w:val="both"/>
              <w:rPr>
                <w:rFonts w:eastAsia="Arial Unicode MS"/>
                <w:sz w:val="18"/>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5BC12E53" w14:textId="77777777" w:rsidR="008B3DEC" w:rsidRPr="00CA25A7" w:rsidRDefault="008B3DEC" w:rsidP="00D50DF3">
            <w:pPr>
              <w:spacing w:after="0" w:line="240" w:lineRule="auto"/>
              <w:jc w:val="both"/>
              <w:rPr>
                <w:rFonts w:eastAsia="Arial Unicode MS"/>
                <w:sz w:val="18"/>
                <w:szCs w:val="22"/>
              </w:rPr>
            </w:pPr>
          </w:p>
        </w:tc>
      </w:tr>
      <w:tr w:rsidR="008B3DEC" w:rsidRPr="00CA25A7" w14:paraId="60BB5C1A" w14:textId="77777777" w:rsidTr="00BB3C29">
        <w:tc>
          <w:tcPr>
            <w:tcW w:w="4961" w:type="dxa"/>
            <w:gridSpan w:val="3"/>
            <w:tcBorders>
              <w:top w:val="single" w:sz="4" w:space="0" w:color="auto"/>
              <w:left w:val="single" w:sz="4" w:space="0" w:color="auto"/>
              <w:bottom w:val="single" w:sz="4" w:space="0" w:color="auto"/>
              <w:right w:val="single" w:sz="4" w:space="0" w:color="auto"/>
            </w:tcBorders>
            <w:hideMark/>
          </w:tcPr>
          <w:p w14:paraId="33A4395D"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3E397675"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3D823FE5"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DA026B"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E9B8E9F" w14:textId="77777777" w:rsidR="008B3DEC" w:rsidRPr="00CA25A7" w:rsidRDefault="008B3DEC" w:rsidP="00D50DF3">
            <w:pPr>
              <w:spacing w:after="0" w:line="240" w:lineRule="auto"/>
              <w:rPr>
                <w:rFonts w:eastAsia="Arial Unicode MS"/>
                <w:sz w:val="18"/>
                <w:szCs w:val="22"/>
              </w:rPr>
            </w:pPr>
          </w:p>
        </w:tc>
      </w:tr>
      <w:tr w:rsidR="008B3DEC" w:rsidRPr="00CA25A7" w14:paraId="6459BA9A" w14:textId="77777777" w:rsidTr="00BB3C29">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EC9327B"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ADMINISTRACIÓN Y SEGUIMIENTO: </w:t>
            </w:r>
            <w:r w:rsidRPr="00CA25A7">
              <w:rPr>
                <w:rFonts w:eastAsia="SimSun"/>
                <w:sz w:val="18"/>
                <w:szCs w:val="22"/>
              </w:rPr>
              <w:t xml:space="preserve"> </w:t>
            </w:r>
            <w:bookmarkStart w:id="6" w:name="_Hlk33432470"/>
            <w:r w:rsidRPr="00CA25A7">
              <w:rPr>
                <w:rFonts w:eastAsia="SimSun"/>
                <w:sz w:val="18"/>
                <w:szCs w:val="22"/>
              </w:rPr>
              <w:t xml:space="preserve">La Unidad Solicitante </w:t>
            </w:r>
            <w:r w:rsidRPr="00CA25A7">
              <w:rPr>
                <w:rFonts w:eastAsia="Arial Unicode MS"/>
                <w:sz w:val="18"/>
                <w:szCs w:val="22"/>
              </w:rPr>
              <w:t xml:space="preserve">ha delegado a </w:t>
            </w:r>
            <w:bookmarkEnd w:id="6"/>
            <w:r w:rsidRPr="00CA25A7">
              <w:rPr>
                <w:rFonts w:eastAsia="Arial Unicode MS"/>
                <w:sz w:val="18"/>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7A254C6" w14:textId="77777777" w:rsidR="008B3DEC" w:rsidRPr="00CA25A7" w:rsidRDefault="008B3DEC" w:rsidP="00D50DF3">
            <w:pPr>
              <w:spacing w:after="0" w:line="240" w:lineRule="auto"/>
              <w:rPr>
                <w:rFonts w:eastAsia="Arial Unicode MS"/>
                <w:sz w:val="18"/>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099B23B3" w14:textId="77777777" w:rsidR="008B3DEC" w:rsidRPr="00CA25A7" w:rsidRDefault="008B3DEC" w:rsidP="00D50DF3">
            <w:pPr>
              <w:spacing w:after="0" w:line="240" w:lineRule="auto"/>
              <w:rPr>
                <w:rFonts w:eastAsia="Arial Unicode MS"/>
                <w:sz w:val="18"/>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B52F7E" w14:textId="77777777" w:rsidR="008B3DEC" w:rsidRPr="00CA25A7" w:rsidRDefault="008B3DEC" w:rsidP="00D50DF3">
            <w:pPr>
              <w:spacing w:after="0" w:line="240" w:lineRule="auto"/>
              <w:rPr>
                <w:rFonts w:eastAsia="Arial Unicode MS"/>
                <w:sz w:val="18"/>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4EBC7B9" w14:textId="77777777" w:rsidR="008B3DEC" w:rsidRPr="00CA25A7" w:rsidRDefault="008B3DEC" w:rsidP="00D50DF3">
            <w:pPr>
              <w:spacing w:after="0" w:line="240" w:lineRule="auto"/>
              <w:rPr>
                <w:rFonts w:eastAsia="Arial Unicode MS"/>
                <w:sz w:val="18"/>
                <w:szCs w:val="22"/>
              </w:rPr>
            </w:pPr>
          </w:p>
        </w:tc>
      </w:tr>
      <w:tr w:rsidR="008B3DEC" w:rsidRPr="00CA25A7" w14:paraId="7D4BC1EC" w14:textId="77777777" w:rsidTr="00BB3C29">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6158A133"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202D1A04" w14:textId="77777777" w:rsidR="008B3DEC" w:rsidRPr="00CA25A7" w:rsidRDefault="008B3DEC" w:rsidP="00D50DF3">
            <w:pPr>
              <w:spacing w:after="0" w:line="240" w:lineRule="auto"/>
              <w:jc w:val="both"/>
              <w:rPr>
                <w:rFonts w:eastAsia="Arial Unicode MS"/>
                <w:sz w:val="18"/>
                <w:szCs w:val="22"/>
              </w:rPr>
            </w:pPr>
            <w:r w:rsidRPr="00CA25A7">
              <w:rPr>
                <w:rFonts w:eastAsia="Arial Unicode MS"/>
                <w:sz w:val="18"/>
                <w:szCs w:val="22"/>
              </w:rPr>
              <w:t xml:space="preserve"> $      </w:t>
            </w:r>
          </w:p>
        </w:tc>
      </w:tr>
      <w:tr w:rsidR="008B3DEC" w:rsidRPr="00CA25A7" w14:paraId="76D5B784"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5E5B7CF5"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XXX /100 DÓLARES DE LOS ESTADOS UNIDOS DE AMÉRICA</w:t>
            </w:r>
          </w:p>
        </w:tc>
      </w:tr>
      <w:tr w:rsidR="008B3DEC" w:rsidRPr="00CA25A7" w14:paraId="6F6B6BB1" w14:textId="77777777" w:rsidTr="00BB3C29">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7FEE2E19" w14:textId="77777777" w:rsidR="008B3DEC" w:rsidRPr="00CA25A7" w:rsidRDefault="008B3DEC" w:rsidP="00D50DF3">
            <w:pPr>
              <w:spacing w:after="0" w:line="240" w:lineRule="auto"/>
              <w:rPr>
                <w:rFonts w:eastAsia="Arial Unicode MS"/>
                <w:sz w:val="18"/>
                <w:szCs w:val="22"/>
              </w:rPr>
            </w:pPr>
            <w:r w:rsidRPr="00CA25A7">
              <w:rPr>
                <w:rFonts w:eastAsia="Arial Unicode MS"/>
                <w:sz w:val="18"/>
                <w:szCs w:val="22"/>
              </w:rPr>
              <w:t xml:space="preserve">FUENTE DE FINANCIAMIENTO:  </w:t>
            </w:r>
            <w:r w:rsidRPr="00CA25A7">
              <w:rPr>
                <w:rFonts w:eastAsia="SimSun"/>
                <w:sz w:val="18"/>
                <w:szCs w:val="22"/>
              </w:rPr>
              <w:t xml:space="preserve"> </w:t>
            </w:r>
            <w:r w:rsidRPr="00CA25A7">
              <w:rPr>
                <w:rFonts w:eastAsia="Arial Unicode MS"/>
                <w:sz w:val="18"/>
                <w:szCs w:val="22"/>
              </w:rPr>
              <w:t>XXXXXXXXXXXXXXXXXXXXXXXXXXXXXXXXXXXXXXXXXXXXXXXXXXXXXXXXXXXXXXXX</w:t>
            </w:r>
          </w:p>
        </w:tc>
      </w:tr>
      <w:tr w:rsidR="008B3DEC" w:rsidRPr="00CA25A7" w14:paraId="0F67E2ED" w14:textId="77777777" w:rsidTr="00BB3C29">
        <w:trPr>
          <w:trHeight w:val="1786"/>
        </w:trPr>
        <w:tc>
          <w:tcPr>
            <w:tcW w:w="9694" w:type="dxa"/>
            <w:gridSpan w:val="7"/>
            <w:hideMark/>
          </w:tcPr>
          <w:p w14:paraId="070F53D3" w14:textId="77777777" w:rsidR="00CA25A7" w:rsidRDefault="00CA25A7" w:rsidP="00D50DF3">
            <w:pPr>
              <w:spacing w:after="0" w:line="240" w:lineRule="auto"/>
            </w:pPr>
          </w:p>
          <w:p w14:paraId="720F7621" w14:textId="77777777" w:rsidR="001B18C0" w:rsidRDefault="001B18C0" w:rsidP="00D50DF3">
            <w:pPr>
              <w:spacing w:after="0" w:line="240" w:lineRule="auto"/>
            </w:pPr>
          </w:p>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8B3DEC" w:rsidRPr="00CA25A7" w14:paraId="6DE95507" w14:textId="77777777" w:rsidTr="00796EA3">
              <w:trPr>
                <w:trHeight w:val="413"/>
              </w:trPr>
              <w:tc>
                <w:tcPr>
                  <w:tcW w:w="4849" w:type="dxa"/>
                </w:tcPr>
                <w:p w14:paraId="5633BDD5"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Autoriza por contratante MINSAL</w:t>
                  </w:r>
                </w:p>
                <w:p w14:paraId="1A06794F" w14:textId="77777777" w:rsidR="008B3DEC" w:rsidRPr="00CA25A7" w:rsidRDefault="008B3DEC" w:rsidP="00D50DF3">
                  <w:pPr>
                    <w:spacing w:after="0" w:line="240" w:lineRule="auto"/>
                    <w:jc w:val="both"/>
                    <w:rPr>
                      <w:rFonts w:eastAsia="SimSun"/>
                      <w:sz w:val="20"/>
                      <w:szCs w:val="22"/>
                      <w:lang w:val="pt-BR"/>
                    </w:rPr>
                  </w:pPr>
                  <w:r w:rsidRPr="00CA25A7">
                    <w:rPr>
                      <w:rFonts w:eastAsia="SimSun"/>
                      <w:sz w:val="20"/>
                      <w:szCs w:val="22"/>
                      <w:lang w:val="pt-BR"/>
                    </w:rPr>
                    <w:t>F.</w:t>
                  </w:r>
                </w:p>
                <w:p w14:paraId="056898E1" w14:textId="77777777" w:rsidR="008B3DEC" w:rsidRPr="00CA25A7" w:rsidRDefault="008B3DEC" w:rsidP="00D50DF3">
                  <w:pPr>
                    <w:spacing w:after="0" w:line="240" w:lineRule="auto"/>
                    <w:jc w:val="both"/>
                    <w:rPr>
                      <w:rFonts w:eastAsia="SimSun"/>
                      <w:sz w:val="20"/>
                      <w:szCs w:val="22"/>
                      <w:lang w:val="pt-BR"/>
                    </w:rPr>
                  </w:pPr>
                </w:p>
              </w:tc>
              <w:tc>
                <w:tcPr>
                  <w:tcW w:w="4076" w:type="dxa"/>
                  <w:hideMark/>
                </w:tcPr>
                <w:p w14:paraId="18BDA6AA"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Por suministrante</w:t>
                  </w:r>
                </w:p>
                <w:p w14:paraId="3EAF80B4"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F</w:t>
                  </w:r>
                </w:p>
              </w:tc>
            </w:tr>
            <w:tr w:rsidR="008B3DEC" w:rsidRPr="00CA25A7" w14:paraId="7E66FC81" w14:textId="77777777" w:rsidTr="00796EA3">
              <w:trPr>
                <w:trHeight w:val="556"/>
              </w:trPr>
              <w:tc>
                <w:tcPr>
                  <w:tcW w:w="4849" w:type="dxa"/>
                </w:tcPr>
                <w:p w14:paraId="2B6FCD01" w14:textId="77777777" w:rsidR="00DD2B8C" w:rsidRPr="00CA25A7" w:rsidRDefault="00DD2B8C" w:rsidP="00D50DF3">
                  <w:pPr>
                    <w:spacing w:after="0" w:line="240" w:lineRule="auto"/>
                    <w:jc w:val="both"/>
                    <w:rPr>
                      <w:rFonts w:eastAsia="SimSun"/>
                      <w:b/>
                      <w:bCs/>
                      <w:sz w:val="20"/>
                      <w:szCs w:val="22"/>
                    </w:rPr>
                  </w:pPr>
                  <w:r w:rsidRPr="00CA25A7">
                    <w:rPr>
                      <w:rFonts w:eastAsia="SimSun"/>
                      <w:b/>
                      <w:bCs/>
                      <w:sz w:val="20"/>
                      <w:szCs w:val="22"/>
                    </w:rPr>
                    <w:t>Dra. Patricia Figueroa de Quinteros</w:t>
                  </w:r>
                </w:p>
                <w:p w14:paraId="7B1862B8" w14:textId="77777777" w:rsidR="008B3DEC" w:rsidRPr="00CA25A7" w:rsidRDefault="00DD2B8C" w:rsidP="00D50DF3">
                  <w:pPr>
                    <w:spacing w:after="0" w:line="240" w:lineRule="auto"/>
                    <w:jc w:val="both"/>
                    <w:rPr>
                      <w:rFonts w:eastAsia="SimSun"/>
                      <w:sz w:val="20"/>
                      <w:szCs w:val="22"/>
                    </w:rPr>
                  </w:pPr>
                  <w:r w:rsidRPr="00CA25A7">
                    <w:rPr>
                      <w:rFonts w:eastAsia="SimSun"/>
                      <w:sz w:val="20"/>
                      <w:szCs w:val="22"/>
                    </w:rPr>
                    <w:t>Jefe Unidad de Gestión de Programas y Proyectos de Inversión Ad-honorem.</w:t>
                  </w:r>
                </w:p>
                <w:p w14:paraId="7190385C" w14:textId="77777777" w:rsidR="008B3DEC" w:rsidRPr="00CA25A7" w:rsidRDefault="008B3DEC" w:rsidP="00D50DF3">
                  <w:pPr>
                    <w:spacing w:after="0" w:line="240" w:lineRule="auto"/>
                    <w:jc w:val="both"/>
                    <w:rPr>
                      <w:rFonts w:eastAsia="SimSun"/>
                      <w:sz w:val="20"/>
                      <w:szCs w:val="22"/>
                    </w:rPr>
                  </w:pPr>
                </w:p>
              </w:tc>
              <w:tc>
                <w:tcPr>
                  <w:tcW w:w="4076" w:type="dxa"/>
                </w:tcPr>
                <w:p w14:paraId="44CF03A7" w14:textId="77777777" w:rsidR="008B3DEC" w:rsidRPr="00CA25A7" w:rsidRDefault="008B3DEC" w:rsidP="00D50DF3">
                  <w:pPr>
                    <w:spacing w:after="0" w:line="240" w:lineRule="auto"/>
                    <w:jc w:val="both"/>
                    <w:rPr>
                      <w:rFonts w:eastAsia="SimSun"/>
                      <w:sz w:val="20"/>
                      <w:szCs w:val="22"/>
                    </w:rPr>
                  </w:pPr>
                  <w:r w:rsidRPr="00CA25A7">
                    <w:rPr>
                      <w:rFonts w:eastAsia="SimSun"/>
                      <w:sz w:val="20"/>
                      <w:szCs w:val="22"/>
                    </w:rPr>
                    <w:t xml:space="preserve">DUI: </w:t>
                  </w:r>
                </w:p>
                <w:p w14:paraId="54CBFC9A" w14:textId="77777777" w:rsidR="008B3DEC" w:rsidRPr="00CA25A7" w:rsidRDefault="008B3DEC" w:rsidP="00D50DF3">
                  <w:pPr>
                    <w:spacing w:after="0" w:line="240" w:lineRule="auto"/>
                    <w:jc w:val="both"/>
                    <w:rPr>
                      <w:rFonts w:eastAsia="SimSun"/>
                      <w:sz w:val="20"/>
                      <w:szCs w:val="22"/>
                    </w:rPr>
                  </w:pPr>
                </w:p>
                <w:p w14:paraId="30A67F1B" w14:textId="77777777" w:rsidR="008B3DEC" w:rsidRPr="00CA25A7" w:rsidRDefault="008B3DEC" w:rsidP="00D50DF3">
                  <w:pPr>
                    <w:spacing w:after="0" w:line="240" w:lineRule="auto"/>
                    <w:jc w:val="both"/>
                    <w:rPr>
                      <w:rFonts w:eastAsia="SimSun"/>
                      <w:sz w:val="20"/>
                      <w:szCs w:val="22"/>
                    </w:rPr>
                  </w:pPr>
                </w:p>
              </w:tc>
            </w:tr>
          </w:tbl>
          <w:p w14:paraId="4FF1EEED" w14:textId="77777777" w:rsidR="008B3DEC" w:rsidRPr="00CA25A7" w:rsidRDefault="008B3DEC" w:rsidP="00D50DF3">
            <w:pPr>
              <w:spacing w:after="0" w:line="240" w:lineRule="auto"/>
              <w:jc w:val="both"/>
              <w:rPr>
                <w:sz w:val="18"/>
                <w:szCs w:val="22"/>
              </w:rPr>
            </w:pPr>
          </w:p>
        </w:tc>
      </w:tr>
    </w:tbl>
    <w:p w14:paraId="3D969CF2" w14:textId="77777777" w:rsidR="008213D2" w:rsidRDefault="008213D2" w:rsidP="00D50DF3">
      <w:pPr>
        <w:spacing w:after="0" w:line="240" w:lineRule="auto"/>
        <w:jc w:val="both"/>
        <w:rPr>
          <w:rFonts w:eastAsia="SimSun"/>
          <w:b/>
          <w:sz w:val="22"/>
          <w:szCs w:val="22"/>
        </w:rPr>
      </w:pPr>
    </w:p>
    <w:p w14:paraId="0CE4DE73" w14:textId="399FAC02" w:rsidR="008B3DEC" w:rsidRPr="001C78F5" w:rsidRDefault="008B3DEC" w:rsidP="00D50DF3">
      <w:pPr>
        <w:spacing w:after="0" w:line="240" w:lineRule="auto"/>
        <w:jc w:val="both"/>
        <w:rPr>
          <w:rFonts w:eastAsia="SimSun"/>
          <w:b/>
          <w:sz w:val="22"/>
          <w:szCs w:val="22"/>
        </w:rPr>
      </w:pPr>
      <w:r w:rsidRPr="001C78F5">
        <w:rPr>
          <w:rFonts w:eastAsia="SimSun"/>
          <w:b/>
          <w:sz w:val="22"/>
          <w:szCs w:val="22"/>
        </w:rPr>
        <w:lastRenderedPageBreak/>
        <w:t>Fraude y Corrupción</w:t>
      </w:r>
    </w:p>
    <w:p w14:paraId="433687D7" w14:textId="77777777" w:rsidR="008B3DEC" w:rsidRDefault="008B3DEC" w:rsidP="00D50DF3">
      <w:pPr>
        <w:spacing w:after="0" w:line="240" w:lineRule="auto"/>
        <w:jc w:val="both"/>
        <w:rPr>
          <w:rFonts w:eastAsia="SimSun"/>
          <w:sz w:val="22"/>
          <w:szCs w:val="22"/>
        </w:rPr>
      </w:pPr>
    </w:p>
    <w:p w14:paraId="1E062770"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w:t>
      </w:r>
      <w:r w:rsidRPr="00AB475E">
        <w:rPr>
          <w:rFonts w:eastAsia="Calibri"/>
          <w:b/>
          <w:sz w:val="22"/>
          <w:szCs w:val="22"/>
        </w:rPr>
        <w:tab/>
        <w:t>Propósito</w:t>
      </w:r>
    </w:p>
    <w:p w14:paraId="6D23AF7A" w14:textId="39FD351A" w:rsidR="004550C0" w:rsidRDefault="004550C0" w:rsidP="00D50DF3">
      <w:pPr>
        <w:spacing w:after="0" w:line="240" w:lineRule="auto"/>
        <w:ind w:left="567" w:hanging="567"/>
        <w:jc w:val="both"/>
        <w:rPr>
          <w:rFonts w:eastAsia="Calibri"/>
          <w:sz w:val="22"/>
          <w:szCs w:val="22"/>
        </w:rPr>
      </w:pPr>
      <w:r w:rsidRPr="00B070A5">
        <w:rPr>
          <w:rFonts w:eastAsia="Calibri"/>
          <w:sz w:val="22"/>
          <w:szCs w:val="22"/>
        </w:rPr>
        <w:t>1.1</w:t>
      </w:r>
      <w:r w:rsidRPr="00B070A5">
        <w:rPr>
          <w:rFonts w:eastAsia="Calibri"/>
          <w:sz w:val="22"/>
          <w:szCs w:val="22"/>
        </w:rPr>
        <w:tab/>
        <w:t>Las Directrices Contra el Fraude y la Corrupción del Banco y este anexo se aplicarán a las adquisiciones en el marco de las operaciones de Financiamiento para Proyectos de Inversión del Banco.</w:t>
      </w:r>
    </w:p>
    <w:p w14:paraId="41EAF1E6" w14:textId="77777777" w:rsidR="00CB55C4" w:rsidRDefault="00CB55C4" w:rsidP="00D50DF3">
      <w:pPr>
        <w:spacing w:after="0" w:line="240" w:lineRule="auto"/>
        <w:ind w:left="567" w:hanging="567"/>
        <w:jc w:val="both"/>
        <w:rPr>
          <w:rFonts w:eastAsia="Calibri"/>
          <w:sz w:val="22"/>
          <w:szCs w:val="22"/>
        </w:rPr>
      </w:pPr>
    </w:p>
    <w:p w14:paraId="0D0FD994" w14:textId="77777777" w:rsidR="004550C0" w:rsidRPr="00AB475E" w:rsidRDefault="004550C0" w:rsidP="00D50DF3">
      <w:pPr>
        <w:spacing w:after="0" w:line="240" w:lineRule="auto"/>
        <w:ind w:left="567" w:hanging="567"/>
        <w:jc w:val="both"/>
        <w:rPr>
          <w:rFonts w:eastAsia="Calibri"/>
          <w:b/>
          <w:sz w:val="22"/>
          <w:szCs w:val="22"/>
        </w:rPr>
      </w:pPr>
      <w:r w:rsidRPr="00AB475E">
        <w:rPr>
          <w:rFonts w:eastAsia="Calibri"/>
          <w:b/>
          <w:sz w:val="22"/>
          <w:szCs w:val="22"/>
        </w:rPr>
        <w:t>1.2.</w:t>
      </w:r>
      <w:r w:rsidRPr="00AB475E">
        <w:rPr>
          <w:rFonts w:eastAsia="Calibri"/>
          <w:b/>
          <w:sz w:val="22"/>
          <w:szCs w:val="22"/>
        </w:rPr>
        <w:tab/>
        <w:t>Requisitos</w:t>
      </w:r>
    </w:p>
    <w:p w14:paraId="341AB8CA" w14:textId="77777777" w:rsidR="004550C0" w:rsidRPr="00B070A5" w:rsidRDefault="004550C0" w:rsidP="00D50DF3">
      <w:pPr>
        <w:spacing w:after="0" w:line="240" w:lineRule="auto"/>
        <w:ind w:left="567" w:hanging="567"/>
        <w:jc w:val="both"/>
        <w:rPr>
          <w:rFonts w:eastAsia="Calibri"/>
          <w:sz w:val="22"/>
          <w:szCs w:val="22"/>
        </w:rPr>
      </w:pPr>
      <w:r>
        <w:rPr>
          <w:rFonts w:eastAsia="Calibri"/>
          <w:sz w:val="22"/>
          <w:szCs w:val="22"/>
        </w:rPr>
        <w:t>1</w:t>
      </w:r>
      <w:r w:rsidRPr="00B070A5">
        <w:rPr>
          <w:rFonts w:eastAsia="Calibri"/>
          <w:sz w:val="22"/>
          <w:szCs w:val="22"/>
        </w:rPr>
        <w:t>.2.1</w:t>
      </w:r>
      <w:r w:rsidRPr="00B070A5">
        <w:rPr>
          <w:rFonts w:eastAsia="Calibr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4AF579D6" w14:textId="77777777" w:rsidR="004550C0" w:rsidRPr="00FC02CE" w:rsidRDefault="004550C0" w:rsidP="00D50DF3">
      <w:pPr>
        <w:spacing w:after="0" w:line="240" w:lineRule="auto"/>
        <w:ind w:left="567" w:hanging="567"/>
        <w:jc w:val="both"/>
        <w:rPr>
          <w:rFonts w:eastAsia="Calibri"/>
          <w:sz w:val="22"/>
          <w:szCs w:val="22"/>
        </w:rPr>
      </w:pPr>
      <w:r w:rsidRPr="00FC02CE">
        <w:rPr>
          <w:rFonts w:eastAsia="Calibri"/>
          <w:sz w:val="22"/>
          <w:szCs w:val="22"/>
        </w:rPr>
        <w:t>1.2.2</w:t>
      </w:r>
      <w:r w:rsidRPr="00FC02CE">
        <w:rPr>
          <w:rFonts w:eastAsia="Calibri"/>
          <w:sz w:val="22"/>
          <w:szCs w:val="22"/>
        </w:rPr>
        <w:tab/>
        <w:t>Con ese fin, el Banco:</w:t>
      </w:r>
    </w:p>
    <w:p w14:paraId="464FE1B5"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a.</w:t>
      </w:r>
      <w:r w:rsidRPr="00B070A5">
        <w:rPr>
          <w:rFonts w:eastAsia="Calibri"/>
          <w:sz w:val="22"/>
          <w:szCs w:val="22"/>
        </w:rPr>
        <w:tab/>
        <w:t>Define de la siguiente manera, a los efectos de esta disposición, las expresiones que se indican a continuación:</w:t>
      </w:r>
    </w:p>
    <w:p w14:paraId="0192B24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w:t>
      </w:r>
      <w:r w:rsidRPr="00B070A5">
        <w:rPr>
          <w:rFonts w:eastAsia="Calibri"/>
          <w:sz w:val="22"/>
          <w:szCs w:val="22"/>
        </w:rPr>
        <w:tab/>
        <w:t>Por “práctica corrupta” se entiende el ofrecimiento, entrega, aceptación o solicitud directa o indirecta de cualquier cosa de valor con el fin de influir indebidamente en el accionar de otra parte.</w:t>
      </w:r>
    </w:p>
    <w:p w14:paraId="73CCFE63"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w:t>
      </w:r>
      <w:r w:rsidRPr="00B070A5">
        <w:rPr>
          <w:rFonts w:eastAsia="Calibr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1A482490"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iii.</w:t>
      </w:r>
      <w:r w:rsidRPr="00B070A5">
        <w:rPr>
          <w:rFonts w:eastAsia="Calibri"/>
          <w:sz w:val="22"/>
          <w:szCs w:val="22"/>
        </w:rPr>
        <w:tab/>
        <w:t>Por “práctica colusoria” se entiende todo arreglo entre dos o más partes realizado con la intención de alcanzar un propósito ilícito, como el de influir de forma indebida en el accionar de otra parte.</w:t>
      </w:r>
    </w:p>
    <w:p w14:paraId="5CAF6C6C"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iv.</w:t>
      </w:r>
      <w:r w:rsidRPr="00B070A5">
        <w:rPr>
          <w:rFonts w:eastAsia="Calibri"/>
          <w:sz w:val="22"/>
          <w:szCs w:val="22"/>
        </w:rPr>
        <w:tab/>
        <w:t>Por “práctica coercitiva” se entiende el perjuicio o daño o la amenaza de causar perjuicio o daño directa o indirectamente a cualquiera de las partes o a sus bienes para influir de forma indebida en su accionar.</w:t>
      </w:r>
    </w:p>
    <w:p w14:paraId="50DF4958" w14:textId="77777777" w:rsidR="004550C0" w:rsidRPr="00B070A5" w:rsidRDefault="004550C0" w:rsidP="00D50DF3">
      <w:pPr>
        <w:spacing w:after="0" w:line="240" w:lineRule="auto"/>
        <w:ind w:left="1134" w:hanging="283"/>
        <w:jc w:val="both"/>
        <w:rPr>
          <w:rFonts w:eastAsia="Calibri"/>
          <w:sz w:val="22"/>
          <w:szCs w:val="22"/>
        </w:rPr>
      </w:pPr>
      <w:r w:rsidRPr="00B070A5">
        <w:rPr>
          <w:rFonts w:eastAsia="Calibri"/>
          <w:sz w:val="22"/>
          <w:szCs w:val="22"/>
        </w:rPr>
        <w:t>v.</w:t>
      </w:r>
      <w:r w:rsidRPr="00B070A5">
        <w:rPr>
          <w:rFonts w:eastAsia="Calibri"/>
          <w:sz w:val="22"/>
          <w:szCs w:val="22"/>
        </w:rPr>
        <w:tab/>
        <w:t>Por “práctica de obstrucción” se entiende:</w:t>
      </w:r>
    </w:p>
    <w:p w14:paraId="210D9434"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(a)</w:t>
      </w:r>
      <w:r w:rsidRPr="00B070A5">
        <w:rPr>
          <w:rFonts w:eastAsia="Calibr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20FB6390" w14:textId="77777777" w:rsidR="004550C0" w:rsidRPr="00B070A5" w:rsidRDefault="004550C0" w:rsidP="00D50DF3">
      <w:pPr>
        <w:spacing w:after="0" w:line="240" w:lineRule="auto"/>
        <w:ind w:left="1418" w:hanging="284"/>
        <w:jc w:val="both"/>
        <w:rPr>
          <w:rFonts w:eastAsia="Calibri"/>
          <w:sz w:val="22"/>
          <w:szCs w:val="22"/>
        </w:rPr>
      </w:pPr>
      <w:r w:rsidRPr="00B070A5">
        <w:rPr>
          <w:rFonts w:eastAsia="Calibri"/>
          <w:sz w:val="22"/>
          <w:szCs w:val="22"/>
        </w:rPr>
        <w:t>(b)</w:t>
      </w:r>
      <w:r w:rsidRPr="00B070A5">
        <w:rPr>
          <w:rFonts w:eastAsia="Calibri"/>
          <w:sz w:val="22"/>
          <w:szCs w:val="22"/>
        </w:rPr>
        <w:tab/>
        <w:t>los actos destinados a impedir materialmente que el Banco ejerza sus derechos de inspección y auditoría establecidos en el párrafo 3.2.2 e, que figura a continuación.</w:t>
      </w:r>
    </w:p>
    <w:p w14:paraId="6727488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b.</w:t>
      </w:r>
      <w:r w:rsidRPr="00B070A5">
        <w:rPr>
          <w:rFonts w:eastAsia="Calibri"/>
          <w:sz w:val="22"/>
          <w:szCs w:val="22"/>
        </w:rPr>
        <w:tab/>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69164C3D"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c.</w:t>
      </w:r>
      <w:r w:rsidRPr="00B070A5">
        <w:rPr>
          <w:rFonts w:eastAsia="Calibr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w:t>
      </w:r>
      <w:r w:rsidRPr="00B070A5">
        <w:rPr>
          <w:rFonts w:eastAsia="Calibri"/>
          <w:sz w:val="22"/>
          <w:szCs w:val="22"/>
        </w:rPr>
        <w:lastRenderedPageBreak/>
        <w:t xml:space="preserve">dichas prácticas cuando estas ocurrieron, como informar en tiempo y forma a este último al tomar conocimiento de los hechos. </w:t>
      </w:r>
    </w:p>
    <w:p w14:paraId="1777C144"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d.</w:t>
      </w:r>
      <w:r w:rsidRPr="00B070A5">
        <w:rPr>
          <w:rFonts w:eastAsia="Calibr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 ; (ii) ser nominada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683DFFE7" w14:textId="77777777" w:rsidR="004550C0" w:rsidRPr="00B070A5" w:rsidRDefault="004550C0" w:rsidP="00D50DF3">
      <w:pPr>
        <w:spacing w:after="0" w:line="240" w:lineRule="auto"/>
        <w:ind w:left="851" w:hanging="284"/>
        <w:jc w:val="both"/>
        <w:rPr>
          <w:rFonts w:eastAsia="Calibri"/>
          <w:sz w:val="22"/>
          <w:szCs w:val="22"/>
        </w:rPr>
      </w:pPr>
      <w:r w:rsidRPr="00B070A5">
        <w:rPr>
          <w:rFonts w:eastAsia="Calibri"/>
          <w:sz w:val="22"/>
          <w:szCs w:val="22"/>
        </w:rPr>
        <w:t>e.</w:t>
      </w:r>
      <w:r w:rsidRPr="00B070A5">
        <w:rPr>
          <w:rFonts w:eastAsia="Calibr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 todas las cuentas, registros y otros documentos referidos a la presentación de ofertas y la ejecución de contratos, y someterlos a la auditoría de profesionales nombrados por este.</w:t>
      </w:r>
    </w:p>
    <w:p w14:paraId="2D8F3595" w14:textId="77777777" w:rsidR="001C78F5" w:rsidRDefault="001C78F5" w:rsidP="00D50DF3">
      <w:pPr>
        <w:spacing w:after="0" w:line="240" w:lineRule="auto"/>
        <w:jc w:val="both"/>
        <w:rPr>
          <w:rFonts w:eastAsia="SimSun"/>
          <w:sz w:val="22"/>
          <w:szCs w:val="22"/>
        </w:rPr>
      </w:pPr>
    </w:p>
    <w:p w14:paraId="6A0767D9" w14:textId="77777777" w:rsidR="001C78F5" w:rsidRDefault="001C78F5" w:rsidP="00D50DF3">
      <w:pPr>
        <w:spacing w:after="0" w:line="240" w:lineRule="auto"/>
        <w:jc w:val="both"/>
        <w:rPr>
          <w:rFonts w:eastAsia="SimSun"/>
          <w:sz w:val="22"/>
          <w:szCs w:val="22"/>
        </w:rPr>
      </w:pPr>
    </w:p>
    <w:p w14:paraId="3927DE0D" w14:textId="77777777" w:rsidR="001C78F5" w:rsidRDefault="001C78F5" w:rsidP="00D50DF3">
      <w:pPr>
        <w:spacing w:after="0" w:line="240" w:lineRule="auto"/>
        <w:jc w:val="both"/>
        <w:rPr>
          <w:rFonts w:eastAsia="SimSun"/>
          <w:sz w:val="22"/>
          <w:szCs w:val="22"/>
        </w:rPr>
      </w:pPr>
    </w:p>
    <w:p w14:paraId="497E79FB" w14:textId="77777777" w:rsidR="001C78F5" w:rsidRDefault="001C78F5" w:rsidP="00D50DF3">
      <w:pPr>
        <w:spacing w:after="0" w:line="240" w:lineRule="auto"/>
        <w:jc w:val="both"/>
        <w:rPr>
          <w:rFonts w:eastAsia="SimSun"/>
          <w:sz w:val="22"/>
          <w:szCs w:val="22"/>
        </w:rPr>
      </w:pPr>
    </w:p>
    <w:p w14:paraId="141A632F" w14:textId="77777777" w:rsidR="001C78F5" w:rsidRDefault="001C78F5" w:rsidP="00D50DF3">
      <w:pPr>
        <w:spacing w:after="0" w:line="240" w:lineRule="auto"/>
        <w:jc w:val="both"/>
        <w:rPr>
          <w:rFonts w:eastAsia="SimSun"/>
          <w:sz w:val="22"/>
          <w:szCs w:val="22"/>
        </w:rPr>
      </w:pPr>
    </w:p>
    <w:p w14:paraId="535BC31C" w14:textId="77777777" w:rsidR="001C78F5" w:rsidRDefault="001C78F5" w:rsidP="00D50DF3">
      <w:pPr>
        <w:spacing w:after="0" w:line="240" w:lineRule="auto"/>
        <w:jc w:val="both"/>
        <w:rPr>
          <w:rFonts w:eastAsia="SimSun"/>
          <w:sz w:val="22"/>
          <w:szCs w:val="22"/>
        </w:rPr>
      </w:pPr>
    </w:p>
    <w:p w14:paraId="0258FC7E" w14:textId="77777777" w:rsidR="001C78F5" w:rsidRDefault="001C78F5" w:rsidP="00D50DF3">
      <w:pPr>
        <w:spacing w:after="0" w:line="240" w:lineRule="auto"/>
        <w:jc w:val="both"/>
        <w:rPr>
          <w:rFonts w:eastAsia="SimSun"/>
          <w:sz w:val="22"/>
          <w:szCs w:val="22"/>
        </w:rPr>
      </w:pPr>
    </w:p>
    <w:p w14:paraId="2ADB0FCB" w14:textId="77777777" w:rsidR="001C78F5" w:rsidRDefault="001C78F5" w:rsidP="00D50DF3">
      <w:pPr>
        <w:spacing w:after="0" w:line="240" w:lineRule="auto"/>
        <w:jc w:val="both"/>
        <w:rPr>
          <w:rFonts w:eastAsia="SimSun"/>
          <w:sz w:val="22"/>
          <w:szCs w:val="22"/>
        </w:rPr>
      </w:pPr>
    </w:p>
    <w:p w14:paraId="30F9A40F" w14:textId="77777777" w:rsidR="001C78F5" w:rsidRDefault="001C78F5" w:rsidP="00D50DF3">
      <w:pPr>
        <w:spacing w:after="0" w:line="240" w:lineRule="auto"/>
        <w:jc w:val="both"/>
        <w:rPr>
          <w:rFonts w:eastAsia="SimSun"/>
          <w:sz w:val="22"/>
          <w:szCs w:val="22"/>
        </w:rPr>
      </w:pPr>
    </w:p>
    <w:p w14:paraId="74179E99" w14:textId="77777777" w:rsidR="001C78F5" w:rsidRDefault="001C78F5" w:rsidP="00D50DF3">
      <w:pPr>
        <w:spacing w:after="0" w:line="240" w:lineRule="auto"/>
        <w:jc w:val="both"/>
        <w:rPr>
          <w:rFonts w:eastAsia="SimSun"/>
          <w:sz w:val="22"/>
          <w:szCs w:val="22"/>
        </w:rPr>
      </w:pPr>
    </w:p>
    <w:p w14:paraId="492C5AE7" w14:textId="77777777" w:rsidR="001C78F5" w:rsidRDefault="001C78F5" w:rsidP="00D50DF3">
      <w:pPr>
        <w:spacing w:after="0" w:line="240" w:lineRule="auto"/>
        <w:jc w:val="both"/>
        <w:rPr>
          <w:rFonts w:eastAsia="SimSun"/>
          <w:sz w:val="22"/>
          <w:szCs w:val="22"/>
        </w:rPr>
      </w:pPr>
    </w:p>
    <w:p w14:paraId="45A82B8E" w14:textId="77777777" w:rsidR="001C78F5" w:rsidRDefault="001C78F5" w:rsidP="00D50DF3">
      <w:pPr>
        <w:spacing w:after="0" w:line="240" w:lineRule="auto"/>
        <w:jc w:val="both"/>
        <w:rPr>
          <w:rFonts w:eastAsia="SimSun"/>
          <w:sz w:val="22"/>
          <w:szCs w:val="22"/>
        </w:rPr>
      </w:pPr>
    </w:p>
    <w:p w14:paraId="5F9BC60B" w14:textId="77777777" w:rsidR="001C78F5" w:rsidRDefault="001C78F5" w:rsidP="00D50DF3">
      <w:pPr>
        <w:spacing w:after="0" w:line="240" w:lineRule="auto"/>
        <w:jc w:val="both"/>
        <w:rPr>
          <w:rFonts w:eastAsia="SimSun"/>
          <w:sz w:val="22"/>
          <w:szCs w:val="22"/>
        </w:rPr>
      </w:pPr>
    </w:p>
    <w:p w14:paraId="76097D91" w14:textId="77777777" w:rsidR="001C78F5" w:rsidRDefault="001C78F5" w:rsidP="00D50DF3">
      <w:pPr>
        <w:spacing w:after="0" w:line="240" w:lineRule="auto"/>
        <w:jc w:val="both"/>
        <w:rPr>
          <w:rFonts w:eastAsia="SimSun"/>
          <w:sz w:val="22"/>
          <w:szCs w:val="22"/>
        </w:rPr>
      </w:pPr>
    </w:p>
    <w:p w14:paraId="65232141" w14:textId="77777777" w:rsidR="001C78F5" w:rsidRDefault="001C78F5" w:rsidP="00D50DF3">
      <w:pPr>
        <w:spacing w:after="0" w:line="240" w:lineRule="auto"/>
        <w:jc w:val="both"/>
        <w:rPr>
          <w:rFonts w:eastAsia="SimSun"/>
          <w:sz w:val="22"/>
          <w:szCs w:val="22"/>
        </w:rPr>
      </w:pPr>
    </w:p>
    <w:p w14:paraId="0FBFA4F1" w14:textId="77777777" w:rsidR="004550C0" w:rsidRDefault="004550C0" w:rsidP="00D50DF3">
      <w:pPr>
        <w:spacing w:after="0" w:line="240" w:lineRule="auto"/>
        <w:jc w:val="both"/>
        <w:rPr>
          <w:rFonts w:eastAsia="SimSun"/>
          <w:sz w:val="22"/>
          <w:szCs w:val="22"/>
        </w:rPr>
      </w:pPr>
    </w:p>
    <w:p w14:paraId="46275B5C" w14:textId="77777777" w:rsidR="004550C0" w:rsidRDefault="004550C0" w:rsidP="00D50DF3">
      <w:pPr>
        <w:spacing w:after="0" w:line="240" w:lineRule="auto"/>
        <w:jc w:val="both"/>
        <w:rPr>
          <w:rFonts w:eastAsia="SimSun"/>
          <w:sz w:val="22"/>
          <w:szCs w:val="22"/>
        </w:rPr>
      </w:pPr>
    </w:p>
    <w:p w14:paraId="6EE8BFE5" w14:textId="77777777" w:rsidR="004550C0" w:rsidRDefault="004550C0" w:rsidP="00D50DF3">
      <w:pPr>
        <w:spacing w:after="0" w:line="240" w:lineRule="auto"/>
        <w:jc w:val="both"/>
        <w:rPr>
          <w:rFonts w:eastAsia="SimSun"/>
          <w:sz w:val="22"/>
          <w:szCs w:val="22"/>
        </w:rPr>
      </w:pPr>
    </w:p>
    <w:p w14:paraId="7216AE79" w14:textId="77777777" w:rsidR="004550C0" w:rsidRDefault="004550C0" w:rsidP="00D50DF3">
      <w:pPr>
        <w:spacing w:after="0" w:line="240" w:lineRule="auto"/>
        <w:jc w:val="both"/>
        <w:rPr>
          <w:rFonts w:eastAsia="SimSun"/>
          <w:sz w:val="22"/>
          <w:szCs w:val="22"/>
        </w:rPr>
      </w:pPr>
    </w:p>
    <w:p w14:paraId="6B304294" w14:textId="77777777" w:rsidR="004550C0" w:rsidRDefault="004550C0" w:rsidP="00D50DF3">
      <w:pPr>
        <w:spacing w:after="0" w:line="240" w:lineRule="auto"/>
        <w:jc w:val="both"/>
        <w:rPr>
          <w:rFonts w:eastAsia="SimSun"/>
          <w:sz w:val="22"/>
          <w:szCs w:val="22"/>
        </w:rPr>
      </w:pPr>
    </w:p>
    <w:p w14:paraId="357713E3" w14:textId="77777777" w:rsidR="004550C0" w:rsidRDefault="004550C0" w:rsidP="00D50DF3">
      <w:pPr>
        <w:spacing w:after="0" w:line="240" w:lineRule="auto"/>
        <w:jc w:val="both"/>
        <w:rPr>
          <w:rFonts w:eastAsia="SimSun"/>
          <w:sz w:val="22"/>
          <w:szCs w:val="22"/>
        </w:rPr>
      </w:pPr>
    </w:p>
    <w:p w14:paraId="3442C980" w14:textId="77777777" w:rsidR="001C78F5" w:rsidRDefault="001C78F5" w:rsidP="00D50DF3">
      <w:pPr>
        <w:spacing w:after="0" w:line="240" w:lineRule="auto"/>
        <w:jc w:val="both"/>
        <w:rPr>
          <w:rFonts w:eastAsia="SimSun"/>
          <w:sz w:val="22"/>
          <w:szCs w:val="22"/>
        </w:rPr>
      </w:pPr>
    </w:p>
    <w:p w14:paraId="01390BC5" w14:textId="77777777" w:rsidR="004550C0" w:rsidRDefault="004550C0" w:rsidP="00D50DF3">
      <w:pPr>
        <w:spacing w:after="0" w:line="240" w:lineRule="auto"/>
        <w:jc w:val="both"/>
        <w:rPr>
          <w:rFonts w:eastAsia="SimSun"/>
          <w:sz w:val="22"/>
          <w:szCs w:val="22"/>
        </w:rPr>
      </w:pPr>
    </w:p>
    <w:p w14:paraId="048536FF" w14:textId="77777777" w:rsidR="004550C0" w:rsidRDefault="004550C0" w:rsidP="00D50DF3">
      <w:pPr>
        <w:spacing w:after="0" w:line="240" w:lineRule="auto"/>
        <w:jc w:val="both"/>
        <w:rPr>
          <w:rFonts w:eastAsia="SimSun"/>
          <w:sz w:val="22"/>
          <w:szCs w:val="22"/>
        </w:rPr>
      </w:pPr>
    </w:p>
    <w:p w14:paraId="059B917C" w14:textId="77777777" w:rsidR="004550C0" w:rsidRDefault="004550C0" w:rsidP="00D50DF3">
      <w:pPr>
        <w:spacing w:after="0" w:line="240" w:lineRule="auto"/>
        <w:jc w:val="both"/>
        <w:rPr>
          <w:rFonts w:eastAsia="SimSun"/>
          <w:sz w:val="22"/>
          <w:szCs w:val="22"/>
        </w:rPr>
      </w:pPr>
    </w:p>
    <w:p w14:paraId="3C28ED8A" w14:textId="77777777" w:rsidR="004550C0" w:rsidRDefault="004550C0" w:rsidP="00D50DF3">
      <w:pPr>
        <w:spacing w:after="0" w:line="240" w:lineRule="auto"/>
        <w:jc w:val="both"/>
        <w:rPr>
          <w:rFonts w:eastAsia="SimSun"/>
          <w:sz w:val="22"/>
          <w:szCs w:val="22"/>
        </w:rPr>
      </w:pPr>
    </w:p>
    <w:p w14:paraId="092D9723" w14:textId="77777777" w:rsidR="004550C0" w:rsidRDefault="004550C0" w:rsidP="00D50DF3">
      <w:pPr>
        <w:spacing w:after="0" w:line="240" w:lineRule="auto"/>
        <w:jc w:val="both"/>
        <w:rPr>
          <w:rFonts w:eastAsia="SimSun"/>
          <w:sz w:val="22"/>
          <w:szCs w:val="22"/>
        </w:rPr>
      </w:pPr>
    </w:p>
    <w:p w14:paraId="350BCD1E" w14:textId="77777777" w:rsidR="004550C0" w:rsidRDefault="004550C0" w:rsidP="00D50DF3">
      <w:pPr>
        <w:spacing w:after="0" w:line="240" w:lineRule="auto"/>
        <w:jc w:val="both"/>
        <w:rPr>
          <w:rFonts w:eastAsia="SimSun"/>
          <w:sz w:val="22"/>
          <w:szCs w:val="22"/>
        </w:rPr>
      </w:pPr>
    </w:p>
    <w:p w14:paraId="20C8C29B" w14:textId="77777777" w:rsidR="004550C0" w:rsidRDefault="004550C0" w:rsidP="00D50DF3">
      <w:pPr>
        <w:spacing w:after="0" w:line="240" w:lineRule="auto"/>
        <w:jc w:val="both"/>
        <w:rPr>
          <w:rFonts w:eastAsia="SimSun"/>
          <w:sz w:val="22"/>
          <w:szCs w:val="22"/>
        </w:rPr>
      </w:pPr>
    </w:p>
    <w:p w14:paraId="50DE6B75" w14:textId="0BDC1636" w:rsidR="004550C0" w:rsidRDefault="004550C0" w:rsidP="00D50DF3">
      <w:pPr>
        <w:spacing w:after="0" w:line="240" w:lineRule="auto"/>
        <w:jc w:val="both"/>
        <w:rPr>
          <w:rFonts w:eastAsia="SimSun"/>
          <w:sz w:val="22"/>
          <w:szCs w:val="22"/>
        </w:rPr>
      </w:pPr>
    </w:p>
    <w:p w14:paraId="154CD04A" w14:textId="3EDF62FA" w:rsidR="00276721" w:rsidRDefault="00276721" w:rsidP="00D50DF3">
      <w:pPr>
        <w:spacing w:after="0" w:line="240" w:lineRule="auto"/>
        <w:jc w:val="both"/>
        <w:rPr>
          <w:rFonts w:eastAsia="SimSun"/>
          <w:sz w:val="22"/>
          <w:szCs w:val="22"/>
        </w:rPr>
      </w:pPr>
    </w:p>
    <w:p w14:paraId="1AE4DE39" w14:textId="592DFC89" w:rsidR="00276721" w:rsidRDefault="00276721" w:rsidP="00D50DF3">
      <w:pPr>
        <w:spacing w:after="0" w:line="240" w:lineRule="auto"/>
        <w:jc w:val="both"/>
        <w:rPr>
          <w:rFonts w:eastAsia="SimSun"/>
          <w:sz w:val="22"/>
          <w:szCs w:val="22"/>
        </w:rPr>
      </w:pPr>
    </w:p>
    <w:p w14:paraId="25C7619B" w14:textId="77777777" w:rsidR="006D7B1B" w:rsidRDefault="006D7B1B" w:rsidP="00D50DF3">
      <w:pPr>
        <w:spacing w:after="0" w:line="240" w:lineRule="auto"/>
        <w:jc w:val="center"/>
        <w:rPr>
          <w:rFonts w:eastAsia="SimSun"/>
          <w:b/>
          <w:sz w:val="22"/>
          <w:szCs w:val="22"/>
        </w:rPr>
      </w:pPr>
    </w:p>
    <w:p w14:paraId="5B3A2827" w14:textId="26D3C8B4" w:rsidR="008B3DEC" w:rsidRPr="001C78F5" w:rsidRDefault="00796EA3" w:rsidP="00D50DF3">
      <w:pPr>
        <w:spacing w:after="0" w:line="240" w:lineRule="auto"/>
        <w:jc w:val="center"/>
        <w:rPr>
          <w:rFonts w:eastAsia="SimSun"/>
          <w:b/>
          <w:sz w:val="22"/>
          <w:szCs w:val="22"/>
        </w:rPr>
      </w:pPr>
      <w:r>
        <w:rPr>
          <w:rFonts w:eastAsia="SimSun"/>
          <w:b/>
          <w:sz w:val="22"/>
          <w:szCs w:val="22"/>
        </w:rPr>
        <w:lastRenderedPageBreak/>
        <w:t>C</w:t>
      </w:r>
      <w:r w:rsidR="008B3DEC" w:rsidRPr="001C78F5">
        <w:rPr>
          <w:rFonts w:eastAsia="SimSun"/>
          <w:b/>
          <w:sz w:val="22"/>
          <w:szCs w:val="22"/>
        </w:rPr>
        <w:t>ONDICIONES DEL SUMINISTRO</w:t>
      </w:r>
    </w:p>
    <w:p w14:paraId="61234CBD" w14:textId="77777777" w:rsidR="008B3DEC" w:rsidRPr="00796EA3" w:rsidRDefault="008B3DEC" w:rsidP="00D50DF3">
      <w:pPr>
        <w:spacing w:after="0" w:line="240" w:lineRule="auto"/>
        <w:jc w:val="both"/>
        <w:rPr>
          <w:rFonts w:eastAsia="SimSun"/>
          <w:sz w:val="18"/>
          <w:szCs w:val="22"/>
        </w:rPr>
      </w:pPr>
    </w:p>
    <w:p w14:paraId="2243D012"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SUMINISTRANTE</w:t>
      </w:r>
    </w:p>
    <w:p w14:paraId="615B4054" w14:textId="70EE8B0A" w:rsidR="008B3DEC" w:rsidRPr="006D5598" w:rsidRDefault="008B3DEC" w:rsidP="005826C0">
      <w:pPr>
        <w:pStyle w:val="Prrafodelista"/>
        <w:numPr>
          <w:ilvl w:val="0"/>
          <w:numId w:val="8"/>
        </w:numPr>
        <w:spacing w:after="0" w:line="240" w:lineRule="auto"/>
        <w:ind w:left="284" w:hanging="284"/>
        <w:jc w:val="both"/>
        <w:rPr>
          <w:rFonts w:eastAsia="SimSun"/>
          <w:sz w:val="22"/>
          <w:szCs w:val="22"/>
        </w:rPr>
      </w:pPr>
      <w:r w:rsidRPr="006D5598">
        <w:rPr>
          <w:rFonts w:eastAsia="SimSun"/>
          <w:sz w:val="22"/>
          <w:szCs w:val="22"/>
        </w:rPr>
        <w:t>Someterse a las disposiciones legales del contrato de</w:t>
      </w:r>
      <w:bookmarkStart w:id="7" w:name="_Hlk22279791"/>
      <w:r w:rsidRPr="006D5598">
        <w:rPr>
          <w:rFonts w:eastAsia="SimSun"/>
          <w:sz w:val="22"/>
          <w:szCs w:val="22"/>
        </w:rPr>
        <w:t>l________________________,</w:t>
      </w:r>
      <w:bookmarkEnd w:id="7"/>
      <w:r w:rsidRPr="006D5598">
        <w:rPr>
          <w:rFonts w:eastAsia="SimSun"/>
          <w:sz w:val="22"/>
          <w:szCs w:val="22"/>
        </w:rPr>
        <w:t xml:space="preserve"> aplicables al negocio de que se trata, renunciando entablar reclamaciones por vías que no sean establecidas en el mismo.</w:t>
      </w:r>
    </w:p>
    <w:p w14:paraId="04BFCA95" w14:textId="77777777" w:rsidR="008B3DEC" w:rsidRPr="006D5598" w:rsidRDefault="008B3DEC" w:rsidP="00D50DF3">
      <w:pPr>
        <w:spacing w:after="0" w:line="240" w:lineRule="auto"/>
        <w:ind w:left="284" w:hanging="284"/>
        <w:jc w:val="both"/>
        <w:rPr>
          <w:rFonts w:eastAsia="SimSun"/>
          <w:sz w:val="22"/>
          <w:szCs w:val="22"/>
        </w:rPr>
      </w:pPr>
    </w:p>
    <w:p w14:paraId="4CCB7777"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6D5598">
        <w:rPr>
          <w:rFonts w:eastAsia="SimSun"/>
          <w:sz w:val="22"/>
          <w:szCs w:val="22"/>
        </w:rPr>
        <w:t>.</w:t>
      </w:r>
    </w:p>
    <w:p w14:paraId="34B2F90E" w14:textId="77777777" w:rsidR="008B3DEC" w:rsidRPr="006D5598" w:rsidRDefault="008B3DEC" w:rsidP="00D50DF3">
      <w:pPr>
        <w:spacing w:after="0" w:line="240" w:lineRule="auto"/>
        <w:jc w:val="both"/>
        <w:rPr>
          <w:rFonts w:eastAsia="SimSun"/>
          <w:sz w:val="22"/>
          <w:szCs w:val="22"/>
        </w:rPr>
      </w:pPr>
    </w:p>
    <w:p w14:paraId="51096C58"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OBLIGACIONES DEL GOBIERNO</w:t>
      </w:r>
    </w:p>
    <w:p w14:paraId="718E5923" w14:textId="7AD2E9A3" w:rsidR="008B3DEC" w:rsidRPr="006D5598" w:rsidRDefault="008B3DEC" w:rsidP="005826C0">
      <w:pPr>
        <w:pStyle w:val="Prrafodelista"/>
        <w:numPr>
          <w:ilvl w:val="0"/>
          <w:numId w:val="9"/>
        </w:numPr>
        <w:spacing w:after="0" w:line="240" w:lineRule="auto"/>
        <w:ind w:left="284" w:hanging="284"/>
        <w:jc w:val="both"/>
        <w:rPr>
          <w:rFonts w:eastAsia="SimSun"/>
          <w:sz w:val="22"/>
          <w:szCs w:val="22"/>
        </w:rPr>
      </w:pPr>
      <w:r w:rsidRPr="006D5598">
        <w:rPr>
          <w:rFonts w:eastAsia="SimSun"/>
          <w:sz w:val="22"/>
          <w:szCs w:val="22"/>
        </w:rPr>
        <w:t>Pagar el valor de los servicios realizados previo los trámites legales, después que la Unidad solicitante, hayan recibido los bienes a entera satisfacción y de acuerdo con las especificaciones convenidas.</w:t>
      </w:r>
    </w:p>
    <w:p w14:paraId="7CFE8680" w14:textId="77777777" w:rsidR="008B3DEC" w:rsidRPr="006D5598" w:rsidRDefault="008B3DEC" w:rsidP="00D50DF3">
      <w:pPr>
        <w:spacing w:after="0" w:line="240" w:lineRule="auto"/>
        <w:ind w:left="284" w:hanging="284"/>
        <w:jc w:val="both"/>
        <w:rPr>
          <w:rFonts w:eastAsia="SimSun"/>
          <w:sz w:val="22"/>
          <w:szCs w:val="22"/>
        </w:rPr>
      </w:pPr>
      <w:r w:rsidRPr="006D5598">
        <w:rPr>
          <w:rFonts w:eastAsia="SimSun"/>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4B7AE731"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a) Verificar el cumplimiento de las cláusulas contractuales, implementando para ello una Hoja de Seguimiento de Orden de Compra.</w:t>
      </w:r>
    </w:p>
    <w:p w14:paraId="45042508"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b)  Conformar y mantener actualizado el expediente de seguimiento de la ejecución de la orden de compra, remitiendo copias a la UGP/ACP</w:t>
      </w:r>
      <w:r w:rsidR="007D1D2D" w:rsidRPr="006D5598">
        <w:rPr>
          <w:rFonts w:eastAsia="SimSun"/>
          <w:sz w:val="22"/>
          <w:szCs w:val="22"/>
        </w:rPr>
        <w:t>PI</w:t>
      </w:r>
      <w:r w:rsidRPr="006D5598">
        <w:rPr>
          <w:rFonts w:eastAsia="SimSun"/>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B0D82C4"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c)  Informar oportunamente sobre la ejecución de la Orden de Compra a la UGP/ACP</w:t>
      </w:r>
      <w:r w:rsidR="007D1D2D" w:rsidRPr="006D5598">
        <w:rPr>
          <w:rFonts w:eastAsia="SimSun"/>
          <w:sz w:val="22"/>
          <w:szCs w:val="22"/>
        </w:rPr>
        <w:t>PI</w:t>
      </w:r>
      <w:r w:rsidRPr="006D5598">
        <w:rPr>
          <w:rFonts w:eastAsia="SimSun"/>
          <w:sz w:val="22"/>
          <w:szCs w:val="22"/>
        </w:rPr>
        <w:t xml:space="preserve"> de MINSAL. El informe podrá contener las recepciones provisionales, parciales y definitivas, incumplimientos, solicitudes de prórroga, ordenes de cambio, resoluciones modificativas, etc.</w:t>
      </w:r>
    </w:p>
    <w:p w14:paraId="605E7164" w14:textId="7B4F13D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d) </w:t>
      </w:r>
      <w:r w:rsidR="00AB475E" w:rsidRPr="006D5598">
        <w:rPr>
          <w:rFonts w:eastAsia="SimSun"/>
          <w:sz w:val="22"/>
          <w:szCs w:val="22"/>
        </w:rPr>
        <w:tab/>
      </w:r>
      <w:r w:rsidRPr="006D5598">
        <w:rPr>
          <w:rFonts w:eastAsia="SimSun"/>
          <w:sz w:val="22"/>
          <w:szCs w:val="22"/>
        </w:rPr>
        <w:t>Incluir en el informe de ejecución de la orden de compra, la gestión para la aplicación de las sanciones a los contratistas por los incumplimientos de sus obligaciones.</w:t>
      </w:r>
    </w:p>
    <w:p w14:paraId="22310184" w14:textId="236F2E4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e) </w:t>
      </w:r>
      <w:r w:rsidR="00AB475E" w:rsidRPr="006D5598">
        <w:rPr>
          <w:rFonts w:eastAsia="SimSun"/>
          <w:sz w:val="22"/>
          <w:szCs w:val="22"/>
        </w:rPr>
        <w:tab/>
      </w:r>
      <w:r w:rsidRPr="006D5598">
        <w:rPr>
          <w:rFonts w:eastAsia="SimSun"/>
          <w:sz w:val="22"/>
          <w:szCs w:val="22"/>
        </w:rPr>
        <w:t>Solicitar al contratista, en caso de incrementos en el monto o prórroga en el plazo de la orden de compra, la actualización de la garantía correspondiente. (No aplica)</w:t>
      </w:r>
    </w:p>
    <w:p w14:paraId="4D13E5EA" w14:textId="23B9D65C"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f) </w:t>
      </w:r>
      <w:r w:rsidR="00AB475E" w:rsidRPr="006D5598">
        <w:rPr>
          <w:rFonts w:eastAsia="SimSun"/>
          <w:sz w:val="22"/>
          <w:szCs w:val="22"/>
        </w:rPr>
        <w:tab/>
      </w:r>
      <w:r w:rsidRPr="006D5598">
        <w:rPr>
          <w:rFonts w:eastAsia="SimSun"/>
          <w:sz w:val="22"/>
          <w:szCs w:val="22"/>
        </w:rPr>
        <w:t>Elaborar y suscribir conjuntamente con el contratista y la Unidad solicitante, según el caso y demás funcionarios que se hayan definido contractualmente definitivas de las adquisiciones de servicios, distribuyendo copias a las Unidades correspondientes.</w:t>
      </w:r>
    </w:p>
    <w:p w14:paraId="0F682E5B" w14:textId="77777777"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g)  Informar oportunamente a la UGP</w:t>
      </w:r>
      <w:r w:rsidR="007D1D2D" w:rsidRPr="006D5598">
        <w:rPr>
          <w:rFonts w:eastAsia="SimSun"/>
          <w:sz w:val="22"/>
          <w:szCs w:val="22"/>
        </w:rPr>
        <w:t>PI</w:t>
      </w:r>
      <w:r w:rsidRPr="006D5598">
        <w:rPr>
          <w:rFonts w:eastAsia="SimSun"/>
          <w:sz w:val="22"/>
          <w:szCs w:val="22"/>
        </w:rPr>
        <w:t>/ACP de MINSAL, la devolución de garantías en caso que aplique, inmediatamente después de comprobarse el cumplimiento de las cláusulas contractuales. (No aplica)</w:t>
      </w:r>
    </w:p>
    <w:p w14:paraId="2AC72590" w14:textId="2B614F94" w:rsidR="008B3DEC" w:rsidRPr="006D5598" w:rsidRDefault="008B3DEC" w:rsidP="00D50DF3">
      <w:pPr>
        <w:spacing w:after="0" w:line="240" w:lineRule="auto"/>
        <w:ind w:left="567" w:hanging="283"/>
        <w:jc w:val="both"/>
        <w:rPr>
          <w:rFonts w:eastAsia="SimSun"/>
          <w:sz w:val="22"/>
          <w:szCs w:val="22"/>
        </w:rPr>
      </w:pPr>
      <w:r w:rsidRPr="006D5598">
        <w:rPr>
          <w:rFonts w:eastAsia="SimSun"/>
          <w:sz w:val="22"/>
          <w:szCs w:val="22"/>
        </w:rPr>
        <w:t xml:space="preserve">h) </w:t>
      </w:r>
      <w:r w:rsidR="00AB475E" w:rsidRPr="006D5598">
        <w:rPr>
          <w:rFonts w:eastAsia="SimSun"/>
          <w:sz w:val="22"/>
          <w:szCs w:val="22"/>
        </w:rPr>
        <w:tab/>
      </w:r>
      <w:r w:rsidRPr="006D5598">
        <w:rPr>
          <w:rFonts w:eastAsia="SimSun"/>
          <w:sz w:val="22"/>
          <w:szCs w:val="22"/>
        </w:rPr>
        <w:t>Gestionar ante la autoridad competente, las modificaciones a la Orden de Compra, una vez identificada tal necesidad, anexando documentos que amparen dichos cambios.</w:t>
      </w:r>
    </w:p>
    <w:p w14:paraId="34F8CA3F" w14:textId="77777777" w:rsidR="008B3DEC" w:rsidRPr="006D5598" w:rsidRDefault="008B3DEC" w:rsidP="00D50DF3">
      <w:pPr>
        <w:spacing w:after="0" w:line="240" w:lineRule="auto"/>
        <w:ind w:left="284" w:hanging="283"/>
        <w:jc w:val="both"/>
        <w:rPr>
          <w:rFonts w:eastAsia="SimSun"/>
          <w:sz w:val="22"/>
          <w:szCs w:val="22"/>
        </w:rPr>
      </w:pPr>
      <w:r w:rsidRPr="006D5598">
        <w:rPr>
          <w:rFonts w:eastAsia="SimSun"/>
          <w:sz w:val="22"/>
          <w:szCs w:val="22"/>
        </w:rPr>
        <w:t>Cualquier otra responsabilidad que establezca el convenio de préstamo y documentos contractuales.</w:t>
      </w:r>
    </w:p>
    <w:p w14:paraId="4773B0EC" w14:textId="77777777" w:rsidR="008B3DEC" w:rsidRPr="006D5598" w:rsidRDefault="008B3DEC" w:rsidP="00D50DF3">
      <w:pPr>
        <w:spacing w:after="0" w:line="240" w:lineRule="auto"/>
        <w:jc w:val="both"/>
        <w:rPr>
          <w:rFonts w:eastAsia="SimSun"/>
          <w:sz w:val="22"/>
          <w:szCs w:val="22"/>
        </w:rPr>
      </w:pPr>
    </w:p>
    <w:p w14:paraId="3C572600" w14:textId="77777777" w:rsidR="008B3DEC" w:rsidRPr="003C50AD" w:rsidRDefault="008B3DEC" w:rsidP="00D50DF3">
      <w:pPr>
        <w:spacing w:after="0" w:line="240" w:lineRule="auto"/>
        <w:jc w:val="both"/>
        <w:rPr>
          <w:rFonts w:eastAsia="SimSun"/>
          <w:b/>
          <w:sz w:val="22"/>
          <w:szCs w:val="22"/>
        </w:rPr>
      </w:pPr>
      <w:bookmarkStart w:id="8" w:name="_Hlk83044431"/>
      <w:r w:rsidRPr="003C50AD">
        <w:rPr>
          <w:rFonts w:eastAsia="SimSun"/>
          <w:b/>
          <w:sz w:val="22"/>
          <w:szCs w:val="22"/>
        </w:rPr>
        <w:t>OTRAS CONDICIONES DEL SUMINISTRO</w:t>
      </w:r>
    </w:p>
    <w:p w14:paraId="7659A6C9" w14:textId="75DFF7F5" w:rsidR="00DD2B8C" w:rsidRPr="006D5598" w:rsidRDefault="0036012B" w:rsidP="00D50DF3">
      <w:pPr>
        <w:spacing w:after="0" w:line="240" w:lineRule="auto"/>
        <w:ind w:left="284" w:hanging="284"/>
        <w:jc w:val="both"/>
        <w:rPr>
          <w:rFonts w:eastAsia="SimSun"/>
          <w:sz w:val="22"/>
          <w:szCs w:val="22"/>
        </w:rPr>
      </w:pPr>
      <w:r w:rsidRPr="006D5598">
        <w:rPr>
          <w:rFonts w:eastAsia="SimSun"/>
          <w:sz w:val="22"/>
          <w:szCs w:val="22"/>
        </w:rPr>
        <w:t xml:space="preserve">1. </w:t>
      </w:r>
      <w:r w:rsidR="00DD2B8C" w:rsidRPr="006D5598">
        <w:rPr>
          <w:rFonts w:eastAsia="SimSun"/>
          <w:sz w:val="22"/>
          <w:szCs w:val="22"/>
        </w:rPr>
        <w:t>La fecha de entrega del suministro, está estipulada en la presente Orden de Compra, que reciba el suministrarte debidamente legalizada.</w:t>
      </w:r>
    </w:p>
    <w:p w14:paraId="68607696" w14:textId="3482B361"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2. </w:t>
      </w:r>
      <w:r w:rsidR="0036012B" w:rsidRPr="006D5598">
        <w:rPr>
          <w:rFonts w:eastAsia="SimSun"/>
          <w:sz w:val="22"/>
          <w:szCs w:val="22"/>
        </w:rPr>
        <w:tab/>
      </w:r>
      <w:r w:rsidRPr="006D5598">
        <w:rPr>
          <w:rFonts w:eastAsia="SimSun"/>
          <w:sz w:val="22"/>
          <w:szCs w:val="22"/>
        </w:rPr>
        <w:t>El suministro, al que la presente Orden se refiere será recibido a entera satisfacción del Solicitante, quien firmará, sellará y fechará el acta de recepción de los bienes.</w:t>
      </w:r>
    </w:p>
    <w:p w14:paraId="57B24536" w14:textId="77777777"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3. En caso que, en el curso de la ejecución de la Orden de Compra, hubiera necesidad de introducir modificaciones a la misma, que no afecten el objeto de la Orden de Compra, éstas se llevarán a cabo mediante Resolución Ministerial firmada por El Titular del MINSAL o Delegado; y las que afecten el </w:t>
      </w:r>
      <w:r w:rsidRPr="006D5598">
        <w:rPr>
          <w:rFonts w:eastAsia="SimSun"/>
          <w:sz w:val="22"/>
          <w:szCs w:val="22"/>
        </w:rPr>
        <w:lastRenderedPageBreak/>
        <w:t>objeto como incremento y disminución de la misma, únicamente podrán llevarse a cabo a través de Resolución Modificativa de Orden de Compra, firmada por ambas partes.</w:t>
      </w:r>
    </w:p>
    <w:p w14:paraId="03A20F10" w14:textId="45414205" w:rsidR="00DD2B8C" w:rsidRPr="006D5598" w:rsidRDefault="00DD2B8C" w:rsidP="00D50DF3">
      <w:pPr>
        <w:spacing w:after="0" w:line="240" w:lineRule="auto"/>
        <w:ind w:left="284"/>
        <w:jc w:val="both"/>
        <w:rPr>
          <w:rFonts w:eastAsia="SimSun"/>
          <w:sz w:val="22"/>
          <w:szCs w:val="22"/>
        </w:rPr>
      </w:pPr>
      <w:r w:rsidRPr="006D5598">
        <w:rPr>
          <w:rFonts w:eastAsia="SimSun"/>
          <w:sz w:val="22"/>
          <w:szCs w:val="22"/>
        </w:rPr>
        <w:t xml:space="preserve">La solicitud de modificación por parte del Contratista deberá ser dirigida por escrito a la persona encargada de la Administración de la Orden de Compra, dicha solicitud debe efectuarse 15 días antes </w:t>
      </w:r>
      <w:r w:rsidR="006D5598">
        <w:rPr>
          <w:rFonts w:eastAsia="SimSun"/>
          <w:sz w:val="22"/>
          <w:szCs w:val="22"/>
        </w:rPr>
        <w:t xml:space="preserve">de </w:t>
      </w:r>
      <w:r w:rsidRPr="006D5598">
        <w:rPr>
          <w:rFonts w:eastAsia="SimSun"/>
          <w:sz w:val="22"/>
          <w:szCs w:val="22"/>
        </w:rPr>
        <w:t>expirar el plazo de entrega contratad</w:t>
      </w:r>
      <w:r w:rsidR="006D5598">
        <w:rPr>
          <w:rFonts w:eastAsia="SimSun"/>
          <w:sz w:val="22"/>
          <w:szCs w:val="22"/>
        </w:rPr>
        <w:t>o</w:t>
      </w:r>
      <w:r w:rsidRPr="006D5598">
        <w:rPr>
          <w:rFonts w:eastAsia="SimSun"/>
          <w:sz w:val="22"/>
          <w:szCs w:val="22"/>
        </w:rPr>
        <w:t>, presentando por escrito las pruebas que motiven su petición; en caso de proceder el Administrador de la Orden de Compra deberá remitir su solicitud a la Coordinadora del área de Adquisiciones y Contrataciones de la Unidad de Gestión de Programa en adelante ACP-UGP</w:t>
      </w:r>
      <w:r w:rsidR="007D1D2D" w:rsidRPr="006D5598">
        <w:rPr>
          <w:rFonts w:eastAsia="SimSun"/>
          <w:sz w:val="22"/>
          <w:szCs w:val="22"/>
        </w:rPr>
        <w:t>PI</w:t>
      </w:r>
      <w:r w:rsidRPr="006D5598">
        <w:rPr>
          <w:rFonts w:eastAsia="SimSun"/>
          <w:sz w:val="22"/>
          <w:szCs w:val="22"/>
        </w:rPr>
        <w:t>, ubicada en el Nivel tres, Edificio del Instituto Nacional de Salud, Urbanización Lomas de Altamira, Boulevard Altamira y Avenida República de Ecuador N° 33, San Salvador, Teléfono: 2591-8293, Email: acp_ugp@salud.gob.sv; dicha solicitud deberá presentarse 10 días antes expirar el plazo de la entrega contratada.</w:t>
      </w:r>
    </w:p>
    <w:p w14:paraId="7B28926E" w14:textId="15286369" w:rsidR="00DD2B8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4. </w:t>
      </w:r>
      <w:r w:rsidR="0036012B" w:rsidRPr="006D5598">
        <w:rPr>
          <w:rFonts w:eastAsia="SimSun"/>
          <w:sz w:val="22"/>
          <w:szCs w:val="22"/>
        </w:rPr>
        <w:tab/>
      </w:r>
      <w:r w:rsidRPr="006D5598">
        <w:rPr>
          <w:rFonts w:eastAsia="SimSun"/>
          <w:sz w:val="22"/>
          <w:szCs w:val="22"/>
        </w:rPr>
        <w:t>Las obligaciones que contrae el Gobierno por medio de esta Orden de Compra, son únicamente para con el suministrante, quién debe observar las condiciones establecidas, a fin de conservar antecedentes favorables.</w:t>
      </w:r>
    </w:p>
    <w:p w14:paraId="5E8679F3" w14:textId="497A7E72" w:rsidR="008B3DEC" w:rsidRPr="006D5598" w:rsidRDefault="00DD2B8C" w:rsidP="00D50DF3">
      <w:pPr>
        <w:spacing w:after="0" w:line="240" w:lineRule="auto"/>
        <w:ind w:left="284" w:hanging="284"/>
        <w:jc w:val="both"/>
        <w:rPr>
          <w:rFonts w:eastAsia="SimSun"/>
          <w:sz w:val="22"/>
          <w:szCs w:val="22"/>
        </w:rPr>
      </w:pPr>
      <w:r w:rsidRPr="006D5598">
        <w:rPr>
          <w:rFonts w:eastAsia="SimSun"/>
          <w:sz w:val="22"/>
          <w:szCs w:val="22"/>
        </w:rPr>
        <w:t xml:space="preserve">5. </w:t>
      </w:r>
      <w:r w:rsidR="0036012B" w:rsidRPr="006D5598">
        <w:rPr>
          <w:rFonts w:eastAsia="SimSun"/>
          <w:sz w:val="22"/>
          <w:szCs w:val="22"/>
        </w:rPr>
        <w:tab/>
      </w:r>
      <w:r w:rsidR="00E401B4" w:rsidRPr="006D5598">
        <w:rPr>
          <w:rFonts w:eastAsia="SimSun"/>
          <w:sz w:val="22"/>
          <w:szCs w:val="22"/>
        </w:rPr>
        <w:t>En caso de incumplimiento del plazo establecido para la entrega de los bienes, se aplicará al proveedor una multa de 0.5% por cada semana de atraso, dicha penalidad será aplicable sobre el valor de los suministros que se entregaron fuera del plazo contractual. El valor acumulado por dicha multa no podrá exceder del 10% del monto total del contrato.</w:t>
      </w:r>
    </w:p>
    <w:p w14:paraId="68014002" w14:textId="77777777" w:rsidR="00DD2B8C" w:rsidRPr="006D5598" w:rsidRDefault="008B3DEC" w:rsidP="00D50DF3">
      <w:pPr>
        <w:spacing w:after="0" w:line="240" w:lineRule="auto"/>
        <w:jc w:val="both"/>
        <w:rPr>
          <w:rFonts w:eastAsia="SimSun"/>
          <w:sz w:val="22"/>
          <w:szCs w:val="22"/>
        </w:rPr>
      </w:pP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r w:rsidRPr="006D5598">
        <w:rPr>
          <w:rFonts w:eastAsia="SimSun"/>
          <w:sz w:val="22"/>
          <w:szCs w:val="22"/>
        </w:rPr>
        <w:tab/>
      </w:r>
    </w:p>
    <w:p w14:paraId="130179AD" w14:textId="77777777" w:rsidR="00DD2B8C" w:rsidRPr="003C50AD" w:rsidRDefault="00DD2B8C" w:rsidP="00D50DF3">
      <w:pPr>
        <w:spacing w:after="0" w:line="240" w:lineRule="auto"/>
        <w:jc w:val="both"/>
        <w:rPr>
          <w:rFonts w:eastAsia="SimSun"/>
          <w:b/>
          <w:sz w:val="22"/>
          <w:szCs w:val="22"/>
        </w:rPr>
      </w:pPr>
      <w:r w:rsidRPr="003C50AD">
        <w:rPr>
          <w:rFonts w:eastAsia="SimSun"/>
          <w:b/>
          <w:sz w:val="22"/>
          <w:szCs w:val="22"/>
        </w:rPr>
        <w:t xml:space="preserve">SOLUCIÓN DE CONTROVERSIAS.  </w:t>
      </w:r>
    </w:p>
    <w:p w14:paraId="3AA5995F" w14:textId="6F3327EC" w:rsidR="00DD2B8C" w:rsidRDefault="00DD2B8C" w:rsidP="00D50DF3">
      <w:pPr>
        <w:spacing w:after="0" w:line="240" w:lineRule="auto"/>
        <w:jc w:val="both"/>
        <w:rPr>
          <w:rFonts w:eastAsia="SimSun"/>
          <w:sz w:val="22"/>
          <w:szCs w:val="22"/>
        </w:rPr>
      </w:pPr>
      <w:r w:rsidRPr="006D5598">
        <w:rPr>
          <w:rFonts w:eastAsia="SimSun"/>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188F79A7" w14:textId="77777777" w:rsidR="00C25426" w:rsidRPr="006D5598" w:rsidRDefault="00C25426" w:rsidP="00D50DF3">
      <w:pPr>
        <w:spacing w:after="0" w:line="240" w:lineRule="auto"/>
        <w:jc w:val="both"/>
        <w:rPr>
          <w:rFonts w:eastAsia="SimSun"/>
          <w:sz w:val="22"/>
          <w:szCs w:val="22"/>
        </w:rPr>
      </w:pPr>
    </w:p>
    <w:p w14:paraId="7DF99BD6" w14:textId="77777777" w:rsidR="00DD2B8C" w:rsidRPr="006D5598" w:rsidRDefault="00DD2B8C" w:rsidP="00D50DF3">
      <w:pPr>
        <w:spacing w:after="0" w:line="240" w:lineRule="auto"/>
        <w:jc w:val="both"/>
        <w:rPr>
          <w:rFonts w:eastAsia="SimSun"/>
          <w:sz w:val="22"/>
          <w:szCs w:val="22"/>
        </w:rPr>
      </w:pPr>
      <w:r w:rsidRPr="006D5598">
        <w:rPr>
          <w:rFonts w:eastAsia="SimSun"/>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6BDC6823" w14:textId="77777777" w:rsidR="00DD2B8C" w:rsidRPr="006D5598" w:rsidRDefault="00DD2B8C" w:rsidP="00D50DF3">
      <w:pPr>
        <w:spacing w:after="0" w:line="240" w:lineRule="auto"/>
        <w:jc w:val="both"/>
        <w:rPr>
          <w:rFonts w:eastAsia="SimSun"/>
          <w:sz w:val="22"/>
          <w:szCs w:val="22"/>
        </w:rPr>
      </w:pPr>
    </w:p>
    <w:p w14:paraId="2AFEA3E3" w14:textId="77777777" w:rsidR="008213D2" w:rsidRPr="003C50AD" w:rsidRDefault="008213D2" w:rsidP="00D50DF3">
      <w:pPr>
        <w:spacing w:after="0" w:line="240" w:lineRule="auto"/>
        <w:rPr>
          <w:rFonts w:eastAsia="SimSun"/>
          <w:b/>
          <w:sz w:val="22"/>
          <w:szCs w:val="22"/>
        </w:rPr>
      </w:pPr>
      <w:r w:rsidRPr="003C50AD">
        <w:rPr>
          <w:rFonts w:eastAsia="SimSun"/>
          <w:b/>
          <w:sz w:val="22"/>
          <w:szCs w:val="22"/>
        </w:rPr>
        <w:t xml:space="preserve">CADUCIDAD DE LA ORDEN DE COMPRA </w:t>
      </w:r>
    </w:p>
    <w:p w14:paraId="2267EA55"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7958D8F" w14:textId="77777777" w:rsidR="008B3DEC" w:rsidRPr="006D5598" w:rsidRDefault="008B3DEC" w:rsidP="00D50DF3">
      <w:pPr>
        <w:spacing w:after="0" w:line="240" w:lineRule="auto"/>
        <w:jc w:val="both"/>
        <w:rPr>
          <w:rFonts w:eastAsia="SimSun"/>
          <w:sz w:val="22"/>
          <w:szCs w:val="22"/>
        </w:rPr>
      </w:pPr>
    </w:p>
    <w:p w14:paraId="0F645B4A" w14:textId="77777777" w:rsidR="008B3DEC" w:rsidRPr="003C50AD" w:rsidRDefault="008B3DEC" w:rsidP="00D50DF3">
      <w:pPr>
        <w:spacing w:after="0" w:line="240" w:lineRule="auto"/>
        <w:jc w:val="both"/>
        <w:rPr>
          <w:rFonts w:eastAsia="SimSun"/>
          <w:b/>
          <w:sz w:val="22"/>
          <w:szCs w:val="22"/>
        </w:rPr>
      </w:pPr>
      <w:r w:rsidRPr="003C50AD">
        <w:rPr>
          <w:rFonts w:eastAsia="SimSun"/>
          <w:b/>
          <w:sz w:val="22"/>
          <w:szCs w:val="22"/>
        </w:rPr>
        <w:t>RECEPCIÓN DE LOS BIENES</w:t>
      </w:r>
    </w:p>
    <w:p w14:paraId="180EE7C9" w14:textId="77777777" w:rsidR="008B3DEC" w:rsidRPr="006D5598" w:rsidRDefault="008B3DEC" w:rsidP="00D50DF3">
      <w:pPr>
        <w:spacing w:after="0" w:line="240" w:lineRule="auto"/>
        <w:jc w:val="both"/>
        <w:rPr>
          <w:rFonts w:eastAsia="SimSun"/>
          <w:sz w:val="22"/>
          <w:szCs w:val="22"/>
        </w:rPr>
      </w:pPr>
      <w:r w:rsidRPr="006D5598">
        <w:rPr>
          <w:rFonts w:eastAsia="SimSun"/>
          <w:sz w:val="22"/>
          <w:szCs w:val="22"/>
        </w:rPr>
        <w:t>Según lo establecido en el documento.</w:t>
      </w:r>
    </w:p>
    <w:p w14:paraId="0EDEC734" w14:textId="77777777" w:rsidR="00E65B5A" w:rsidRPr="006D5598" w:rsidRDefault="00E65B5A" w:rsidP="00D50DF3">
      <w:pPr>
        <w:spacing w:after="0" w:line="240" w:lineRule="auto"/>
        <w:jc w:val="both"/>
        <w:rPr>
          <w:rFonts w:eastAsia="SimSun"/>
          <w:sz w:val="22"/>
          <w:szCs w:val="22"/>
        </w:rPr>
      </w:pPr>
    </w:p>
    <w:p w14:paraId="138CC210" w14:textId="77777777" w:rsidR="00E65B5A" w:rsidRPr="003C50AD" w:rsidRDefault="00E65B5A" w:rsidP="00D50DF3">
      <w:pPr>
        <w:spacing w:after="0" w:line="240" w:lineRule="auto"/>
        <w:jc w:val="both"/>
        <w:rPr>
          <w:rFonts w:eastAsia="SimSun"/>
          <w:b/>
          <w:sz w:val="22"/>
          <w:szCs w:val="22"/>
        </w:rPr>
      </w:pPr>
      <w:r w:rsidRPr="003C50AD">
        <w:rPr>
          <w:rFonts w:eastAsia="SimSun"/>
          <w:b/>
          <w:sz w:val="22"/>
          <w:szCs w:val="22"/>
        </w:rPr>
        <w:t>VIGENCIA.</w:t>
      </w:r>
    </w:p>
    <w:p w14:paraId="7F8EC915" w14:textId="1FB09298" w:rsidR="00A31568" w:rsidRDefault="00E65B5A" w:rsidP="00D50DF3">
      <w:pPr>
        <w:spacing w:after="0" w:line="240" w:lineRule="auto"/>
        <w:jc w:val="both"/>
        <w:rPr>
          <w:rFonts w:eastAsia="SimSun"/>
          <w:sz w:val="22"/>
          <w:szCs w:val="22"/>
        </w:rPr>
      </w:pPr>
      <w:r w:rsidRPr="006D5598">
        <w:rPr>
          <w:rFonts w:eastAsia="SimSun"/>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bienes/servicios a entera satisfacción del MINSAL.</w:t>
      </w:r>
      <w:bookmarkEnd w:id="4"/>
      <w:bookmarkEnd w:id="8"/>
    </w:p>
    <w:p w14:paraId="53F49182" w14:textId="77777777" w:rsidR="00A31568" w:rsidRDefault="00A31568">
      <w:pPr>
        <w:rPr>
          <w:rFonts w:eastAsia="SimSun"/>
          <w:sz w:val="22"/>
          <w:szCs w:val="22"/>
        </w:rPr>
      </w:pPr>
      <w:r>
        <w:rPr>
          <w:rFonts w:eastAsia="SimSun"/>
          <w:sz w:val="22"/>
          <w:szCs w:val="22"/>
        </w:rPr>
        <w:br w:type="page"/>
      </w:r>
    </w:p>
    <w:p w14:paraId="26EFD344" w14:textId="77777777" w:rsidR="00A31568" w:rsidRPr="00504241" w:rsidRDefault="00A31568" w:rsidP="00A31568">
      <w:pPr>
        <w:jc w:val="center"/>
        <w:rPr>
          <w:b/>
          <w:sz w:val="22"/>
          <w:szCs w:val="22"/>
          <w:lang w:val="es-US"/>
        </w:rPr>
      </w:pPr>
      <w:r>
        <w:rPr>
          <w:b/>
          <w:sz w:val="22"/>
          <w:szCs w:val="22"/>
          <w:lang w:val="es-US"/>
        </w:rPr>
        <w:lastRenderedPageBreak/>
        <w:t>ANEXO No. 7: G</w:t>
      </w:r>
      <w:r w:rsidRPr="00504241">
        <w:rPr>
          <w:b/>
          <w:sz w:val="22"/>
          <w:szCs w:val="22"/>
          <w:lang w:val="es-US"/>
        </w:rPr>
        <w:t>ARANTÍAS DE CUMPLIMIENTO</w:t>
      </w:r>
    </w:p>
    <w:p w14:paraId="59889644" w14:textId="77777777" w:rsidR="00A31568" w:rsidRPr="00504241" w:rsidRDefault="00A31568" w:rsidP="00A31568">
      <w:pPr>
        <w:spacing w:after="200" w:line="276" w:lineRule="auto"/>
        <w:jc w:val="center"/>
        <w:rPr>
          <w:b/>
          <w:bCs/>
          <w:sz w:val="22"/>
          <w:lang w:val="es-ES"/>
        </w:rPr>
      </w:pPr>
      <w:r w:rsidRPr="00504241">
        <w:rPr>
          <w:b/>
          <w:bCs/>
          <w:sz w:val="22"/>
          <w:lang w:val="es-ES"/>
        </w:rPr>
        <w:t>Modelo de Garantía Bancaria</w:t>
      </w:r>
    </w:p>
    <w:p w14:paraId="67F9A23E" w14:textId="77777777" w:rsidR="00A31568" w:rsidRPr="00504241" w:rsidRDefault="00A31568" w:rsidP="00A31568">
      <w:pPr>
        <w:rPr>
          <w:i/>
          <w:iCs/>
          <w:sz w:val="22"/>
          <w:lang w:val="es-US"/>
        </w:rPr>
      </w:pPr>
      <w:r w:rsidRPr="00504241">
        <w:rPr>
          <w:i/>
          <w:iCs/>
          <w:sz w:val="22"/>
          <w:lang w:val="es-US"/>
        </w:rPr>
        <w:t>[El banco, a solicitud del Licitante seleccionado, completará este formulario de acuerdo con las instrucciones indicadas].</w:t>
      </w:r>
    </w:p>
    <w:p w14:paraId="6ED201CE" w14:textId="78CDDA71" w:rsidR="00A31568" w:rsidRDefault="00A31568" w:rsidP="00A31568">
      <w:pPr>
        <w:rPr>
          <w:i/>
          <w:iCs/>
          <w:sz w:val="22"/>
          <w:lang w:val="es-US"/>
        </w:rPr>
      </w:pPr>
    </w:p>
    <w:p w14:paraId="0C420E73" w14:textId="77777777" w:rsidR="00A31568" w:rsidRPr="00504241" w:rsidRDefault="00A31568" w:rsidP="00A31568">
      <w:pPr>
        <w:rPr>
          <w:i/>
          <w:iCs/>
          <w:sz w:val="22"/>
          <w:lang w:val="es-US"/>
        </w:rPr>
      </w:pPr>
    </w:p>
    <w:p w14:paraId="099C4183" w14:textId="77777777" w:rsidR="00A31568" w:rsidRPr="00504241" w:rsidRDefault="00A31568" w:rsidP="00A31568">
      <w:pPr>
        <w:rPr>
          <w:i/>
          <w:sz w:val="22"/>
          <w:lang w:val="es-US"/>
        </w:rPr>
      </w:pPr>
      <w:r w:rsidRPr="00504241">
        <w:rPr>
          <w:i/>
          <w:iCs/>
          <w:sz w:val="22"/>
          <w:lang w:val="es-US"/>
        </w:rPr>
        <w:t>[Membrete del Garante o código de identificación SWIFT].</w:t>
      </w:r>
    </w:p>
    <w:p w14:paraId="4A89F3DD" w14:textId="77777777" w:rsidR="00A31568" w:rsidRPr="00504241" w:rsidRDefault="00A31568" w:rsidP="00A31568">
      <w:pPr>
        <w:rPr>
          <w:rFonts w:eastAsia="Arial Unicode MS"/>
          <w:i/>
          <w:sz w:val="22"/>
          <w:lang w:val="es-US"/>
        </w:rPr>
      </w:pPr>
      <w:r w:rsidRPr="00504241">
        <w:rPr>
          <w:rFonts w:eastAsia="Arial Unicode MS"/>
          <w:b/>
          <w:bCs/>
          <w:sz w:val="22"/>
          <w:lang w:val="es-US"/>
        </w:rPr>
        <w:t xml:space="preserve">Beneficiario: </w:t>
      </w:r>
      <w:r w:rsidRPr="00504241">
        <w:rPr>
          <w:rFonts w:eastAsia="Arial Unicode MS"/>
          <w:i/>
          <w:iCs/>
          <w:sz w:val="22"/>
          <w:lang w:val="es-US"/>
        </w:rPr>
        <w:t>[Indique el nombre y la dirección del Comprador].</w:t>
      </w:r>
    </w:p>
    <w:p w14:paraId="295D44BF" w14:textId="77777777" w:rsidR="00A31568" w:rsidRPr="00504241" w:rsidRDefault="00A31568" w:rsidP="00A31568">
      <w:pPr>
        <w:rPr>
          <w:rFonts w:eastAsia="Arial Unicode MS"/>
          <w:sz w:val="22"/>
          <w:lang w:val="es-US"/>
        </w:rPr>
      </w:pPr>
      <w:r w:rsidRPr="00504241">
        <w:rPr>
          <w:rFonts w:eastAsia="Arial Unicode MS"/>
          <w:b/>
          <w:bCs/>
          <w:sz w:val="22"/>
          <w:lang w:val="es-US"/>
        </w:rPr>
        <w:t>Fecha:</w:t>
      </w:r>
      <w:r w:rsidRPr="00504241">
        <w:rPr>
          <w:rFonts w:eastAsia="Arial Unicode MS"/>
          <w:sz w:val="22"/>
          <w:lang w:val="es-US"/>
        </w:rPr>
        <w:t xml:space="preserve"> </w:t>
      </w:r>
      <w:r w:rsidRPr="00504241">
        <w:rPr>
          <w:rFonts w:eastAsia="Arial Unicode MS"/>
          <w:i/>
          <w:iCs/>
          <w:sz w:val="22"/>
          <w:lang w:val="es-US"/>
        </w:rPr>
        <w:t>[Indique la fecha de la emisión].</w:t>
      </w:r>
    </w:p>
    <w:p w14:paraId="7A231698" w14:textId="77777777" w:rsidR="00A31568" w:rsidRPr="00504241" w:rsidRDefault="00A31568" w:rsidP="00A31568">
      <w:pPr>
        <w:rPr>
          <w:rFonts w:eastAsia="Arial Unicode MS"/>
          <w:sz w:val="22"/>
          <w:lang w:val="es-US"/>
        </w:rPr>
      </w:pPr>
      <w:r w:rsidRPr="00504241">
        <w:rPr>
          <w:rFonts w:eastAsia="Arial Unicode MS"/>
          <w:b/>
          <w:bCs/>
          <w:sz w:val="22"/>
          <w:lang w:val="es-US"/>
        </w:rPr>
        <w:t>GARANTÍA DE CUMPLIMIENTO N.</w:t>
      </w:r>
      <w:r w:rsidRPr="00504241">
        <w:rPr>
          <w:rFonts w:eastAsia="Arial Unicode MS"/>
          <w:b/>
          <w:bCs/>
          <w:sz w:val="22"/>
          <w:lang w:val="es-US"/>
        </w:rPr>
        <w:sym w:font="Symbol" w:char="F0B0"/>
      </w:r>
      <w:r w:rsidRPr="00504241">
        <w:rPr>
          <w:rFonts w:eastAsia="Arial Unicode MS"/>
          <w:b/>
          <w:bCs/>
          <w:sz w:val="22"/>
          <w:lang w:val="es-US"/>
        </w:rPr>
        <w:t>:</w:t>
      </w:r>
      <w:r w:rsidRPr="00504241">
        <w:rPr>
          <w:rFonts w:eastAsia="Arial Unicode MS"/>
          <w:sz w:val="22"/>
          <w:lang w:val="es-US"/>
        </w:rPr>
        <w:t xml:space="preserve"> </w:t>
      </w:r>
      <w:r w:rsidRPr="00504241">
        <w:rPr>
          <w:rFonts w:eastAsia="Arial Unicode MS"/>
          <w:i/>
          <w:iCs/>
          <w:sz w:val="22"/>
          <w:lang w:val="es-US"/>
        </w:rPr>
        <w:t>[Indique número de referencia de la Garantía].</w:t>
      </w:r>
    </w:p>
    <w:p w14:paraId="2F26C2CD" w14:textId="77777777" w:rsidR="00A31568" w:rsidRPr="00504241" w:rsidRDefault="00A31568" w:rsidP="00A31568">
      <w:pPr>
        <w:rPr>
          <w:rFonts w:eastAsia="Arial Unicode MS"/>
          <w:sz w:val="22"/>
          <w:lang w:val="es-US"/>
        </w:rPr>
      </w:pPr>
      <w:r w:rsidRPr="00504241">
        <w:rPr>
          <w:rFonts w:eastAsia="Arial Unicode MS"/>
          <w:b/>
          <w:bCs/>
          <w:sz w:val="22"/>
          <w:lang w:val="es-US"/>
        </w:rPr>
        <w:t xml:space="preserve">Garante: </w:t>
      </w:r>
      <w:r w:rsidRPr="00504241">
        <w:rPr>
          <w:rFonts w:eastAsia="Arial Unicode MS"/>
          <w:i/>
          <w:iCs/>
          <w:sz w:val="22"/>
          <w:lang w:val="es-US"/>
        </w:rPr>
        <w:t>[Indique el nombre y la dirección del emisor de la garantía, a menos que esté indicado en el membrete].</w:t>
      </w:r>
    </w:p>
    <w:p w14:paraId="7D0BF66E"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Se nos ha informado que </w:t>
      </w:r>
      <w:r w:rsidRPr="00504241">
        <w:rPr>
          <w:rFonts w:eastAsia="Arial Unicode MS"/>
          <w:i/>
          <w:iCs/>
          <w:sz w:val="22"/>
          <w:lang w:val="es-US"/>
        </w:rPr>
        <w:t xml:space="preserve">[indique el nombre del Proveedor, que, en el caso de APCA, será el de la APCA] </w:t>
      </w:r>
      <w:r w:rsidRPr="00504241">
        <w:rPr>
          <w:rFonts w:eastAsia="Arial Unicode MS"/>
          <w:sz w:val="22"/>
          <w:lang w:val="es-US"/>
        </w:rPr>
        <w:t>(en adelante, el “Solicitante”) ha celebrado el Contrato u Orden de Compra n.</w:t>
      </w:r>
      <w:r w:rsidRPr="00504241">
        <w:rPr>
          <w:rFonts w:eastAsia="Arial Unicode MS"/>
          <w:sz w:val="22"/>
          <w:lang w:val="es-US"/>
        </w:rPr>
        <w:sym w:font="Symbol" w:char="F0B0"/>
      </w:r>
      <w:r w:rsidRPr="00504241">
        <w:rPr>
          <w:rFonts w:eastAsia="Arial Unicode MS"/>
          <w:sz w:val="22"/>
          <w:vertAlign w:val="superscript"/>
          <w:lang w:val="es-US"/>
        </w:rPr>
        <w:t xml:space="preserve"> </w:t>
      </w:r>
      <w:r w:rsidRPr="00504241">
        <w:rPr>
          <w:rFonts w:eastAsia="Arial Unicode MS"/>
          <w:i/>
          <w:iCs/>
          <w:sz w:val="22"/>
          <w:lang w:val="es-US"/>
        </w:rPr>
        <w:t>[indique número de referencia de la Orden de Compra u Orden de Compra]</w:t>
      </w:r>
      <w:r w:rsidRPr="00504241">
        <w:rPr>
          <w:rFonts w:eastAsia="Arial Unicode MS"/>
          <w:sz w:val="22"/>
          <w:lang w:val="es-US"/>
        </w:rPr>
        <w:t xml:space="preserve">, de fecha </w:t>
      </w:r>
      <w:r w:rsidRPr="00504241">
        <w:rPr>
          <w:rFonts w:eastAsia="Arial Unicode MS"/>
          <w:i/>
          <w:iCs/>
          <w:sz w:val="22"/>
          <w:lang w:val="es-US"/>
        </w:rPr>
        <w:t>[indique fecha]</w:t>
      </w:r>
      <w:r w:rsidRPr="00504241">
        <w:rPr>
          <w:rFonts w:eastAsia="Arial Unicode MS"/>
          <w:sz w:val="22"/>
          <w:lang w:val="es-US"/>
        </w:rPr>
        <w:t xml:space="preserve">, con el Beneficiario, para el suministro de </w:t>
      </w:r>
      <w:r w:rsidRPr="00504241">
        <w:rPr>
          <w:rFonts w:eastAsia="Arial Unicode MS"/>
          <w:i/>
          <w:iCs/>
          <w:sz w:val="22"/>
          <w:lang w:val="es-US"/>
        </w:rPr>
        <w:t xml:space="preserve">[indique nombre de la Orden de Compra y breve descripción de los Bienes y Servicios Conexos] </w:t>
      </w:r>
      <w:r w:rsidRPr="00504241">
        <w:rPr>
          <w:rFonts w:eastAsia="Arial Unicode MS"/>
          <w:sz w:val="22"/>
          <w:lang w:val="es-US"/>
        </w:rPr>
        <w:t xml:space="preserve">(en adelante, el “Contrato”). </w:t>
      </w:r>
    </w:p>
    <w:p w14:paraId="4EF9D07F" w14:textId="77777777" w:rsidR="00A31568" w:rsidRPr="00504241" w:rsidRDefault="00A31568" w:rsidP="00A31568">
      <w:pPr>
        <w:jc w:val="both"/>
        <w:rPr>
          <w:rFonts w:eastAsia="Arial Unicode MS"/>
          <w:sz w:val="22"/>
          <w:lang w:val="es-US"/>
        </w:rPr>
      </w:pPr>
      <w:r w:rsidRPr="00504241">
        <w:rPr>
          <w:rFonts w:eastAsia="Arial Unicode MS"/>
          <w:sz w:val="22"/>
          <w:lang w:val="es-US"/>
        </w:rPr>
        <w:t>Además, entendemos que, de acuerdo con las condiciones de la Orden de Compra, se requiere una Garantía de Cumplimiento.</w:t>
      </w:r>
    </w:p>
    <w:p w14:paraId="60C07FC3" w14:textId="77777777" w:rsidR="00A31568" w:rsidRPr="00504241" w:rsidRDefault="00A31568" w:rsidP="00A31568">
      <w:pPr>
        <w:jc w:val="both"/>
        <w:rPr>
          <w:rFonts w:eastAsia="Arial Unicode MS"/>
          <w:sz w:val="22"/>
          <w:lang w:val="es-US"/>
        </w:rPr>
      </w:pPr>
      <w:r w:rsidRPr="00504241">
        <w:rPr>
          <w:rFonts w:eastAsia="Arial Unicode MS"/>
          <w:sz w:val="22"/>
          <w:lang w:val="es-US"/>
        </w:rPr>
        <w:t xml:space="preserve">A solicitud del Solicitante, nosotros, en calidad de Garantes, por medio de la presente Garantía nos obligamos irrevocablemente a pagar al Beneficiario una suma (o sumas) que no exceda </w:t>
      </w:r>
      <w:r w:rsidRPr="00504241">
        <w:rPr>
          <w:rFonts w:eastAsia="Arial Unicode MS"/>
          <w:i/>
          <w:iCs/>
          <w:sz w:val="22"/>
          <w:lang w:val="es-US"/>
        </w:rPr>
        <w:t>[indique la(s) suma(s) en cifras y en letras]</w:t>
      </w:r>
      <w:r w:rsidRPr="00504241">
        <w:rPr>
          <w:rFonts w:eastAsia="Arial Unicode MS"/>
          <w:sz w:val="22"/>
          <w:lang w:val="es-US"/>
        </w:rPr>
        <w:t xml:space="preserve"> (</w:t>
      </w:r>
      <w:r w:rsidRPr="00504241">
        <w:rPr>
          <w:rFonts w:eastAsia="Arial Unicode MS" w:cs="Arial Unicode MS"/>
          <w:sz w:val="22"/>
          <w:u w:val="single"/>
          <w:lang w:val="es-US"/>
        </w:rPr>
        <w:t xml:space="preserve">          </w:t>
      </w:r>
      <w:r w:rsidRPr="00504241">
        <w:rPr>
          <w:rFonts w:eastAsia="Arial Unicode MS"/>
          <w:sz w:val="22"/>
          <w:lang w:val="es-US"/>
        </w:rPr>
        <w:t>)</w:t>
      </w:r>
      <w:r w:rsidRPr="00504241">
        <w:rPr>
          <w:rFonts w:eastAsia="Arial Unicode MS"/>
          <w:sz w:val="22"/>
          <w:vertAlign w:val="superscript"/>
          <w:lang w:val="es-US"/>
        </w:rPr>
        <w:t>1</w:t>
      </w:r>
      <w:r w:rsidRPr="00504241">
        <w:rPr>
          <w:rFonts w:eastAsia="Arial Unicode MS"/>
          <w:sz w:val="22"/>
          <w:lang w:val="es-US"/>
        </w:rPr>
        <w:t xml:space="preserve">. Dichas sumas se pagarán en los tipos y las proporciones de monedas en las que se debe pagar el Precio de la Orden de Compra, cuando recibamos la demanda del Beneficiario, respaldada por la declaración del Beneficiario, ya sea en la misma demanda o en un documento aparte firmado para acompañar o identificar la demanda, en la que se indique que el Solicitante incumplió las obligaciones contraídas en el marco de la Orden de Compra, sin necesidad de que el Beneficiario tenga que probar o aducir causa o razón alguna de su demanda o la suma especificada en ella. </w:t>
      </w:r>
    </w:p>
    <w:p w14:paraId="53F23DB2" w14:textId="77777777" w:rsidR="00A31568" w:rsidRPr="00504241" w:rsidRDefault="00A31568" w:rsidP="00A31568">
      <w:pPr>
        <w:jc w:val="both"/>
        <w:rPr>
          <w:rFonts w:eastAsia="Arial Unicode MS"/>
          <w:sz w:val="22"/>
          <w:lang w:val="es-US"/>
        </w:rPr>
      </w:pPr>
      <w:r w:rsidRPr="00504241">
        <w:rPr>
          <w:rFonts w:eastAsia="Arial Unicode MS"/>
          <w:sz w:val="22"/>
          <w:lang w:val="es-US"/>
        </w:rPr>
        <w:footnoteReference w:customMarkFollows="1" w:id="1"/>
        <w:t xml:space="preserve">Esta garantía vencerá a más tardar el día </w:t>
      </w:r>
      <w:r w:rsidRPr="00504241">
        <w:rPr>
          <w:rFonts w:eastAsia="Arial Unicode MS"/>
          <w:i/>
          <w:sz w:val="22"/>
          <w:lang w:val="es-US"/>
        </w:rPr>
        <w:t>[indique el número]</w:t>
      </w:r>
      <w:r w:rsidRPr="00504241">
        <w:rPr>
          <w:rFonts w:eastAsia="Arial Unicode MS"/>
          <w:sz w:val="22"/>
          <w:lang w:val="es-US"/>
        </w:rPr>
        <w:t xml:space="preserve"> de </w:t>
      </w:r>
      <w:r w:rsidRPr="00504241">
        <w:rPr>
          <w:rFonts w:eastAsia="Arial Unicode MS"/>
          <w:i/>
          <w:sz w:val="22"/>
          <w:lang w:val="es-US"/>
        </w:rPr>
        <w:t>[indique el mes]</w:t>
      </w:r>
      <w:r w:rsidRPr="00504241">
        <w:rPr>
          <w:rFonts w:eastAsia="Arial Unicode MS"/>
          <w:sz w:val="22"/>
          <w:lang w:val="es-US"/>
        </w:rPr>
        <w:t xml:space="preserve"> de </w:t>
      </w:r>
      <w:r w:rsidRPr="00504241">
        <w:rPr>
          <w:rFonts w:eastAsia="Arial Unicode MS"/>
          <w:i/>
          <w:sz w:val="22"/>
          <w:lang w:val="es-US"/>
        </w:rPr>
        <w:t>[indique el año]</w:t>
      </w:r>
      <w:r w:rsidRPr="00504241">
        <w:rPr>
          <w:rFonts w:eastAsia="Arial Unicode MS"/>
          <w:sz w:val="22"/>
          <w:vertAlign w:val="superscript"/>
          <w:lang w:val="es-US"/>
        </w:rPr>
        <w:t>2</w:t>
      </w:r>
      <w:r w:rsidRPr="00504241">
        <w:rPr>
          <w:rFonts w:eastAsia="Arial Unicode MS"/>
          <w:sz w:val="22"/>
          <w:lang w:val="es-US"/>
        </w:rPr>
        <w:t xml:space="preserve">, y cualquier reclamación de pago al amparo de ella deberá ser recibida por nosotros en la oficina mencionada arriba a más tardar en esa fecha. </w:t>
      </w:r>
    </w:p>
    <w:p w14:paraId="0F35B80C" w14:textId="77777777" w:rsidR="00A31568" w:rsidRPr="00504241" w:rsidRDefault="00A31568" w:rsidP="00A31568">
      <w:pPr>
        <w:jc w:val="both"/>
        <w:rPr>
          <w:rFonts w:eastAsia="Arial Unicode MS"/>
          <w:sz w:val="22"/>
          <w:lang w:val="es-US"/>
        </w:rPr>
      </w:pPr>
      <w:r w:rsidRPr="00504241">
        <w:rPr>
          <w:rFonts w:eastAsia="Arial Unicode MS"/>
          <w:sz w:val="22"/>
          <w:lang w:val="es-US"/>
        </w:rPr>
        <w:lastRenderedPageBreak/>
        <w:footnoteReference w:customMarkFollows="1" w:id="2"/>
        <w:t>Esta garantía está sujeta a las Reglas Uniformes de la Cámara de Comercio Internacional (CCI) relativas a las garantías contra primera solicitud, revisión de 2010, publicación n.</w:t>
      </w:r>
      <w:r w:rsidRPr="00504241">
        <w:rPr>
          <w:rFonts w:eastAsia="Arial Unicode MS"/>
          <w:sz w:val="22"/>
          <w:lang w:val="es-US"/>
        </w:rPr>
        <w:sym w:font="Symbol" w:char="F0B0"/>
      </w:r>
      <w:r w:rsidRPr="00504241">
        <w:rPr>
          <w:rFonts w:eastAsia="Arial Unicode MS"/>
          <w:sz w:val="22"/>
          <w:lang w:val="es-US"/>
        </w:rPr>
        <w:t> 758 de la CCI; queda excluida de la presente la declaración de respaldo del inciso (a) del artículo 15 de dichas reglas.</w:t>
      </w:r>
    </w:p>
    <w:p w14:paraId="1AE26ACB" w14:textId="77777777" w:rsidR="00A31568" w:rsidRPr="00504241" w:rsidRDefault="00A31568" w:rsidP="00A31568">
      <w:pPr>
        <w:jc w:val="both"/>
        <w:rPr>
          <w:rFonts w:eastAsia="Arial Unicode MS"/>
          <w:sz w:val="22"/>
          <w:lang w:val="es-US"/>
        </w:rPr>
      </w:pPr>
    </w:p>
    <w:p w14:paraId="7B27BDB1" w14:textId="77777777" w:rsidR="00A31568" w:rsidRPr="00504241" w:rsidRDefault="00A31568" w:rsidP="00A31568">
      <w:pPr>
        <w:jc w:val="center"/>
        <w:rPr>
          <w:sz w:val="22"/>
          <w:lang w:val="es-US"/>
        </w:rPr>
      </w:pPr>
    </w:p>
    <w:p w14:paraId="3EA5283C" w14:textId="77777777" w:rsidR="00A31568" w:rsidRPr="00504241" w:rsidRDefault="00A31568" w:rsidP="00A31568">
      <w:pPr>
        <w:jc w:val="center"/>
        <w:rPr>
          <w:sz w:val="22"/>
          <w:lang w:val="es-US"/>
        </w:rPr>
      </w:pPr>
    </w:p>
    <w:p w14:paraId="6105663A" w14:textId="77777777" w:rsidR="00A31568" w:rsidRPr="00504241" w:rsidRDefault="00A31568" w:rsidP="00A31568">
      <w:pPr>
        <w:jc w:val="center"/>
        <w:rPr>
          <w:sz w:val="22"/>
          <w:lang w:val="es-US"/>
        </w:rPr>
      </w:pPr>
      <w:r w:rsidRPr="00504241">
        <w:rPr>
          <w:sz w:val="22"/>
          <w:lang w:val="es-US"/>
        </w:rPr>
        <w:t xml:space="preserve">_____________________ </w:t>
      </w:r>
      <w:r w:rsidRPr="00504241">
        <w:rPr>
          <w:sz w:val="22"/>
          <w:lang w:val="es-US"/>
        </w:rPr>
        <w:br/>
      </w:r>
      <w:r w:rsidRPr="00504241">
        <w:rPr>
          <w:i/>
          <w:iCs/>
          <w:sz w:val="22"/>
          <w:lang w:val="es-US"/>
        </w:rPr>
        <w:t>[firma(s)]</w:t>
      </w:r>
    </w:p>
    <w:p w14:paraId="272FB682" w14:textId="77777777" w:rsidR="00A31568" w:rsidRPr="00504241" w:rsidRDefault="00A31568" w:rsidP="00A31568">
      <w:pPr>
        <w:jc w:val="both"/>
        <w:rPr>
          <w:sz w:val="22"/>
          <w:lang w:val="es-US"/>
        </w:rPr>
      </w:pPr>
      <w:r w:rsidRPr="00504241">
        <w:rPr>
          <w:sz w:val="22"/>
          <w:lang w:val="es-US"/>
        </w:rPr>
        <w:br/>
      </w:r>
      <w:r w:rsidRPr="00504241">
        <w:rPr>
          <w:b/>
          <w:bCs/>
          <w:i/>
          <w:iCs/>
          <w:sz w:val="22"/>
          <w:lang w:val="es-US"/>
        </w:rPr>
        <w:t>Nota: El texto en cursiva (incluidas las notas de pie de página) se incluye al solo efecto de preparar el presente formulario y deberá eliminarse en la versión definitiva.</w:t>
      </w:r>
    </w:p>
    <w:p w14:paraId="6C79613B" w14:textId="77777777" w:rsidR="00A31568" w:rsidRDefault="00A31568" w:rsidP="00A31568">
      <w:pPr>
        <w:jc w:val="both"/>
        <w:rPr>
          <w:sz w:val="22"/>
          <w:szCs w:val="22"/>
        </w:rPr>
      </w:pPr>
    </w:p>
    <w:p w14:paraId="079403A2" w14:textId="77777777" w:rsidR="00A31568" w:rsidRDefault="00A31568" w:rsidP="00A31568">
      <w:pPr>
        <w:jc w:val="both"/>
        <w:rPr>
          <w:sz w:val="22"/>
          <w:szCs w:val="22"/>
        </w:rPr>
      </w:pPr>
    </w:p>
    <w:p w14:paraId="3DCBA140" w14:textId="77777777" w:rsidR="00A31568" w:rsidRDefault="00A31568">
      <w:pPr>
        <w:rPr>
          <w:b/>
          <w:bCs/>
          <w:sz w:val="22"/>
          <w:lang w:val="es-ES"/>
        </w:rPr>
      </w:pPr>
      <w:bookmarkStart w:id="9" w:name="_Toc112839705"/>
      <w:r>
        <w:rPr>
          <w:b/>
          <w:bCs/>
          <w:sz w:val="22"/>
          <w:lang w:val="es-ES"/>
        </w:rPr>
        <w:br w:type="page"/>
      </w:r>
    </w:p>
    <w:p w14:paraId="545C003E" w14:textId="39B05C24" w:rsidR="00A31568" w:rsidRPr="00504241" w:rsidRDefault="00A31568" w:rsidP="00A31568">
      <w:pPr>
        <w:spacing w:after="200" w:line="276" w:lineRule="auto"/>
        <w:jc w:val="center"/>
        <w:rPr>
          <w:b/>
          <w:bCs/>
          <w:sz w:val="22"/>
          <w:lang w:val="es-ES"/>
        </w:rPr>
      </w:pPr>
      <w:r w:rsidRPr="00504241">
        <w:rPr>
          <w:b/>
          <w:bCs/>
          <w:sz w:val="22"/>
          <w:lang w:val="es-ES"/>
        </w:rPr>
        <w:lastRenderedPageBreak/>
        <w:t>Modelo de Fianza</w:t>
      </w:r>
      <w:bookmarkEnd w:id="9"/>
    </w:p>
    <w:p w14:paraId="688232AC" w14:textId="77777777" w:rsidR="00A31568" w:rsidRPr="00504241" w:rsidRDefault="00A31568" w:rsidP="00A31568">
      <w:pPr>
        <w:jc w:val="both"/>
        <w:rPr>
          <w:i/>
          <w:iCs/>
          <w:sz w:val="22"/>
          <w:lang w:val="es-ES_tradnl"/>
        </w:rPr>
      </w:pPr>
      <w:r w:rsidRPr="00504241">
        <w:rPr>
          <w:i/>
          <w:iCs/>
          <w:sz w:val="22"/>
          <w:lang w:val="es-ES_tradnl"/>
        </w:rPr>
        <w:t xml:space="preserve">[El </w:t>
      </w:r>
      <w:r w:rsidRPr="00504241">
        <w:rPr>
          <w:b/>
          <w:bCs/>
          <w:i/>
          <w:iCs/>
          <w:sz w:val="22"/>
          <w:lang w:val="es-ES_tradnl"/>
        </w:rPr>
        <w:t>Garante/ Oferente seleccionado</w:t>
      </w:r>
      <w:r w:rsidRPr="00504241">
        <w:rPr>
          <w:i/>
          <w:iCs/>
          <w:sz w:val="22"/>
          <w:lang w:val="es-ES_tradnl"/>
        </w:rPr>
        <w:t xml:space="preserve"> que presenta esta fianza deberá completar este formulario de acuerdo con las instrucciones indicadas en corchetes, si el Contratante solicita este tipo de garantía]</w:t>
      </w:r>
    </w:p>
    <w:p w14:paraId="31C7C403" w14:textId="77777777" w:rsidR="00A31568" w:rsidRPr="00504241" w:rsidRDefault="00A31568" w:rsidP="00A31568">
      <w:pPr>
        <w:numPr>
          <w:ilvl w:val="12"/>
          <w:numId w:val="0"/>
        </w:numPr>
        <w:jc w:val="both"/>
        <w:rPr>
          <w:sz w:val="22"/>
          <w:lang w:val="es-ES"/>
        </w:rPr>
      </w:pPr>
      <w:r w:rsidRPr="00504241">
        <w:rPr>
          <w:sz w:val="22"/>
          <w:lang w:val="es-CO"/>
        </w:rPr>
        <w:t xml:space="preserve">Por esta Fianza </w:t>
      </w:r>
      <w:r w:rsidRPr="00504241">
        <w:rPr>
          <w:i/>
          <w:iCs/>
          <w:sz w:val="22"/>
          <w:lang w:val="es-CO"/>
        </w:rPr>
        <w:t>[indicar el nombre del Principal]</w:t>
      </w:r>
      <w:r w:rsidRPr="00504241">
        <w:rPr>
          <w:sz w:val="22"/>
          <w:lang w:val="es-CO"/>
        </w:rPr>
        <w:t xml:space="preserve">como Obligado Principal (en adelante denominado “el Proveedor”) y </w:t>
      </w:r>
      <w:r w:rsidRPr="00504241">
        <w:rPr>
          <w:i/>
          <w:iCs/>
          <w:sz w:val="22"/>
          <w:lang w:val="es-CO"/>
        </w:rPr>
        <w:t>[indicar el nombre del Fiador]</w:t>
      </w:r>
      <w:r w:rsidRPr="00504241">
        <w:rPr>
          <w:sz w:val="22"/>
          <w:lang w:val="es-CO"/>
        </w:rPr>
        <w:t xml:space="preserve">como Fiador (en adelante denominado “el Fiador”), </w:t>
      </w:r>
      <w:r w:rsidRPr="00504241">
        <w:rPr>
          <w:sz w:val="22"/>
          <w:lang w:val="es-ES"/>
        </w:rPr>
        <w:t xml:space="preserve">se obligan firme, conjunta y solidariamente a sí mismos, así como a sus herederos, ejecutores, administradores, sucesores y cesionarios, ante </w:t>
      </w:r>
      <w:r w:rsidRPr="00504241">
        <w:rPr>
          <w:i/>
          <w:iCs/>
          <w:sz w:val="22"/>
          <w:lang w:val="es-CO"/>
        </w:rPr>
        <w:t>[indicar el nombre del Comprador]</w:t>
      </w:r>
      <w:r w:rsidRPr="00504241">
        <w:rPr>
          <w:sz w:val="22"/>
          <w:lang w:val="es-ES"/>
        </w:rPr>
        <w:t xml:space="preserve">como Obligante (denominado en lo sucesivo “el  Comprador”) por el monto de </w:t>
      </w:r>
      <w:r w:rsidRPr="00504241">
        <w:rPr>
          <w:i/>
          <w:iCs/>
          <w:sz w:val="22"/>
          <w:lang w:val="es-CO"/>
        </w:rPr>
        <w:t>[indicar el monto en letras y números]</w:t>
      </w:r>
      <w:r w:rsidRPr="00504241">
        <w:rPr>
          <w:sz w:val="22"/>
          <w:lang w:val="es-ES"/>
        </w:rPr>
        <w:t>, cuyo pago deberá hacerse correcta y efectivamente en los tipos y proporciones de monedas en que sea pagadero el Precio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w:t>
      </w:r>
    </w:p>
    <w:p w14:paraId="3356191A" w14:textId="77777777" w:rsidR="00A31568" w:rsidRPr="00504241" w:rsidRDefault="00A31568" w:rsidP="00A31568">
      <w:pPr>
        <w:tabs>
          <w:tab w:val="left" w:pos="1260"/>
          <w:tab w:val="left" w:pos="4140"/>
        </w:tabs>
        <w:jc w:val="both"/>
        <w:rPr>
          <w:sz w:val="22"/>
          <w:lang w:val="es-ES"/>
        </w:rPr>
      </w:pPr>
      <w:r w:rsidRPr="00504241">
        <w:rPr>
          <w:sz w:val="22"/>
          <w:lang w:val="es-ES"/>
        </w:rPr>
        <w:t>POR CUANTO el Proveedor ha celebrado un</w:t>
      </w:r>
      <w:r>
        <w:rPr>
          <w:sz w:val="22"/>
          <w:lang w:val="es-ES"/>
        </w:rPr>
        <w:t>a Orden de Compra</w:t>
      </w:r>
      <w:r w:rsidRPr="00504241">
        <w:rPr>
          <w:sz w:val="22"/>
          <w:lang w:val="es-ES"/>
        </w:rPr>
        <w:t xml:space="preserve"> con el Comprador el día</w:t>
      </w:r>
      <w:r w:rsidRPr="00504241">
        <w:rPr>
          <w:sz w:val="22"/>
          <w:u w:val="single"/>
          <w:lang w:val="es-ES"/>
        </w:rPr>
        <w:tab/>
      </w:r>
      <w:r w:rsidRPr="00504241">
        <w:rPr>
          <w:sz w:val="22"/>
          <w:lang w:val="es-ES"/>
        </w:rPr>
        <w:t xml:space="preserve"> de</w:t>
      </w:r>
      <w:r w:rsidRPr="00504241">
        <w:rPr>
          <w:sz w:val="22"/>
          <w:u w:val="single"/>
          <w:lang w:val="es-ES"/>
        </w:rPr>
        <w:tab/>
      </w:r>
      <w:r w:rsidRPr="00504241">
        <w:rPr>
          <w:sz w:val="22"/>
          <w:lang w:val="es-ES"/>
        </w:rPr>
        <w:t xml:space="preserve"> de 20 </w:t>
      </w:r>
      <w:r w:rsidRPr="00504241">
        <w:rPr>
          <w:sz w:val="22"/>
          <w:u w:val="single"/>
          <w:lang w:val="es-ES"/>
        </w:rPr>
        <w:t>_____</w:t>
      </w:r>
      <w:r w:rsidRPr="00504241">
        <w:rPr>
          <w:sz w:val="22"/>
          <w:lang w:val="es-ES"/>
        </w:rPr>
        <w:t xml:space="preserve">, por </w:t>
      </w:r>
      <w:r w:rsidRPr="00504241">
        <w:rPr>
          <w:i/>
          <w:iCs/>
          <w:sz w:val="22"/>
          <w:lang w:val="es-CO"/>
        </w:rPr>
        <w:t xml:space="preserve">[nombre </w:t>
      </w:r>
      <w:r>
        <w:rPr>
          <w:i/>
          <w:iCs/>
          <w:sz w:val="22"/>
          <w:lang w:val="es-CO"/>
        </w:rPr>
        <w:t>de la Orden de Compra</w:t>
      </w:r>
      <w:r w:rsidRPr="00504241">
        <w:rPr>
          <w:i/>
          <w:iCs/>
          <w:sz w:val="22"/>
          <w:lang w:val="es-CO"/>
        </w:rPr>
        <w:t xml:space="preserve"> y breve descripción de los Bienes y Servicios Conexos]</w:t>
      </w:r>
      <w:r w:rsidRPr="00504241">
        <w:rPr>
          <w:sz w:val="22"/>
          <w:lang w:val="es-ES"/>
        </w:rPr>
        <w:t xml:space="preserve">, de conformidad con los documentos, planos, especificaciones y enmiendas respectivas, los cuales, en la medida aquí contemplada, forman parte de la presente fianza a modo de referencia y se denominan en lo sucesivo </w:t>
      </w:r>
      <w:r>
        <w:rPr>
          <w:sz w:val="22"/>
          <w:lang w:val="es-ES"/>
        </w:rPr>
        <w:t>la Orden de Compra</w:t>
      </w:r>
      <w:r w:rsidRPr="00504241">
        <w:rPr>
          <w:sz w:val="22"/>
          <w:lang w:val="es-ES"/>
        </w:rPr>
        <w:t xml:space="preserve">. </w:t>
      </w:r>
      <w:r w:rsidRPr="00504241">
        <w:rPr>
          <w:sz w:val="22"/>
          <w:lang w:val="es-ES"/>
        </w:rPr>
        <w:footnoteReference w:customMarkFollows="1" w:id="3"/>
        <w:t>Esta Garantía tendrá una vigencia de …. días contados a partir de la distribución de</w:t>
      </w:r>
      <w:r>
        <w:rPr>
          <w:sz w:val="22"/>
          <w:lang w:val="es-ES"/>
        </w:rPr>
        <w:t xml:space="preserve"> la misma</w:t>
      </w:r>
      <w:r w:rsidRPr="00504241">
        <w:rPr>
          <w:sz w:val="22"/>
          <w:lang w:val="es-ES"/>
        </w:rPr>
        <w:t xml:space="preserve">, la cual vencerá a más tardar el </w:t>
      </w:r>
      <w:r w:rsidRPr="00504241">
        <w:rPr>
          <w:sz w:val="22"/>
          <w:lang w:val="es-AR"/>
        </w:rPr>
        <w:t>….</w:t>
      </w:r>
      <w:r w:rsidRPr="00504241">
        <w:rPr>
          <w:sz w:val="22"/>
          <w:lang w:val="es-ES"/>
        </w:rPr>
        <w:t xml:space="preserve"> de </w:t>
      </w:r>
      <w:r w:rsidRPr="00504241">
        <w:rPr>
          <w:sz w:val="22"/>
          <w:lang w:val="es-AR"/>
        </w:rPr>
        <w:t>……</w:t>
      </w:r>
      <w:r w:rsidRPr="00504241">
        <w:rPr>
          <w:i/>
          <w:iCs/>
          <w:sz w:val="22"/>
          <w:lang w:val="es-ES"/>
        </w:rPr>
        <w:t xml:space="preserve"> </w:t>
      </w:r>
      <w:r w:rsidRPr="00504241">
        <w:rPr>
          <w:sz w:val="22"/>
          <w:lang w:val="es-ES"/>
        </w:rPr>
        <w:t xml:space="preserve">de </w:t>
      </w:r>
      <w:r w:rsidRPr="00504241">
        <w:rPr>
          <w:sz w:val="22"/>
          <w:lang w:val="es-AR"/>
        </w:rPr>
        <w:t>…</w:t>
      </w:r>
    </w:p>
    <w:p w14:paraId="72E082D3" w14:textId="77777777" w:rsidR="00A31568" w:rsidRPr="00504241" w:rsidRDefault="00A31568" w:rsidP="00A31568">
      <w:pPr>
        <w:jc w:val="both"/>
        <w:rPr>
          <w:sz w:val="22"/>
          <w:lang w:val="es-ES"/>
        </w:rPr>
      </w:pPr>
      <w:r w:rsidRPr="00504241">
        <w:rPr>
          <w:sz w:val="22"/>
          <w:lang w:val="es-ES"/>
        </w:rPr>
        <w:t xml:space="preserve">POR CONSIGUIENTE, la condición de esta obligación es tal que, si el Proveedor cumple oportuna y debidamente </w:t>
      </w:r>
      <w:r>
        <w:rPr>
          <w:sz w:val="22"/>
          <w:lang w:val="es-ES"/>
        </w:rPr>
        <w:t xml:space="preserve">la Orden de </w:t>
      </w:r>
      <w:r w:rsidRPr="00504241">
        <w:rPr>
          <w:sz w:val="22"/>
          <w:lang w:val="es-ES"/>
        </w:rPr>
        <w:t>Co</w:t>
      </w:r>
      <w:r>
        <w:rPr>
          <w:sz w:val="22"/>
          <w:lang w:val="es-ES"/>
        </w:rPr>
        <w:t>mpra</w:t>
      </w:r>
      <w:r w:rsidRPr="00504241">
        <w:rPr>
          <w:sz w:val="22"/>
          <w:lang w:val="es-ES"/>
        </w:rPr>
        <w:t xml:space="preserve"> mencionad</w:t>
      </w:r>
      <w:r>
        <w:rPr>
          <w:sz w:val="22"/>
          <w:lang w:val="es-ES"/>
        </w:rPr>
        <w:t>a</w:t>
      </w:r>
      <w:r w:rsidRPr="00504241">
        <w:rPr>
          <w:sz w:val="22"/>
          <w:lang w:val="es-ES"/>
        </w:rPr>
        <w:t xml:space="preserve"> (incluidas cualesquiera enmiendas al mismo), esta obligación carecerá de validez y efecto; de lo contrario, se mantendrá con plena validez y vigencia. Si el Proveedor incumple alguna disposición de</w:t>
      </w:r>
      <w:r>
        <w:rPr>
          <w:sz w:val="22"/>
          <w:lang w:val="es-ES"/>
        </w:rPr>
        <w:t xml:space="preserve"> la Orden de Compra</w:t>
      </w:r>
      <w:r w:rsidRPr="00504241">
        <w:rPr>
          <w:sz w:val="22"/>
          <w:lang w:val="es-ES"/>
        </w:rPr>
        <w:t>, y el Comprador así lo declara y cumple sus propias obligaciones en virtud de</w:t>
      </w:r>
      <w:r>
        <w:rPr>
          <w:sz w:val="22"/>
          <w:lang w:val="es-ES"/>
        </w:rPr>
        <w:t xml:space="preserve"> </w:t>
      </w:r>
      <w:r w:rsidRPr="00504241">
        <w:rPr>
          <w:sz w:val="22"/>
          <w:lang w:val="es-ES"/>
        </w:rPr>
        <w:t>l</w:t>
      </w:r>
      <w:r>
        <w:rPr>
          <w:sz w:val="22"/>
          <w:lang w:val="es-ES"/>
        </w:rPr>
        <w:t>a</w:t>
      </w:r>
      <w:r w:rsidRPr="00504241">
        <w:rPr>
          <w:sz w:val="22"/>
          <w:lang w:val="es-ES"/>
        </w:rPr>
        <w:t xml:space="preserve"> </w:t>
      </w:r>
      <w:r>
        <w:rPr>
          <w:sz w:val="22"/>
          <w:lang w:val="es-ES"/>
        </w:rPr>
        <w:t xml:space="preserve">Orden de </w:t>
      </w:r>
      <w:r w:rsidRPr="00504241">
        <w:rPr>
          <w:sz w:val="22"/>
          <w:lang w:val="es-ES"/>
        </w:rPr>
        <w:t>Co</w:t>
      </w:r>
      <w:r>
        <w:rPr>
          <w:sz w:val="22"/>
          <w:lang w:val="es-ES"/>
        </w:rPr>
        <w:t>mpra</w:t>
      </w:r>
      <w:r w:rsidRPr="00504241">
        <w:rPr>
          <w:sz w:val="22"/>
          <w:lang w:val="es-ES"/>
        </w:rPr>
        <w:t>, el Fiador podrá remediar el incumplimiento sin demora o deberá sin demora:</w:t>
      </w:r>
    </w:p>
    <w:p w14:paraId="0B368E60" w14:textId="77777777" w:rsidR="00A31568" w:rsidRPr="00504241" w:rsidRDefault="00A31568" w:rsidP="00A31568">
      <w:pPr>
        <w:ind w:left="567" w:hanging="540"/>
        <w:jc w:val="both"/>
        <w:rPr>
          <w:sz w:val="22"/>
          <w:lang w:val="es-ES"/>
        </w:rPr>
      </w:pPr>
      <w:r w:rsidRPr="00504241">
        <w:rPr>
          <w:sz w:val="22"/>
          <w:lang w:val="es-ES"/>
        </w:rPr>
        <w:t>(1)</w:t>
      </w:r>
      <w:r w:rsidRPr="00504241">
        <w:rPr>
          <w:sz w:val="22"/>
          <w:lang w:val="es-ES"/>
        </w:rPr>
        <w:tab/>
        <w:t xml:space="preserve">finalizar </w:t>
      </w:r>
      <w:r>
        <w:rPr>
          <w:sz w:val="22"/>
          <w:lang w:val="es-ES"/>
        </w:rPr>
        <w:t>la Orden de Compra</w:t>
      </w:r>
      <w:r w:rsidRPr="00504241">
        <w:rPr>
          <w:sz w:val="22"/>
          <w:lang w:val="es-ES"/>
        </w:rPr>
        <w:t xml:space="preserve"> de conformidad con los términos y condiciones establecidos; u</w:t>
      </w:r>
    </w:p>
    <w:p w14:paraId="02564E0D" w14:textId="77777777" w:rsidR="00A31568" w:rsidRPr="00504241" w:rsidRDefault="00A31568" w:rsidP="00A31568">
      <w:pPr>
        <w:ind w:left="567" w:hanging="540"/>
        <w:jc w:val="both"/>
        <w:rPr>
          <w:sz w:val="22"/>
          <w:lang w:val="es-ES"/>
        </w:rPr>
      </w:pPr>
      <w:r w:rsidRPr="00504241">
        <w:rPr>
          <w:sz w:val="22"/>
          <w:lang w:val="es-ES"/>
        </w:rPr>
        <w:t>(2)</w:t>
      </w:r>
      <w:r w:rsidRPr="00504241">
        <w:rPr>
          <w:sz w:val="22"/>
          <w:lang w:val="es-ES"/>
        </w:rPr>
        <w:tab/>
        <w:t xml:space="preserve">obtener una o más Ofertas de oferentes calificados, para presentarlas al Comprador con vistas a la terminación </w:t>
      </w:r>
      <w:r>
        <w:rPr>
          <w:sz w:val="22"/>
          <w:lang w:val="es-ES"/>
        </w:rPr>
        <w:t>de la Orden de Compra</w:t>
      </w:r>
      <w:r w:rsidRPr="00504241">
        <w:rPr>
          <w:sz w:val="22"/>
          <w:lang w:val="es-ES"/>
        </w:rPr>
        <w:t xml:space="preserve"> de conformidad con los términos y condiciones </w:t>
      </w:r>
      <w:r>
        <w:rPr>
          <w:sz w:val="22"/>
          <w:lang w:val="es-ES"/>
        </w:rPr>
        <w:t>de la misma</w:t>
      </w:r>
      <w:r w:rsidRPr="00504241">
        <w:rPr>
          <w:sz w:val="22"/>
          <w:lang w:val="es-ES"/>
        </w:rPr>
        <w:t xml:space="preserve">, y una vez que el Comprador y el Fiador decidan respecto del Oferente con la oferta evaluada como la más baja que se ajuste a las condiciones, hacer un Contrato entre dicho Oferente y el  Comprador  y facilitar, conforme avance el trabajo (aun cuando exista una situación de incumplimiento o una serie de incumplimientos en virtud </w:t>
      </w:r>
      <w:r>
        <w:rPr>
          <w:sz w:val="22"/>
          <w:lang w:val="es-ES"/>
        </w:rPr>
        <w:t>de la Orden de Compra</w:t>
      </w:r>
      <w:r w:rsidRPr="00504241">
        <w:rPr>
          <w:sz w:val="22"/>
          <w:lang w:val="es-ES"/>
        </w:rPr>
        <w:t xml:space="preserve"> o Contratos de terminación concertados con arreglo a este párrafo), fondos suficientes para sufragar el costo de terminación menos el saldo del Precio </w:t>
      </w:r>
      <w:r>
        <w:rPr>
          <w:sz w:val="22"/>
          <w:lang w:val="es-ES"/>
        </w:rPr>
        <w:t>de la Orden de Compra</w:t>
      </w:r>
      <w:r w:rsidRPr="00504241">
        <w:rPr>
          <w:sz w:val="22"/>
          <w:lang w:val="es-ES"/>
        </w:rPr>
        <w:t xml:space="preserve">; pero sin exceder, incluidos otros gastos e indemnizaciones que puedan ser responsabilidad del Fiador en virtud de esta Fianza, el monto que se señala en el primer párrafo de la presente Fianza. El término “Saldo del Precio </w:t>
      </w:r>
      <w:r>
        <w:rPr>
          <w:sz w:val="22"/>
          <w:lang w:val="es-ES"/>
        </w:rPr>
        <w:t>de la Orden de Compra</w:t>
      </w:r>
      <w:r w:rsidRPr="00504241">
        <w:rPr>
          <w:sz w:val="22"/>
          <w:lang w:val="es-ES"/>
        </w:rPr>
        <w:t xml:space="preserve">,” conforme se usa en este párrafo, significará el importe total que deberá pagar el Comprador al Proveedor en virtud </w:t>
      </w:r>
      <w:r>
        <w:rPr>
          <w:sz w:val="22"/>
          <w:lang w:val="es-ES"/>
        </w:rPr>
        <w:t>de la Orden de Compra</w:t>
      </w:r>
      <w:r w:rsidRPr="00504241">
        <w:rPr>
          <w:sz w:val="22"/>
          <w:lang w:val="es-ES"/>
        </w:rPr>
        <w:t>, menos el monto que haya pagado debidamente el Comprador al Proveedor; o</w:t>
      </w:r>
    </w:p>
    <w:p w14:paraId="584D85C4" w14:textId="77777777" w:rsidR="00A31568" w:rsidRPr="00504241" w:rsidRDefault="00A31568" w:rsidP="00A31568">
      <w:pPr>
        <w:ind w:left="567" w:hanging="540"/>
        <w:jc w:val="both"/>
        <w:rPr>
          <w:sz w:val="22"/>
          <w:lang w:val="es-ES"/>
        </w:rPr>
      </w:pPr>
      <w:r w:rsidRPr="00504241">
        <w:rPr>
          <w:sz w:val="22"/>
          <w:lang w:val="es-ES"/>
        </w:rPr>
        <w:t>(3)</w:t>
      </w:r>
      <w:r w:rsidRPr="00504241">
        <w:rPr>
          <w:sz w:val="22"/>
          <w:lang w:val="es-ES"/>
        </w:rPr>
        <w:tab/>
        <w:t>pagar al Comprador el monto exigido por éste para finalizar el Contrato de conformidad con los términos y condiciones establecidos en el mismo, por un total máximo que no supere el de esta Fianza.</w:t>
      </w:r>
    </w:p>
    <w:p w14:paraId="31118EFD" w14:textId="77777777" w:rsidR="00A31568" w:rsidRPr="00504241" w:rsidRDefault="00A31568" w:rsidP="00A31568">
      <w:pPr>
        <w:rPr>
          <w:sz w:val="22"/>
          <w:lang w:val="es-ES"/>
        </w:rPr>
      </w:pPr>
    </w:p>
    <w:p w14:paraId="09A75123" w14:textId="77777777" w:rsidR="00A31568" w:rsidRPr="00504241" w:rsidRDefault="00A31568" w:rsidP="00A31568">
      <w:pPr>
        <w:rPr>
          <w:sz w:val="22"/>
          <w:lang w:val="es-ES"/>
        </w:rPr>
      </w:pPr>
      <w:r w:rsidRPr="00504241">
        <w:rPr>
          <w:sz w:val="22"/>
          <w:lang w:val="es-ES"/>
        </w:rPr>
        <w:lastRenderedPageBreak/>
        <w:t>El Fiador no será responsable por un monto mayor que el de la penalización especificada en esta Fianza.</w:t>
      </w:r>
    </w:p>
    <w:p w14:paraId="241B3333" w14:textId="77777777" w:rsidR="00A31568" w:rsidRPr="00504241" w:rsidRDefault="00A31568" w:rsidP="00A31568">
      <w:pPr>
        <w:jc w:val="both"/>
        <w:rPr>
          <w:sz w:val="22"/>
          <w:lang w:val="es-ES"/>
        </w:rPr>
      </w:pPr>
      <w:r w:rsidRPr="00504241">
        <w:rPr>
          <w:sz w:val="22"/>
          <w:lang w:val="es-ES"/>
        </w:rPr>
        <w:t xml:space="preserve">Cualquier demanda al amparo de esta Fianza deberá entablarse antes de transcurrido un año desde la fecha de emisión del Certificado de Recepción. </w:t>
      </w:r>
    </w:p>
    <w:p w14:paraId="74D5D4C0" w14:textId="77777777" w:rsidR="00A31568" w:rsidRPr="00504241" w:rsidRDefault="00A31568" w:rsidP="00A31568">
      <w:pPr>
        <w:jc w:val="both"/>
        <w:rPr>
          <w:sz w:val="22"/>
          <w:lang w:val="es-ES"/>
        </w:rPr>
      </w:pPr>
      <w:r w:rsidRPr="00504241">
        <w:rPr>
          <w:sz w:val="22"/>
          <w:lang w:val="es-ES"/>
        </w:rPr>
        <w:t>Esta Fianza no crea ningún derecho de acción o de uso para otras personas o firmas que no sean el Comprador definido en el presente documento o sus herederos, ejecutores, administradores, sucesores y cesionarios.</w:t>
      </w:r>
    </w:p>
    <w:p w14:paraId="731D1AB6" w14:textId="77777777" w:rsidR="00A31568" w:rsidRPr="00504241" w:rsidRDefault="00A31568" w:rsidP="00A31568">
      <w:pPr>
        <w:tabs>
          <w:tab w:val="left" w:pos="5400"/>
          <w:tab w:val="left" w:pos="8280"/>
          <w:tab w:val="left" w:pos="9000"/>
        </w:tabs>
        <w:rPr>
          <w:sz w:val="22"/>
          <w:lang w:val="es-ES"/>
        </w:rPr>
      </w:pPr>
      <w:r w:rsidRPr="00504241">
        <w:rPr>
          <w:sz w:val="22"/>
          <w:lang w:val="es-ES"/>
        </w:rPr>
        <w:t xml:space="preserve">En testimonio de lo cual, el Proveedor ha firmado y sellado la presente Fianza y el Fiador ha estampado en ella su sello debidamente certificado con la firma de su representante legal, en el día de la fecha, ____ de </w:t>
      </w:r>
      <w:r w:rsidRPr="00504241">
        <w:rPr>
          <w:sz w:val="22"/>
          <w:u w:val="single"/>
          <w:lang w:val="es-ES"/>
        </w:rPr>
        <w:tab/>
      </w:r>
      <w:r w:rsidRPr="00504241">
        <w:rPr>
          <w:sz w:val="22"/>
          <w:lang w:val="es-ES"/>
        </w:rPr>
        <w:t xml:space="preserve"> de 20 </w:t>
      </w:r>
      <w:r w:rsidRPr="00504241">
        <w:rPr>
          <w:sz w:val="22"/>
          <w:u w:val="single"/>
          <w:lang w:val="es-ES"/>
        </w:rPr>
        <w:tab/>
      </w:r>
      <w:r w:rsidRPr="00504241">
        <w:rPr>
          <w:sz w:val="22"/>
          <w:lang w:val="es-ES"/>
        </w:rPr>
        <w:t>.</w:t>
      </w:r>
    </w:p>
    <w:p w14:paraId="3E96AA9C" w14:textId="77777777" w:rsidR="00A31568" w:rsidRPr="00504241" w:rsidRDefault="00A31568" w:rsidP="00A31568">
      <w:pPr>
        <w:rPr>
          <w:sz w:val="22"/>
          <w:lang w:val="es-ES"/>
        </w:rPr>
      </w:pPr>
    </w:p>
    <w:p w14:paraId="351BEB21" w14:textId="77777777" w:rsidR="00A31568" w:rsidRPr="00504241" w:rsidRDefault="00A31568" w:rsidP="00A31568">
      <w:pPr>
        <w:tabs>
          <w:tab w:val="left" w:pos="3600"/>
          <w:tab w:val="left" w:pos="9000"/>
        </w:tabs>
        <w:rPr>
          <w:sz w:val="22"/>
          <w:lang w:val="es-ES"/>
        </w:rPr>
      </w:pPr>
    </w:p>
    <w:p w14:paraId="0B181D45" w14:textId="77777777" w:rsidR="00A31568" w:rsidRPr="00504241" w:rsidRDefault="00A31568" w:rsidP="00A31568">
      <w:pPr>
        <w:pStyle w:val="Ttulo2"/>
        <w:rPr>
          <w:sz w:val="16"/>
          <w:lang w:val="es-CO"/>
        </w:rPr>
      </w:pPr>
    </w:p>
    <w:p w14:paraId="37279019" w14:textId="77777777" w:rsidR="00A31568" w:rsidRPr="00504241" w:rsidRDefault="00A31568" w:rsidP="00A31568">
      <w:pPr>
        <w:pStyle w:val="Ttulo1"/>
        <w:jc w:val="center"/>
        <w:rPr>
          <w:sz w:val="28"/>
        </w:rPr>
      </w:pPr>
    </w:p>
    <w:p w14:paraId="03CFD31F" w14:textId="77777777" w:rsidR="00A31568" w:rsidRPr="00504241" w:rsidRDefault="00A31568" w:rsidP="00A31568">
      <w:pPr>
        <w:pStyle w:val="NormalWeb"/>
        <w:jc w:val="both"/>
        <w:rPr>
          <w:sz w:val="22"/>
        </w:rPr>
      </w:pPr>
    </w:p>
    <w:p w14:paraId="56E2FD0A" w14:textId="77777777" w:rsidR="00A31568" w:rsidRPr="00504241" w:rsidRDefault="00A31568" w:rsidP="00A31568">
      <w:pPr>
        <w:jc w:val="center"/>
        <w:rPr>
          <w:sz w:val="22"/>
          <w:lang w:val="es-ES"/>
        </w:rPr>
      </w:pPr>
      <w:r w:rsidRPr="00504241">
        <w:rPr>
          <w:sz w:val="22"/>
          <w:lang w:val="es-ES"/>
        </w:rPr>
        <w:t xml:space="preserve">_____________________ </w:t>
      </w:r>
      <w:r w:rsidRPr="00504241">
        <w:rPr>
          <w:sz w:val="22"/>
          <w:lang w:val="es-ES"/>
        </w:rPr>
        <w:br/>
      </w:r>
      <w:r w:rsidRPr="00504241">
        <w:rPr>
          <w:i/>
          <w:iCs/>
          <w:sz w:val="22"/>
          <w:lang w:val="es-ES"/>
        </w:rPr>
        <w:t>[Firma/s]</w:t>
      </w:r>
    </w:p>
    <w:p w14:paraId="5DCD1522" w14:textId="79366E9E" w:rsidR="002210B1" w:rsidRPr="007B68CE" w:rsidRDefault="002210B1" w:rsidP="00D50DF3">
      <w:pPr>
        <w:spacing w:after="0" w:line="240" w:lineRule="auto"/>
        <w:jc w:val="both"/>
        <w:rPr>
          <w:rFonts w:eastAsia="SimSun"/>
          <w:sz w:val="22"/>
          <w:szCs w:val="22"/>
        </w:rPr>
      </w:pPr>
    </w:p>
    <w:sectPr w:rsidR="002210B1" w:rsidRPr="007B68CE" w:rsidSect="008F4DD3">
      <w:headerReference w:type="default" r:id="rId11"/>
      <w:footerReference w:type="default" r:id="rId12"/>
      <w:pgSz w:w="12240" w:h="15840"/>
      <w:pgMar w:top="1985" w:right="1325" w:bottom="1135" w:left="1418" w:header="709" w:footer="31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E384A" w14:textId="77777777" w:rsidR="006347E8" w:rsidRDefault="006347E8" w:rsidP="00CB3591">
      <w:r>
        <w:separator/>
      </w:r>
    </w:p>
  </w:endnote>
  <w:endnote w:type="continuationSeparator" w:id="0">
    <w:p w14:paraId="21604F72" w14:textId="77777777" w:rsidR="006347E8" w:rsidRDefault="006347E8"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embo Std">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roid Sans">
    <w:altName w:val="Segoe UI"/>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Yu Gothic"/>
    <w:charset w:val="80"/>
    <w:family w:val="auto"/>
    <w:pitch w:val="variable"/>
  </w:font>
  <w:font w:name="Liberation Serif">
    <w:altName w:val="Times New Roman"/>
    <w:charset w:val="01"/>
    <w:family w:val="roman"/>
    <w:pitch w:val="variable"/>
  </w:font>
  <w:font w:name="Noto Sans CJK JP DemiLigh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roid Sans Fallback">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Noto Sans CJK SC Regular">
    <w:altName w:val="Calibri"/>
    <w:charset w:val="01"/>
    <w:family w:val="auto"/>
    <w:pitch w:val="variable"/>
  </w:font>
  <w:font w:name="DejaVu Sans">
    <w:panose1 w:val="020B0603030804020204"/>
    <w:charset w:val="00"/>
    <w:family w:val="swiss"/>
    <w:pitch w:val="variable"/>
    <w:sig w:usb0="E7002EFF" w:usb1="D200FDFF" w:usb2="0A24602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7849014"/>
      <w:docPartObj>
        <w:docPartGallery w:val="Page Numbers (Bottom of Page)"/>
        <w:docPartUnique/>
      </w:docPartObj>
    </w:sdtPr>
    <w:sdtEndPr>
      <w:rPr>
        <w:sz w:val="16"/>
      </w:rPr>
    </w:sdtEndPr>
    <w:sdtContent>
      <w:p w14:paraId="1497E0AA" w14:textId="09C7A9D4" w:rsidR="002821E7" w:rsidRPr="009F66DB" w:rsidRDefault="002821E7">
        <w:pPr>
          <w:pStyle w:val="Piedepgina"/>
          <w:jc w:val="right"/>
          <w:rPr>
            <w:sz w:val="16"/>
          </w:rPr>
        </w:pPr>
        <w:r w:rsidRPr="009F66DB">
          <w:rPr>
            <w:sz w:val="16"/>
          </w:rPr>
          <w:fldChar w:fldCharType="begin"/>
        </w:r>
        <w:r w:rsidRPr="009F66DB">
          <w:rPr>
            <w:sz w:val="16"/>
          </w:rPr>
          <w:instrText>PAGE   \* MERGEFORMAT</w:instrText>
        </w:r>
        <w:r w:rsidRPr="009F66DB">
          <w:rPr>
            <w:sz w:val="16"/>
          </w:rPr>
          <w:fldChar w:fldCharType="separate"/>
        </w:r>
        <w:r w:rsidR="001623A6" w:rsidRPr="001623A6">
          <w:rPr>
            <w:noProof/>
            <w:sz w:val="16"/>
            <w:lang w:val="es-ES"/>
          </w:rPr>
          <w:t>21</w:t>
        </w:r>
        <w:r w:rsidRPr="009F66DB">
          <w:rPr>
            <w:sz w:val="16"/>
          </w:rPr>
          <w:fldChar w:fldCharType="end"/>
        </w:r>
      </w:p>
    </w:sdtContent>
  </w:sdt>
  <w:p w14:paraId="6F5B71B1" w14:textId="77777777" w:rsidR="002821E7" w:rsidRDefault="002821E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7BF630" w14:textId="77777777" w:rsidR="006347E8" w:rsidRDefault="006347E8" w:rsidP="00CB3591">
      <w:r>
        <w:separator/>
      </w:r>
    </w:p>
  </w:footnote>
  <w:footnote w:type="continuationSeparator" w:id="0">
    <w:p w14:paraId="072FCC3E" w14:textId="77777777" w:rsidR="006347E8" w:rsidRDefault="006347E8" w:rsidP="00CB3591">
      <w:r>
        <w:continuationSeparator/>
      </w:r>
    </w:p>
  </w:footnote>
  <w:footnote w:id="1">
    <w:p w14:paraId="21F9FD35" w14:textId="77777777" w:rsidR="00A31568" w:rsidRPr="00504241" w:rsidRDefault="00A31568" w:rsidP="00A31568">
      <w:pPr>
        <w:pStyle w:val="Textonotapie"/>
        <w:rPr>
          <w:i/>
          <w:sz w:val="16"/>
          <w:lang w:val="es-ES"/>
        </w:rPr>
      </w:pPr>
      <w:r>
        <w:rPr>
          <w:rStyle w:val="Refdenotaalpie"/>
          <w:rFonts w:eastAsiaTheme="majorEastAsia"/>
          <w:lang w:val="es-ES"/>
        </w:rPr>
        <w:t>1</w:t>
      </w:r>
      <w:r>
        <w:rPr>
          <w:i/>
          <w:iCs/>
          <w:lang w:val="es-ES"/>
        </w:rPr>
        <w:tab/>
      </w:r>
      <w:r w:rsidRPr="00504241">
        <w:rPr>
          <w:i/>
          <w:iCs/>
          <w:sz w:val="16"/>
          <w:lang w:val="es-ES"/>
        </w:rPr>
        <w:t>El Garante deberá especificar una suma que represente el porcentaje del monto aceptado de la Orden de Compra y que esté denominada ya sea en la(s) moneda(s) de la Orden de Compra o en una moneda de libre convertibilidad aceptable al Beneficiario.</w:t>
      </w:r>
    </w:p>
  </w:footnote>
  <w:footnote w:id="2">
    <w:p w14:paraId="0E739AFF" w14:textId="77777777" w:rsidR="00A31568" w:rsidRPr="00504241" w:rsidRDefault="00A31568" w:rsidP="00A31568">
      <w:pPr>
        <w:pStyle w:val="Textonotapie"/>
        <w:rPr>
          <w:i/>
          <w:iCs/>
          <w:sz w:val="16"/>
          <w:lang w:val="es-ES"/>
        </w:rPr>
      </w:pPr>
      <w:r w:rsidRPr="00504241">
        <w:rPr>
          <w:rStyle w:val="Refdenotaalpie"/>
          <w:rFonts w:eastAsiaTheme="majorEastAsia"/>
          <w:sz w:val="16"/>
          <w:lang w:val="es-ES"/>
        </w:rPr>
        <w:t>2</w:t>
      </w:r>
      <w:r w:rsidRPr="00504241">
        <w:rPr>
          <w:i/>
          <w:iCs/>
          <w:sz w:val="16"/>
          <w:lang w:val="es-ES"/>
        </w:rPr>
        <w:tab/>
        <w:t>Consigne una fecha 15 días posteriores a la fecha prevista para la finalización. El Comprador deberá advertir que, en caso de prórroga del plazo para cumplimiento de la Orden de Compra, el Comprador deberá solicitar al Garante una extensión de esta Garantía. Dicha solicitud deberá formularse por escrito y presentarse antes de la fecha de vencimiento establecida en la Garantía. Al preparar esta Garantía, el Comprador podría considerar la posibilidad de agregar el siguiente texto al final del penúltimo párrafo del Formulario: “El Garante acepta una sola extensión de esta Garantía por un plazo no superior a [seis meses] [un año], en respuesta a una solicitud por escrito de dicha extensión formulada por el Beneficiario, la que nos será presentada antes del vencimiento de la Garantía”.</w:t>
      </w:r>
    </w:p>
  </w:footnote>
  <w:footnote w:id="3">
    <w:p w14:paraId="040DD9B8" w14:textId="77777777" w:rsidR="00A31568" w:rsidRDefault="00A31568" w:rsidP="00A31568">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0EAB" w14:textId="77777777" w:rsidR="002821E7" w:rsidRDefault="002821E7">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35BD558D">
          <wp:simplePos x="0" y="0"/>
          <wp:positionH relativeFrom="page">
            <wp:align>center</wp:align>
          </wp:positionH>
          <wp:positionV relativeFrom="paragraph">
            <wp:posOffset>-164465</wp:posOffset>
          </wp:positionV>
          <wp:extent cx="1984375" cy="897890"/>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4375" cy="89789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2" w15:restartNumberingAfterBreak="0">
    <w:nsid w:val="00000004"/>
    <w:multiLevelType w:val="multilevel"/>
    <w:tmpl w:val="00000004"/>
    <w:name w:val="WW8Num4"/>
    <w:lvl w:ilvl="0">
      <w:start w:val="1"/>
      <w:numFmt w:val="bullet"/>
      <w:lvlText w:val=""/>
      <w:lvlJc w:val="left"/>
      <w:pPr>
        <w:tabs>
          <w:tab w:val="num" w:pos="1117"/>
        </w:tabs>
        <w:ind w:left="1117" w:hanging="360"/>
      </w:pPr>
      <w:rPr>
        <w:rFonts w:ascii="Symbol" w:hAnsi="Symbol" w:cs="Symbol"/>
        <w:color w:val="000000"/>
      </w:rPr>
    </w:lvl>
    <w:lvl w:ilvl="1">
      <w:start w:val="1"/>
      <w:numFmt w:val="bullet"/>
      <w:lvlText w:val="◦"/>
      <w:lvlJc w:val="left"/>
      <w:pPr>
        <w:tabs>
          <w:tab w:val="num" w:pos="1477"/>
        </w:tabs>
        <w:ind w:left="1477" w:hanging="360"/>
      </w:pPr>
      <w:rPr>
        <w:rFonts w:ascii="OpenSymbol" w:hAnsi="OpenSymbol" w:cs="OpenSymbol"/>
      </w:rPr>
    </w:lvl>
    <w:lvl w:ilvl="2">
      <w:start w:val="1"/>
      <w:numFmt w:val="bullet"/>
      <w:lvlText w:val="▪"/>
      <w:lvlJc w:val="left"/>
      <w:pPr>
        <w:tabs>
          <w:tab w:val="num" w:pos="1837"/>
        </w:tabs>
        <w:ind w:left="1837" w:hanging="360"/>
      </w:pPr>
      <w:rPr>
        <w:rFonts w:ascii="OpenSymbol" w:hAnsi="OpenSymbol" w:cs="OpenSymbol"/>
      </w:rPr>
    </w:lvl>
    <w:lvl w:ilvl="3">
      <w:start w:val="1"/>
      <w:numFmt w:val="bullet"/>
      <w:lvlText w:val=""/>
      <w:lvlJc w:val="left"/>
      <w:pPr>
        <w:tabs>
          <w:tab w:val="num" w:pos="2197"/>
        </w:tabs>
        <w:ind w:left="2197" w:hanging="360"/>
      </w:pPr>
      <w:rPr>
        <w:rFonts w:ascii="Symbol" w:hAnsi="Symbol" w:cs="Symbol"/>
        <w:color w:val="000000"/>
      </w:rPr>
    </w:lvl>
    <w:lvl w:ilvl="4">
      <w:start w:val="1"/>
      <w:numFmt w:val="bullet"/>
      <w:lvlText w:val="◦"/>
      <w:lvlJc w:val="left"/>
      <w:pPr>
        <w:tabs>
          <w:tab w:val="num" w:pos="2557"/>
        </w:tabs>
        <w:ind w:left="2557" w:hanging="360"/>
      </w:pPr>
      <w:rPr>
        <w:rFonts w:ascii="OpenSymbol" w:hAnsi="OpenSymbol" w:cs="OpenSymbol"/>
      </w:rPr>
    </w:lvl>
    <w:lvl w:ilvl="5">
      <w:start w:val="1"/>
      <w:numFmt w:val="bullet"/>
      <w:lvlText w:val="▪"/>
      <w:lvlJc w:val="left"/>
      <w:pPr>
        <w:tabs>
          <w:tab w:val="num" w:pos="2917"/>
        </w:tabs>
        <w:ind w:left="2917" w:hanging="360"/>
      </w:pPr>
      <w:rPr>
        <w:rFonts w:ascii="OpenSymbol" w:hAnsi="OpenSymbol" w:cs="OpenSymbol"/>
      </w:rPr>
    </w:lvl>
    <w:lvl w:ilvl="6">
      <w:start w:val="1"/>
      <w:numFmt w:val="bullet"/>
      <w:lvlText w:val=""/>
      <w:lvlJc w:val="left"/>
      <w:pPr>
        <w:tabs>
          <w:tab w:val="num" w:pos="3277"/>
        </w:tabs>
        <w:ind w:left="3277" w:hanging="360"/>
      </w:pPr>
      <w:rPr>
        <w:rFonts w:ascii="Symbol" w:hAnsi="Symbol" w:cs="Symbol"/>
        <w:color w:val="000000"/>
      </w:rPr>
    </w:lvl>
    <w:lvl w:ilvl="7">
      <w:start w:val="1"/>
      <w:numFmt w:val="bullet"/>
      <w:lvlText w:val="◦"/>
      <w:lvlJc w:val="left"/>
      <w:pPr>
        <w:tabs>
          <w:tab w:val="num" w:pos="3637"/>
        </w:tabs>
        <w:ind w:left="3637" w:hanging="360"/>
      </w:pPr>
      <w:rPr>
        <w:rFonts w:ascii="OpenSymbol" w:hAnsi="OpenSymbol" w:cs="OpenSymbol"/>
      </w:rPr>
    </w:lvl>
    <w:lvl w:ilvl="8">
      <w:start w:val="1"/>
      <w:numFmt w:val="bullet"/>
      <w:lvlText w:val="▪"/>
      <w:lvlJc w:val="left"/>
      <w:pPr>
        <w:tabs>
          <w:tab w:val="num" w:pos="3997"/>
        </w:tabs>
        <w:ind w:left="3997" w:hanging="360"/>
      </w:pPr>
      <w:rPr>
        <w:rFonts w:ascii="OpenSymbol" w:hAnsi="Open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1353"/>
        </w:tabs>
        <w:ind w:left="1353" w:hanging="360"/>
      </w:pPr>
      <w:rPr>
        <w:rFonts w:ascii="Symbol" w:hAnsi="Symbol" w:cs="Symbol"/>
      </w:rPr>
    </w:lvl>
    <w:lvl w:ilvl="1">
      <w:start w:val="1"/>
      <w:numFmt w:val="bullet"/>
      <w:lvlText w:val="◦"/>
      <w:lvlJc w:val="left"/>
      <w:pPr>
        <w:tabs>
          <w:tab w:val="num" w:pos="1713"/>
        </w:tabs>
        <w:ind w:left="1713" w:hanging="360"/>
      </w:pPr>
      <w:rPr>
        <w:rFonts w:ascii="OpenSymbol" w:hAnsi="OpenSymbol" w:cs="OpenSymbol"/>
      </w:rPr>
    </w:lvl>
    <w:lvl w:ilvl="2">
      <w:start w:val="1"/>
      <w:numFmt w:val="bullet"/>
      <w:lvlText w:val="▪"/>
      <w:lvlJc w:val="left"/>
      <w:pPr>
        <w:tabs>
          <w:tab w:val="num" w:pos="2073"/>
        </w:tabs>
        <w:ind w:left="2073" w:hanging="360"/>
      </w:pPr>
      <w:rPr>
        <w:rFonts w:ascii="OpenSymbol" w:hAnsi="OpenSymbol" w:cs="OpenSymbol"/>
      </w:rPr>
    </w:lvl>
    <w:lvl w:ilvl="3">
      <w:start w:val="1"/>
      <w:numFmt w:val="bullet"/>
      <w:lvlText w:val=""/>
      <w:lvlJc w:val="left"/>
      <w:pPr>
        <w:tabs>
          <w:tab w:val="num" w:pos="2433"/>
        </w:tabs>
        <w:ind w:left="2433" w:hanging="360"/>
      </w:pPr>
      <w:rPr>
        <w:rFonts w:ascii="Symbol" w:hAnsi="Symbol" w:cs="Symbol"/>
      </w:rPr>
    </w:lvl>
    <w:lvl w:ilvl="4">
      <w:start w:val="1"/>
      <w:numFmt w:val="bullet"/>
      <w:lvlText w:val="◦"/>
      <w:lvlJc w:val="left"/>
      <w:pPr>
        <w:tabs>
          <w:tab w:val="num" w:pos="2793"/>
        </w:tabs>
        <w:ind w:left="2793" w:hanging="360"/>
      </w:pPr>
      <w:rPr>
        <w:rFonts w:ascii="OpenSymbol" w:hAnsi="OpenSymbol" w:cs="OpenSymbol"/>
      </w:rPr>
    </w:lvl>
    <w:lvl w:ilvl="5">
      <w:start w:val="1"/>
      <w:numFmt w:val="bullet"/>
      <w:lvlText w:val="▪"/>
      <w:lvlJc w:val="left"/>
      <w:pPr>
        <w:tabs>
          <w:tab w:val="num" w:pos="3153"/>
        </w:tabs>
        <w:ind w:left="3153" w:hanging="360"/>
      </w:pPr>
      <w:rPr>
        <w:rFonts w:ascii="OpenSymbol" w:hAnsi="OpenSymbol" w:cs="OpenSymbol"/>
      </w:rPr>
    </w:lvl>
    <w:lvl w:ilvl="6">
      <w:start w:val="1"/>
      <w:numFmt w:val="bullet"/>
      <w:lvlText w:val=""/>
      <w:lvlJc w:val="left"/>
      <w:pPr>
        <w:tabs>
          <w:tab w:val="num" w:pos="3513"/>
        </w:tabs>
        <w:ind w:left="3513" w:hanging="360"/>
      </w:pPr>
      <w:rPr>
        <w:rFonts w:ascii="Symbol" w:hAnsi="Symbol" w:cs="Symbol"/>
      </w:rPr>
    </w:lvl>
    <w:lvl w:ilvl="7">
      <w:start w:val="1"/>
      <w:numFmt w:val="bullet"/>
      <w:lvlText w:val="◦"/>
      <w:lvlJc w:val="left"/>
      <w:pPr>
        <w:tabs>
          <w:tab w:val="num" w:pos="3873"/>
        </w:tabs>
        <w:ind w:left="3873" w:hanging="360"/>
      </w:pPr>
      <w:rPr>
        <w:rFonts w:ascii="OpenSymbol" w:hAnsi="OpenSymbol" w:cs="OpenSymbol"/>
      </w:rPr>
    </w:lvl>
    <w:lvl w:ilvl="8">
      <w:start w:val="1"/>
      <w:numFmt w:val="bullet"/>
      <w:lvlText w:val="▪"/>
      <w:lvlJc w:val="left"/>
      <w:pPr>
        <w:tabs>
          <w:tab w:val="num" w:pos="4233"/>
        </w:tabs>
        <w:ind w:left="4233" w:hanging="360"/>
      </w:pPr>
      <w:rPr>
        <w:rFonts w:ascii="OpenSymbol" w:hAnsi="OpenSymbol" w:cs="OpenSymbol"/>
      </w:rPr>
    </w:lvl>
  </w:abstractNum>
  <w:abstractNum w:abstractNumId="5" w15:restartNumberingAfterBreak="0">
    <w:nsid w:val="00000007"/>
    <w:multiLevelType w:val="multilevel"/>
    <w:tmpl w:val="00000007"/>
    <w:name w:val="WW8Num7"/>
    <w:lvl w:ilvl="0">
      <w:start w:val="1"/>
      <w:numFmt w:val="lowerLetter"/>
      <w:lvlText w:val="%1)"/>
      <w:lvlJc w:val="left"/>
      <w:pPr>
        <w:tabs>
          <w:tab w:val="num" w:pos="0"/>
        </w:tabs>
        <w:ind w:left="1800" w:hanging="360"/>
      </w:pPr>
      <w:rPr>
        <w:rFonts w:cs="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3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1080" w:hanging="360"/>
      </w:pPr>
    </w:lvl>
    <w:lvl w:ilvl="5">
      <w:start w:val="1"/>
      <w:numFmt w:val="lowerRoman"/>
      <w:lvlText w:val="%6."/>
      <w:lvlJc w:val="right"/>
      <w:pPr>
        <w:tabs>
          <w:tab w:val="num" w:pos="0"/>
        </w:tabs>
        <w:ind w:left="1800" w:hanging="18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3240" w:hanging="360"/>
      </w:pPr>
    </w:lvl>
    <w:lvl w:ilvl="8">
      <w:start w:val="1"/>
      <w:numFmt w:val="lowerRoman"/>
      <w:lvlText w:val="%9."/>
      <w:lvlJc w:val="right"/>
      <w:pPr>
        <w:tabs>
          <w:tab w:val="num" w:pos="0"/>
        </w:tabs>
        <w:ind w:left="3960" w:hanging="180"/>
      </w:pPr>
    </w:lvl>
  </w:abstractNum>
  <w:abstractNum w:abstractNumId="6" w15:restartNumberingAfterBreak="0">
    <w:nsid w:val="00000008"/>
    <w:multiLevelType w:val="multilevel"/>
    <w:tmpl w:val="00000008"/>
    <w:name w:val="WW8Num8"/>
    <w:lvl w:ilvl="0">
      <w:start w:val="1"/>
      <w:numFmt w:val="lowerLetter"/>
      <w:lvlText w:val="%1)"/>
      <w:lvlJc w:val="left"/>
      <w:pPr>
        <w:tabs>
          <w:tab w:val="num" w:pos="0"/>
        </w:tabs>
        <w:ind w:left="720" w:hanging="360"/>
      </w:pPr>
      <w:rPr>
        <w:rFonts w:cs="Arial"/>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00000009"/>
    <w:name w:val="WW8Num9"/>
    <w:lvl w:ilvl="0">
      <w:start w:val="1"/>
      <w:numFmt w:val="lowerLetter"/>
      <w:lvlText w:val="%1)"/>
      <w:lvlJc w:val="left"/>
      <w:pPr>
        <w:tabs>
          <w:tab w:val="num" w:pos="0"/>
        </w:tabs>
        <w:ind w:left="360" w:hanging="360"/>
      </w:pPr>
      <w:rPr>
        <w:rFonts w:ascii="Arial" w:hAnsi="Arial" w:cs="Arial"/>
        <w:sz w:val="22"/>
        <w:szCs w:val="22"/>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cs="Symbol"/>
        <w:sz w:val="22"/>
        <w:szCs w:val="22"/>
      </w:rPr>
    </w:lvl>
    <w:lvl w:ilvl="1">
      <w:start w:val="1"/>
      <w:numFmt w:val="bullet"/>
      <w:lvlText w:val=""/>
      <w:lvlJc w:val="left"/>
      <w:pPr>
        <w:tabs>
          <w:tab w:val="num" w:pos="1800"/>
        </w:tabs>
        <w:ind w:left="1800" w:hanging="360"/>
      </w:pPr>
      <w:rPr>
        <w:rFonts w:ascii="Wingdings" w:hAnsi="Wingdings" w:cs="OpenSymbol"/>
      </w:rPr>
    </w:lvl>
    <w:lvl w:ilvl="2">
      <w:start w:val="1"/>
      <w:numFmt w:val="bullet"/>
      <w:lvlText w:val=""/>
      <w:lvlJc w:val="left"/>
      <w:pPr>
        <w:tabs>
          <w:tab w:val="num" w:pos="2160"/>
        </w:tabs>
        <w:ind w:left="2160" w:hanging="360"/>
      </w:pPr>
      <w:rPr>
        <w:rFonts w:ascii="Wingdings" w:hAnsi="Wingdings" w:cs="OpenSymbol"/>
      </w:rPr>
    </w:lvl>
    <w:lvl w:ilvl="3">
      <w:start w:val="1"/>
      <w:numFmt w:val="bullet"/>
      <w:lvlText w:val=""/>
      <w:lvlJc w:val="left"/>
      <w:pPr>
        <w:tabs>
          <w:tab w:val="num" w:pos="2520"/>
        </w:tabs>
        <w:ind w:left="2520" w:hanging="360"/>
      </w:pPr>
      <w:rPr>
        <w:rFonts w:ascii="Wingdings" w:hAnsi="Wingdings" w:cs="OpenSymbol"/>
      </w:rPr>
    </w:lvl>
    <w:lvl w:ilvl="4">
      <w:start w:val="1"/>
      <w:numFmt w:val="bullet"/>
      <w:lvlText w:val=""/>
      <w:lvlJc w:val="left"/>
      <w:pPr>
        <w:tabs>
          <w:tab w:val="num" w:pos="2880"/>
        </w:tabs>
        <w:ind w:left="2880" w:hanging="360"/>
      </w:pPr>
      <w:rPr>
        <w:rFonts w:ascii="Wingdings" w:hAnsi="Wingdings" w:cs="OpenSymbol"/>
      </w:rPr>
    </w:lvl>
    <w:lvl w:ilvl="5">
      <w:start w:val="1"/>
      <w:numFmt w:val="bullet"/>
      <w:lvlText w:val=""/>
      <w:lvlJc w:val="left"/>
      <w:pPr>
        <w:tabs>
          <w:tab w:val="num" w:pos="3240"/>
        </w:tabs>
        <w:ind w:left="3240" w:hanging="360"/>
      </w:pPr>
      <w:rPr>
        <w:rFonts w:ascii="Wingdings" w:hAnsi="Wingdings" w:cs="OpenSymbol"/>
      </w:rPr>
    </w:lvl>
    <w:lvl w:ilvl="6">
      <w:start w:val="1"/>
      <w:numFmt w:val="bullet"/>
      <w:lvlText w:val=""/>
      <w:lvlJc w:val="left"/>
      <w:pPr>
        <w:tabs>
          <w:tab w:val="num" w:pos="3600"/>
        </w:tabs>
        <w:ind w:left="3600" w:hanging="360"/>
      </w:pPr>
      <w:rPr>
        <w:rFonts w:ascii="Wingdings" w:hAnsi="Wingdings" w:cs="OpenSymbol"/>
      </w:rPr>
    </w:lvl>
    <w:lvl w:ilvl="7">
      <w:start w:val="1"/>
      <w:numFmt w:val="bullet"/>
      <w:lvlText w:val=""/>
      <w:lvlJc w:val="left"/>
      <w:pPr>
        <w:tabs>
          <w:tab w:val="num" w:pos="3960"/>
        </w:tabs>
        <w:ind w:left="3960" w:hanging="360"/>
      </w:pPr>
      <w:rPr>
        <w:rFonts w:ascii="Wingdings" w:hAnsi="Wingdings" w:cs="OpenSymbol"/>
      </w:rPr>
    </w:lvl>
    <w:lvl w:ilvl="8">
      <w:start w:val="1"/>
      <w:numFmt w:val="bullet"/>
      <w:lvlText w:val=""/>
      <w:lvlJc w:val="left"/>
      <w:pPr>
        <w:tabs>
          <w:tab w:val="num" w:pos="4320"/>
        </w:tabs>
        <w:ind w:left="4320" w:hanging="360"/>
      </w:pPr>
      <w:rPr>
        <w:rFonts w:ascii="Wingdings" w:hAnsi="Wingdings" w:cs="OpenSymbol"/>
      </w:rPr>
    </w:lvl>
  </w:abstractNum>
  <w:abstractNum w:abstractNumId="9" w15:restartNumberingAfterBreak="0">
    <w:nsid w:val="0000000B"/>
    <w:multiLevelType w:val="multilevel"/>
    <w:tmpl w:val="0000000B"/>
    <w:name w:val="WW8Num11"/>
    <w:lvl w:ilvl="0">
      <w:start w:val="1"/>
      <w:numFmt w:val="bullet"/>
      <w:lvlText w:val=""/>
      <w:lvlJc w:val="left"/>
      <w:pPr>
        <w:tabs>
          <w:tab w:val="num" w:pos="1080"/>
        </w:tabs>
        <w:ind w:left="1080" w:hanging="360"/>
      </w:pPr>
      <w:rPr>
        <w:rFonts w:ascii="Symbol" w:hAnsi="Symbol" w:cs="Symbol"/>
        <w:sz w:val="22"/>
        <w:szCs w:val="22"/>
        <w:lang w:eastAsia="es-ES" w:bidi="ar-SA"/>
      </w:rPr>
    </w:lvl>
    <w:lvl w:ilvl="1">
      <w:start w:val="1"/>
      <w:numFmt w:val="bullet"/>
      <w:lvlText w:val=""/>
      <w:lvlJc w:val="left"/>
      <w:pPr>
        <w:tabs>
          <w:tab w:val="num" w:pos="1440"/>
        </w:tabs>
        <w:ind w:left="1440" w:hanging="360"/>
      </w:pPr>
      <w:rPr>
        <w:rFonts w:ascii="Wingdings" w:hAnsi="Wingdings" w:cs="OpenSymbol"/>
      </w:rPr>
    </w:lvl>
    <w:lvl w:ilvl="2">
      <w:start w:val="1"/>
      <w:numFmt w:val="bullet"/>
      <w:lvlText w:val=""/>
      <w:lvlJc w:val="left"/>
      <w:pPr>
        <w:tabs>
          <w:tab w:val="num" w:pos="1800"/>
        </w:tabs>
        <w:ind w:left="1800" w:hanging="360"/>
      </w:pPr>
      <w:rPr>
        <w:rFonts w:ascii="Wingdings" w:hAnsi="Wingdings" w:cs="OpenSymbol"/>
      </w:rPr>
    </w:lvl>
    <w:lvl w:ilvl="3">
      <w:start w:val="1"/>
      <w:numFmt w:val="bullet"/>
      <w:lvlText w:val=""/>
      <w:lvlJc w:val="left"/>
      <w:pPr>
        <w:tabs>
          <w:tab w:val="num" w:pos="2160"/>
        </w:tabs>
        <w:ind w:left="2160" w:hanging="360"/>
      </w:pPr>
      <w:rPr>
        <w:rFonts w:ascii="Wingdings" w:hAnsi="Wingdings" w:cs="OpenSymbol"/>
      </w:rPr>
    </w:lvl>
    <w:lvl w:ilvl="4">
      <w:start w:val="1"/>
      <w:numFmt w:val="bullet"/>
      <w:lvlText w:val=""/>
      <w:lvlJc w:val="left"/>
      <w:pPr>
        <w:tabs>
          <w:tab w:val="num" w:pos="2520"/>
        </w:tabs>
        <w:ind w:left="2520" w:hanging="360"/>
      </w:pPr>
      <w:rPr>
        <w:rFonts w:ascii="Wingdings" w:hAnsi="Wingdings" w:cs="OpenSymbol"/>
      </w:rPr>
    </w:lvl>
    <w:lvl w:ilvl="5">
      <w:start w:val="1"/>
      <w:numFmt w:val="bullet"/>
      <w:lvlText w:val=""/>
      <w:lvlJc w:val="left"/>
      <w:pPr>
        <w:tabs>
          <w:tab w:val="num" w:pos="2880"/>
        </w:tabs>
        <w:ind w:left="2880" w:hanging="360"/>
      </w:pPr>
      <w:rPr>
        <w:rFonts w:ascii="Wingdings" w:hAnsi="Wingdings" w:cs="OpenSymbol"/>
      </w:rPr>
    </w:lvl>
    <w:lvl w:ilvl="6">
      <w:start w:val="1"/>
      <w:numFmt w:val="bullet"/>
      <w:lvlText w:val=""/>
      <w:lvlJc w:val="left"/>
      <w:pPr>
        <w:tabs>
          <w:tab w:val="num" w:pos="3240"/>
        </w:tabs>
        <w:ind w:left="3240" w:hanging="360"/>
      </w:pPr>
      <w:rPr>
        <w:rFonts w:ascii="Wingdings" w:hAnsi="Wingdings" w:cs="OpenSymbol"/>
      </w:rPr>
    </w:lvl>
    <w:lvl w:ilvl="7">
      <w:start w:val="1"/>
      <w:numFmt w:val="bullet"/>
      <w:lvlText w:val=""/>
      <w:lvlJc w:val="left"/>
      <w:pPr>
        <w:tabs>
          <w:tab w:val="num" w:pos="3600"/>
        </w:tabs>
        <w:ind w:left="3600" w:hanging="360"/>
      </w:pPr>
      <w:rPr>
        <w:rFonts w:ascii="Wingdings" w:hAnsi="Wingdings" w:cs="OpenSymbol"/>
      </w:rPr>
    </w:lvl>
    <w:lvl w:ilvl="8">
      <w:start w:val="1"/>
      <w:numFmt w:val="bullet"/>
      <w:lvlText w:val=""/>
      <w:lvlJc w:val="left"/>
      <w:pPr>
        <w:tabs>
          <w:tab w:val="num" w:pos="3960"/>
        </w:tabs>
        <w:ind w:left="3960" w:hanging="360"/>
      </w:pPr>
      <w:rPr>
        <w:rFonts w:ascii="Wingdings" w:hAnsi="Wingdings" w:cs="OpenSymbol"/>
      </w:rPr>
    </w:lvl>
  </w:abstractNum>
  <w:abstractNum w:abstractNumId="10" w15:restartNumberingAfterBreak="0">
    <w:nsid w:val="0000000C"/>
    <w:multiLevelType w:val="multilevel"/>
    <w:tmpl w:val="0000000C"/>
    <w:name w:val="WW8Num12"/>
    <w:lvl w:ilvl="0">
      <w:start w:val="4"/>
      <w:numFmt w:val="decimal"/>
      <w:lvlText w:val="%1"/>
      <w:lvlJc w:val="left"/>
      <w:pPr>
        <w:tabs>
          <w:tab w:val="num" w:pos="0"/>
        </w:tabs>
        <w:ind w:left="360" w:hanging="360"/>
      </w:pPr>
      <w:rPr>
        <w:rFonts w:cs="Arial" w:hint="default"/>
      </w:rPr>
    </w:lvl>
    <w:lvl w:ilvl="1">
      <w:start w:val="2"/>
      <w:numFmt w:val="decimal"/>
      <w:lvlText w:val="%1.%2"/>
      <w:lvlJc w:val="left"/>
      <w:pPr>
        <w:tabs>
          <w:tab w:val="num" w:pos="0"/>
        </w:tabs>
        <w:ind w:left="720" w:hanging="360"/>
      </w:pPr>
      <w:rPr>
        <w:rFonts w:cs="Arial" w:hint="default"/>
      </w:rPr>
    </w:lvl>
    <w:lvl w:ilvl="2">
      <w:start w:val="1"/>
      <w:numFmt w:val="decimal"/>
      <w:lvlText w:val="%1.%2.%3"/>
      <w:lvlJc w:val="left"/>
      <w:pPr>
        <w:tabs>
          <w:tab w:val="num" w:pos="0"/>
        </w:tabs>
        <w:ind w:left="1440" w:hanging="720"/>
      </w:pPr>
      <w:rPr>
        <w:rFonts w:cs="Arial" w:hint="default"/>
      </w:rPr>
    </w:lvl>
    <w:lvl w:ilvl="3">
      <w:start w:val="1"/>
      <w:numFmt w:val="decimal"/>
      <w:lvlText w:val="%1.%2.%3.%4"/>
      <w:lvlJc w:val="left"/>
      <w:pPr>
        <w:tabs>
          <w:tab w:val="num" w:pos="0"/>
        </w:tabs>
        <w:ind w:left="1800" w:hanging="720"/>
      </w:pPr>
      <w:rPr>
        <w:rFonts w:cs="Arial" w:hint="default"/>
      </w:rPr>
    </w:lvl>
    <w:lvl w:ilvl="4">
      <w:start w:val="1"/>
      <w:numFmt w:val="decimal"/>
      <w:lvlText w:val="%1.%2.%3.%4.%5"/>
      <w:lvlJc w:val="left"/>
      <w:pPr>
        <w:tabs>
          <w:tab w:val="num" w:pos="0"/>
        </w:tabs>
        <w:ind w:left="2520" w:hanging="1080"/>
      </w:pPr>
      <w:rPr>
        <w:rFonts w:cs="Arial" w:hint="default"/>
      </w:rPr>
    </w:lvl>
    <w:lvl w:ilvl="5">
      <w:start w:val="1"/>
      <w:numFmt w:val="decimal"/>
      <w:lvlText w:val="%1.%2.%3.%4.%5.%6"/>
      <w:lvlJc w:val="left"/>
      <w:pPr>
        <w:tabs>
          <w:tab w:val="num" w:pos="0"/>
        </w:tabs>
        <w:ind w:left="2880" w:hanging="1080"/>
      </w:pPr>
      <w:rPr>
        <w:rFonts w:cs="Arial" w:hint="default"/>
      </w:rPr>
    </w:lvl>
    <w:lvl w:ilvl="6">
      <w:start w:val="1"/>
      <w:numFmt w:val="decimal"/>
      <w:lvlText w:val="%1.%2.%3.%4.%5.%6.%7"/>
      <w:lvlJc w:val="left"/>
      <w:pPr>
        <w:tabs>
          <w:tab w:val="num" w:pos="0"/>
        </w:tabs>
        <w:ind w:left="3600" w:hanging="1440"/>
      </w:pPr>
      <w:rPr>
        <w:rFonts w:cs="Arial" w:hint="default"/>
      </w:rPr>
    </w:lvl>
    <w:lvl w:ilvl="7">
      <w:start w:val="1"/>
      <w:numFmt w:val="decimal"/>
      <w:lvlText w:val="%1.%2.%3.%4.%5.%6.%7.%8"/>
      <w:lvlJc w:val="left"/>
      <w:pPr>
        <w:tabs>
          <w:tab w:val="num" w:pos="0"/>
        </w:tabs>
        <w:ind w:left="3960" w:hanging="1440"/>
      </w:pPr>
      <w:rPr>
        <w:rFonts w:cs="Arial" w:hint="default"/>
      </w:rPr>
    </w:lvl>
    <w:lvl w:ilvl="8">
      <w:start w:val="1"/>
      <w:numFmt w:val="decimal"/>
      <w:lvlText w:val="%1.%2.%3.%4.%5.%6.%7.%8.%9"/>
      <w:lvlJc w:val="left"/>
      <w:pPr>
        <w:tabs>
          <w:tab w:val="num" w:pos="0"/>
        </w:tabs>
        <w:ind w:left="4680" w:hanging="1800"/>
      </w:pPr>
      <w:rPr>
        <w:rFonts w:cs="Arial" w:hint="default"/>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2745A66"/>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13" w15:restartNumberingAfterBreak="0">
    <w:nsid w:val="08597F75"/>
    <w:multiLevelType w:val="hybridMultilevel"/>
    <w:tmpl w:val="562890F0"/>
    <w:lvl w:ilvl="0" w:tplc="6BCE4C9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08904023"/>
    <w:multiLevelType w:val="hybridMultilevel"/>
    <w:tmpl w:val="814A96A8"/>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0A5813F8"/>
    <w:multiLevelType w:val="hybridMultilevel"/>
    <w:tmpl w:val="C9508C44"/>
    <w:lvl w:ilvl="0" w:tplc="FA9234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0D56577F"/>
    <w:multiLevelType w:val="hybridMultilevel"/>
    <w:tmpl w:val="F19EFFF2"/>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15:restartNumberingAfterBreak="0">
    <w:nsid w:val="135008F1"/>
    <w:multiLevelType w:val="multilevel"/>
    <w:tmpl w:val="03BC7B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DB02A8B"/>
    <w:multiLevelType w:val="multilevel"/>
    <w:tmpl w:val="231E7894"/>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b/>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232" w:hanging="1440"/>
      </w:pPr>
      <w:rPr>
        <w:rFonts w:hint="default"/>
      </w:rPr>
    </w:lvl>
  </w:abstractNum>
  <w:abstractNum w:abstractNumId="20" w15:restartNumberingAfterBreak="0">
    <w:nsid w:val="29555BC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454E1A"/>
    <w:multiLevelType w:val="hybridMultilevel"/>
    <w:tmpl w:val="039A8E00"/>
    <w:lvl w:ilvl="0" w:tplc="0C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389E65B0">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2" w15:restartNumberingAfterBreak="0">
    <w:nsid w:val="36976C17"/>
    <w:multiLevelType w:val="multilevel"/>
    <w:tmpl w:val="E5406FE6"/>
    <w:lvl w:ilvl="0">
      <w:start w:val="1"/>
      <w:numFmt w:val="decimal"/>
      <w:lvlText w:val="%1."/>
      <w:lvlJc w:val="left"/>
      <w:pPr>
        <w:ind w:left="360" w:hanging="360"/>
      </w:pPr>
      <w:rPr>
        <w:b/>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D1D39D4"/>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D691463"/>
    <w:multiLevelType w:val="multilevel"/>
    <w:tmpl w:val="C624ECEE"/>
    <w:lvl w:ilvl="0">
      <w:start w:val="1"/>
      <w:numFmt w:val="bullet"/>
      <w:lvlText w:val=""/>
      <w:lvlJc w:val="left"/>
      <w:pPr>
        <w:ind w:left="720" w:hanging="360"/>
      </w:pPr>
      <w:rPr>
        <w:rFonts w:ascii="Symbol" w:hAnsi="Symbol" w:hint="default"/>
        <w:smallCaps w:val="0"/>
        <w:strike w:val="0"/>
        <w:color w:val="000000"/>
        <w:sz w:val="20"/>
        <w:szCs w:val="20"/>
        <w:highlight w:val="white"/>
      </w:rPr>
    </w:lvl>
    <w:lvl w:ilvl="1">
      <w:start w:val="1"/>
      <w:numFmt w:val="bullet"/>
      <w:lvlText w:val=""/>
      <w:lvlJc w:val="left"/>
      <w:pPr>
        <w:ind w:left="1080" w:hanging="360"/>
      </w:pPr>
      <w:rPr>
        <w:rFonts w:ascii="Symbol" w:hAnsi="Symbol" w:hint="default"/>
        <w:strike w:val="0"/>
        <w:color w:val="000000"/>
        <w:sz w:val="20"/>
        <w:szCs w:val="20"/>
        <w:highlight w:val="white"/>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smallCaps w:val="0"/>
        <w:strike w:val="0"/>
        <w:color w:val="000000"/>
        <w:sz w:val="20"/>
        <w:szCs w:val="20"/>
        <w:highlight w:val="white"/>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smallCaps w:val="0"/>
        <w:strike w:val="0"/>
        <w:color w:val="000000"/>
        <w:sz w:val="20"/>
        <w:szCs w:val="20"/>
        <w:highlight w:val="white"/>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25" w15:restartNumberingAfterBreak="0">
    <w:nsid w:val="3D7C100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AC1E0B"/>
    <w:multiLevelType w:val="multilevel"/>
    <w:tmpl w:val="B6C0628E"/>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27" w15:restartNumberingAfterBreak="0">
    <w:nsid w:val="456F6BC2"/>
    <w:multiLevelType w:val="multilevel"/>
    <w:tmpl w:val="00000002"/>
    <w:lvl w:ilvl="0">
      <w:start w:val="1"/>
      <w:numFmt w:val="bullet"/>
      <w:lvlText w:val=""/>
      <w:lvlJc w:val="left"/>
      <w:pPr>
        <w:tabs>
          <w:tab w:val="num" w:pos="1069"/>
        </w:tabs>
        <w:ind w:left="1069" w:hanging="360"/>
      </w:pPr>
      <w:rPr>
        <w:rFonts w:ascii="Symbol" w:hAnsi="Symbol" w:cs="OpenSymbol"/>
        <w:color w:val="333333"/>
        <w:spacing w:val="-6"/>
        <w:kern w:val="1"/>
        <w:sz w:val="20"/>
        <w:szCs w:val="20"/>
        <w:highlight w:val="white"/>
        <w:shd w:val="clear" w:color="auto" w:fill="FFFFFF"/>
        <w:lang w:val="es-SV" w:eastAsia="zh-CN" w:bidi="hi-IN"/>
      </w:rPr>
    </w:lvl>
    <w:lvl w:ilvl="1">
      <w:start w:val="1"/>
      <w:numFmt w:val="bullet"/>
      <w:lvlText w:val="◦"/>
      <w:lvlJc w:val="left"/>
      <w:pPr>
        <w:tabs>
          <w:tab w:val="num" w:pos="1429"/>
        </w:tabs>
        <w:ind w:left="1429" w:hanging="360"/>
      </w:pPr>
      <w:rPr>
        <w:rFonts w:ascii="OpenSymbol" w:hAnsi="OpenSymbol" w:cs="OpenSymbol"/>
      </w:rPr>
    </w:lvl>
    <w:lvl w:ilvl="2">
      <w:start w:val="1"/>
      <w:numFmt w:val="bullet"/>
      <w:lvlText w:val="▪"/>
      <w:lvlJc w:val="left"/>
      <w:pPr>
        <w:tabs>
          <w:tab w:val="num" w:pos="1789"/>
        </w:tabs>
        <w:ind w:left="1789" w:hanging="360"/>
      </w:pPr>
      <w:rPr>
        <w:rFonts w:ascii="OpenSymbol" w:hAnsi="OpenSymbol" w:cs="OpenSymbol"/>
      </w:rPr>
    </w:lvl>
    <w:lvl w:ilvl="3">
      <w:start w:val="1"/>
      <w:numFmt w:val="bullet"/>
      <w:lvlText w:val=""/>
      <w:lvlJc w:val="left"/>
      <w:pPr>
        <w:tabs>
          <w:tab w:val="num" w:pos="2149"/>
        </w:tabs>
        <w:ind w:left="2149" w:hanging="360"/>
      </w:pPr>
      <w:rPr>
        <w:rFonts w:ascii="Symbol" w:hAnsi="Symbol" w:cs="OpenSymbol"/>
        <w:color w:val="333333"/>
        <w:spacing w:val="-6"/>
        <w:kern w:val="1"/>
        <w:sz w:val="20"/>
        <w:szCs w:val="20"/>
        <w:highlight w:val="white"/>
        <w:shd w:val="clear" w:color="auto" w:fill="FFFFFF"/>
        <w:lang w:val="es-SV" w:eastAsia="zh-CN" w:bidi="hi-IN"/>
      </w:rPr>
    </w:lvl>
    <w:lvl w:ilvl="4">
      <w:start w:val="1"/>
      <w:numFmt w:val="bullet"/>
      <w:lvlText w:val="◦"/>
      <w:lvlJc w:val="left"/>
      <w:pPr>
        <w:tabs>
          <w:tab w:val="num" w:pos="2509"/>
        </w:tabs>
        <w:ind w:left="2509" w:hanging="360"/>
      </w:pPr>
      <w:rPr>
        <w:rFonts w:ascii="OpenSymbol" w:hAnsi="OpenSymbol" w:cs="OpenSymbol"/>
      </w:rPr>
    </w:lvl>
    <w:lvl w:ilvl="5">
      <w:start w:val="1"/>
      <w:numFmt w:val="bullet"/>
      <w:lvlText w:val="▪"/>
      <w:lvlJc w:val="left"/>
      <w:pPr>
        <w:tabs>
          <w:tab w:val="num" w:pos="2869"/>
        </w:tabs>
        <w:ind w:left="2869" w:hanging="360"/>
      </w:pPr>
      <w:rPr>
        <w:rFonts w:ascii="OpenSymbol" w:hAnsi="OpenSymbol" w:cs="OpenSymbol"/>
      </w:rPr>
    </w:lvl>
    <w:lvl w:ilvl="6">
      <w:start w:val="1"/>
      <w:numFmt w:val="bullet"/>
      <w:lvlText w:val=""/>
      <w:lvlJc w:val="left"/>
      <w:pPr>
        <w:tabs>
          <w:tab w:val="num" w:pos="3229"/>
        </w:tabs>
        <w:ind w:left="3229" w:hanging="360"/>
      </w:pPr>
      <w:rPr>
        <w:rFonts w:ascii="Symbol" w:hAnsi="Symbol" w:cs="OpenSymbol"/>
        <w:color w:val="333333"/>
        <w:spacing w:val="-6"/>
        <w:kern w:val="1"/>
        <w:sz w:val="20"/>
        <w:szCs w:val="20"/>
        <w:highlight w:val="white"/>
        <w:shd w:val="clear" w:color="auto" w:fill="FFFFFF"/>
        <w:lang w:val="es-SV" w:eastAsia="zh-CN" w:bidi="hi-IN"/>
      </w:rPr>
    </w:lvl>
    <w:lvl w:ilvl="7">
      <w:start w:val="1"/>
      <w:numFmt w:val="bullet"/>
      <w:lvlText w:val="◦"/>
      <w:lvlJc w:val="left"/>
      <w:pPr>
        <w:tabs>
          <w:tab w:val="num" w:pos="3589"/>
        </w:tabs>
        <w:ind w:left="3589" w:hanging="360"/>
      </w:pPr>
      <w:rPr>
        <w:rFonts w:ascii="OpenSymbol" w:hAnsi="OpenSymbol" w:cs="OpenSymbol"/>
      </w:rPr>
    </w:lvl>
    <w:lvl w:ilvl="8">
      <w:start w:val="1"/>
      <w:numFmt w:val="bullet"/>
      <w:lvlText w:val="▪"/>
      <w:lvlJc w:val="left"/>
      <w:pPr>
        <w:tabs>
          <w:tab w:val="num" w:pos="3949"/>
        </w:tabs>
        <w:ind w:left="3949" w:hanging="360"/>
      </w:pPr>
      <w:rPr>
        <w:rFonts w:ascii="OpenSymbol" w:hAnsi="OpenSymbol" w:cs="OpenSymbol"/>
      </w:rPr>
    </w:lvl>
  </w:abstractNum>
  <w:abstractNum w:abstractNumId="28" w15:restartNumberingAfterBreak="0">
    <w:nsid w:val="4B874063"/>
    <w:multiLevelType w:val="multilevel"/>
    <w:tmpl w:val="AF807476"/>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4012" w:hanging="108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838" w:hanging="144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29" w15:restartNumberingAfterBreak="0">
    <w:nsid w:val="4C256012"/>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2A7B5D"/>
    <w:multiLevelType w:val="hybridMultilevel"/>
    <w:tmpl w:val="E0EA0B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6B70EC"/>
    <w:multiLevelType w:val="hybridMultilevel"/>
    <w:tmpl w:val="A9F0CC9E"/>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2" w15:restartNumberingAfterBreak="0">
    <w:nsid w:val="529850CB"/>
    <w:multiLevelType w:val="multilevel"/>
    <w:tmpl w:val="9C3E7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D50435"/>
    <w:multiLevelType w:val="multilevel"/>
    <w:tmpl w:val="8F5C34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577C08B4"/>
    <w:multiLevelType w:val="multilevel"/>
    <w:tmpl w:val="E13C71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037AE0"/>
    <w:multiLevelType w:val="multilevel"/>
    <w:tmpl w:val="06B4A654"/>
    <w:lvl w:ilvl="0">
      <w:start w:val="1"/>
      <w:numFmt w:val="decimal"/>
      <w:lvlText w:val="%1."/>
      <w:lvlJc w:val="left"/>
      <w:pPr>
        <w:ind w:left="720" w:hanging="360"/>
      </w:pPr>
      <w:rPr>
        <w:rFonts w:hint="default"/>
      </w:rPr>
    </w:lvl>
    <w:lvl w:ilvl="1">
      <w:start w:val="1"/>
      <w:numFmt w:val="decimal"/>
      <w:isLgl/>
      <w:lvlText w:val="%1.%2"/>
      <w:lvlJc w:val="left"/>
      <w:pPr>
        <w:ind w:left="1584" w:hanging="360"/>
      </w:pPr>
      <w:rPr>
        <w:rFonts w:hint="default"/>
        <w:b/>
      </w:rPr>
    </w:lvl>
    <w:lvl w:ilvl="2">
      <w:start w:val="1"/>
      <w:numFmt w:val="decimal"/>
      <w:isLgl/>
      <w:lvlText w:val="%1.%2.%3"/>
      <w:lvlJc w:val="left"/>
      <w:pPr>
        <w:ind w:left="2808" w:hanging="720"/>
      </w:pPr>
      <w:rPr>
        <w:rFonts w:hint="default"/>
        <w:b/>
      </w:rPr>
    </w:lvl>
    <w:lvl w:ilvl="3">
      <w:start w:val="1"/>
      <w:numFmt w:val="decimal"/>
      <w:isLgl/>
      <w:lvlText w:val="%1.%2.%3.%4"/>
      <w:lvlJc w:val="left"/>
      <w:pPr>
        <w:ind w:left="3672" w:hanging="720"/>
      </w:pPr>
      <w:rPr>
        <w:rFonts w:hint="default"/>
        <w:b/>
      </w:rPr>
    </w:lvl>
    <w:lvl w:ilvl="4">
      <w:start w:val="1"/>
      <w:numFmt w:val="decimal"/>
      <w:isLgl/>
      <w:lvlText w:val="%1.%2.%3.%4.%5"/>
      <w:lvlJc w:val="left"/>
      <w:pPr>
        <w:ind w:left="4896" w:hanging="108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984" w:hanging="1440"/>
      </w:pPr>
      <w:rPr>
        <w:rFonts w:hint="default"/>
      </w:rPr>
    </w:lvl>
    <w:lvl w:ilvl="7">
      <w:start w:val="1"/>
      <w:numFmt w:val="decimal"/>
      <w:isLgl/>
      <w:lvlText w:val="%1.%2.%3.%4.%5.%6.%7.%8"/>
      <w:lvlJc w:val="left"/>
      <w:pPr>
        <w:ind w:left="7848" w:hanging="1440"/>
      </w:pPr>
      <w:rPr>
        <w:rFonts w:hint="default"/>
      </w:rPr>
    </w:lvl>
    <w:lvl w:ilvl="8">
      <w:start w:val="1"/>
      <w:numFmt w:val="decimal"/>
      <w:isLgl/>
      <w:lvlText w:val="%1.%2.%3.%4.%5.%6.%7.%8.%9"/>
      <w:lvlJc w:val="left"/>
      <w:pPr>
        <w:ind w:left="8712" w:hanging="1440"/>
      </w:pPr>
      <w:rPr>
        <w:rFonts w:hint="default"/>
      </w:rPr>
    </w:lvl>
  </w:abstractNum>
  <w:abstractNum w:abstractNumId="37" w15:restartNumberingAfterBreak="0">
    <w:nsid w:val="5D2821DC"/>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D990CFD"/>
    <w:multiLevelType w:val="multilevel"/>
    <w:tmpl w:val="A94EAC54"/>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5E912D40"/>
    <w:multiLevelType w:val="multilevel"/>
    <w:tmpl w:val="F5567970"/>
    <w:lvl w:ilvl="0">
      <w:start w:val="3"/>
      <w:numFmt w:val="decimal"/>
      <w:lvlText w:val="%1"/>
      <w:lvlJc w:val="left"/>
      <w:pPr>
        <w:ind w:left="360" w:hanging="360"/>
      </w:pPr>
      <w:rPr>
        <w:rFonts w:hint="default"/>
      </w:rPr>
    </w:lvl>
    <w:lvl w:ilvl="1">
      <w:start w:val="1"/>
      <w:numFmt w:val="decimal"/>
      <w:lvlText w:val="%1.%2"/>
      <w:lvlJc w:val="left"/>
      <w:pPr>
        <w:ind w:left="1093" w:hanging="360"/>
      </w:pPr>
      <w:rPr>
        <w:rFonts w:hint="default"/>
        <w:b/>
      </w:rPr>
    </w:lvl>
    <w:lvl w:ilvl="2">
      <w:start w:val="1"/>
      <w:numFmt w:val="decimal"/>
      <w:lvlText w:val="%1.%2.%3"/>
      <w:lvlJc w:val="left"/>
      <w:pPr>
        <w:ind w:left="2186" w:hanging="720"/>
      </w:pPr>
      <w:rPr>
        <w:rFonts w:hint="default"/>
      </w:rPr>
    </w:lvl>
    <w:lvl w:ilvl="3">
      <w:start w:val="1"/>
      <w:numFmt w:val="decimal"/>
      <w:lvlText w:val="%1.%2.%3.%4"/>
      <w:lvlJc w:val="left"/>
      <w:pPr>
        <w:ind w:left="2919" w:hanging="720"/>
      </w:pPr>
      <w:rPr>
        <w:rFonts w:hint="default"/>
      </w:rPr>
    </w:lvl>
    <w:lvl w:ilvl="4">
      <w:start w:val="1"/>
      <w:numFmt w:val="decimal"/>
      <w:lvlText w:val="%1.%2.%3.%4.%5"/>
      <w:lvlJc w:val="left"/>
      <w:pPr>
        <w:ind w:left="3652" w:hanging="720"/>
      </w:pPr>
      <w:rPr>
        <w:rFonts w:hint="default"/>
      </w:rPr>
    </w:lvl>
    <w:lvl w:ilvl="5">
      <w:start w:val="1"/>
      <w:numFmt w:val="decimal"/>
      <w:lvlText w:val="%1.%2.%3.%4.%5.%6"/>
      <w:lvlJc w:val="left"/>
      <w:pPr>
        <w:ind w:left="4745" w:hanging="1080"/>
      </w:pPr>
      <w:rPr>
        <w:rFonts w:hint="default"/>
      </w:rPr>
    </w:lvl>
    <w:lvl w:ilvl="6">
      <w:start w:val="1"/>
      <w:numFmt w:val="decimal"/>
      <w:lvlText w:val="%1.%2.%3.%4.%5.%6.%7"/>
      <w:lvlJc w:val="left"/>
      <w:pPr>
        <w:ind w:left="5478" w:hanging="1080"/>
      </w:pPr>
      <w:rPr>
        <w:rFonts w:hint="default"/>
      </w:rPr>
    </w:lvl>
    <w:lvl w:ilvl="7">
      <w:start w:val="1"/>
      <w:numFmt w:val="decimal"/>
      <w:lvlText w:val="%1.%2.%3.%4.%5.%6.%7.%8"/>
      <w:lvlJc w:val="left"/>
      <w:pPr>
        <w:ind w:left="6571" w:hanging="1440"/>
      </w:pPr>
      <w:rPr>
        <w:rFonts w:hint="default"/>
      </w:rPr>
    </w:lvl>
    <w:lvl w:ilvl="8">
      <w:start w:val="1"/>
      <w:numFmt w:val="decimal"/>
      <w:lvlText w:val="%1.%2.%3.%4.%5.%6.%7.%8.%9"/>
      <w:lvlJc w:val="left"/>
      <w:pPr>
        <w:ind w:left="7304" w:hanging="1440"/>
      </w:pPr>
      <w:rPr>
        <w:rFonts w:hint="default"/>
      </w:rPr>
    </w:lvl>
  </w:abstractNum>
  <w:abstractNum w:abstractNumId="40" w15:restartNumberingAfterBreak="0">
    <w:nsid w:val="60055FDE"/>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F9911C3"/>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8E65A9D"/>
    <w:multiLevelType w:val="hybridMultilevel"/>
    <w:tmpl w:val="CA54AA8E"/>
    <w:lvl w:ilvl="0" w:tplc="440A0001">
      <w:start w:val="1"/>
      <w:numFmt w:val="bullet"/>
      <w:lvlText w:val=""/>
      <w:lvlJc w:val="left"/>
      <w:pPr>
        <w:ind w:left="720" w:hanging="360"/>
      </w:pPr>
      <w:rPr>
        <w:rFonts w:ascii="Symbol" w:hAnsi="Symbol" w:hint="default"/>
      </w:rPr>
    </w:lvl>
    <w:lvl w:ilvl="1" w:tplc="440A0001">
      <w:start w:val="1"/>
      <w:numFmt w:val="bullet"/>
      <w:lvlText w:val=""/>
      <w:lvlJc w:val="left"/>
      <w:pPr>
        <w:ind w:left="1440" w:hanging="360"/>
      </w:pPr>
      <w:rPr>
        <w:rFonts w:ascii="Symbol" w:hAnsi="Symbol" w:hint="default"/>
      </w:rPr>
    </w:lvl>
    <w:lvl w:ilvl="2" w:tplc="2B50013E">
      <w:numFmt w:val="bullet"/>
      <w:lvlText w:val="-"/>
      <w:lvlJc w:val="left"/>
      <w:pPr>
        <w:ind w:left="2160" w:hanging="360"/>
      </w:pPr>
      <w:rPr>
        <w:rFonts w:ascii="Times New Roman" w:eastAsia="Times New Roman" w:hAnsi="Times New Roman" w:cs="Times New Roman" w:hint="default"/>
        <w:color w:val="1D1D1F"/>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3"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4" w15:restartNumberingAfterBreak="0">
    <w:nsid w:val="7EDC09F8"/>
    <w:multiLevelType w:val="multilevel"/>
    <w:tmpl w:val="8794C7D2"/>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r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3"/>
  </w:num>
  <w:num w:numId="2">
    <w:abstractNumId w:val="31"/>
  </w:num>
  <w:num w:numId="3">
    <w:abstractNumId w:val="38"/>
  </w:num>
  <w:num w:numId="4">
    <w:abstractNumId w:val="18"/>
  </w:num>
  <w:num w:numId="5">
    <w:abstractNumId w:val="35"/>
  </w:num>
  <w:num w:numId="6">
    <w:abstractNumId w:val="36"/>
  </w:num>
  <w:num w:numId="7">
    <w:abstractNumId w:val="30"/>
  </w:num>
  <w:num w:numId="8">
    <w:abstractNumId w:val="15"/>
  </w:num>
  <w:num w:numId="9">
    <w:abstractNumId w:val="13"/>
  </w:num>
  <w:num w:numId="10">
    <w:abstractNumId w:val="24"/>
  </w:num>
  <w:num w:numId="11">
    <w:abstractNumId w:val="32"/>
  </w:num>
  <w:num w:numId="12">
    <w:abstractNumId w:val="42"/>
  </w:num>
  <w:num w:numId="13">
    <w:abstractNumId w:val="0"/>
  </w:num>
  <w:num w:numId="14">
    <w:abstractNumId w:val="16"/>
  </w:num>
  <w:num w:numId="15">
    <w:abstractNumId w:val="27"/>
  </w:num>
  <w:num w:numId="16">
    <w:abstractNumId w:val="14"/>
  </w:num>
  <w:num w:numId="17">
    <w:abstractNumId w:val="21"/>
  </w:num>
  <w:num w:numId="18">
    <w:abstractNumId w:val="37"/>
  </w:num>
  <w:num w:numId="19">
    <w:abstractNumId w:val="40"/>
  </w:num>
  <w:num w:numId="20">
    <w:abstractNumId w:val="20"/>
  </w:num>
  <w:num w:numId="21">
    <w:abstractNumId w:val="44"/>
  </w:num>
  <w:num w:numId="22">
    <w:abstractNumId w:val="33"/>
  </w:num>
  <w:num w:numId="23">
    <w:abstractNumId w:val="19"/>
  </w:num>
  <w:num w:numId="24">
    <w:abstractNumId w:val="28"/>
  </w:num>
  <w:num w:numId="25">
    <w:abstractNumId w:val="41"/>
  </w:num>
  <w:num w:numId="26">
    <w:abstractNumId w:val="12"/>
  </w:num>
  <w:num w:numId="27">
    <w:abstractNumId w:val="29"/>
  </w:num>
  <w:num w:numId="28">
    <w:abstractNumId w:val="26"/>
  </w:num>
  <w:num w:numId="29">
    <w:abstractNumId w:val="25"/>
  </w:num>
  <w:num w:numId="30">
    <w:abstractNumId w:val="34"/>
  </w:num>
  <w:num w:numId="31">
    <w:abstractNumId w:val="23"/>
  </w:num>
  <w:num w:numId="32">
    <w:abstractNumId w:val="39"/>
  </w:num>
  <w:num w:numId="33">
    <w:abstractNumId w:val="22"/>
  </w:num>
  <w:num w:numId="3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activeWritingStyle w:appName="MSWord" w:lang="pt-BR" w:vendorID="64" w:dllVersion="6" w:nlCheck="1" w:checkStyle="0"/>
  <w:activeWritingStyle w:appName="MSWord" w:lang="es-SV" w:vendorID="64" w:dllVersion="6" w:nlCheck="1" w:checkStyle="1"/>
  <w:activeWritingStyle w:appName="MSWord" w:lang="es-CO" w:vendorID="64" w:dllVersion="6" w:nlCheck="1" w:checkStyle="1"/>
  <w:activeWritingStyle w:appName="MSWord" w:lang="es-ES" w:vendorID="64" w:dllVersion="6" w:nlCheck="1" w:checkStyle="1"/>
  <w:activeWritingStyle w:appName="MSWord" w:lang="es-SV" w:vendorID="64" w:dllVersion="409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GT" w:vendorID="64" w:dllVersion="4096" w:nlCheck="1" w:checkStyle="0"/>
  <w:activeWritingStyle w:appName="MSWord" w:lang="es-NI" w:vendorID="64" w:dllVersion="4096" w:nlCheck="1" w:checkStyle="0"/>
  <w:activeWritingStyle w:appName="MSWord" w:lang="en-US" w:vendorID="64" w:dllVersion="4096" w:nlCheck="1" w:checkStyle="0"/>
  <w:activeWritingStyle w:appName="MSWord" w:lang="es-SV" w:vendorID="64" w:dllVersion="0" w:nlCheck="1" w:checkStyle="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SV" w:vendorID="64" w:dllVersion="131078" w:nlCheck="1" w:checkStyle="0"/>
  <w:activeWritingStyle w:appName="MSWord" w:lang="es-ES_tradnl"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NI" w:vendorID="64" w:dllVersion="131078" w:nlCheck="1" w:checkStyle="0"/>
  <w:activeWritingStyle w:appName="MSWord" w:lang="es-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DEC"/>
    <w:rsid w:val="00007A37"/>
    <w:rsid w:val="00015027"/>
    <w:rsid w:val="00023DB6"/>
    <w:rsid w:val="000423B9"/>
    <w:rsid w:val="0004761C"/>
    <w:rsid w:val="0007569F"/>
    <w:rsid w:val="000760BD"/>
    <w:rsid w:val="00086428"/>
    <w:rsid w:val="00091ABF"/>
    <w:rsid w:val="000A3A36"/>
    <w:rsid w:val="000A507C"/>
    <w:rsid w:val="000B15B3"/>
    <w:rsid w:val="000B20CD"/>
    <w:rsid w:val="000C244A"/>
    <w:rsid w:val="000C79B8"/>
    <w:rsid w:val="000D3AD5"/>
    <w:rsid w:val="000E7DCC"/>
    <w:rsid w:val="000F0D89"/>
    <w:rsid w:val="000F6F97"/>
    <w:rsid w:val="0010711C"/>
    <w:rsid w:val="001132A5"/>
    <w:rsid w:val="00124716"/>
    <w:rsid w:val="00132121"/>
    <w:rsid w:val="00136EAF"/>
    <w:rsid w:val="00150564"/>
    <w:rsid w:val="0015260C"/>
    <w:rsid w:val="00152E53"/>
    <w:rsid w:val="00156DB7"/>
    <w:rsid w:val="00156E07"/>
    <w:rsid w:val="001623A6"/>
    <w:rsid w:val="00163468"/>
    <w:rsid w:val="00164602"/>
    <w:rsid w:val="00171016"/>
    <w:rsid w:val="001A2095"/>
    <w:rsid w:val="001A76AD"/>
    <w:rsid w:val="001B18C0"/>
    <w:rsid w:val="001B4DCC"/>
    <w:rsid w:val="001C567B"/>
    <w:rsid w:val="001C78F5"/>
    <w:rsid w:val="001D77DE"/>
    <w:rsid w:val="001E1AD6"/>
    <w:rsid w:val="001E26DC"/>
    <w:rsid w:val="001E2813"/>
    <w:rsid w:val="001F4CD7"/>
    <w:rsid w:val="001F7B7A"/>
    <w:rsid w:val="002006D5"/>
    <w:rsid w:val="00206D11"/>
    <w:rsid w:val="00217695"/>
    <w:rsid w:val="002210B1"/>
    <w:rsid w:val="00240798"/>
    <w:rsid w:val="00244201"/>
    <w:rsid w:val="0024425D"/>
    <w:rsid w:val="002448A6"/>
    <w:rsid w:val="0025192F"/>
    <w:rsid w:val="00252537"/>
    <w:rsid w:val="002558D2"/>
    <w:rsid w:val="00257A04"/>
    <w:rsid w:val="00260F2A"/>
    <w:rsid w:val="00266499"/>
    <w:rsid w:val="00267C51"/>
    <w:rsid w:val="002743F0"/>
    <w:rsid w:val="002749C4"/>
    <w:rsid w:val="00275AFC"/>
    <w:rsid w:val="00276721"/>
    <w:rsid w:val="002821E7"/>
    <w:rsid w:val="0029111A"/>
    <w:rsid w:val="00295E1A"/>
    <w:rsid w:val="00296449"/>
    <w:rsid w:val="00296626"/>
    <w:rsid w:val="0029772D"/>
    <w:rsid w:val="002A70A4"/>
    <w:rsid w:val="002C7C9F"/>
    <w:rsid w:val="002D7CA2"/>
    <w:rsid w:val="002E241B"/>
    <w:rsid w:val="002F785F"/>
    <w:rsid w:val="003005D2"/>
    <w:rsid w:val="00306109"/>
    <w:rsid w:val="00320021"/>
    <w:rsid w:val="00330735"/>
    <w:rsid w:val="00344522"/>
    <w:rsid w:val="00347C54"/>
    <w:rsid w:val="003526F8"/>
    <w:rsid w:val="0036012B"/>
    <w:rsid w:val="00367A5B"/>
    <w:rsid w:val="003844FF"/>
    <w:rsid w:val="00396555"/>
    <w:rsid w:val="003975D2"/>
    <w:rsid w:val="003A1BEA"/>
    <w:rsid w:val="003C1C8F"/>
    <w:rsid w:val="003C50AD"/>
    <w:rsid w:val="003C5EA3"/>
    <w:rsid w:val="003C6288"/>
    <w:rsid w:val="003D3D95"/>
    <w:rsid w:val="003E17CF"/>
    <w:rsid w:val="003F52A4"/>
    <w:rsid w:val="00404A1E"/>
    <w:rsid w:val="0040644F"/>
    <w:rsid w:val="00410BC6"/>
    <w:rsid w:val="00420819"/>
    <w:rsid w:val="00432867"/>
    <w:rsid w:val="0043344C"/>
    <w:rsid w:val="0043726A"/>
    <w:rsid w:val="00453028"/>
    <w:rsid w:val="00455065"/>
    <w:rsid w:val="004550C0"/>
    <w:rsid w:val="00456F96"/>
    <w:rsid w:val="00463CF5"/>
    <w:rsid w:val="00466352"/>
    <w:rsid w:val="004672D9"/>
    <w:rsid w:val="00467C80"/>
    <w:rsid w:val="00472FF0"/>
    <w:rsid w:val="004765BD"/>
    <w:rsid w:val="004A2296"/>
    <w:rsid w:val="004A32B1"/>
    <w:rsid w:val="004A4E4F"/>
    <w:rsid w:val="004A7C87"/>
    <w:rsid w:val="004C3426"/>
    <w:rsid w:val="004C34A8"/>
    <w:rsid w:val="004C536D"/>
    <w:rsid w:val="004C7E0A"/>
    <w:rsid w:val="004D352A"/>
    <w:rsid w:val="004E7900"/>
    <w:rsid w:val="004F4887"/>
    <w:rsid w:val="00501D7A"/>
    <w:rsid w:val="00501EF1"/>
    <w:rsid w:val="005023EB"/>
    <w:rsid w:val="0050670A"/>
    <w:rsid w:val="00511708"/>
    <w:rsid w:val="005174DF"/>
    <w:rsid w:val="00523CE7"/>
    <w:rsid w:val="00525724"/>
    <w:rsid w:val="00537377"/>
    <w:rsid w:val="00537D88"/>
    <w:rsid w:val="0054396D"/>
    <w:rsid w:val="00543DFF"/>
    <w:rsid w:val="00547DF2"/>
    <w:rsid w:val="0055613E"/>
    <w:rsid w:val="005566B2"/>
    <w:rsid w:val="0056040F"/>
    <w:rsid w:val="00562A17"/>
    <w:rsid w:val="005703A5"/>
    <w:rsid w:val="00573E14"/>
    <w:rsid w:val="00582682"/>
    <w:rsid w:val="005826C0"/>
    <w:rsid w:val="00582C76"/>
    <w:rsid w:val="00591A75"/>
    <w:rsid w:val="005A1462"/>
    <w:rsid w:val="005B11CC"/>
    <w:rsid w:val="005C0AB1"/>
    <w:rsid w:val="005C531B"/>
    <w:rsid w:val="005D14E5"/>
    <w:rsid w:val="005E20DF"/>
    <w:rsid w:val="005E2213"/>
    <w:rsid w:val="0060673C"/>
    <w:rsid w:val="00617BBA"/>
    <w:rsid w:val="0062592A"/>
    <w:rsid w:val="0063345B"/>
    <w:rsid w:val="006340D8"/>
    <w:rsid w:val="006347E8"/>
    <w:rsid w:val="00637E6C"/>
    <w:rsid w:val="00660F97"/>
    <w:rsid w:val="006631FF"/>
    <w:rsid w:val="00670615"/>
    <w:rsid w:val="00680E5F"/>
    <w:rsid w:val="0068334F"/>
    <w:rsid w:val="00684DFA"/>
    <w:rsid w:val="0068507E"/>
    <w:rsid w:val="006878CE"/>
    <w:rsid w:val="006948E4"/>
    <w:rsid w:val="00695093"/>
    <w:rsid w:val="006961E8"/>
    <w:rsid w:val="006B3C40"/>
    <w:rsid w:val="006B4DC9"/>
    <w:rsid w:val="006C026B"/>
    <w:rsid w:val="006C2321"/>
    <w:rsid w:val="006C49B0"/>
    <w:rsid w:val="006D11FD"/>
    <w:rsid w:val="006D18AF"/>
    <w:rsid w:val="006D3470"/>
    <w:rsid w:val="006D5598"/>
    <w:rsid w:val="006D5C91"/>
    <w:rsid w:val="006D7AF8"/>
    <w:rsid w:val="006D7B1B"/>
    <w:rsid w:val="006E099D"/>
    <w:rsid w:val="006E2577"/>
    <w:rsid w:val="006E60DD"/>
    <w:rsid w:val="006F06E7"/>
    <w:rsid w:val="006F4C6A"/>
    <w:rsid w:val="006F58D6"/>
    <w:rsid w:val="00702F67"/>
    <w:rsid w:val="00714502"/>
    <w:rsid w:val="00715013"/>
    <w:rsid w:val="00725788"/>
    <w:rsid w:val="00731F7E"/>
    <w:rsid w:val="00737022"/>
    <w:rsid w:val="0074277E"/>
    <w:rsid w:val="007433C7"/>
    <w:rsid w:val="00757C39"/>
    <w:rsid w:val="00760228"/>
    <w:rsid w:val="0077328A"/>
    <w:rsid w:val="0077609C"/>
    <w:rsid w:val="007956BD"/>
    <w:rsid w:val="007958CC"/>
    <w:rsid w:val="00796EA3"/>
    <w:rsid w:val="007A1323"/>
    <w:rsid w:val="007A4C50"/>
    <w:rsid w:val="007A771B"/>
    <w:rsid w:val="007B68CE"/>
    <w:rsid w:val="007C2C8C"/>
    <w:rsid w:val="007C35C9"/>
    <w:rsid w:val="007C41EE"/>
    <w:rsid w:val="007D1D2D"/>
    <w:rsid w:val="007D3931"/>
    <w:rsid w:val="007D53FA"/>
    <w:rsid w:val="007D55A4"/>
    <w:rsid w:val="007E73EC"/>
    <w:rsid w:val="007F49E3"/>
    <w:rsid w:val="007F7BAF"/>
    <w:rsid w:val="00802E00"/>
    <w:rsid w:val="00803BDC"/>
    <w:rsid w:val="00806504"/>
    <w:rsid w:val="0080665D"/>
    <w:rsid w:val="00807CAD"/>
    <w:rsid w:val="00817227"/>
    <w:rsid w:val="008211B5"/>
    <w:rsid w:val="008213D2"/>
    <w:rsid w:val="00827DD8"/>
    <w:rsid w:val="0083197C"/>
    <w:rsid w:val="008454B3"/>
    <w:rsid w:val="008635CC"/>
    <w:rsid w:val="00863B59"/>
    <w:rsid w:val="008702AA"/>
    <w:rsid w:val="00875827"/>
    <w:rsid w:val="00880528"/>
    <w:rsid w:val="0088369E"/>
    <w:rsid w:val="008844DC"/>
    <w:rsid w:val="00886BB8"/>
    <w:rsid w:val="00893271"/>
    <w:rsid w:val="008B3DEC"/>
    <w:rsid w:val="008B6409"/>
    <w:rsid w:val="008B6F0F"/>
    <w:rsid w:val="008F3C50"/>
    <w:rsid w:val="008F4DD3"/>
    <w:rsid w:val="00940BA1"/>
    <w:rsid w:val="00954F3A"/>
    <w:rsid w:val="00961B9F"/>
    <w:rsid w:val="00990B5B"/>
    <w:rsid w:val="00990F93"/>
    <w:rsid w:val="009920C6"/>
    <w:rsid w:val="009A0123"/>
    <w:rsid w:val="009D3C84"/>
    <w:rsid w:val="009E0AA2"/>
    <w:rsid w:val="009E1234"/>
    <w:rsid w:val="009E62A4"/>
    <w:rsid w:val="009F327B"/>
    <w:rsid w:val="009F66DB"/>
    <w:rsid w:val="00A01FEB"/>
    <w:rsid w:val="00A04151"/>
    <w:rsid w:val="00A12A5F"/>
    <w:rsid w:val="00A140F5"/>
    <w:rsid w:val="00A174E4"/>
    <w:rsid w:val="00A31568"/>
    <w:rsid w:val="00A321A0"/>
    <w:rsid w:val="00A4224A"/>
    <w:rsid w:val="00A45F5A"/>
    <w:rsid w:val="00A47A99"/>
    <w:rsid w:val="00A5387A"/>
    <w:rsid w:val="00A6317E"/>
    <w:rsid w:val="00A65E8F"/>
    <w:rsid w:val="00A70D7D"/>
    <w:rsid w:val="00A76AA9"/>
    <w:rsid w:val="00A83222"/>
    <w:rsid w:val="00A93DEA"/>
    <w:rsid w:val="00A96828"/>
    <w:rsid w:val="00AA04A2"/>
    <w:rsid w:val="00AA07B7"/>
    <w:rsid w:val="00AA26CF"/>
    <w:rsid w:val="00AA7408"/>
    <w:rsid w:val="00AB04E1"/>
    <w:rsid w:val="00AB475E"/>
    <w:rsid w:val="00AB6F8B"/>
    <w:rsid w:val="00AC28B5"/>
    <w:rsid w:val="00AD14A9"/>
    <w:rsid w:val="00AE298D"/>
    <w:rsid w:val="00AE335B"/>
    <w:rsid w:val="00AE460E"/>
    <w:rsid w:val="00AE6D61"/>
    <w:rsid w:val="00AE7CF8"/>
    <w:rsid w:val="00AF2CD0"/>
    <w:rsid w:val="00AF7DAF"/>
    <w:rsid w:val="00B05F88"/>
    <w:rsid w:val="00B22FFB"/>
    <w:rsid w:val="00B23F58"/>
    <w:rsid w:val="00B25FC7"/>
    <w:rsid w:val="00B353B8"/>
    <w:rsid w:val="00B47217"/>
    <w:rsid w:val="00B516E6"/>
    <w:rsid w:val="00B52E2B"/>
    <w:rsid w:val="00B7192B"/>
    <w:rsid w:val="00BA2100"/>
    <w:rsid w:val="00BA573F"/>
    <w:rsid w:val="00BB3C29"/>
    <w:rsid w:val="00BB7E74"/>
    <w:rsid w:val="00BD2F8D"/>
    <w:rsid w:val="00BE6C74"/>
    <w:rsid w:val="00BF40C9"/>
    <w:rsid w:val="00C22224"/>
    <w:rsid w:val="00C25426"/>
    <w:rsid w:val="00C25A6B"/>
    <w:rsid w:val="00C36A0C"/>
    <w:rsid w:val="00C37A22"/>
    <w:rsid w:val="00C423EC"/>
    <w:rsid w:val="00C54251"/>
    <w:rsid w:val="00C605B6"/>
    <w:rsid w:val="00C62142"/>
    <w:rsid w:val="00C628F6"/>
    <w:rsid w:val="00C65C73"/>
    <w:rsid w:val="00C6714E"/>
    <w:rsid w:val="00C675B5"/>
    <w:rsid w:val="00C71C06"/>
    <w:rsid w:val="00C94AB8"/>
    <w:rsid w:val="00CA25A7"/>
    <w:rsid w:val="00CA4F2D"/>
    <w:rsid w:val="00CB1541"/>
    <w:rsid w:val="00CB3591"/>
    <w:rsid w:val="00CB35A1"/>
    <w:rsid w:val="00CB55C4"/>
    <w:rsid w:val="00CB5F6A"/>
    <w:rsid w:val="00CC1250"/>
    <w:rsid w:val="00CC2BD2"/>
    <w:rsid w:val="00CE48EA"/>
    <w:rsid w:val="00D16EFA"/>
    <w:rsid w:val="00D3291C"/>
    <w:rsid w:val="00D32996"/>
    <w:rsid w:val="00D468A7"/>
    <w:rsid w:val="00D46926"/>
    <w:rsid w:val="00D50DF3"/>
    <w:rsid w:val="00D77EF9"/>
    <w:rsid w:val="00D81646"/>
    <w:rsid w:val="00D9564B"/>
    <w:rsid w:val="00DB1A9C"/>
    <w:rsid w:val="00DC24C1"/>
    <w:rsid w:val="00DD2B8C"/>
    <w:rsid w:val="00DD32CA"/>
    <w:rsid w:val="00DD4631"/>
    <w:rsid w:val="00DD5C03"/>
    <w:rsid w:val="00DE5645"/>
    <w:rsid w:val="00DF1FFE"/>
    <w:rsid w:val="00DF7E12"/>
    <w:rsid w:val="00E20D9F"/>
    <w:rsid w:val="00E22E7D"/>
    <w:rsid w:val="00E23663"/>
    <w:rsid w:val="00E265E3"/>
    <w:rsid w:val="00E26EA2"/>
    <w:rsid w:val="00E27D23"/>
    <w:rsid w:val="00E35C19"/>
    <w:rsid w:val="00E36497"/>
    <w:rsid w:val="00E36959"/>
    <w:rsid w:val="00E401B4"/>
    <w:rsid w:val="00E504E3"/>
    <w:rsid w:val="00E50619"/>
    <w:rsid w:val="00E52005"/>
    <w:rsid w:val="00E63038"/>
    <w:rsid w:val="00E655B1"/>
    <w:rsid w:val="00E65B5A"/>
    <w:rsid w:val="00E7057A"/>
    <w:rsid w:val="00E76821"/>
    <w:rsid w:val="00E82A47"/>
    <w:rsid w:val="00E8442C"/>
    <w:rsid w:val="00E84D52"/>
    <w:rsid w:val="00E86188"/>
    <w:rsid w:val="00E97F97"/>
    <w:rsid w:val="00EB1779"/>
    <w:rsid w:val="00EB3205"/>
    <w:rsid w:val="00EB4665"/>
    <w:rsid w:val="00EB495F"/>
    <w:rsid w:val="00EC1017"/>
    <w:rsid w:val="00EC39F5"/>
    <w:rsid w:val="00EC70DA"/>
    <w:rsid w:val="00EE6CD1"/>
    <w:rsid w:val="00EF2FC7"/>
    <w:rsid w:val="00EF7597"/>
    <w:rsid w:val="00F018FF"/>
    <w:rsid w:val="00F051DF"/>
    <w:rsid w:val="00F1052A"/>
    <w:rsid w:val="00F17B0E"/>
    <w:rsid w:val="00F42A46"/>
    <w:rsid w:val="00F50BAE"/>
    <w:rsid w:val="00F56495"/>
    <w:rsid w:val="00F6695F"/>
    <w:rsid w:val="00FA3EE1"/>
    <w:rsid w:val="00FA4737"/>
    <w:rsid w:val="00FA6740"/>
    <w:rsid w:val="00FB5F59"/>
    <w:rsid w:val="00FB62D3"/>
    <w:rsid w:val="00FB64DF"/>
    <w:rsid w:val="00FC02CE"/>
    <w:rsid w:val="00FC09D7"/>
    <w:rsid w:val="00FC2911"/>
    <w:rsid w:val="00FC29BD"/>
    <w:rsid w:val="00FD0F73"/>
    <w:rsid w:val="00FD2815"/>
    <w:rsid w:val="00FE40A1"/>
    <w:rsid w:val="00FE6113"/>
    <w:rsid w:val="00FF67EE"/>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FBC5"/>
  <w15:chartTrackingRefBased/>
  <w15:docId w15:val="{04FB8D17-7287-45F6-A5B9-07AEBF2DF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DEC"/>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AE335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4"/>
      </w:numPr>
      <w:jc w:val="center"/>
      <w:outlineLvl w:val="1"/>
    </w:pPr>
    <w:rPr>
      <w:rFonts w:ascii="Arial" w:eastAsia="Droid Sans" w:hAnsi="Arial" w:cs="Arial"/>
      <w:b/>
      <w:kern w:val="2"/>
      <w:sz w:val="18"/>
      <w:lang w:val="es-ES_tradnl" w:bidi="hi-IN"/>
    </w:rPr>
  </w:style>
  <w:style w:type="paragraph" w:styleId="Ttulo3">
    <w:name w:val="heading 3"/>
    <w:basedOn w:val="Normal"/>
    <w:next w:val="Normal"/>
    <w:link w:val="Ttulo3Car"/>
    <w:uiPriority w:val="9"/>
    <w:semiHidden/>
    <w:unhideWhenUsed/>
    <w:qFormat/>
    <w:rsid w:val="00AE33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semiHidden/>
    <w:unhideWhenUsed/>
    <w:qFormat/>
    <w:rsid w:val="00573E14"/>
    <w:pPr>
      <w:keepNext/>
      <w:suppressAutoHyphens/>
      <w:spacing w:before="240" w:after="60" w:line="240" w:lineRule="auto"/>
      <w:outlineLvl w:val="3"/>
    </w:pPr>
    <w:rPr>
      <w:rFonts w:ascii="Calibri" w:hAnsi="Calibri" w:cs="Mangal"/>
      <w:b/>
      <w:bCs/>
      <w:kern w:val="1"/>
      <w:sz w:val="28"/>
      <w:szCs w:val="25"/>
      <w:lang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Subtle Emphasis,TITULO A,Lista 123,Titulo de Fígura,corp de texte"/>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
    <w:link w:val="Prrafodelista"/>
    <w:qFormat/>
    <w:rsid w:val="00023DB6"/>
    <w:rPr>
      <w:rFonts w:ascii="Times New Roman" w:eastAsia="Times New Roman" w:hAnsi="Times New Roman" w:cs="Times New Roman"/>
      <w:sz w:val="24"/>
      <w:szCs w:val="24"/>
      <w:lang w:eastAsia="zh-CN"/>
    </w:rPr>
  </w:style>
  <w:style w:type="paragraph" w:styleId="Textoindependiente">
    <w:name w:val="Body Text"/>
    <w:basedOn w:val="Normal"/>
    <w:link w:val="TextoindependienteCar1"/>
    <w:rsid w:val="00B353B8"/>
    <w:pPr>
      <w:widowControl w:val="0"/>
      <w:spacing w:after="140" w:line="288" w:lineRule="auto"/>
    </w:pPr>
    <w:rPr>
      <w:rFonts w:ascii="Liberation Serif" w:eastAsia="Noto Sans CJK JP DemiLight" w:hAnsi="Liberation Serif" w:cs="Mangal"/>
      <w:color w:val="00000A"/>
      <w:szCs w:val="21"/>
      <w:lang w:bidi="hi-IN"/>
    </w:rPr>
  </w:style>
  <w:style w:type="character" w:customStyle="1" w:styleId="TextoindependienteCar">
    <w:name w:val="Texto independiente Car"/>
    <w:basedOn w:val="Fuentedeprrafopredeter"/>
    <w:uiPriority w:val="99"/>
    <w:semiHidden/>
    <w:rsid w:val="00B353B8"/>
    <w:rPr>
      <w:rFonts w:ascii="Times New Roman" w:eastAsia="Times New Roman" w:hAnsi="Times New Roman" w:cs="Times New Roman"/>
      <w:sz w:val="24"/>
      <w:szCs w:val="24"/>
      <w:lang w:eastAsia="zh-CN"/>
    </w:rPr>
  </w:style>
  <w:style w:type="character" w:customStyle="1" w:styleId="TextoindependienteCar1">
    <w:name w:val="Texto independiente Car1"/>
    <w:link w:val="Textoindependiente"/>
    <w:uiPriority w:val="99"/>
    <w:locked/>
    <w:rsid w:val="00B353B8"/>
    <w:rPr>
      <w:rFonts w:ascii="Liberation Serif" w:eastAsia="Noto Sans CJK JP DemiLight" w:hAnsi="Liberation Serif" w:cs="Mangal"/>
      <w:color w:val="00000A"/>
      <w:sz w:val="24"/>
      <w:szCs w:val="21"/>
      <w:lang w:eastAsia="zh-CN" w:bidi="hi-IN"/>
    </w:rPr>
  </w:style>
  <w:style w:type="paragraph" w:customStyle="1" w:styleId="Prrafodelista3">
    <w:name w:val="Párrafo de lista3"/>
    <w:basedOn w:val="Normal"/>
    <w:rsid w:val="00DD4631"/>
    <w:pPr>
      <w:widowControl w:val="0"/>
      <w:tabs>
        <w:tab w:val="left" w:pos="709"/>
      </w:tabs>
      <w:spacing w:after="200" w:line="276" w:lineRule="auto"/>
      <w:ind w:left="720"/>
    </w:pPr>
    <w:rPr>
      <w:rFonts w:ascii="Calibri" w:eastAsia="SimSun" w:hAnsi="Calibri" w:cs="Calibri"/>
      <w:sz w:val="22"/>
      <w:szCs w:val="22"/>
      <w:lang w:val="es-ES"/>
    </w:rPr>
  </w:style>
  <w:style w:type="character" w:customStyle="1" w:styleId="Ttulo1Car">
    <w:name w:val="Título 1 Car"/>
    <w:basedOn w:val="Fuentedeprrafopredeter"/>
    <w:link w:val="Ttulo1"/>
    <w:uiPriority w:val="9"/>
    <w:rsid w:val="00AE335B"/>
    <w:rPr>
      <w:rFonts w:asciiTheme="majorHAnsi" w:eastAsiaTheme="majorEastAsia" w:hAnsiTheme="majorHAnsi" w:cstheme="majorBidi"/>
      <w:color w:val="2F5496" w:themeColor="accent1" w:themeShade="BF"/>
      <w:sz w:val="32"/>
      <w:szCs w:val="32"/>
      <w:lang w:eastAsia="zh-CN"/>
    </w:rPr>
  </w:style>
  <w:style w:type="character" w:customStyle="1" w:styleId="Ttulo3Car">
    <w:name w:val="Título 3 Car"/>
    <w:basedOn w:val="Fuentedeprrafopredeter"/>
    <w:link w:val="Ttulo3"/>
    <w:uiPriority w:val="9"/>
    <w:semiHidden/>
    <w:rsid w:val="00AE335B"/>
    <w:rPr>
      <w:rFonts w:asciiTheme="majorHAnsi" w:eastAsiaTheme="majorEastAsia" w:hAnsiTheme="majorHAnsi" w:cstheme="majorBidi"/>
      <w:color w:val="1F3763" w:themeColor="accent1" w:themeShade="7F"/>
      <w:sz w:val="24"/>
      <w:szCs w:val="24"/>
      <w:lang w:eastAsia="zh-CN"/>
    </w:rPr>
  </w:style>
  <w:style w:type="character" w:customStyle="1" w:styleId="WW8Num1z3">
    <w:name w:val="WW8Num1z3"/>
    <w:rsid w:val="00AE335B"/>
  </w:style>
  <w:style w:type="character" w:customStyle="1" w:styleId="Fuentedeprrafopredeter1">
    <w:name w:val="Fuente de párrafo predeter.1"/>
    <w:rsid w:val="00AE335B"/>
  </w:style>
  <w:style w:type="paragraph" w:customStyle="1" w:styleId="Sinespaciado1">
    <w:name w:val="Sin espaciado1"/>
    <w:rsid w:val="00AE335B"/>
    <w:pPr>
      <w:widowControl w:val="0"/>
      <w:suppressAutoHyphens/>
      <w:overflowPunct w:val="0"/>
      <w:spacing w:after="0" w:line="240" w:lineRule="auto"/>
    </w:pPr>
    <w:rPr>
      <w:rFonts w:ascii="Liberation Serif" w:eastAsia="Droid Sans Fallback" w:hAnsi="Liberation Serif" w:cs="Mangal"/>
      <w:color w:val="00000A"/>
      <w:kern w:val="2"/>
      <w:sz w:val="24"/>
      <w:szCs w:val="21"/>
      <w:lang w:eastAsia="zh-CN" w:bidi="hi-IN"/>
    </w:rPr>
  </w:style>
  <w:style w:type="paragraph" w:customStyle="1" w:styleId="Standard">
    <w:name w:val="Standard"/>
    <w:rsid w:val="00AE335B"/>
    <w:pPr>
      <w:suppressAutoHyphens/>
      <w:spacing w:after="0" w:line="240" w:lineRule="auto"/>
      <w:textAlignment w:val="baseline"/>
    </w:pPr>
    <w:rPr>
      <w:rFonts w:ascii="Bookman Old Style" w:eastAsia="Times New Roman" w:hAnsi="Bookman Old Style" w:cs="Bookman Old Style"/>
      <w:color w:val="000000"/>
      <w:kern w:val="2"/>
      <w:sz w:val="24"/>
      <w:szCs w:val="24"/>
      <w:lang w:val="es-ES" w:eastAsia="zh-CN"/>
    </w:rPr>
  </w:style>
  <w:style w:type="table" w:styleId="Tablaconcuadrcula">
    <w:name w:val="Table Grid"/>
    <w:basedOn w:val="Tablanormal"/>
    <w:rsid w:val="000C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gra3detindependiente1">
    <w:name w:val="Sangría 3 de t. independiente1"/>
    <w:basedOn w:val="Normal"/>
    <w:rsid w:val="00684DFA"/>
    <w:pPr>
      <w:spacing w:line="360" w:lineRule="auto"/>
      <w:ind w:left="360"/>
    </w:pPr>
    <w:rPr>
      <w:color w:val="00000A"/>
      <w:kern w:val="2"/>
      <w:sz w:val="22"/>
      <w:szCs w:val="20"/>
      <w:lang w:val="es-ES"/>
    </w:rPr>
  </w:style>
  <w:style w:type="paragraph" w:customStyle="1" w:styleId="Prrafodelista1">
    <w:name w:val="Párrafo de lista1"/>
    <w:basedOn w:val="Normal"/>
    <w:rsid w:val="00684DFA"/>
    <w:pPr>
      <w:widowControl w:val="0"/>
      <w:ind w:left="720"/>
    </w:pPr>
    <w:rPr>
      <w:rFonts w:ascii="Liberation Serif" w:eastAsia="Droid Sans" w:hAnsi="Liberation Serif" w:cs="Mangal"/>
      <w:color w:val="00000A"/>
      <w:kern w:val="2"/>
      <w:szCs w:val="21"/>
      <w:lang w:bidi="hi-IN"/>
    </w:rPr>
  </w:style>
  <w:style w:type="character" w:customStyle="1" w:styleId="Ttulo4Car">
    <w:name w:val="Título 4 Car"/>
    <w:basedOn w:val="Fuentedeprrafopredeter"/>
    <w:link w:val="Ttulo4"/>
    <w:uiPriority w:val="9"/>
    <w:semiHidden/>
    <w:rsid w:val="00573E14"/>
    <w:rPr>
      <w:rFonts w:ascii="Calibri" w:eastAsia="Times New Roman" w:hAnsi="Calibri" w:cs="Mangal"/>
      <w:b/>
      <w:bCs/>
      <w:kern w:val="1"/>
      <w:sz w:val="28"/>
      <w:szCs w:val="25"/>
      <w:lang w:eastAsia="zh-CN" w:bidi="hi-IN"/>
    </w:rPr>
  </w:style>
  <w:style w:type="paragraph" w:customStyle="1" w:styleId="Prrafodelista2">
    <w:name w:val="Párrafo de lista2"/>
    <w:basedOn w:val="Normal"/>
    <w:rsid w:val="00573E14"/>
    <w:pPr>
      <w:suppressAutoHyphens/>
      <w:spacing w:after="0" w:line="240" w:lineRule="auto"/>
      <w:ind w:left="720"/>
      <w:contextualSpacing/>
    </w:pPr>
    <w:rPr>
      <w:rFonts w:ascii="Liberation Serif" w:eastAsia="Noto Sans CJK SC Regular" w:hAnsi="Liberation Serif" w:cs="FreeSans"/>
      <w:kern w:val="1"/>
      <w:lang w:bidi="hi-IN"/>
    </w:rPr>
  </w:style>
  <w:style w:type="paragraph" w:customStyle="1" w:styleId="font-weight-semibold">
    <w:name w:val="font-weight-semibold"/>
    <w:basedOn w:val="Normal"/>
    <w:rsid w:val="00573E14"/>
    <w:pPr>
      <w:spacing w:before="280" w:after="280" w:line="240" w:lineRule="auto"/>
    </w:pPr>
    <w:rPr>
      <w:rFonts w:ascii="Liberation Serif" w:hAnsi="Liberation Serif" w:cs="FreeSans"/>
      <w:kern w:val="1"/>
      <w:lang w:eastAsia="es-SV" w:bidi="hi-IN"/>
    </w:rPr>
  </w:style>
  <w:style w:type="paragraph" w:styleId="NormalWeb">
    <w:name w:val="Normal (Web)"/>
    <w:basedOn w:val="Normal"/>
    <w:uiPriority w:val="99"/>
    <w:rsid w:val="00573E14"/>
    <w:pPr>
      <w:spacing w:before="280" w:after="280" w:line="240" w:lineRule="auto"/>
    </w:pPr>
    <w:rPr>
      <w:rFonts w:ascii="Liberation Serif" w:hAnsi="Liberation Serif" w:cs="FreeSans"/>
      <w:kern w:val="1"/>
      <w:lang w:eastAsia="es-SV" w:bidi="hi-IN"/>
    </w:rPr>
  </w:style>
  <w:style w:type="character" w:customStyle="1" w:styleId="Textoennegrita1">
    <w:name w:val="Texto en negrita1"/>
    <w:rsid w:val="007D3931"/>
    <w:rPr>
      <w:b/>
      <w:bCs/>
    </w:rPr>
  </w:style>
  <w:style w:type="paragraph" w:customStyle="1" w:styleId="Prrafodelista4">
    <w:name w:val="Párrafo de lista4"/>
    <w:basedOn w:val="Normal"/>
    <w:rsid w:val="000A507C"/>
    <w:pPr>
      <w:suppressAutoHyphens/>
      <w:spacing w:after="0" w:line="240" w:lineRule="auto"/>
      <w:ind w:left="720"/>
      <w:contextualSpacing/>
    </w:pPr>
    <w:rPr>
      <w:rFonts w:ascii="Liberation Serif" w:eastAsia="Noto Sans CJK SC Regular" w:hAnsi="Liberation Serif" w:cs="FreeSans"/>
      <w:kern w:val="1"/>
      <w:lang w:bidi="hi-IN"/>
    </w:rPr>
  </w:style>
  <w:style w:type="character" w:customStyle="1" w:styleId="fontstyle01">
    <w:name w:val="fontstyle01"/>
    <w:basedOn w:val="Fuentedeprrafopredeter"/>
    <w:qFormat/>
    <w:rsid w:val="00F1052A"/>
    <w:rPr>
      <w:rFonts w:ascii="Arial" w:hAnsi="Arial" w:cs="Arial"/>
      <w:b w:val="0"/>
      <w:bCs w:val="0"/>
      <w:i w:val="0"/>
      <w:iCs w:val="0"/>
      <w:color w:val="000000"/>
      <w:sz w:val="18"/>
      <w:szCs w:val="18"/>
    </w:rPr>
  </w:style>
  <w:style w:type="paragraph" w:styleId="Textosinformato">
    <w:name w:val="Plain Text"/>
    <w:basedOn w:val="Normal"/>
    <w:link w:val="TextosinformatoCar"/>
    <w:uiPriority w:val="99"/>
    <w:rsid w:val="00C25426"/>
    <w:pPr>
      <w:spacing w:after="0" w:line="240" w:lineRule="auto"/>
    </w:pPr>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C25426"/>
    <w:rPr>
      <w:rFonts w:ascii="Courier New" w:eastAsia="Times New Roman" w:hAnsi="Courier New" w:cs="Times New Roman"/>
      <w:sz w:val="20"/>
      <w:szCs w:val="20"/>
      <w:lang w:val="es-ES" w:eastAsia="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A31568"/>
    <w:pPr>
      <w:spacing w:after="60" w:line="240" w:lineRule="auto"/>
      <w:ind w:left="360" w:hanging="360"/>
      <w:jc w:val="both"/>
    </w:pPr>
    <w:rPr>
      <w:sz w:val="20"/>
      <w:lang w:val="en-US" w:eastAsia="en-US"/>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A31568"/>
    <w:rPr>
      <w:rFonts w:ascii="Times New Roman" w:eastAsia="Times New Roman" w:hAnsi="Times New Roman" w:cs="Times New Roman"/>
      <w:sz w:val="20"/>
      <w:szCs w:val="24"/>
      <w:lang w:val="en-US"/>
    </w:rPr>
  </w:style>
  <w:style w:type="character" w:styleId="Refdenotaalpie">
    <w:name w:val="footnote reference"/>
    <w:aliases w:val="BVI fnr,16 Point,Superscript 6 Point"/>
    <w:basedOn w:val="Fuentedeprrafopredeter"/>
    <w:rsid w:val="00A315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07591">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982345988">
      <w:bodyDiv w:val="1"/>
      <w:marLeft w:val="0"/>
      <w:marRight w:val="0"/>
      <w:marTop w:val="0"/>
      <w:marBottom w:val="0"/>
      <w:divBdr>
        <w:top w:val="none" w:sz="0" w:space="0" w:color="auto"/>
        <w:left w:val="none" w:sz="0" w:space="0" w:color="auto"/>
        <w:bottom w:val="none" w:sz="0" w:space="0" w:color="auto"/>
        <w:right w:val="none" w:sz="0" w:space="0" w:color="auto"/>
      </w:divBdr>
    </w:div>
    <w:div w:id="1000696441">
      <w:bodyDiv w:val="1"/>
      <w:marLeft w:val="0"/>
      <w:marRight w:val="0"/>
      <w:marTop w:val="0"/>
      <w:marBottom w:val="0"/>
      <w:divBdr>
        <w:top w:val="none" w:sz="0" w:space="0" w:color="auto"/>
        <w:left w:val="none" w:sz="0" w:space="0" w:color="auto"/>
        <w:bottom w:val="none" w:sz="0" w:space="0" w:color="auto"/>
        <w:right w:val="none" w:sz="0" w:space="0" w:color="auto"/>
      </w:divBdr>
    </w:div>
    <w:div w:id="201872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03333-ACA3-4627-9D9C-F6C4782F03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EF5E92-8D89-4450-82C1-E3CF2D35CB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F8503-BEA3-4D14-ABC2-CD2EEC6AF79F}">
  <ds:schemaRefs>
    <ds:schemaRef ds:uri="http://schemas.microsoft.com/sharepoint/v3/contenttype/forms"/>
  </ds:schemaRefs>
</ds:datastoreItem>
</file>

<file path=customXml/itemProps4.xml><?xml version="1.0" encoding="utf-8"?>
<ds:datastoreItem xmlns:ds="http://schemas.openxmlformats.org/officeDocument/2006/customXml" ds:itemID="{4D3BEDE9-0596-44C6-8A57-27A1FFF7C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5928</Words>
  <Characters>32607</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Mario Heriberto Flores Carrillo</cp:lastModifiedBy>
  <cp:revision>2</cp:revision>
  <cp:lastPrinted>2023-04-25T22:10:00Z</cp:lastPrinted>
  <dcterms:created xsi:type="dcterms:W3CDTF">2023-04-26T18:27:00Z</dcterms:created>
  <dcterms:modified xsi:type="dcterms:W3CDTF">2023-04-26T18:27:00Z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