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70" w:rsidRPr="00172EEF" w:rsidRDefault="003A4B70" w:rsidP="003A4B70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t xml:space="preserve">FORMULARIO N° 01: </w:t>
      </w:r>
      <w:r w:rsidRPr="00172EEF">
        <w:rPr>
          <w:rFonts w:ascii="Bembo Std" w:hAnsi="Bembo Std" w:cs="Calibri"/>
          <w:b/>
          <w:bCs/>
          <w:lang w:val="es-BO"/>
        </w:rPr>
        <w:t>FORMULARIO DE PRESENTACIÓN DE OFERTAS</w:t>
      </w:r>
      <w:r w:rsidRPr="00172EEF">
        <w:rPr>
          <w:rFonts w:ascii="Bembo Std" w:hAnsi="Bembo Std" w:cs="Calibri"/>
          <w:b/>
          <w:bCs/>
          <w:lang w:val="es-BO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01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 xml:space="preserve">: </w:instrText>
      </w:r>
      <w:r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bCs/>
          <w:lang w:val="es-BO"/>
        </w:rPr>
        <w:fldChar w:fldCharType="end"/>
      </w:r>
    </w:p>
    <w:p w:rsidR="003A4B70" w:rsidRPr="00172EEF" w:rsidRDefault="003A4B70" w:rsidP="003A4B70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:rsidR="003A4B70" w:rsidRPr="00172EEF" w:rsidRDefault="003A4B70" w:rsidP="003A4B7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</w:rPr>
        <w:t xml:space="preserve">COMPARACIÓN DE PRECIOS 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>No</w:t>
      </w:r>
      <w:r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Pr="00172EEF">
        <w:rPr>
          <w:rFonts w:ascii="Bembo Std" w:hAnsi="Bembo Std" w:cs="Calibri"/>
          <w:b/>
          <w:lang w:eastAsia="es-ES"/>
        </w:rPr>
        <w:t xml:space="preserve"> </w:t>
      </w:r>
      <w:r>
        <w:rPr>
          <w:rFonts w:ascii="Bembo Std" w:hAnsi="Bembo Std" w:cs="Calibri"/>
          <w:b/>
          <w:lang w:val="es-ES" w:eastAsia="es-ES"/>
        </w:rPr>
        <w:t>PRIDESII-441-CP-B-MINSAL</w:t>
      </w:r>
    </w:p>
    <w:p w:rsidR="003A4B70" w:rsidRPr="00172EEF" w:rsidRDefault="003A4B70" w:rsidP="003A4B70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EQUIPAMIENTO MÉDICO, MOBILIARIO CLÍNICO E INSTRUMENTAL PARA LAS UNIDADES DE SALUD INTERMEDIAS Y ESPECIALIZADAS DEL MINISTERIO DE SALUD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3A4B70" w:rsidRPr="00172EEF" w:rsidRDefault="003A4B70" w:rsidP="003A4B7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BO"/>
        </w:rPr>
      </w:pP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:rsidR="003A4B70" w:rsidRPr="00172EEF" w:rsidRDefault="003A4B70" w:rsidP="003A4B70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MINSAL/PROGRAMA INTEGRADO DE SALUD II</w:t>
      </w:r>
    </w:p>
    <w:p w:rsidR="003A4B70" w:rsidRPr="00172EEF" w:rsidRDefault="003A4B70" w:rsidP="003A4B70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Contrato de Préstamo No. 3608/OC-ES</w:t>
      </w:r>
    </w:p>
    <w:p w:rsidR="003A4B70" w:rsidRPr="00172EEF" w:rsidRDefault="003A4B70" w:rsidP="003A4B70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Nosotros los suscritos, declaramos que:</w:t>
      </w: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BO"/>
        </w:rPr>
      </w:pP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Hemos examinado y no tenemos reservas a los documentos del proceso Comparación de Precios </w:t>
      </w:r>
      <w:r w:rsidRPr="00172EEF">
        <w:rPr>
          <w:rFonts w:ascii="Bembo Std" w:hAnsi="Bembo Std" w:cs="Calibri"/>
          <w:color w:val="548DD4"/>
          <w:lang w:val="es-BO"/>
        </w:rPr>
        <w:t xml:space="preserve">Nº ______________, </w:t>
      </w:r>
      <w:r w:rsidRPr="00172EEF">
        <w:rPr>
          <w:rFonts w:ascii="Bembo Std" w:hAnsi="Bembo Std" w:cs="Calibri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172EEF">
        <w:rPr>
          <w:rFonts w:ascii="Bembo Std" w:hAnsi="Bembo Std" w:cs="Calibri"/>
        </w:rPr>
        <w:t xml:space="preserve"> y nos comprometemos a que estos bienes sean originarios de países miembros del Banco:</w:t>
      </w:r>
      <w:r w:rsidRPr="00172EEF">
        <w:rPr>
          <w:rFonts w:ascii="Bembo Std" w:hAnsi="Bembo Std" w:cs="Calibri"/>
          <w:lang w:val="es-CO"/>
        </w:rPr>
        <w:t xml:space="preserve"> </w:t>
      </w:r>
      <w:r w:rsidRPr="00172EEF">
        <w:rPr>
          <w:rFonts w:ascii="Bembo Std" w:hAnsi="Bembo Std" w:cs="Calibri"/>
          <w:i/>
          <w:color w:val="548DD4"/>
          <w:lang w:val="es-CO"/>
        </w:rPr>
        <w:t>[indicar una descripción breve de los bienes];</w:t>
      </w:r>
      <w:r w:rsidRPr="00172EEF">
        <w:rPr>
          <w:rFonts w:ascii="Bembo Std" w:hAnsi="Bembo Std" w:cs="Calibri"/>
          <w:color w:val="548DD4"/>
          <w:lang w:val="es-BO"/>
        </w:rPr>
        <w:t>--------------------------------------------------------------------------------------</w:t>
      </w:r>
      <w:r w:rsidRPr="00172EEF" w:rsidDel="00D6493F">
        <w:rPr>
          <w:rFonts w:ascii="Bembo Std" w:hAnsi="Bembo Std" w:cs="Calibri"/>
          <w:color w:val="548DD4"/>
          <w:lang w:val="es-BO"/>
        </w:rPr>
        <w:t xml:space="preserve"> 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 xml:space="preserve">El precio total de nuestra oferta por todo concepto es de: </w:t>
      </w:r>
      <w:r w:rsidRPr="00172EEF">
        <w:rPr>
          <w:rFonts w:ascii="Bembo Std" w:hAnsi="Bembo Std" w:cs="Calibri"/>
          <w:color w:val="548DD4"/>
          <w:lang w:val="es-BO"/>
        </w:rPr>
        <w:t>___________________________</w:t>
      </w:r>
      <w:r w:rsidRPr="00172EEF">
        <w:rPr>
          <w:rFonts w:ascii="Bembo Std" w:hAnsi="Bembo Std" w:cs="Calibri"/>
          <w:lang w:val="es-BO"/>
        </w:rPr>
        <w:t xml:space="preserve"> (Indicar precio en números y en letras) incluidos todos los impuestos de ley (incluyendo el IVA) y los gastos directo y/o indirecto asociados. 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eastAsia="Batang" w:hAnsi="Bembo Std" w:cs="Calibri" w:hint="eastAsia"/>
        </w:rPr>
      </w:pPr>
      <w:r w:rsidRPr="00172EEF">
        <w:rPr>
          <w:rFonts w:ascii="Bembo Std" w:eastAsia="Batang" w:hAnsi="Bembo Std" w:cs="Calibri"/>
        </w:rPr>
        <w:t xml:space="preserve">Nos comprometemos a mantener nuestra oferta por un período de </w:t>
      </w:r>
      <w:r>
        <w:rPr>
          <w:rFonts w:ascii="Bembo Std" w:eastAsia="Batang" w:hAnsi="Bembo Std" w:cs="Calibri"/>
          <w:color w:val="548DD4"/>
        </w:rPr>
        <w:t>Noventa (90</w:t>
      </w:r>
      <w:r w:rsidRPr="00172EEF">
        <w:rPr>
          <w:rFonts w:ascii="Bembo Std" w:eastAsia="Batang" w:hAnsi="Bembo Std" w:cs="Calibri"/>
          <w:color w:val="548DD4"/>
        </w:rPr>
        <w:t>)</w:t>
      </w:r>
      <w:r w:rsidRPr="00172EEF">
        <w:rPr>
          <w:rFonts w:ascii="Bembo Std" w:eastAsia="Batang" w:hAnsi="Bembo Std" w:cs="Calibri"/>
        </w:rPr>
        <w:t xml:space="preserve"> días a partir de la fecha de presentación de ofertas, y a suscribir el Contrato en caso de resultar adjudicatario.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eastAsia="Batang" w:hAnsi="Bembo Std" w:cs="Calibri"/>
        </w:rPr>
        <w:t>L</w:t>
      </w:r>
      <w:r w:rsidRPr="00172EEF">
        <w:rPr>
          <w:rFonts w:ascii="Bembo Std" w:hAnsi="Bembo Std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172EEF">
        <w:rPr>
          <w:rFonts w:ascii="Bembo Std" w:hAnsi="Bembo Std" w:cs="Calibri"/>
          <w:color w:val="548DD4"/>
          <w:lang w:val="es-CO"/>
        </w:rPr>
        <w:t xml:space="preserve">_______________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[indicar la nacionalidad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incluso la de todos los miembros que comprende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, si 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es una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Asociación en Participación o Consorcio</w:t>
      </w:r>
      <w:r w:rsidRPr="00172EEF">
        <w:rPr>
          <w:rFonts w:ascii="Bembo Std" w:hAnsi="Bembo Std" w:cs="Calibri"/>
          <w:i/>
          <w:color w:val="548DD4"/>
          <w:lang w:val="es-CO"/>
        </w:rPr>
        <w:t>, y la nacionalidad de cada subcontratista y proveedor]</w:t>
      </w:r>
    </w:p>
    <w:p w:rsidR="003A4B70" w:rsidRPr="00172EEF" w:rsidRDefault="003A4B70" w:rsidP="003A4B7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  <w:lang w:val="es-CO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172EEF">
        <w:rPr>
          <w:rFonts w:ascii="Bembo Std" w:hAnsi="Bembo Std" w:cs="Calibri"/>
        </w:rPr>
        <w:t xml:space="preserve">tenemos ninguna sanción del Banco o de alguna otra Institución Financiera Internacional (IFI). </w:t>
      </w:r>
    </w:p>
    <w:p w:rsidR="003A4B70" w:rsidRPr="00EA416C" w:rsidRDefault="003A4B70" w:rsidP="003A4B7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eastAsia="Batang" w:hAnsi="Bembo Std" w:cs="Calibri"/>
        </w:rPr>
        <w:t>Mi representada se encuentra en capacidad de entregar los bienes en el plazo previsto, expresados en nuestra oferta.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lastRenderedPageBreak/>
        <w:t>C</w:t>
      </w:r>
      <w:proofErr w:type="spellStart"/>
      <w:r w:rsidRPr="00172EEF">
        <w:rPr>
          <w:rFonts w:ascii="Bembo Std" w:eastAsia="Batang" w:hAnsi="Bembo Std" w:cs="Calibri"/>
        </w:rPr>
        <w:t>onocemos</w:t>
      </w:r>
      <w:proofErr w:type="spellEnd"/>
      <w:r w:rsidRPr="00172EEF">
        <w:rPr>
          <w:rFonts w:ascii="Bembo Std" w:eastAsia="Batang" w:hAnsi="Bembo Std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172EEF">
        <w:rPr>
          <w:rFonts w:ascii="Bembo Std" w:hAnsi="Bembo Std"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172EEF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172EEF">
        <w:rPr>
          <w:rFonts w:ascii="Bembo Std" w:hAnsi="Bembo Std" w:cs="Calibri"/>
          <w:spacing w:val="-3"/>
          <w:lang w:val="es-ES_tradnl"/>
        </w:rPr>
        <w:t xml:space="preserve">Programa </w:t>
      </w:r>
      <w:r w:rsidRPr="00172EEF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172EEF">
        <w:rPr>
          <w:rFonts w:ascii="Bembo Std" w:hAnsi="Bembo Std" w:cs="Calibri"/>
          <w:spacing w:val="-3"/>
          <w:lang w:val="es-ES_tradnl"/>
        </w:rPr>
        <w:t>sin que tal decisión permita reclamación por parte del oferente.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172EEF">
        <w:rPr>
          <w:rFonts w:ascii="Bembo Std" w:hAnsi="Bembo Std" w:cs="Calibri"/>
          <w:lang w:val="es-ES_tradnl"/>
        </w:rPr>
        <w:t>onocemos</w:t>
      </w:r>
      <w:proofErr w:type="spellEnd"/>
      <w:r w:rsidRPr="00172EEF">
        <w:rPr>
          <w:rFonts w:ascii="Bembo Std" w:hAnsi="Bembo Std" w:cs="Calibri"/>
          <w:lang w:val="es-ES_tradnl"/>
        </w:rPr>
        <w:t xml:space="preserve"> y aceptamos que el Programa se reserva el dere</w:t>
      </w:r>
      <w:r w:rsidRPr="00172EEF">
        <w:rPr>
          <w:rFonts w:ascii="Bembo Std" w:hAnsi="Bembo Std" w:cs="Calibri"/>
          <w:lang w:val="es-ES_tradnl"/>
        </w:rPr>
        <w:softHyphen/>
        <w:t>cho de adjudi</w:t>
      </w:r>
      <w:r w:rsidRPr="00172EEF">
        <w:rPr>
          <w:rFonts w:ascii="Bembo Std" w:hAnsi="Bembo Std"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172EEF" w:rsidDel="001B0789">
        <w:rPr>
          <w:rFonts w:ascii="Bembo Std" w:hAnsi="Bembo Std" w:cs="Calibri"/>
          <w:lang w:val="es-ES_tradnl"/>
        </w:rPr>
        <w:t xml:space="preserve"> 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eastAsia="Batang" w:hAnsi="Bembo Std" w:cs="Calibri" w:hint="eastAsia"/>
        </w:rPr>
      </w:pPr>
      <w:r w:rsidRPr="00172EEF">
        <w:rPr>
          <w:rFonts w:ascii="Bembo Std" w:eastAsia="Batang" w:hAnsi="Bembo Std" w:cs="Calibri"/>
        </w:rPr>
        <w:t>Para todos los efectos señalamos como domicilio legal en</w:t>
      </w:r>
      <w:r w:rsidRPr="00172EEF" w:rsidDel="00F35BE1">
        <w:rPr>
          <w:rFonts w:ascii="Bembo Std" w:eastAsia="Batang" w:hAnsi="Bembo Std" w:cs="Calibri"/>
          <w:color w:val="548DD4"/>
        </w:rPr>
        <w:t xml:space="preserve"> </w:t>
      </w:r>
      <w:r w:rsidRPr="00172EEF">
        <w:rPr>
          <w:rFonts w:ascii="Bembo Std" w:eastAsia="Batang" w:hAnsi="Bembo Std" w:cs="Calibri"/>
          <w:color w:val="548DD4"/>
        </w:rPr>
        <w:t>(………..</w:t>
      </w:r>
      <w:r w:rsidRPr="00172EEF">
        <w:rPr>
          <w:rFonts w:ascii="Bembo Std" w:eastAsia="Batang" w:hAnsi="Bembo Std" w:cs="Calibri"/>
          <w:i/>
          <w:color w:val="548DD4"/>
        </w:rPr>
        <w:t>Domicilio)</w:t>
      </w:r>
      <w:r w:rsidRPr="00172EEF">
        <w:rPr>
          <w:rFonts w:ascii="Bembo Std" w:eastAsia="Batang" w:hAnsi="Bembo Std" w:cs="Calibri"/>
          <w:color w:val="548DD4"/>
        </w:rPr>
        <w:t>.</w:t>
      </w: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eastAsia="Batang" w:hAnsi="Bembo Std" w:cs="Calibri" w:hint="eastAsia"/>
        </w:rPr>
      </w:pPr>
    </w:p>
    <w:p w:rsidR="003A4B70" w:rsidRPr="00172EEF" w:rsidRDefault="003A4B70" w:rsidP="003A4B70">
      <w:pPr>
        <w:spacing w:after="120"/>
        <w:ind w:firstLine="284"/>
        <w:jc w:val="both"/>
        <w:rPr>
          <w:rFonts w:ascii="Bembo Std" w:eastAsia="Batang" w:hAnsi="Bembo Std" w:cs="Calibri" w:hint="eastAsia"/>
        </w:rPr>
      </w:pPr>
      <w:r w:rsidRPr="00172EEF">
        <w:rPr>
          <w:rFonts w:ascii="Bembo Std" w:eastAsia="Batang" w:hAnsi="Bembo Std" w:cs="Calibri"/>
        </w:rPr>
        <w:t xml:space="preserve">San Salvador,   </w:t>
      </w:r>
      <w:r w:rsidRPr="00172EEF">
        <w:rPr>
          <w:rFonts w:ascii="Bembo Std" w:eastAsia="Batang" w:hAnsi="Bembo Std" w:cs="Calibri"/>
          <w:color w:val="548DD4"/>
        </w:rPr>
        <w:t>........... de  .............................. del  ____</w:t>
      </w:r>
    </w:p>
    <w:p w:rsidR="003A4B70" w:rsidRPr="00172EEF" w:rsidRDefault="003A4B70" w:rsidP="003A4B70">
      <w:pPr>
        <w:spacing w:after="120"/>
        <w:jc w:val="both"/>
        <w:rPr>
          <w:rFonts w:ascii="Bembo Std" w:eastAsia="Batang" w:hAnsi="Bembo Std" w:cs="Calibri" w:hint="eastAsia"/>
        </w:rPr>
      </w:pPr>
    </w:p>
    <w:p w:rsidR="003A4B70" w:rsidRPr="00172EEF" w:rsidRDefault="003A4B70" w:rsidP="003A4B70">
      <w:pPr>
        <w:spacing w:after="120"/>
        <w:jc w:val="both"/>
        <w:rPr>
          <w:rFonts w:ascii="Bembo Std" w:eastAsia="Batang" w:hAnsi="Bembo Std" w:cs="Calibri" w:hint="eastAsia"/>
        </w:rPr>
      </w:pPr>
    </w:p>
    <w:p w:rsidR="003A4B70" w:rsidRPr="00172EEF" w:rsidRDefault="003A4B70" w:rsidP="003A4B70">
      <w:pPr>
        <w:spacing w:after="120"/>
        <w:ind w:left="4248"/>
        <w:jc w:val="both"/>
        <w:rPr>
          <w:rFonts w:ascii="Bembo Std" w:eastAsia="Batang" w:hAnsi="Bembo Std" w:cs="Calibri" w:hint="eastAsia"/>
        </w:rPr>
      </w:pPr>
      <w:r w:rsidRPr="00172EEF">
        <w:rPr>
          <w:rFonts w:ascii="Bembo Std" w:eastAsia="Batang" w:hAnsi="Bembo Std" w:cs="Calibri"/>
        </w:rPr>
        <w:t>Firma y sello del oferente</w:t>
      </w:r>
    </w:p>
    <w:p w:rsidR="003A4B70" w:rsidRPr="00172EEF" w:rsidRDefault="003A4B70" w:rsidP="003A4B70">
      <w:pPr>
        <w:spacing w:after="120"/>
        <w:ind w:left="3540" w:firstLine="708"/>
        <w:jc w:val="both"/>
        <w:rPr>
          <w:rFonts w:ascii="Bembo Std" w:eastAsia="Batang" w:hAnsi="Bembo Std" w:cs="Calibri" w:hint="eastAsia"/>
          <w:lang w:val="pt-BR"/>
        </w:rPr>
      </w:pPr>
      <w:r w:rsidRPr="00172EEF">
        <w:rPr>
          <w:rFonts w:ascii="Bembo Std" w:eastAsia="Batang" w:hAnsi="Bembo Std" w:cs="Calibri"/>
          <w:lang w:val="pt-BR"/>
        </w:rPr>
        <w:t>(Representante Legal o Apoderado Legal)</w:t>
      </w:r>
    </w:p>
    <w:p w:rsidR="003A4B70" w:rsidRPr="00172EEF" w:rsidRDefault="003A4B70" w:rsidP="003A4B70">
      <w:pPr>
        <w:spacing w:after="120"/>
        <w:ind w:left="-24"/>
        <w:jc w:val="both"/>
        <w:rPr>
          <w:rFonts w:ascii="Bembo Std" w:hAnsi="Bembo Std" w:cs="Calibri"/>
          <w:lang w:val="pt-BR"/>
        </w:rPr>
      </w:pPr>
    </w:p>
    <w:p w:rsidR="003A4B70" w:rsidRPr="000A2FDB" w:rsidRDefault="003A4B70" w:rsidP="003A4B70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:rsidR="003A4B70" w:rsidRDefault="003A4B70" w:rsidP="003A4B70">
      <w:pPr>
        <w:spacing w:after="120"/>
        <w:ind w:left="-24"/>
        <w:jc w:val="center"/>
        <w:rPr>
          <w:rFonts w:ascii="Bembo Std" w:hAnsi="Bembo Std" w:cs="Calibri"/>
          <w:b/>
        </w:rPr>
      </w:pPr>
    </w:p>
    <w:p w:rsidR="003A4B70" w:rsidRPr="00172EEF" w:rsidRDefault="003A4B70" w:rsidP="003A4B70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t>FORMULARIO N° 02: DECLARACIÓN JURADA DE INFORMACIÓN EMPRESARIAL</w:t>
      </w:r>
      <w:r w:rsidRPr="00172EEF">
        <w:rPr>
          <w:rFonts w:ascii="Bembo Std" w:hAnsi="Bembo Std" w:cs="Calibri"/>
          <w:b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02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>: DECLARACIÓN JURADA DE INFORMACIÓN EMPRESARIAL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</w:rPr>
        <w:fldChar w:fldCharType="end"/>
      </w:r>
    </w:p>
    <w:p w:rsidR="003A4B70" w:rsidRPr="00172EEF" w:rsidRDefault="003A4B70" w:rsidP="003A4B70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:rsidR="003A4B70" w:rsidRPr="009A04FB" w:rsidRDefault="003A4B70" w:rsidP="003A4B7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bCs/>
          <w:lang w:val="es-BO"/>
        </w:rPr>
        <w:t>COMPARACIÓN DE PRECIOS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 xml:space="preserve"> No</w:t>
      </w:r>
      <w:r w:rsidRPr="00172EEF">
        <w:rPr>
          <w:rFonts w:ascii="Bembo Std" w:hAnsi="Bembo Std" w:cs="Calibri"/>
          <w:b/>
          <w:bCs/>
          <w:i/>
          <w:color w:val="548DD4"/>
          <w:spacing w:val="-3"/>
          <w:lang w:val="es-ES_tradnl"/>
        </w:rPr>
        <w:t>.</w:t>
      </w:r>
      <w:r w:rsidRPr="00172EEF">
        <w:rPr>
          <w:rFonts w:ascii="Bembo Std" w:hAnsi="Bembo Std" w:cs="Calibri"/>
          <w:b/>
          <w:lang w:eastAsia="es-ES"/>
        </w:rPr>
        <w:t xml:space="preserve"> </w:t>
      </w:r>
      <w:r>
        <w:rPr>
          <w:rFonts w:ascii="Bembo Std" w:hAnsi="Bembo Std" w:cs="Calibri"/>
          <w:b/>
          <w:lang w:val="es-ES" w:eastAsia="es-ES"/>
        </w:rPr>
        <w:t>PRIDESII-441-CP-B-MINSAL</w:t>
      </w:r>
    </w:p>
    <w:p w:rsidR="003A4B70" w:rsidRPr="00172EEF" w:rsidRDefault="003A4B70" w:rsidP="003A4B70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t>EQUIPAMIENTO MÉDICO, MOBILIARIO CLÍNICO E INSTRUMENTAL PARA LAS UNIDADES DE SALUD INTERMEDIAS Y ESPECIALIZADAS DEL MINISTERIO DE SALUD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3A4B70" w:rsidRPr="00172EEF" w:rsidRDefault="003A4B70" w:rsidP="003A4B7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172EEF">
        <w:rPr>
          <w:rFonts w:ascii="Bembo Std" w:hAnsi="Bembo Std" w:cs="Calibri"/>
          <w:lang w:val="es-BO"/>
        </w:rPr>
        <w:t>Señores</w:t>
      </w:r>
    </w:p>
    <w:p w:rsidR="003A4B70" w:rsidRPr="00172EEF" w:rsidRDefault="003A4B70" w:rsidP="003A4B70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172EEF">
        <w:rPr>
          <w:rFonts w:ascii="Bembo Std" w:hAnsi="Bembo Std" w:cs="Calibri"/>
          <w:b/>
          <w:lang w:val="es-GT" w:eastAsia="es-ES"/>
        </w:rPr>
        <w:t>MINSAL/PROGRAMA INTEGRADO DE SALUD II</w:t>
      </w:r>
    </w:p>
    <w:p w:rsidR="003A4B70" w:rsidRPr="00172EEF" w:rsidRDefault="003A4B70" w:rsidP="003A4B70">
      <w:pPr>
        <w:spacing w:after="0" w:line="240" w:lineRule="auto"/>
        <w:jc w:val="both"/>
        <w:rPr>
          <w:rFonts w:ascii="Bembo Std" w:hAnsi="Bembo Std" w:cs="Calibri"/>
          <w:b/>
          <w:lang w:val="es-BO"/>
        </w:rPr>
      </w:pPr>
      <w:r w:rsidRPr="00172EEF">
        <w:rPr>
          <w:rFonts w:ascii="Bembo Std" w:hAnsi="Bembo Std" w:cs="Calibri"/>
          <w:b/>
          <w:lang w:val="es-GT"/>
        </w:rPr>
        <w:t>Contrato de Préstamo No. 3608/OC-ES</w:t>
      </w:r>
    </w:p>
    <w:p w:rsidR="003A4B70" w:rsidRPr="00172EEF" w:rsidRDefault="003A4B70" w:rsidP="003A4B70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3A4B70" w:rsidRPr="00172EEF" w:rsidRDefault="003A4B70" w:rsidP="003A4B70">
      <w:pPr>
        <w:spacing w:after="120"/>
        <w:ind w:right="5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El que suscribe, Representante Legal de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172EEF">
        <w:rPr>
          <w:rFonts w:ascii="Bembo Std" w:hAnsi="Bembo Std" w:cs="Calibri"/>
        </w:rPr>
        <w:t xml:space="preserve"> identificado con Documento de Identidad Nº .</w:t>
      </w:r>
      <w:r w:rsidRPr="00172EEF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172EEF">
        <w:rPr>
          <w:rFonts w:ascii="Bembo Std" w:hAnsi="Bembo Std" w:cs="Calibri"/>
        </w:rPr>
        <w:t xml:space="preserve"> </w:t>
      </w:r>
      <w:r w:rsidRPr="00172EEF">
        <w:rPr>
          <w:rFonts w:ascii="Bembo Std" w:hAnsi="Bembo Std" w:cs="Calibri"/>
          <w:b/>
        </w:rPr>
        <w:t>DECLARA BAJO JURAMENTO</w:t>
      </w:r>
      <w:r w:rsidRPr="00172EEF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A4B70" w:rsidRPr="00172EEF" w:rsidTr="007624C6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A4B70" w:rsidRPr="00172EEF" w:rsidTr="007624C6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3A4B70" w:rsidRPr="00172EEF" w:rsidTr="007624C6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  <w:r w:rsidRPr="00172EEF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A4B70" w:rsidRPr="00172EEF" w:rsidRDefault="003A4B70" w:rsidP="007624C6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3A4B70" w:rsidRPr="00172EEF" w:rsidRDefault="003A4B70" w:rsidP="003A4B70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2"/>
          <w:szCs w:val="22"/>
          <w:lang w:val="es-ES_tradnl"/>
        </w:rPr>
      </w:pPr>
    </w:p>
    <w:p w:rsidR="003A4B70" w:rsidRPr="00172EEF" w:rsidRDefault="003A4B70" w:rsidP="003A4B70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2"/>
          <w:szCs w:val="22"/>
          <w:lang w:val="es-ES_tradnl"/>
        </w:rPr>
      </w:pPr>
      <w:r w:rsidRPr="00172EEF">
        <w:rPr>
          <w:rFonts w:ascii="Bembo Std" w:hAnsi="Bembo Std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A4B70" w:rsidRPr="00172EEF" w:rsidTr="007624C6">
        <w:trPr>
          <w:cantSplit/>
          <w:trHeight w:val="440"/>
        </w:trPr>
        <w:tc>
          <w:tcPr>
            <w:tcW w:w="9270" w:type="dxa"/>
          </w:tcPr>
          <w:p w:rsidR="003A4B70" w:rsidRPr="00172EEF" w:rsidRDefault="003A4B70" w:rsidP="007624C6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3A4B70" w:rsidRPr="00172EEF" w:rsidRDefault="003A4B70" w:rsidP="007624C6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172EEF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3A4B70" w:rsidRPr="00172EEF" w:rsidRDefault="003A4B70" w:rsidP="007624C6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3A4B70" w:rsidRPr="00172EEF" w:rsidRDefault="003A4B70" w:rsidP="007624C6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3A4B70" w:rsidRPr="00172EEF" w:rsidRDefault="003A4B70" w:rsidP="007624C6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172EEF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172EEF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3A4B70" w:rsidRPr="00172EEF" w:rsidRDefault="003A4B70" w:rsidP="003A4B70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El Salvador</w:t>
      </w:r>
      <w:r w:rsidRPr="00172EEF">
        <w:rPr>
          <w:rFonts w:ascii="Bembo Std" w:hAnsi="Bembo Std" w:cs="Calibri"/>
          <w:color w:val="548DD4"/>
        </w:rPr>
        <w:t>, ...</w:t>
      </w:r>
      <w:r w:rsidRPr="00172EEF">
        <w:rPr>
          <w:rFonts w:ascii="Bembo Std" w:hAnsi="Bembo Std" w:cs="Calibri"/>
        </w:rPr>
        <w:t xml:space="preserve"> de </w:t>
      </w:r>
      <w:r w:rsidRPr="00172EEF">
        <w:rPr>
          <w:rFonts w:ascii="Bembo Std" w:hAnsi="Bembo Std" w:cs="Calibri"/>
          <w:color w:val="548DD4"/>
        </w:rPr>
        <w:t>..……….....</w:t>
      </w:r>
      <w:r w:rsidRPr="00172EEF">
        <w:rPr>
          <w:rFonts w:ascii="Bembo Std" w:hAnsi="Bembo Std" w:cs="Calibri"/>
        </w:rPr>
        <w:t>. del</w:t>
      </w:r>
      <w:r w:rsidRPr="00172EEF">
        <w:rPr>
          <w:rFonts w:ascii="Bembo Std" w:hAnsi="Bembo Std" w:cs="Calibri"/>
          <w:color w:val="548DD4"/>
        </w:rPr>
        <w:t xml:space="preserve"> …….</w:t>
      </w:r>
    </w:p>
    <w:p w:rsidR="003A4B70" w:rsidRPr="00172EEF" w:rsidRDefault="003A4B70" w:rsidP="003A4B70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3A4B70" w:rsidRPr="00172EEF" w:rsidRDefault="003A4B70" w:rsidP="003A4B70">
      <w:pPr>
        <w:spacing w:after="120"/>
        <w:ind w:right="-45"/>
        <w:jc w:val="both"/>
        <w:rPr>
          <w:rFonts w:ascii="Bembo Std" w:hAnsi="Bembo Std" w:cs="Calibri"/>
        </w:rPr>
      </w:pPr>
    </w:p>
    <w:p w:rsidR="003A4B70" w:rsidRPr="00172EEF" w:rsidRDefault="003A4B70" w:rsidP="003A4B70">
      <w:pPr>
        <w:spacing w:after="120"/>
        <w:ind w:left="4248"/>
        <w:jc w:val="both"/>
        <w:rPr>
          <w:rFonts w:ascii="Bembo Std" w:eastAsia="Batang" w:hAnsi="Bembo Std" w:cs="Calibri" w:hint="eastAsia"/>
        </w:rPr>
      </w:pPr>
      <w:r w:rsidRPr="00172EEF">
        <w:rPr>
          <w:rFonts w:ascii="Bembo Std" w:eastAsia="Batang" w:hAnsi="Bembo Std" w:cs="Calibri"/>
        </w:rPr>
        <w:t>Firma y sello del oferente</w:t>
      </w:r>
    </w:p>
    <w:p w:rsidR="003A4B70" w:rsidRDefault="003A4B70" w:rsidP="003A4B70">
      <w:pPr>
        <w:spacing w:after="120"/>
        <w:ind w:left="3540" w:firstLine="708"/>
        <w:jc w:val="both"/>
        <w:rPr>
          <w:rFonts w:ascii="Bembo Std" w:eastAsia="Batang" w:hAnsi="Bembo Std" w:cs="Calibri" w:hint="eastAsia"/>
          <w:lang w:val="pt-BR"/>
        </w:rPr>
      </w:pPr>
      <w:r w:rsidRPr="00172EEF">
        <w:rPr>
          <w:rFonts w:ascii="Bembo Std" w:eastAsia="Batang" w:hAnsi="Bembo Std" w:cs="Calibri"/>
          <w:lang w:val="pt-BR"/>
        </w:rPr>
        <w:t>(Representante Legal o Apoderado Legal</w:t>
      </w:r>
      <w:bookmarkStart w:id="0" w:name="_Toc59847541"/>
    </w:p>
    <w:p w:rsidR="003A4B70" w:rsidRDefault="003A4B70" w:rsidP="003A4B70">
      <w:pPr>
        <w:spacing w:after="120"/>
        <w:ind w:left="3540" w:firstLine="708"/>
        <w:jc w:val="both"/>
        <w:rPr>
          <w:rFonts w:ascii="Bembo Std" w:eastAsia="Batang" w:hAnsi="Bembo Std" w:cs="Calibri" w:hint="eastAsia"/>
          <w:lang w:val="pt-BR"/>
        </w:rPr>
      </w:pPr>
    </w:p>
    <w:p w:rsidR="003A4B70" w:rsidRDefault="003A4B70" w:rsidP="003A4B70">
      <w:pPr>
        <w:spacing w:after="120"/>
        <w:jc w:val="both"/>
        <w:rPr>
          <w:rFonts w:ascii="Bembo Std" w:eastAsia="Batang" w:hAnsi="Bembo Std" w:cs="Calibri" w:hint="eastAsia"/>
          <w:lang w:val="pt-BR"/>
        </w:rPr>
      </w:pPr>
    </w:p>
    <w:p w:rsidR="003A4B70" w:rsidRDefault="003A4B70" w:rsidP="003A4B70">
      <w:pPr>
        <w:ind w:left="284"/>
        <w:rPr>
          <w:rFonts w:ascii="Bembo Std" w:hAnsi="Bembo Std"/>
        </w:rPr>
      </w:pPr>
    </w:p>
    <w:p w:rsidR="003A4B70" w:rsidRDefault="003A4B70" w:rsidP="003A4B70">
      <w:pPr>
        <w:ind w:left="284"/>
        <w:rPr>
          <w:rFonts w:ascii="Bembo Std" w:hAnsi="Bembo Std"/>
        </w:rPr>
      </w:pPr>
    </w:p>
    <w:p w:rsidR="003A4B70" w:rsidRDefault="003A4B70" w:rsidP="003A4B70">
      <w:pPr>
        <w:ind w:left="284"/>
        <w:rPr>
          <w:rFonts w:ascii="Bembo Std" w:hAnsi="Bembo Std"/>
        </w:rPr>
      </w:pPr>
    </w:p>
    <w:p w:rsidR="003A4B70" w:rsidRDefault="003A4B70" w:rsidP="003A4B70">
      <w:pPr>
        <w:ind w:left="284"/>
        <w:jc w:val="center"/>
        <w:rPr>
          <w:rFonts w:ascii="Bembo Std" w:hAnsi="Bembo Std" w:cs="Calibri"/>
          <w:b/>
          <w:bCs/>
          <w:color w:val="000000"/>
        </w:rPr>
      </w:pPr>
      <w:r w:rsidRPr="00172EEF">
        <w:rPr>
          <w:rFonts w:ascii="Bembo Std" w:hAnsi="Bembo Std" w:cs="Calibri"/>
          <w:b/>
          <w:bCs/>
          <w:color w:val="000000"/>
        </w:rPr>
        <w:lastRenderedPageBreak/>
        <w:t>FORMULARIO N° 03: ESPECIFICACIONES TÉCNICAS OFERTADAS</w:t>
      </w:r>
    </w:p>
    <w:p w:rsidR="003A4B70" w:rsidRDefault="003A4B70" w:rsidP="003A4B70">
      <w:pPr>
        <w:ind w:left="284"/>
        <w:jc w:val="both"/>
        <w:rPr>
          <w:rFonts w:ascii="Bembo Std" w:hAnsi="Bembo Std"/>
        </w:rPr>
      </w:pPr>
      <w:r w:rsidRPr="00172EEF">
        <w:rPr>
          <w:rFonts w:ascii="Bembo Std" w:hAnsi="Bembo Std"/>
        </w:rPr>
        <w:t xml:space="preserve">Deberán detallar las especificaciones técnicas y condiciones ofertadas, para verificar </w:t>
      </w:r>
      <w:r>
        <w:rPr>
          <w:rFonts w:ascii="Bembo Std" w:hAnsi="Bembo Std"/>
        </w:rPr>
        <w:t>su cumplimiento:</w:t>
      </w:r>
    </w:p>
    <w:p w:rsidR="003A4B70" w:rsidRDefault="003A4B70" w:rsidP="003A4B70">
      <w:pPr>
        <w:ind w:left="284"/>
        <w:jc w:val="both"/>
        <w:rPr>
          <w:rFonts w:ascii="Bembo Std" w:hAnsi="Bembo Std"/>
        </w:rPr>
      </w:pPr>
    </w:p>
    <w:tbl>
      <w:tblPr>
        <w:tblStyle w:val="Tablaconcuadrcula"/>
        <w:tblW w:w="9610" w:type="dxa"/>
        <w:jc w:val="center"/>
        <w:tblLook w:val="04A0" w:firstRow="1" w:lastRow="0" w:firstColumn="1" w:lastColumn="0" w:noHBand="0" w:noVBand="1"/>
      </w:tblPr>
      <w:tblGrid>
        <w:gridCol w:w="7881"/>
        <w:gridCol w:w="1960"/>
      </w:tblGrid>
      <w:tr w:rsidR="003A4B70" w:rsidTr="007624C6">
        <w:trPr>
          <w:trHeight w:val="808"/>
          <w:jc w:val="center"/>
        </w:trPr>
        <w:tc>
          <w:tcPr>
            <w:tcW w:w="7650" w:type="dxa"/>
            <w:vAlign w:val="center"/>
          </w:tcPr>
          <w:p w:rsidR="003A4B70" w:rsidRPr="004854C4" w:rsidRDefault="003A4B70" w:rsidP="007624C6">
            <w:pPr>
              <w:jc w:val="both"/>
              <w:rPr>
                <w:rFonts w:ascii="Bembo Std" w:hAnsi="Bembo Std"/>
                <w:b/>
              </w:rPr>
            </w:pPr>
            <w:r w:rsidRPr="004854C4">
              <w:rPr>
                <w:rFonts w:ascii="Bembo Std" w:hAnsi="Bembo Std"/>
                <w:b/>
              </w:rPr>
              <w:t>ESPECIFICACIONES TÉCNICAS REQUERIDAS</w:t>
            </w:r>
          </w:p>
        </w:tc>
        <w:tc>
          <w:tcPr>
            <w:tcW w:w="1960" w:type="dxa"/>
          </w:tcPr>
          <w:p w:rsidR="003A4B70" w:rsidRPr="004854C4" w:rsidRDefault="003A4B70" w:rsidP="007624C6">
            <w:pPr>
              <w:jc w:val="center"/>
              <w:rPr>
                <w:rFonts w:ascii="Bembo Std" w:hAnsi="Bembo Std"/>
                <w:b/>
              </w:rPr>
            </w:pPr>
            <w:r w:rsidRPr="004854C4">
              <w:rPr>
                <w:rFonts w:ascii="Bembo Std" w:hAnsi="Bembo Std"/>
                <w:b/>
              </w:rPr>
              <w:t>ESPECIFICACIONES TÉCNICAS OFERTADAS</w:t>
            </w:r>
          </w:p>
        </w:tc>
      </w:tr>
      <w:tr w:rsidR="003A4B70" w:rsidTr="007624C6">
        <w:trPr>
          <w:trHeight w:val="426"/>
          <w:jc w:val="center"/>
        </w:trPr>
        <w:tc>
          <w:tcPr>
            <w:tcW w:w="7650" w:type="dxa"/>
          </w:tcPr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510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51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60302050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42272010</w:t>
                  </w:r>
                </w:p>
              </w:tc>
              <w:tc>
                <w:tcPr>
                  <w:tcW w:w="4510" w:type="dxa"/>
                  <w:shd w:val="clear" w:color="auto" w:fill="FFFFFF"/>
                  <w:tcMar>
                    <w:left w:w="65" w:type="dxa"/>
                  </w:tcMar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ASPIRADOR DE SECRECIONES OROFARÍNGEO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650" w:type="dxa"/>
              <w:tblLook w:val="04A0" w:firstRow="1" w:lastRow="0" w:firstColumn="1" w:lastColumn="0" w:noHBand="0" w:noVBand="1"/>
            </w:tblPr>
            <w:tblGrid>
              <w:gridCol w:w="1839"/>
              <w:gridCol w:w="5811"/>
            </w:tblGrid>
            <w:tr w:rsidR="003A4B70" w:rsidRPr="004854C4" w:rsidTr="007624C6"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A4B70" w:rsidRPr="004854C4" w:rsidRDefault="003A4B70" w:rsidP="007624C6">
                  <w:pPr>
                    <w:snapToGrid w:val="0"/>
                    <w:spacing w:after="240"/>
                    <w:contextualSpacing/>
                    <w:jc w:val="both"/>
                    <w:rPr>
                      <w:rFonts w:ascii="Bembo Std" w:eastAsia="Calibri" w:hAnsi="Bembo Std" w:cs="Arial"/>
                      <w:b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color w:val="000000"/>
                      <w:lang w:eastAsia="en-US"/>
                    </w:rPr>
                    <w:t>Tipo de equipo</w:t>
                  </w:r>
                </w:p>
              </w:tc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A4B70" w:rsidRPr="004854C4" w:rsidRDefault="003A4B70" w:rsidP="007624C6">
                  <w:pPr>
                    <w:rPr>
                      <w:rFonts w:ascii="Bembo Std" w:eastAsia="Calibri" w:hAnsi="Bembo Std" w:cs="Arial"/>
                      <w:b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color w:val="000000"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rPr>
                <w:trHeight w:val="744"/>
              </w:trPr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A4B70" w:rsidRPr="004854C4" w:rsidRDefault="003A4B70" w:rsidP="007624C6">
                  <w:pPr>
                    <w:snapToGrid w:val="0"/>
                    <w:spacing w:after="240"/>
                    <w:contextualSpacing/>
                    <w:jc w:val="both"/>
                    <w:rPr>
                      <w:rFonts w:ascii="Bembo Std" w:eastAsia="Calibri" w:hAnsi="Bembo Std" w:cs="Calibri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b/>
                      <w:lang w:eastAsia="en-US"/>
                    </w:rPr>
                    <w:t>Descripción</w:t>
                  </w:r>
                </w:p>
                <w:p w:rsidR="003A4B70" w:rsidRPr="004854C4" w:rsidRDefault="003A4B70" w:rsidP="007624C6">
                  <w:pPr>
                    <w:snapToGrid w:val="0"/>
                    <w:jc w:val="both"/>
                    <w:rPr>
                      <w:rFonts w:ascii="Bembo Std" w:eastAsia="Calibri" w:hAnsi="Bembo Std" w:cs="Calibri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b/>
                      <w:lang w:eastAsia="en-US"/>
                    </w:rPr>
                    <w:t>Características</w:t>
                  </w:r>
                </w:p>
              </w:tc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Diseñado para uso frecuente y prolongado.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Bajo nivel de ruido (menor a 65 dB a un metro de distancia aproximadamente).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Flujo de succión no menor a 30 LPM en su succión máxima.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Presión de vacío regulable en al menos de (50-500) mm Hg o rango mayor.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Los interruptores, perillas y otros controles deberán estar diseñados para condiciones de uso pesado. Deben estar sellados para no permitir la filtración de fluidos.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 xml:space="preserve">Un frasco reutilizable con capacidad mínima de 1000 mililitros, fabricado de policarbonato u otro material de superior calidad, de alto impacto,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esterilizable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 xml:space="preserve"> en autoclave, incluir los respectivos aditamentos de conexión.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Sistema de sellos para evitar fuga de líquidos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Sistema de corte por obstrucción y dispositivo de seguridad para prevenir el llenado y rebalse del frasco.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Tubo conductivo de aspiración 1/4” diámetro como mínimo.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Frasco con tapadera para enroscar.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Sistema con filtro bacteriológico hidrofóbico descartable para prevenir contaminación.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Debe incluir manómetro de precisión con escala en mm Hg o equivalente, que permita al operador fijar el límite de succión (tanto para el funcionamiento de la bomba, como para detectar fugas u obstrucciones)</w:t>
                  </w:r>
                </w:p>
                <w:p w:rsidR="003A4B70" w:rsidRPr="004854C4" w:rsidRDefault="003A4B70" w:rsidP="007624C6">
                  <w:pPr>
                    <w:autoSpaceDE w:val="0"/>
                    <w:autoSpaceDN w:val="0"/>
                    <w:adjustRightInd w:val="0"/>
                    <w:ind w:left="454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A4B70" w:rsidRPr="004854C4" w:rsidRDefault="003A4B70" w:rsidP="007624C6">
                  <w:pPr>
                    <w:snapToGrid w:val="0"/>
                    <w:jc w:val="both"/>
                    <w:rPr>
                      <w:rFonts w:ascii="Bembo Std" w:eastAsia="Calibri" w:hAnsi="Bembo Std" w:cs="Calibri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Diez (10) filtros bacteriológicos.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Dos (2) cánulas reutilizables extras.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Un (1) frasco recolector extra a entregar con el aspirador.</w:t>
                  </w:r>
                </w:p>
              </w:tc>
            </w:tr>
            <w:tr w:rsidR="003A4B70" w:rsidRPr="004854C4" w:rsidTr="007624C6">
              <w:trPr>
                <w:trHeight w:val="857"/>
              </w:trPr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3A4B70" w:rsidRPr="004854C4" w:rsidRDefault="003A4B70" w:rsidP="007624C6">
                  <w:pPr>
                    <w:snapToGrid w:val="0"/>
                    <w:jc w:val="both"/>
                    <w:rPr>
                      <w:rFonts w:ascii="Bembo Std" w:eastAsia="Calibri" w:hAnsi="Bembo Std" w:cs="Calibri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b/>
                      <w:lang w:eastAsia="en-US"/>
                    </w:rPr>
                    <w:t>Características Eléctricas y Mecánicas</w:t>
                  </w:r>
                </w:p>
              </w:tc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A4B70" w:rsidRPr="004854C4" w:rsidRDefault="003A4B70" w:rsidP="003A4B70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Características eléctricas: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Voltaje: 120VAC +/- 10%,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60 Hz,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Fases: 1,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9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Toma corriente grado hospitalario, cordón de alimentación eléctrica de longitud de 1.50 m mínimo.</w:t>
                  </w:r>
                </w:p>
              </w:tc>
            </w:tr>
            <w:tr w:rsidR="003A4B70" w:rsidRPr="004854C4" w:rsidTr="007624C6">
              <w:trPr>
                <w:trHeight w:val="63"/>
              </w:trPr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A4B70" w:rsidRPr="004854C4" w:rsidRDefault="003A4B70" w:rsidP="007624C6">
                  <w:pPr>
                    <w:snapToGrid w:val="0"/>
                    <w:jc w:val="both"/>
                    <w:rPr>
                      <w:rFonts w:ascii="Bembo Std" w:eastAsia="Calibri" w:hAnsi="Bembo Std" w:cs="Calibri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Documentación y/o certificaciones a entregar</w:t>
                  </w:r>
                </w:p>
              </w:tc>
              <w:tc>
                <w:tcPr>
                  <w:tcW w:w="5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A4B70" w:rsidRPr="004854C4" w:rsidRDefault="003A4B70" w:rsidP="003A4B70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CERTIFICACIONES A ENTREGAR: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Sistema de gestión de la calidad para fabricantes de equipos médicos y servicios relacionados: ISO 13485 o Sistema de Gestión de Calidad ISO 9001.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 de seguridad eléctrica norma IEC 60601 – 1 o equivalente.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ENTREGA DE LOS EQUIPOS: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Se deberá hacer acta de recepción de los manuales aquí descritos los que se entregarán una copia,  preferiblemente en idioma castellano o en su defecto en inglés: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en castellano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Partes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servicio.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510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51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60302075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42182805</w:t>
                  </w:r>
                </w:p>
              </w:tc>
              <w:tc>
                <w:tcPr>
                  <w:tcW w:w="451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BÁSCULA DE ADULTO CON TALLÍMETRO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812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812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Equipo para la medición del peso corporal de personas.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Báscula de pedestal para uso médico.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sistema de contra pesos y/o resortes.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Plataforma metálica sólida, revestida de alfombra antideslizante.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Capacidad de medir 450 lb (200 kg) o mayor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una resolución (divisiones) con un valor no mayor a 0.25 lb o 100 g.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Escala para el peso: De fácil lectura, metálica y con movimiento de la aguja indicadora por medio de riel,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función de ajuste a cero,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sistema indicador de balance.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Tallímetro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 de fábrica con marcas en bajo relieve, de fácil lectura, no pegadas al pedestal de la báscula,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 xml:space="preserve">Con capacidad de medir estaturas de (65-210) cm / (25-82) pulgadas o rangos mayor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una resolución (divisiones) con un valor no mayor a 0.1 cm / 0.125 pulgada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La graduación de las escalas deberá estar en kilogramos y libras para el peso, y en centímetros y pulgadas para la talla.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Estructura: Fabricada de metal resistente, pintada con tratamiento anticorrosivo.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Para uso pesado,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Color blanco preferentemente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fácil transporte, con sistema de rodos,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10"/>
                    </w:numPr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Deberá(n) ser verificada(s) en el sitio donde estará(n) ubicada(s) la(s) báscula(s) para garantizar la medición del peso, en caso de requerirse, la(s) báscula(s) deberá(n) ser ajustada(s) y calibrada(s) por el contratista; a entera satisfacción de un técnico del área de biomédica del hospital o de la región correspondiente, capacitado en la calibración de balanzas por la Unidad de Gestión de Equipo Biomédico (UGEB) del MINSAL</w:t>
                  </w: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instalada, funcionando y en buen estado a entera satisfacción del administrador de contrato</w:t>
                  </w:r>
                </w:p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510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51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60302100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42182802</w:t>
                  </w:r>
                </w:p>
              </w:tc>
              <w:tc>
                <w:tcPr>
                  <w:tcW w:w="4510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BÁSCULA PARA RECIÉN NACIDO Y LACTANTE CON INFANTÓMETRO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812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812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Báscula de mesa, electrónica, con capacidad de medir pesos de al menos 15 Kg (33 lb), con resolución de 5 g o valor menor.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Báscula colocada sobre gabinete metálico, pintado, con 2 puertas y 2 gavetas.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lastRenderedPageBreak/>
                    <w:t>La báscula NO deberá estar integrada al gabinete.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La graduación de las escalas para el peso deberá estar en Kg y Lb.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Pantalla LED iluminada.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Tallímetro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de fábrica para medir niños recién nacidos y lactantes, integrado a gabinete, con topes para cabeza y pies, uno de ellos deslizable sobre la superficie de la báscula.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Rango de medición de (10-99) cm o rango mayor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Resolución de 0.1 cm o valor menor.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Superficie lisa y curvada, con sistema antivuelco.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Con funciones de TARA y auto HOLD.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Un (1) Colchón fabricado de material resistente, ignifugo y de fácil limpieza con al menos 1” de espesor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Un (1) Accesorio para colocar papel de rollo tipo toalla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Cuatro (4) rollos de papel toalla.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Dos (2) sets de baterías para funcionamiento de la báscula adicionales. (si aplica)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kern w:val="2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Para la Báscula: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Mediante red eléctrica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A</w:t>
                  </w:r>
                  <w:r w:rsidRPr="004854C4">
                    <w:rPr>
                      <w:rFonts w:ascii="Bembo Std" w:eastAsia="Calibri" w:hAnsi="Bembo Std"/>
                      <w:lang w:eastAsia="en-US"/>
                    </w:rPr>
                    <w:t>limentación de</w:t>
                  </w: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120 VCA ± 10%, 60 HZ, 1 fases.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Con sistema de desconexión automática cuando no se utilice.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Gabinete: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Fabricada de metal resistente.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Pintado con tratamiento anticorrosivo.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Preferentemente de color blanco.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Deberá(n) ser verificada(s) en el sitio donde estará(n) ubicada(s) la(s) báscula(s) para garantizar la medición del peso, en caso de requerirse, la(s) báscula(s) deberá(n) ser ajustada(s) y calibrada(s) por el contratista; a entera satisfacción de un técnico del área de biomédica del hospital o de la región correspondiente, capacitado en la calibración de balanzas por la Unidad de Gestión de Equipo Biomédico (UGEB) del MINSAL</w:t>
                  </w: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instalada,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510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51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60302178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42201702</w:t>
                  </w:r>
                </w:p>
              </w:tc>
              <w:tc>
                <w:tcPr>
                  <w:tcW w:w="451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DOPLER FETAL PORTATIL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812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812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Equipo portátil, utilizado para la detección audible del latido fetal por ultrasonido (efecto </w:t>
                  </w: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Doppler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).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Transductor de 2 MHz a 3 MHz para uso específico en obstetricia, a prueba de agua.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Rango de </w:t>
                  </w:r>
                  <w:r w:rsidRPr="004854C4">
                    <w:rPr>
                      <w:rFonts w:ascii="Bembo Std" w:eastAsia="Arial Unicode MS" w:hAnsi="Bembo Std" w:cs="Arial"/>
                      <w:lang w:eastAsia="zh-CN" w:bidi="hi-IN"/>
                    </w:rPr>
                    <w:t xml:space="preserve">medición en un rango mínimo aproximado entre 50 </w:t>
                  </w: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 210 latidos por minuto.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Despliegue digital en pantalla iluminada LCD o tecnología mejorada, brindando la frecuencia cardiaca fetal.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indicación en pantalla de batería baja.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apagado automático cuando el equipo no está en uso para mayor duración de las baterías.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Bocina integrada al equipo.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grabador de audio.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Control de volumen variable.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Conector para audífonos.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Tiempo de autonomía utilizando baterías de 4 horas como mínimo.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Un (1) Cargador de baterías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Un (1) juego extra de baterías recargables por equipo.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Un (1) Estuche</w:t>
                  </w: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para resguardar el equipo.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 para cargador de baterías.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Resistente a la corrosión y a los líquidos utilizados para la desinfección en ambientes hospitalarios.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650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5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60302225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42295104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ELECTROCAUTERIO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5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5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13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Equipo utilizado para la extirpación y destrucción de lesiones cutáneas, mucosas superficiales y la coagulación de tejidos.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Para realizar procedimientos de desecación, fulguración y coagulación.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Operación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monopolar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y bipolar.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Generador de estado sólido o tecnología superior.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programa de autodiagnóstico al encender la unidad.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salidas independientes.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sistema de selección de potencia en los diferentes modos de trabajo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alarma audible y visual de conexión, con sistema de detección de fallas que deshabilite inmediatamente la salida de energía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Pantalla digital de dos o más dígitos que indique la potencia de salida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capacidad de ser empotrado en pared.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Con soporte que permita fijar el lápiz de cauterio en el equipo.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Frecuencia de funcionamiento no menor a 150kHz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Rango de Potencia de salida: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Monopolar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máxima entre (30-60)W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Bipolar máxima entre (30-60)W 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Escala de selección: 0 a 100 (Porcentaje) o Watts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Dos (2) Sets, cada uno de 50 electrodos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monopolares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descartables (rectos, angulados y de bola)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Dos (2) Lápices porta electrodos reusables con control de activación, con sus cables de alimentación (operación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monopolar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).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>Dos (2) tipos de pinzas bipolares: tipo bayoneta y tipo recta, reusables.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Un (1) Interruptor de pedal para control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monopolar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y bipolar.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Dos (2) Placas de retorno reusable con cable de conexión.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 (1) juego de accesorios para empotrarse en pared.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 grado hospitalario.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Longitud aproximada del cordón: 1.8 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Tipo de seguridad eléctrica según norma: IEC 60601-1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Resistente a la corrosión y a los líquidos utilizados para la desinfección en ambientes hospitalarios.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cumplir normas de seguridad de la serie EN60601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Operación, Manual de Partes y Manual de Servicio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CAPACITACIÓN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Para personal usuario: 1 jornadas.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Para personal de mantenimiento: 1 jornadas.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13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p w:rsidR="003A4B70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  <w:bookmarkStart w:id="1" w:name="_GoBack"/>
            <w:bookmarkEnd w:id="1"/>
          </w:p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lastRenderedPageBreak/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6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60403140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42281508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ESTERILIZADOR ELECTRICO A VAPOR DE MESA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ESPECIALIZADO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Esterilizador para uso sobre mesa con su propio generador eléctrico de vapor, con llenado de agua de la cámara por gravedad desde un tanque reservorio.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 una puerta, con cámara cilíndrica fabricada completamente de acero inoxidable grado 316 según norma AISI o de mejor calidad.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Controles manuales o semiautomáticos.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Ciclos de trabajo para líquidos, sólidos, materiales plásticos y cristalería.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Capacidad de cámara: entre 20 – 30 litros.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Control ajustable de tiempo de esterilización en un rango de 0 a 60 minutos o más amplio.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sistema de protección que indique con alarma visual (indicador en el panel de control) o audible el bajo nivel bajo de agua.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controles de: temperatura o presión, llenado de agua y tiempo de esterilización.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Rango de temperatura de esterilización: 100°C-132°C aproximadamente.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Con medidores para monitorear los parámetros de presión y temperatura de esterilización y secado.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Indicadores de encendido y del proceso de esterilización.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Alarma sonora al final de la esterilización.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Dispositivo de seguridad para evitar la apertura de la puerta cuando la cámara esté presurizada.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válvula de seguridad para evacuar la presión de cámara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Al menos tres (3) bandejas de acero inoxidable grado 304 o 316 según norma AISI o equivalente, originales de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fabrica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Una (1) asidera para sacar bandejas de manera segura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según NEMA 5-15P o NEMA 5-20P grado hospitalario.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Longitud aproximada del cordón: 1.8 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Tipo de seguridad eléctrica según norma: IEC 60601-1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Resistente a la corrosión y a los líquidos utilizados para la desinfección en ambientes hospitalarios.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cumplir normas de seguridad de la serie EN60601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Operación, Manual de Partes y Manual de Servicio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CAPACITACIÓN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Para personal usuario: 2 jornadas.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Para personal de mantenimiento: 1 jornadas.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7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60302300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42182103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ESTETOSCOPIO BIAURICULAR PARA ADULTO DOBLE CAMPANA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Estetoscopio biauricular para paciente adulto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 doble campana.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Diafragma liso para detectar una amplia gama de frecuencias de sonido, fabricada en fibra de vidrio. 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Campana fabricada en acero inoxidable, ajustable mediante giro, con fleje externo preferiblemente de hule.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 alta durabilidad.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Dos (2) olivas extra flexibles fabricadas de silicón o goma por equipo.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Un (1) juego de diafragmas liso de repuesto por equipo.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Un (1) tubo en “Y” libre de látex.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Horquilla biauricular con doble muelle de lámina (arpa)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Campana y diafragma.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8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60302325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42182103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ESTETOSCOPIO BIAURICULAR PEDIÁTRICO DOBLE CAMPANA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Estetoscopio biauricular para paciente pediátrico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 doble campana.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Diafragma liso para detectar una amplia gama de frecuencias de sonido, fabricada en fibra de vidrio. 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Campana fabricada en acero inoxidable, ajustable mediante giro, con fleje externo preferiblemente de hule.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 alta durabilidad.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Dos (2) olivas extra flexibles fabricadas de silicón o goma por equipo.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Un (1) juego de diafragmas liso de repuesto por equipo.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Un (1) tubo en “Y” libre de látex.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Una (1) Horquilla biauricular con doble muelle de lámina (arpa)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Campana y diafragma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Sistema de gestión de la calidad para fabricantes de </w:t>
                  </w: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lastRenderedPageBreak/>
                    <w:t>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9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60302230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42231901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EXTRACTOR ELÉCTRICO DE LECHE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Extractor de leche de motor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electrico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Potencia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extracion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y estimulación ajustable en al menos 3 niveles.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Almohadilla de silicona de accionamiento suave y adaptable al tamaño del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pezon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Sistema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portatil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funcionamiento 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baterias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recargables y con conexión eléctrica directa.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Motor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electrico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de funcionamiento silencioso.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 menos 3 botellas de al menos 100 ml, con su respectiva tapa.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Cargador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baterias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con funcionamiento a 120 VAC/60 Hz/ 1 Fase.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Un set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baterias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recargables compatibles con el equipo.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Materiales de fabricación de polipropileno o material de mejor calidad, libre de BPA.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CAPACITACIÓN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Para personal usuario: 1 jornadas.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Para personal de mantenimiento: 1 jornadas.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60404104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41103011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FRIGORÍFICO PARA ALMACENAMIENTO DE VACUNAS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ESPECIALIZADO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Equipo para mantener la cadena de frío para el almacenamiento de vacunas, de una puerta horizontal.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Tipo ICE LINED según OPS/OMS, con protección contra el congelamiento grado 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Código PQS aprobado por la O.M.S.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Rango de operación de (2 a 8) </w:t>
                  </w: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sym w:font="Symbol" w:char="F0B0"/>
                  </w: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Volumen neto entre (5 – 6) pies cúbicos o (142 – 170) litros.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Soporte de la cadena de frío de al menos 48 horas en ausencia de suministro eléctrico.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Operación en temperatura ambiente máxima de al menos 42°C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Sistema robusto con aislamiento de poliuretano entre 8 - 12 cm aproximadamente.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indicador de temperatura externo,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preconfigurada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a 4-5 </w:t>
                  </w: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sym w:font="Symbol" w:char="F0B0"/>
                  </w: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Gas refrigerante utilizado R600 A,  libre de CFC.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Consumo energético no mayor a 1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kWh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durante 24 horas a máxima temperatura de operación.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jc w:val="both"/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Al </w:t>
                  </w: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t>menos siete (7) cestas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jc w:val="both"/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</w:pP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t>Con sistema de llave.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8"/>
                    </w:numPr>
                    <w:suppressAutoHyphens/>
                    <w:spacing w:after="0" w:line="240" w:lineRule="auto"/>
                    <w:jc w:val="both"/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</w:pP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t>Un regulador de voltaje con la capacidad de acuerdo al equipo.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rPr>
                <w:trHeight w:val="456"/>
              </w:trPr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 grado hospitalario.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Longitud aproximada del cordón: 1.8 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Tipo de seguridad eléctrica según norma: IEC 60601-1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18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</w:pP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t xml:space="preserve">Dimensiones externas aproximadas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8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</w:pP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lastRenderedPageBreak/>
                    <w:t xml:space="preserve"> (80 – 90) cm de alto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8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</w:pP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t xml:space="preserve"> (110 – 130) cm de ancho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8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</w:pP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t xml:space="preserve"> (60 – 85) cm de fondo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/>
                      <w:color w:val="00000A"/>
                      <w:lang w:val="es-ES" w:eastAsia="zh-CN" w:bidi="hi-IN"/>
                    </w:rPr>
                    <w:t>Peso neto no mayor a 100 kg.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8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instalado,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11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60302330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41116201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GLUCOMETRO PERSONAL CON TIRAS INCLUIDAS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Equipo utilizado para la determinación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azucar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en sangre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Equipo digital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portatil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,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facil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operación y manejo.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pantalla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tecnologí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LCD o mejor, para lectura directa del nivel de glucosa.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Rango de medición entre 20 y 500 mg/dl o rango mayor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Tamaño de la muestra, no mayor a 5 </w:t>
                  </w: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sym w:font="Symbol" w:char="F06D"/>
                  </w: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Tiempo de duración de la prueba menor o igual a 20 segundos.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Capacidad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memorai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mayor a 300 resultados.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Sistema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autocalibración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incorporado o por medio de tira de calibración, si es este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ultimo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el caso, incluir dos tiras de calibración.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Sistema de apagado automático posterior a dos minutos o menos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inactivdad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del equipo.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 xml:space="preserve">200 tiras reactivas de prueba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lang w:eastAsia="en-US"/>
                    </w:rPr>
                    <w:t>glusosa</w:t>
                  </w:r>
                  <w:proofErr w:type="spellEnd"/>
                  <w:r w:rsidRPr="004854C4">
                    <w:rPr>
                      <w:rFonts w:ascii="Bembo Std" w:eastAsia="Calibri" w:hAnsi="Bembo Std"/>
                      <w:lang w:eastAsia="en-US"/>
                    </w:rPr>
                    <w:t xml:space="preserve"> en sangre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 xml:space="preserve">Un </w:t>
                  </w:r>
                  <w:proofErr w:type="spellStart"/>
                  <w:r w:rsidRPr="004854C4">
                    <w:rPr>
                      <w:rFonts w:ascii="Bembo Std" w:eastAsia="Calibri" w:hAnsi="Bembo Std"/>
                      <w:lang w:eastAsia="en-US"/>
                    </w:rPr>
                    <w:t>portalancetero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1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lastRenderedPageBreak/>
                    <w:t>200 lancetas.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Por medio de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bateria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de litio, no recargable, con una vida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util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para realizar al menos 1000 pruebas, incluir 2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baterias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de repuesto adicionales.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a golpes y durable que permita el uso y limpieza rutinaria. 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19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este último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12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60302400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42182601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LÁMPARA PARA EXAMEN TIPO CUELLO DE GANSO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Lámpara para examen tipo cuello de ganso con bombillo de luz blanca tipo LED.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Vida media del LED ≥40,000 h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temperatura de color ≥4,500 K e intensidad ≥17000 lux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brazo flexible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Base giratoria con 5 rodos y frenos en al menos 2.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Altura ajustable entre (100-135) cm o rango mayor.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interruptor eléctrico ubicado en la cabeza de la lámpara.</w:t>
                  </w:r>
                </w:p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 grado hospitalario.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Longitud aproximada del cordón: 1.8 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2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Tipo de seguridad eléctrica según norma: IEC 60601-1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Resistente a la corrosión y a los líquidos utilizados para la desinfección en ambientes hospitalarios.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13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60302450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42272001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LARINGOSCOPIO NEONATAL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ESPECIALIZADO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Laringoscopio portátil para aplicación en paciente neonatal y lactantes (0-2 años), resistente a la corrosión,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Ninguna parte del equipo deberá presentar bordes con filo.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El equipo se suministrará completo con su mango, lámparas, estuche y hojas.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Mango metálico externo estriado provisto de baterías recargable. 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El oferente deberá de especificar el tipo de batería que el equipo utiliza si es convencional o especializada, según recomendación del fabricante.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Capacidad de acople de hojas rectas y curvas para aplicación en paciente neonatal y lactante.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Iluminación por medio de cable de fibra óptica: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Lámpara de tecnología LED.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Hojas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esterilizables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 en autoclave fabricadas en acero inoxidable grado 304 o mejor según norma AISI.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Como mínimo debe incluir las siguientes hojas por equipo: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lastRenderedPageBreak/>
                    <w:t>Hoja curva (Macintosh): No. 0 y 1.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 recta (Miller): No. 00, 0 y 1.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Estuche: 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Compacto y fácil de limpiar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Con compartimientos interiores para mantener los instrumentos en posición.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Con cierre de cremallera o sistema mejorado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cargador de baterías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set de baterías recargable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Estuche.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Se deberán incluir todos los accesorios necesarios para su puesta en marcha y normal funcionamiento.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 para cargador de baterías: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 grado hospitalario.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cumplir normas de seguridad de la serie EN60601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este último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14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60302425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42272001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LARINGOSCOPIO PARA ADULTO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ESPECIALIZADO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Laringoscopio portátil para aplicación en paciente adulto, resistente a la corrosión,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Ninguna parte del equipo deberá presentar bordes con filo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El equipo se suministrará completo con su mango, lámparas, estuche y hojas.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Mango metálico externo estriado provisto de baterías recargable. 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El oferente deberá de especificar el tipo de batería que el equipo utiliza si es convencional o especializada, según recomendación del fabricante.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Capacidad de acople de hojas rectas y curvas para aplicación en paciente adulto.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Iluminación por medio de cable de fibra óptica: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Lámpara de tecnología LED.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Hojas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esterilizables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 en autoclave fabricadas en acero inoxidable grado 304 o mejor según norma AISI.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Como mínimo debe incluir las siguientes hojas por equipo: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 curva (Macintosh): No 3 y 4.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 recta (Miller): No. 3 y 4.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Estuche: 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Compacto y fácil de limpiar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Con compartimientos interiores para mantener los instrumentos en posición.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2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Con cierre de cremallera o sistema mejorado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cargador de baterías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set de baterías recargable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Estuche.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Se deberán incluir todos los accesorios necesarios para su puesta en marcha y normal funcionamiento.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 para cargador de baterías: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 grado hospitalario.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Sistema de gestión de la calidad para fabricantes de </w:t>
                  </w: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lastRenderedPageBreak/>
                    <w:t>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cumplir normas de seguridad de la serie EN60601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este último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15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60302475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42272001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LARINGOSCOPIO PEDIÁTRICO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ESPECIALIZADO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Laringoscopio portátil para aplicación en paciente pediátrico preescolar, escolar y adolescente, resistente a la corrosión,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Ninguna parte del equipo deberá presentar bordes con filo.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El equipo se suministrará completo con su mango, lámparas, estuche y hojas.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Mango metálico externo estriado provisto de baterías recargable. 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El oferente deberá de especificar el tipo de batería que el equipo utiliza si es convencional o especializada, según recomendación del fabricante.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Capacidad de acople de hojas rectas y curvas para aplicación en paciente pediátrico preescolar, escolar y adolescente.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Iluminación por medio de cable de fibra óptica: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Lámpara de tecnología LED.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Hojas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esterilizables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 en autoclave fabricadas en acero inoxidable grado 304 o mejor según norma AISI.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Como mínimo debe incluir las siguientes hojas por equipo: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 curva (Macintosh): No. 1 y 2.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Hoja recta (Miller): No. 1 y 2.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 xml:space="preserve">Estuche: 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Compacto y fácil de limpiar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lastRenderedPageBreak/>
                    <w:t>Con compartimientos interiores para mantener los instrumentos en posición.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2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Con cierre de cremallera o sistema mejorado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cargador de baterías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set de baterías recargable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Un (1) Estuche.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sz w:val="24"/>
                      <w:szCs w:val="24"/>
                      <w:lang w:eastAsia="en-US"/>
                    </w:rPr>
                    <w:t>Se deberán incluir todos los accesorios necesarios para su puesta en marcha y normal funcionamiento.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 para cargador de baterías: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Toma corriente macho polarizado grado hospitalario.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cumplir normas de seguridad de la serie EN60601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este último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16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60302550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42271802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NEBULIZADOR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ESPECIALIZADO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lastRenderedPageBreak/>
                    <w:t>Nebulizador portátil de al menos una salida.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 xml:space="preserve">Mecanismo tipo compresor eléctrico </w:t>
                  </w:r>
                  <w:proofErr w:type="spellStart"/>
                  <w:r w:rsidRPr="004854C4">
                    <w:rPr>
                      <w:rFonts w:ascii="Bembo Std" w:eastAsia="Calibri" w:hAnsi="Bembo Std"/>
                      <w:lang w:eastAsia="en-US"/>
                    </w:rPr>
                    <w:t>reciprocante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Accionamiento por membrana o pistón.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 xml:space="preserve">Para trabajo continuo. 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 xml:space="preserve">Auto soportado.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Con conector metálico en la entrega de flujo.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Flujo máximo: no menor de 15 litros/min.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Tasa media de Nebulización: 0.25 ml/min como mínimo.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Presión de operación máxima entre (35-55) PSI.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Atomización con partículas no mayores a 5 µm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Con válvula de alivio para evitar sobre presiones.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Con manómetro incorporado para medir la salida.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val="es-ES_tradnl" w:eastAsia="en-US"/>
                    </w:rPr>
                    <w:t>Motor no menor a 1/8 HP</w:t>
                  </w:r>
                  <w:r w:rsidRPr="004854C4">
                    <w:rPr>
                      <w:rFonts w:ascii="Bembo Std" w:eastAsia="Calibri" w:hAnsi="Bembo Std"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eastAsia="en-US"/>
                    </w:rPr>
                    <w:t>Libre de aceite, resistente a la corrosión.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lang w:val="es-ES_tradnl" w:eastAsia="en-US"/>
                    </w:rPr>
                    <w:t>Portátil, operación silenciosa (no mayor a 65 dB a un metro de distancia).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Una (1)Base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rodable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 de al menos 60 cm de alto con cuatro rodos, sistema de freno en al menos dos de ellos.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Doscientos (200) micro nebulizadores descartables.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Set completo para: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Cien (100) mascarillas adultos descartables.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Cien (100) mascarillas pediátricas descartables.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Toma corriente </w:t>
                  </w: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según NEMA 5-15P o NEMA 5-20P</w:t>
                  </w: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grado hospitalario.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Longitud aproximada del cordón: 1.8 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2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Tipo de seguridad eléctrica según norma: IEC 60601-1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Resistente a la corrosión y a los líquidos utilizados para la desinfección en ambientes hospitalarios.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Todos los componentes externos deben estar montados de manera segura.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Manual de Operación y Manual de Partes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17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60302711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42181801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OXIMETRO DE PULSO COMPACTO, DE DEDO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Equipo portátil para monitorización y control del nivel de saturación de oxígeno en la sangre y la frecuencia cardiaca, con fines diagnósticos en pacientes pediátricos.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Por método no invasivo mediante Sensor de dedo.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Pantalla tipo LCD o LED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Despliegue digital del porcentaje de saturación de oxígeno en sangre con intervalo de 50 a 99% o mejor rango con precisión ≤ 1%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Rango de Frecuencia de pulso de 30 a 200 pulsos por minuto o mayor.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Alarmas programables audibles y visuales alta y baja con precisión del pulso ≤1 ppm (o su equivalente)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Que permita lecturas en pacientes en movimiento y con baja perfusión.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Teclado plano de membrana.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indicador de batería baja.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Funcionamiento a baterías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Apagado automático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Alarmas audibles y visuales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Tiempo de la batería: ≥ 30 horas de uso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contínuo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Chasis del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oxímetro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con colores de tema infantil.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estuche compacto para resguardo del equipo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Incluir Una (1) correa para transporte.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Incluir Un (1) set de baterías AAA recargables con el equipo y un (1) set para cambio adicional cuando el usuario lo requiera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 (1) cargador de baterías.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 para el cargador de baterías: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este último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18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60302712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42181801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OXÍMETRO DE PULSO PORTÁTIL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Equipo portátil para monitorización y control del nivel de saturación de oxígeno en la sangre y la frecuencia cardiaca, con fines diagnósticos en pacientes adultos.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Por método no invasivo mediante Sensor de dedo.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Pantalla tipo LCD o LED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Despliegue digital del porcentaje de saturación de oxígeno en sangre con intervalo de 50 a 99% o mejor rango con precisión ≤ 1%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Rango de Frecuencia de pulso de 30 a 200 pulsos por minuto o mayor.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Alarmas programables audibles y visuales alta y baja con precisión del pulso ≤1 ppm (o su equivalente)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Que permita lecturas en pacientes en movimiento y con baja perfusión.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Teclado plano de membrana.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indicador de batería baja.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Funcionamiento a baterías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Apagado automático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lastRenderedPageBreak/>
                    <w:t>Alarmas audibles y visuales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Tiempo de la batería: ≥ 30 horas de uso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contínuo</w:t>
                  </w:r>
                  <w:proofErr w:type="spellEnd"/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estuche compacto para resguardo del equipo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Incluir Una (1) correa para transporte.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line="276" w:lineRule="auto"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Incluir Un (1) set de baterías AAA recargables con el equipo y un (1) set para cambio adicional cuando el usuario lo requiera.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line="276" w:lineRule="auto"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 (1) cargador de baterías.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 para el cargador de baterías: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Voltaje: 120VAC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Frecuencia: 60 Hz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Fases: 1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6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este último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19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60302775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42272301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RESUCITADOR MANUAL ADULTO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lastRenderedPageBreak/>
                    <w:t xml:space="preserve">Resucitador reusable para ventilación manual de pacientes pediátricos.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Resucitador que incluya: mascarilla, balón resucitador, tubo de oxígeno, bolsa reservorio, válvula de expiración y PEEP y válvula de sobrepresión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Diseño que impida su montaje invertido.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Balón resucitador con volumen entre (1500-2000)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Volumen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tidal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máximo entre (700-1100)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Bolsa reservorio con volumen entre (1500-2500)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Reservorio con dispositivo de conexión a base de presión (no de rosca).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Válvula de sobrepresión a 60 cmH20 o menos.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conector para manómetro y manómetro con escala 0-60 cmH2O.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Completamente reusable, fabricado en material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esterilizable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a 134°C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Conector de entrada: Manguera para conectar NPT de 1/4”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(2) juegos de mascarillas reusables para paciente adulto No. 4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(2) juegos de mascarillas reusables para paciente adulto No. 5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Completamente reusable, con acumulador expandible, con conector externo para fuente de oxígeno, fabricado en material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esterilizable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 (de preferencia silicona).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Conector de entrada: Manguera para conectar NPT de 1/4”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Bolsa reservorio de silicón o material de mejor calidad libre de látex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ISO 10651-4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87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60302800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42272301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RESUCITADOR MANUAL NEONATAL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Resucitador reusable para ventilación manual de pacientes neonatales.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Resucitador que incluya: mascarilla, balón resucitador, tubo de oxígeno, bolsa reservorio, válvula de expiración y PEEP y válvula de sobrepresión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Diseño que impida su montaje invertido.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Balón resucitador con volumen entre (250-350)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Volumen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tidal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máximo entre (150-250)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Bolsa reservorio con volumen entre (400-600)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Reservorio con dispositivo de conexión a base de presión (no de rosca).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Válvula de sobrepresión a 45 cmH20 o menos.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conector para manómetro y manómetro con escala 0-60 cmH2O.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Completamente reusable, fabricado en material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esterilizable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a 134°C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Conector de entrada: Manguera para conectar NPT de 1/4”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(2) juegos de mascarillas reusables para paciente neonatales No. 0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(2) juegos de mascarillas reusables para paciente neonatales No. 1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Completamente reusable, con acumulador expandible, con conector externo para fuente de oxígeno, fabricado en material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esterilizable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 (de preferencia silicona).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Conector de entrada: Manguera para conectar NPT de 1/4”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Bolsa reservorio de silicón o material de mejor calidad libre de látex.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ISO 10651-4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21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60302825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42272301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RESUCITADOR MANUAL PEDIÁTRICO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Resucitador reusable para ventilación manual de pacientes pediátricos.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Resucitador que incluya: mascarilla, balón resucitador, tubo de oxígeno, bolsa reservorio, válvula de expiración y PEEP y válvula de sobrepresión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Diseño que impida su montaje invertido.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Balón resucitador con volumen entre (600-900)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Volumen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tidal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máximo entre (400-600)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Bolsa reservorio con volumen entre (1500-2500)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mL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Reservorio con dispositivo de conexión a base de presión (no de rosca).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Válvula de sobrepresión a 45 cmH20 o menos.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conector para manómetro y manómetro con escala 0-60 cmH2O.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Completamente reusable, fabricado en material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esterilizable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a 134°C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2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Conector de entrada: Manguera para conectar NPT de 1/4”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(2) juegos de mascarillas reusables para paciente neonatales No. 2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(2) juegos de mascarillas reusables para paciente neonatales No. 3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Completamente reusable, con acumulador expandible, con conector externo para fuente de oxígeno, fabricado en material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esterilizable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 (de preferencia silicona).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Conector de entrada: Manguera para conectar NPT de 1/4”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Bolsa reservorio de silicón o material de mejor calidad libre de látex.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2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27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ISO 10651-4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22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60302860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42182005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SET DE DIAGNOSTICO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Set de diagnóstico que incluye un otoscopio y oftalmoscopio para montaje en pared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El equipo se suministrará completo, con sus mango, lámparas y base para montaje en pared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2 mangos metálicos (uno para el otoscopio y otro para el oftalmoscopio) con acabado estriado o rugoso, de acero inoxidable o cromado, provisto de batería recargable integrada con sistema de carga u otro sistema de baterías, capaz de acoplarse y accionar a: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Un otoscopio de diagnóstico completo con: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4 (cuatro) espéculos reusables como mínimo, fabricados de polipropileno,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Tamaños aproximados de 2 o 2.5 mm, 3 mm, 4 mm, y 5 mm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Lente de 3X a 5X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Un Oftalmoscopio estándar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20 lentes como mínimo, desde (-25 a +40) dioptrías,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apoyo de goma, para la ceja, diseño de lentes iluminados.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4 aperturas como mínimo: micro punto, ranura, circulo grande, mediano.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al menos los siguientes filtros: polarización y verde (libre de rojo)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El set deberá ir montado en pared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Estándar con lámpara LED de luz fría sin reflejos: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Brillo mayor a 15,000 lúmenes.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Vida útil mayor a 50,000 horas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Temperatura de color mayor a 4,000 K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CRI mayor a 90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Mango metálico con acabado estriado o rugoso, de acero inoxidable o cromado.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Un (1) set para montaje en pared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lastRenderedPageBreak/>
                    <w:t>Mediante red eléctrica o respaldo a baterías.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Si es con red eléctrica: 120 VAC, 60 Hz, 1 Fase.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Si es con respaldo a baterías, incluir por equipo una batería recargable (Ni-Cd o Litio) y su respectivo cargador para funcionar a un voltaje de 120 VAC, frecuencia 60 Hz, 1 Fase.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Resistente a la corrosión y a los líquidos utilizados para la desinfección en ambientes hospitalarios.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Todos los componentes externos deben estar montados de manera segura.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cumplir normas de seguridad de la serie EN60601 o equivalente.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Operación, Manual de Partes y Manual de Servicio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instalado montado en pared,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23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60302870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41114509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TENSIÓMETRO ANEROIDE ADULTO CON BRAZALETES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Tensiómetro aneroide con escala de 0-300 mm Hg ± 3 mm Hg.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Control de presión toque-pluma, que permita la salida de aire de manera suave y uniforme.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 xml:space="preserve">Con protector de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fabrica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contra golpes y caídas y con la capacidad de calibrar a cero.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Resistente a caídas de al menos 75 cm de altura sin perder la calibración, verificable en catálogo o certificado por el fabricante.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Manga con cierre por banda velcro.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Con sistema de acople rápido para el intercambio de mangas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Tres mangas de hule libre de látex para adulto, reusable y bolsa de tela de nylon resistente con cierre de velcro (una mediana,  una grande y una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extragrande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Dos mangas de hule libre de látex pediátrica (niños mayores de 7 años), reusable y bolsa de tela de nylon resistente con cierre de velcro.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Una pera de hule libre de látex, con válvula metálica de control.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Estuche de cuero o vinyl para guardar el equipo y las mangas, con cierre de alta durabilidad.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Portátil en estuche con cierre de alta durabilidad.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24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60302871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42181601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TENSIÓMETRO ANEROIDE ADULTO DE PARED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Tensiómetro aneroide con escala de 0-300 mm Hg ± 3 mm Hg.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Tubo espirado de aproximadamente 2.40mts. Extendido.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Control de presión toque-pluma, que permita la salida de aire de manera suave y uniforme.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la capacidad de calibrar a cero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Manga con cierre por banda velcro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Equipo para montaje en pared con canasta incluida para banda y perilla insufladora.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Soporte fabricado en acero o plástico ABS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32"/>
                    </w:numPr>
                    <w:spacing w:after="200" w:line="276" w:lineRule="auto"/>
                    <w:contextualSpacing/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 xml:space="preserve">Tres mangas de hule libre de látex para adulto, reusable y bolsa de tela de nylon resistente con cierre de velcro (una mediana y una grande y una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extragrande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Una pera de hule libre de látex, con válvula metálica de control.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instalado.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25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60302875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42181601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TENSIÓMETRO ANEROIDE PEDIÁTRICO DE TRES BRAZALETES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lastRenderedPageBreak/>
                    <w:t>Para uso en brazo de niño, lactante y neonato.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Tensiómetro aneroide con escala de 0-300 mm Hg ± 3 mm Hg.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Control de presión toque-pluma, que permita la salida de aire de manera suave y uniforme.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protector de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fabrica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contra golpes y caídas y con la capacidad de calibrar a cero.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Resistente a caídas de al menos 75 cm de altura sin perder la calibración, verificable en catálogo o certificado por el fabricante.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Manga con cierre por banda velcro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Dos mangas de hule libre de látex Neonatal (niños de 0-28 días) reusable y bolsa de tela de nylon resistente con cierre de velcro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Dos mangas de hule libre de látex pediátrica para paciente en edad preescolar y escolar (niños de 2-7 años) reusable y bolsa de tela resistente con cierre de velcro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Dos mangas de hule libre de látex para lactantes (1 -24 meses) reusable y bolsa de tela resistente con cierre de velcro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Una pera de hule libre de látex con válvula metálica de control.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kern w:val="2"/>
                      <w:lang w:val="es-ES_tradnl" w:eastAsia="en-US"/>
                    </w:rPr>
                    <w:t>Portátil en estuche con cierre de alta durabilidad.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 y Manual de Partes.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26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60302881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42181602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TENSIÓMETRO DIGITAL DE BRAZALETE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BÁSICO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Medidor de presión arterial no invasivo electrónico para miembro superior.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Funcionamiento de método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oscilométrica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automático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Para calcular y mostrar frecuencia cardiaca y presión arterial no invasiva.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Incluye controles y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display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LCD para mostrar datos numéricos de la presión invasiva y frecuencia cardiaca, específicamente: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Presión media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Presión sistólica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Presión diastólica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Frecuencia de pulso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Límites de medición de PA: 30 a 290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mmHg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o rango mayor.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Exactitud de +/- 3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mmHg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 o valor menor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Límite de frecuencia de pulso: 40 a 180 latidos/min o rango mayor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Capacidad de almacenar al menos 100 mediciones.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Ajuste a cero automático.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Alarmas del equipo requeridas: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Fuga del brazalete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Desconexión del brazalete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Fallo de lectura satisfactoria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Aviso de batería baja.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Alerta visual y/o audible al finalizar la medición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Presión de inflado configurable o automática.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Configuración con tubos de goma que se puedan desconectar completamente, para permitir cortar periódicamente los extremos deteriorados.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 (1) Estuche de cuero, vinil u otro material resistente, con cierre de alta durabilidad.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Dos (2) brazaletes adulto mediano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Dos (2) brazaletes adulto grande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Dos (2) brazaletes de adulto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extragrande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Un (1) pedestal para ajuste seguro y traslado del equipo, incluyendo canastilla para accesorios.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Equipo con baterías o set de baterías recargables con soporte para al menos una hora de funcionamiento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Cargador de batería interno o externo a conectar a 120 VAC/60 Hz / 1 fase.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Chasis resistente a la corrosión y líquidos de desinfección hospitalaria.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Longitud del tubo de goma de al menos 0.30 m.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Accesorios y equipo libre de látex.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4"/>
                    </w:numPr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Requisitos particulares para la seguridad básica y el funcionamiento esencial de esfigmomanómetros automáticos no invasivos: IEC 80601-2-30 o norma universal para la validación de dispositivos de medición de la presión arterial no invasivos con esfigmomanómetros:  AAMI/ESH/ISO 81060-2 o sistema de medición de presión arterial electromecánico DS/EN 1060-3.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Operación, Manual de Partes y Manual de Servicio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estos últimos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CAPACITACIÓN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Para personal usuario: 4 jornadas.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27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60302928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41112210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TERMÓMETRO INFRARROJO SIN TACTO, PARA TEMPERATURA CORPORAL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equipo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ESPECIALIZADO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CARACTERÍSTICAS TÉCNICAS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Equipo para medición de temperatura corporal.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Tecnología de medición infrarroja de temperatura, tomado de la frente del paciente, sin contacto.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Lectura en menos de 10 segundos.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Indicador de fecha y hora.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Mediciones en grados Celsius y Fahrenheit.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señal acústica.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Rango útil de medida 34°C - 42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ºC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. o mayor.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alarma de fiebre.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Precisión de la medición en la frente:  ± 0.2ºC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memoria de al menos las 50 últimas mediciones.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Pantalla LCD con retroiluminación, de 3 dígitos.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Apagado automático.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lastRenderedPageBreak/>
                    <w:t>Con indicador de sustitución de la batería.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lastRenderedPageBreak/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Un (1) Estuche de resguardo.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CARACTERÍSTICAS ELÉCTRICAS Y MECÁNICAS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eléctricas: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Voltaje: cualquiera de las siguientes opciones: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Por baterías recargables, con cargador incluido a (120 ±10%) VCA, Frecuencia: 60 Hertz, monofásico.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 xml:space="preserve">Tipo pastilla, incluir una adicional. </w:t>
                  </w: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Características mecánicas: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La unidad deberá estar bien construida con material resistente y durable que permita el uso y limpieza rutinaria.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val="es-ES_tradnl" w:eastAsia="en-US"/>
                    </w:rPr>
                    <w:t>Peso no mayor a 150 gramos.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Aprobada su comercialización por Directiva 93/42 CEE o equivalente por tipo de equipo (marcado CE) para la Comunidad Europea, PMDA o JPAL para Japón o FDA para los Estados Unidos de América.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Con la entrega de cada equipo: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Manual de Operación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 este último será necesaria una copia en físico y una copia en memoria extraíble USB, preferiblemente en idioma castellano o en su defecto en inglés traducidos al castellano.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funcionando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/>
                <w:lang w:eastAsia="en-US"/>
              </w:rPr>
            </w:pPr>
          </w:p>
          <w:p w:rsidR="003A4B70" w:rsidRPr="004854C4" w:rsidRDefault="003A4B70" w:rsidP="007624C6">
            <w:pPr>
              <w:jc w:val="center"/>
              <w:rPr>
                <w:rFonts w:ascii="Bembo Std" w:eastAsia="Calibri" w:hAnsi="Bembo Std" w:cs="Arial"/>
                <w:sz w:val="24"/>
                <w:szCs w:val="24"/>
                <w:lang w:eastAsia="en-US"/>
              </w:rPr>
            </w:pPr>
            <w:r w:rsidRPr="004854C4">
              <w:rPr>
                <w:rFonts w:ascii="Bembo Std" w:eastAsia="Calibri" w:hAnsi="Bembo Std" w:cs="Arial"/>
                <w:b/>
                <w:sz w:val="24"/>
                <w:szCs w:val="24"/>
                <w:u w:val="single"/>
                <w:lang w:eastAsia="en-US"/>
              </w:rPr>
              <w:t>ESPECIFICACIONES TÉCNICAS MOBILIARIO CLÍNICO</w:t>
            </w:r>
          </w:p>
          <w:p w:rsidR="003A4B70" w:rsidRPr="004854C4" w:rsidRDefault="003A4B70" w:rsidP="007624C6">
            <w:pPr>
              <w:jc w:val="center"/>
              <w:rPr>
                <w:rFonts w:ascii="Bembo Std" w:eastAsia="Calibri" w:hAnsi="Bembo Std" w:cs="Arial"/>
                <w:sz w:val="24"/>
                <w:szCs w:val="24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28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62704020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42295109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BALDE METÁLICO PARA USO HOSPITALARIO DE ACERO INOXIDABLE, CAPACIDAD DE 12 A 15 LITROS.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Balde fabricado en acero inoxidable, grado AISI 304 acabado pulido.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Capacidad entre 12 a 15 litros.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Porta balde con protectores ahulados y rodos de 2” 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Dimensiones aproximadas: (± 5cm)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20 cm diámetro de base.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30 cm diámetro de boca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6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35 cm de alto  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29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62704025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42192104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BANCO GIRATORIO AJUSTABLE DE ACERO INOXIDABLE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Banco giratorio de acero inoxidable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descansa pies tubular soldado a la estructura de acero inoxidable.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mecanismo de altura ajustable entre 50 a 65 cm ±5 cm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Diámetro del asiento 40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 menos 5 rodos giratorios, de fácil maniobrabilidad y silenciosos.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Estructura tubular central de 20mm (¾”)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Diámetro del asiento: 40 cm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Diámetro de los rodos: 5-8 cm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Capacidad de carga mínima: 300 lb (135 kg)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Los apoyos en estructura tubular de 1”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Fabricado en acero inoxidable grado AISI 304 acabado pulido.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lastRenderedPageBreak/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62704160</w:t>
                  </w:r>
                </w:p>
              </w:tc>
              <w:tc>
                <w:tcPr>
                  <w:tcW w:w="1174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42192001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CANAPÉ PARA EXAMEN UNIVERSAL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Canapé de examen universal para uso en consultorio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Respaldo abatible con una inclinación máxima de 60º y una posición intermedia de 30º aproximadamente.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Colchoneta de espuma de poliuretano ignifugo de 3.5” de espesor, forrado de tapiz plástico o vinyl color negro o café sin costuras, lavable resistente a los desinfectantes utilizados en ambientes hospitalarios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repisa auxiliar para toma de muestras.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Tacos de hule antideslizantes en los cuatro apoyos del canapé.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Porta rollo de papel integrado a la estructura.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Estructura metálica de perfil cuadrado de 25.4 x 25.4 mm (1" x 1") de lámina de acero calibre No. 18.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Acabado con anticorrosivo y en pintura color beige resistente a la aplicación de desinfectantes de uso hospitalario.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Capacidad de carga de al menos: 350 lb (160 kg)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Las soldaduras deben de ser corridas y no se permitirán punteadas.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Dimensiones aproximadas: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Largo: 180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Ancho: 55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Alto: 70 cm 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Todas las medidas ± 10 cm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  <w:t>Tres (3) rollos de papel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38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31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62704200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42192404</w:t>
                  </w:r>
                </w:p>
              </w:tc>
              <w:tc>
                <w:tcPr>
                  <w:tcW w:w="4368" w:type="dxa"/>
                  <w:shd w:val="clear" w:color="auto" w:fill="auto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CARRO DE CURACIONES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Carro para transportar instrumental, medicamentos e insumos para procedimientos de curación en pacientes hospitalizados.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Construido completamente de acero inoxidable, ya sea tipo AISI 304, AISI 316L o equivalente incluyendo balde y palangana.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Estructura de perfil tubular redondo o cuadrado de acero inoxidable, con un diámetro o perfil entre (25 – 40)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y un espesor entre (1.0 – 1.2)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, acabado pulido.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Cubierta superior en lámina de acero inoxidable con un espesor entre (0.8 – 1.0)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, acabado pulido.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por lo menos 2 entrepaños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En la parte superior del carro debe existir una superficie de trabajo amplia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barra horizontal para empujar el carro,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Debe contar con protector perimetral de 5 cm. mínimo de alto para evitar que se caigan los frascos, tanto en la superficie como en el entrepaño.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4 rodos giratorios de fácil maniobrabilidad y silenciosos, preferentemente con parachoques, con diámetro mínimo de 10 cm; fabricados en hule, caucho conductivo u otro material anti pelusa y sistema de frenos en al menos 2 rodos.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Dimensiones aproximadas de referencia: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Ancho: 50- 60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Largo: 60- 70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Altura: 80- 90 cm.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Cubeta y bandeja de acero inoxidable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3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Incluye anillo porta-cubeta y porta-bandeja.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3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3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368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32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62704320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30162101</w:t>
                  </w:r>
                </w:p>
              </w:tc>
              <w:tc>
                <w:tcPr>
                  <w:tcW w:w="4368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GRADILLA DE DOS PELDAÑOS ANTIDESLIZANTES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670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670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508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Gradilla de dos peldaños con cubierta de tapiz ahulado antideslizante.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Las patas llevarán “zapatillas” de hule antideslizante.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Fabricada en acero inoxidable con perfil tubular de 1”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Dimensiones aproximadas: (± 2cm)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Alto 45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Ancho 35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Profundidad 40 cm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508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armada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33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62704330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42192404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MESA AUXILIAR HOSPITALARIA PARA USOS DIVERSOS, MEDIANA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Mesa auxiliar hospitalaria para colocar instrumental o equipo durante la realización de procedimientos diagnósticos o quirúrgicos.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Construida completamente de acero inoxidable, ya sea tipo AISI 304, AISI 316L o equivalente.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Cubierta unida al bastidor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Un entrepaño.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Diámetro mínimo de las ruedas: 10.1 cm (4”), fabricadas en hule natural, con rodamiento tipo semipesado, frenos en al menos dos ruedas en disposición diagonal.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Debe contar con guarda alrededor de todo el carro tanto en el sobre como el entrepaño de 5 cm de alto mínimo.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Dimensiones aproximadas de referencia: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Ancho: 50- 60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Largo: 60 - 70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Altura: 80- 90 cm.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armada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34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60302525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42182901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MESA GINECOLÓGICA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Mesa para la realización de examen clínico y ginecológico,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Estructura metálica tubular cuadrada de 1” con refuerzo de tubo cuadrado de ¾”.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Base metálica y superficie acolchonada con espuma de 2” de espesor.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Tapizada en tres planos con material lavable y resistente a soluciones antisépticas.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Gabinete de lámina de acero pintado al horno o electrostáticamente, con un entrepaño con puerta.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dos gavetas.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Soporte para rollo de papel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Dos soportes para estribos y ajustables en altura vertical y horizontal.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Bocado desmontable en la zona de trabajo.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Bandeja de acero inoxidable (tipo gaveta) en la zona de trabajo.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respaldo para tres posiciones y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piecero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ajustable.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 protectores de hule antideslizante en las patas.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Debe de incluir una toma corriente doble polarizada para conectar equipo auxiliar.  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20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2 Estribos cromados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2 rollos de papel para cubrir área de trabajo.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CARÁCTERISTICAS ELECTRICAS Y MECÁNICAS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Voltaje: 120 VCA ± 10%, Frecuencia: 60 Hertz, Fases: 1.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Toma corriente según NEMA 5-15P o NEMA 5-20P.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Carcasa metálica, anticorrosiva, resistente a sustancias químicas de desinfección hospitalaria.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Dimensiones externas aproximadas de la mesa: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 xml:space="preserve">Alto: 75 - 90 cm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Largo: 90 - 130 cm (sin estribos)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Ancho: 50 - 65 cm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Las soldaduras deben de ser corridas y no se permitirán punteadas.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La toma de corriente deberá cumplir con estándar 5-20R y estar protegida con interruptor </w:t>
                  </w: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termomagnético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 de 20 A.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085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35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62704440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42222104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PORTA SUERO CON RODOS (ATRIL DOBLE) DE CUATRO GANCHOS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387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387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Pedestal de acero inoxidable.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Cuatro ganchos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Rodos de 2” de diámetro y freno en al menos 2 de ellos.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Altura ajustable entre 120 a 200 cm ± 5cm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Perfil tubular de 1”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Fabricado en acero inoxidable grado AISI 304 acabado pulido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085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lastRenderedPageBreak/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36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62704490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42192210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SILLA DE RUEDAS, TIPO MANUAL PARA TRASLADO DE PACIENTE ADULTO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387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387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Silla de ruedas plegable para trasladar pacientes adultos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Descansa brazos desmontables y acolchonados.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Puños de empuje incorporados a la estructura.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palanca de freno para las ruedas traseras.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Descansa pies abatibles, con opción para ajustar la altura.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Eleva piernas en aluminio pulido.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Asiento y respaldo flexible y adaptable a diferentes pacientes.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 soporte para atril porta suero incorporado a la parte trasera de la silla.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Ruedas delanteras: giratorias, macizas, anti pelusa.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Ruedas traseras: fijas laterales, macizas.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Ruedas traseras con aros de empuje anatómicos paralelos que sirva para que el paciente movilice la silla.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Estructura metálica capaz de soportar la carga mínima requerida, de fácil limpieza, anticorrosiva y resistente a la aplicación de desinfectantes de uso hospitalario.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La tapicería deber ser en un material resistente al enmohecimiento y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retardante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a la llama.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Puños de empuje forrados de hule.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Capacidad de carga mínima: 350 lb (155 kg).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Dimensiones aproximadas de referencia: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Ancho de silla: 55-65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Largo de silla: 40-55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Diámetro aproximado de rueda giratoria delantera: 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Diámetro aproximado de rueda fija trasera: 60 cm.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ind w:left="454" w:hanging="454"/>
                    <w:rPr>
                      <w:rFonts w:ascii="Bembo Std" w:eastAsia="Calibri" w:hAnsi="Bembo Std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/>
                      <w:lang w:eastAsia="en-US"/>
                    </w:rPr>
                    <w:t>ACCESORIOS INCLUIDOS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Un (1) Atril porta suero tipo telescópico.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>Deberá entregarse armada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085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37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62704625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42192101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SILLÓN PARA TOMA DE MUESTRAS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387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387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MOBILIARIO CLÍNICO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DESCRIPCIÓN, CARACTERÍSTICAS TÉCNICAS ELECTRICAS Y MECÁNICAS.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numPr>
                      <w:ilvl w:val="0"/>
                      <w:numId w:val="45"/>
                    </w:numPr>
                    <w:spacing w:after="0" w:line="276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Sillón ergonómico para colectar sangre de pacientes ambulatorios.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45"/>
                    </w:numPr>
                    <w:spacing w:after="0" w:line="276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Asiento y respaldo de espuma de poliuretano, forrado de vinilo lavable u otro material de mejor calidad, resistente al fuego. 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45"/>
                    </w:numPr>
                    <w:spacing w:after="0" w:line="276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 xml:space="preserve">Con apoya brazos ajustables para la posición óptima de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venipuntura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45"/>
                    </w:numPr>
                    <w:spacing w:after="0" w:line="276" w:lineRule="auto"/>
                    <w:contextualSpacing/>
                    <w:jc w:val="both"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superficie plana del apoya brazo y acolchonada de al menos 1” para evitar que el codo se doble con el subsecuente aplastamiento de la vena.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Con cajones laterales para almacenar materiales.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La estructura de la silla de lámina de hierro calibre 18 mínimo, pintado al horno con tratamiento anticorrosivo.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Asiento acolchonado de espuma de poliuretano de 2” de espesor, forrado con tapiz plástico sin costuras, preferentemente color café, lavable.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Dimensiones aproximadas: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Ancho de silla: 50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Profundidad de la silla: 45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Altura: 70 cm.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armado y en buen estado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jc w:val="center"/>
              <w:rPr>
                <w:rFonts w:ascii="Bembo Std" w:eastAsia="Calibri" w:hAnsi="Bembo Std" w:cs="Arial"/>
                <w:sz w:val="24"/>
                <w:szCs w:val="24"/>
                <w:lang w:eastAsia="en-US"/>
              </w:rPr>
            </w:pPr>
            <w:r w:rsidRPr="004854C4">
              <w:rPr>
                <w:rFonts w:ascii="Bembo Std" w:eastAsia="Calibri" w:hAnsi="Bembo Std" w:cs="Arial"/>
                <w:b/>
                <w:sz w:val="24"/>
                <w:szCs w:val="24"/>
                <w:u w:val="single"/>
                <w:lang w:eastAsia="en-US"/>
              </w:rPr>
              <w:t>ESPECIFICACIONES TÉCNICAS (INSTRUMENTAL)</w:t>
            </w:r>
          </w:p>
          <w:p w:rsidR="003A4B70" w:rsidRPr="004854C4" w:rsidRDefault="003A4B70" w:rsidP="007624C6">
            <w:pPr>
              <w:jc w:val="center"/>
              <w:rPr>
                <w:rFonts w:ascii="Bembo Std" w:eastAsia="Calibri" w:hAnsi="Bembo Std" w:cs="Arial"/>
                <w:sz w:val="24"/>
                <w:szCs w:val="24"/>
                <w:lang w:eastAsia="en-US"/>
              </w:rPr>
            </w:pPr>
          </w:p>
          <w:tbl>
            <w:tblPr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085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38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63005045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42294204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val="es-ES" w:eastAsia="en-US"/>
                    </w:rPr>
                    <w:t>CAJA DE ACERO INOXIDABLE, INCLUYE INSTRUMENTAL PARA ONICECTOMIA Y PLASTIA UNGUEAL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387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387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spacing w:val="-3"/>
                      <w:lang w:val="es-ES" w:eastAsia="ar-SA"/>
                    </w:rPr>
                  </w:pPr>
                  <w:r w:rsidRPr="004854C4">
                    <w:rPr>
                      <w:rFonts w:ascii="Bembo Std" w:eastAsia="Calibri" w:hAnsi="Bembo Std" w:cs="Arial"/>
                      <w:spacing w:val="-3"/>
                      <w:lang w:val="es-ES" w:eastAsia="ar-SA"/>
                    </w:rPr>
                    <w:t>Contenedor metálico con tapa, para esterilizar incluyendo el instrumental que consta de: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Mango para bisturí no. 3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Pinza Hemostática recta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Pinza Kelly curva, hemostática 14 cm.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Pinza Mosquito curva, hemostática 12.5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Pinza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Kocher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, hemostática curva 1 x 2 dientes 14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Separador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Senn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punta roma 17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Tijera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Metzenbaum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curva para tejidos longitud 15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Tijera Mayo curva para material longitud 14.5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Pinza disección sin garra 14.5 cm.,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Pinza disección con garra 14.5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Cánula para succión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Frazzier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no. 8; 19 cm, angulada 30° o con mandril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Sonda acanalada 14.5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Pinza Jones para sujetar campos longitud 9 cm.,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after="20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Disector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Freer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de doble extremo útil,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semicurvo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para cirugía plástica y neurocirugía- largo 18 cm.</w:t>
                  </w:r>
                </w:p>
                <w:p w:rsidR="003A4B70" w:rsidRPr="004854C4" w:rsidRDefault="003A4B70" w:rsidP="003A4B70">
                  <w:pPr>
                    <w:numPr>
                      <w:ilvl w:val="0"/>
                      <w:numId w:val="46"/>
                    </w:numPr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Contenedor e instrumental completamente de acero inoxidable 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6"/>
                    </w:numPr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6"/>
                    </w:numPr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6"/>
                    </w:numPr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6"/>
                    </w:numPr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6"/>
                    </w:numPr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619"/>
                    <w:gridCol w:w="1637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lastRenderedPageBreak/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6"/>
                    </w:num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085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39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63005079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42294203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val="es-CO" w:eastAsia="en-US"/>
                    </w:rPr>
                    <w:t>CAJA DE ACERO INOXIDABLE, INCLUYE INSTRUMENTAL PARA RETIRO DE PUNTOS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387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387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Caja de acero inoxidable con el siguiente instrumental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Pinza Disección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Adson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sin dientes, de 12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Pinza Disección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Adson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con 1x2 dientes, de 12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Tijera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Littauer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Pinza Mosquito curva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Pinza Disección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Adson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con 1x2 dientes, de 12 cm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7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Contenedor e instrumental completamente de acero inoxidable 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7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7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619"/>
                    <w:gridCol w:w="1637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lastRenderedPageBreak/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085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63001005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42294203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CAJA METÁLICA DE CURACIONES, DE ACERO INOXIDABLE, INCLUYE EL INSTRUMENTAL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387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387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Contenedor metálico con tapa, para esterilizar incluyendo el instrumental que consta de: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3 Tijera mayo, curva de 170mm.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6 Pinza intestinal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Allis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fino 190mm.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6 Pinza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Kocher-Ochsner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recta 1x2d.200mm.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3 Bandeja laboratorio, 0,16 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3 Bandeja laboratorio, 0,4 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3 Riñonera, 250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3 Pinza anatómica 145mm.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Contenedor e instrumental completamente de acero inoxidable 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8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8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8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619"/>
                    <w:gridCol w:w="1637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lastRenderedPageBreak/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085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41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val="es-ES_tradnl" w:eastAsia="en-US"/>
                    </w:rPr>
                    <w:t>63001015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Calibri"/>
                      <w:color w:val="000000"/>
                      <w:lang w:val="es-ES_tradnl"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val="es-ES_tradnl" w:eastAsia="en-US"/>
                    </w:rPr>
                    <w:t>42294203</w:t>
                  </w:r>
                </w:p>
              </w:tc>
              <w:tc>
                <w:tcPr>
                  <w:tcW w:w="4085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val="es-ES_tradnl" w:eastAsia="en-US"/>
                    </w:rPr>
                    <w:t>CAJA METÁLICA PARA PEQUEÑA CIRUGÍA, DE ACERO INOXIDABLE, INCLUYE EL INSTRUMENTAL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387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387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225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Contenedor metálico con tapa, para esterilizar incluyendo el instrumental que consta de: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Porta agujas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Webster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de 125mm.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Porta agujas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Hegar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-Mayo de 185mm.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1 Tijera Mayo recta de 140-155mm.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1 Tijera Mayo curva de 140-155mm.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Tijera para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Irictomia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de 110mm curva.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Tijera para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Irictomia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de 110mm recta.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Tijera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Metzenbaum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curva de 145mm.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1 Pinza quirúrgica 1x2d. de 145mm.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1 Pinza anatómica de 145mm.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Pinza cirugía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Adson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1x2d. de 120mm.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Pinza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Adson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, estrías transversal de 120mm.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4 Pinza Hemostática,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Halsted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, mosquito, curva de 125mm.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4 Pinza Hemostática,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Halsted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, mosquito, recta de 125mm.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4 Pinza campo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Backhaus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de 135mm.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2 Pinza porta esponja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Foerster-Ballenger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de 180mm.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2 Separador doble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Farabeuf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, juego.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1 Mango bisturí no.3.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1 Mango bisturí no.4.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2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Retractor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Baby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-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Senn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-Miller, agudo.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lastRenderedPageBreak/>
                    <w:t>1 Sonda acanalada, 145-155mm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1 Bandeja laboratorio, de 0,16 L.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49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Contenedor e instrumental completamente de acero inoxidable 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4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49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9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49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619"/>
                    <w:gridCol w:w="1637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225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49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42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63001025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42182013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ESPECULO VAGINAL TIPO GRAVE, GRANDE, DE ACERO INOXIDABLE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Espéculo vaginal tipo Grave, tamaño grande, de acero inoxidable.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Dimensiones aproximadas: 125 mm X 35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0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Instrumental completamente de acero inoxidable grado 304 o 316 </w:t>
                  </w: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lastRenderedPageBreak/>
                    <w:t>según norma AISI, equivalente o superior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0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0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0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0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43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63001030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42182013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ESPECULO VAGINAL TIPO GRAVE, MEDIANO, DE ACERO INOXIDABLE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Espéculo vaginal tipo Grave, Tamaño mediano, de acero inoxidable.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Dimensiones aproximadas: 110 mm x 33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1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Instrumental completamente de acero inoxidable grado 304 o 316 según norma AISI, equivalente o superior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1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1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1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1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44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63001038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42182013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ESPECULO VAGINAL VIRGINAL, DE ACERO INOXIDABLE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Espéculo vaginal tipo virginal, de acero inoxidable.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Dimensiones aproximadas: 75 mm x 20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2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Instrumental completamente de acero inoxidable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2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2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2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2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45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63001035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42182013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ESPECULO VAGINAL, TIPO GRAVE PEQUEÑO, DE ACERO INOXIDABLE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Espéculo vaginal tipo Grave, Tamaño mediano, de acero inoxidable.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Dimensiones aproximadas: 87 mm x 20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mm.</w:t>
                  </w:r>
                  <w:proofErr w:type="spellEnd"/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3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Instrumental completamente de acero inoxidable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3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lastRenderedPageBreak/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3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3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3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46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63014125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42291609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PINZA MOSQUITO HALSTED, RECTA DE 12.5 cm.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 xml:space="preserve">Pinza Mosquito </w:t>
                  </w:r>
                  <w:proofErr w:type="spellStart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Halsted</w:t>
                  </w:r>
                  <w:proofErr w:type="spellEnd"/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, recta de 12.5 cm con dientes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4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Instrumental completamente de acero inoxidable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4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4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4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4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47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63001104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42141605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RECIPIENTE METALICO FORMA CILINDRICA CON TAPA, PARA GUARDAR TORUNDAS Y GASAS, DE (10 - 15)CM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Recipiente de acero inoxidable, niquelado con tapadera de 10 cm de diámetro por 15 cm de alto, aproximadamente.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5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Instrumental completamente de acero inoxidable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5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5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lastRenderedPageBreak/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5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5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559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48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63001102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42141605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RECIPIENTE METALICO FORMA CILINDRICA CON TAPADERA, PARA GUARDAR TORUNDAS Y GASAS, DE (18 - 24)CM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245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245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083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083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Recipiente de acero inoxidable, niquelado con tapadera de 18 cm de diámetro por 25 cm de alto, aproximadamente.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Instrumental completamente de acero inoxidable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083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083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8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8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8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lastRenderedPageBreak/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563"/>
                    <w:gridCol w:w="1579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083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083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49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63001140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42294203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SET PARA ATENCIÓN DE PARTO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Contenedor metálico con tapa, para esterilizar, incluyendo el instrumental que consta de equipo para atención de parto: 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2 Copas de acero inoxidable de 6 onzas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2 Valvas vaginales SIMS de 18-20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3 Pinzas de anillo de 25-30 cm (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Foerster-Ballenger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Pinza de disección con garra de 18-20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Pinza de disección sin garra de 18-20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4 Pinzas campo de 14-17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Pinza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Allis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5x6 dientes de 18-20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Pinza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Kocher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recta de 17-20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Pinza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Kocher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curva de 17-20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Porta aguja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Hegar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de 18-20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Porta aguja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Hegar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de 12-15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Tijera Mayo recta de 17-20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Tijera Mayo curva de 17-20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1 Tijera </w:t>
                  </w:r>
                  <w:proofErr w:type="spellStart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Lister</w:t>
                  </w:r>
                  <w:proofErr w:type="spellEnd"/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 abotonada de 17-20 cm.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1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1 Vasija circular de acero inoxidable para depositar placenta entre 28-33 cm de diámetro por 10-15 cm de alto.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6"/>
                    </w:numPr>
                    <w:tabs>
                      <w:tab w:val="left" w:pos="436"/>
                      <w:tab w:val="left" w:pos="709"/>
                    </w:tabs>
                    <w:suppressAutoHyphens/>
                    <w:spacing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 xml:space="preserve">Contenedor e instrumental completamente de acero inoxidable  grado </w:t>
                  </w: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lastRenderedPageBreak/>
                    <w:t>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7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7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7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7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ascii="Bembo Std" w:eastAsia="Calibri" w:hAnsi="Bembo Std" w:cs="Arial"/>
                <w:lang w:eastAsia="en-US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5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1181"/>
              <w:gridCol w:w="1174"/>
              <w:gridCol w:w="4226"/>
            </w:tblGrid>
            <w:tr w:rsidR="003A4B70" w:rsidRPr="004854C4" w:rsidTr="007624C6">
              <w:trPr>
                <w:trHeight w:val="73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snapToGrid w:val="0"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bCs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u w:val="single"/>
                      <w:lang w:eastAsia="en-US"/>
                    </w:rPr>
                    <w:br w:type="page"/>
                  </w: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ÍTEM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MINSAL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CÓDIGO</w:t>
                  </w:r>
                </w:p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ONU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keepNext/>
                    <w:widowControl w:val="0"/>
                    <w:tabs>
                      <w:tab w:val="left" w:pos="1080"/>
                    </w:tabs>
                    <w:suppressAutoHyphens/>
                    <w:snapToGrid w:val="0"/>
                    <w:spacing w:after="0" w:line="240" w:lineRule="auto"/>
                    <w:ind w:left="1080" w:hanging="1080"/>
                    <w:contextualSpacing/>
                    <w:jc w:val="center"/>
                    <w:outlineLvl w:val="1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NOMBRE</w:t>
                  </w:r>
                </w:p>
              </w:tc>
            </w:tr>
            <w:tr w:rsidR="003A4B70" w:rsidRPr="004854C4" w:rsidTr="007624C6">
              <w:trPr>
                <w:trHeight w:val="70"/>
              </w:trPr>
              <w:tc>
                <w:tcPr>
                  <w:tcW w:w="790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  <w:t>50</w:t>
                  </w:r>
                </w:p>
              </w:tc>
              <w:tc>
                <w:tcPr>
                  <w:tcW w:w="1181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63001320</w:t>
                  </w:r>
                </w:p>
              </w:tc>
              <w:tc>
                <w:tcPr>
                  <w:tcW w:w="1174" w:type="dxa"/>
                  <w:shd w:val="clear" w:color="auto" w:fill="FFFFFF"/>
                  <w:tcMar>
                    <w:left w:w="65" w:type="dxa"/>
                  </w:tcMar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jc w:val="center"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42291614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left w:w="65" w:type="dxa"/>
                  </w:tcMar>
                  <w:vAlign w:val="bottom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709"/>
                    </w:tabs>
                    <w:suppressAutoHyphens/>
                    <w:spacing w:after="0" w:line="240" w:lineRule="auto"/>
                    <w:ind w:left="425" w:hanging="425"/>
                    <w:contextualSpacing/>
                    <w:rPr>
                      <w:rFonts w:ascii="Bembo Std" w:eastAsia="Arial Unicode MS" w:hAnsi="Bembo Std" w:cs="Arial"/>
                      <w:b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Calibri"/>
                      <w:color w:val="000000"/>
                      <w:lang w:eastAsia="en-US"/>
                    </w:rPr>
                    <w:t>TIJERA PARA RETIRO DE PUNTOS DE 5.5 PULGADAS DE ACERO INOXIDABLE</w:t>
                  </w:r>
                </w:p>
              </w:tc>
            </w:tr>
          </w:tbl>
          <w:p w:rsidR="003A4B70" w:rsidRPr="004854C4" w:rsidRDefault="003A4B70" w:rsidP="007624C6">
            <w:pPr>
              <w:ind w:left="425" w:hanging="425"/>
              <w:jc w:val="both"/>
              <w:rPr>
                <w:rFonts w:ascii="Bembo Std" w:eastAsia="Calibri" w:hAnsi="Bembo Std"/>
                <w:lang w:eastAsia="en-US"/>
              </w:rPr>
            </w:pPr>
          </w:p>
          <w:tbl>
            <w:tblPr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3A4B70" w:rsidRPr="004854C4" w:rsidTr="007624C6">
              <w:tc>
                <w:tcPr>
                  <w:tcW w:w="1838" w:type="dxa"/>
                  <w:vAlign w:val="center"/>
                </w:tcPr>
                <w:p w:rsidR="003A4B70" w:rsidRPr="004854C4" w:rsidRDefault="003A4B70" w:rsidP="007624C6">
                  <w:pPr>
                    <w:ind w:left="425" w:right="-107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Tipo de bien</w:t>
                  </w:r>
                </w:p>
              </w:tc>
              <w:tc>
                <w:tcPr>
                  <w:tcW w:w="5528" w:type="dxa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INSTRUMENTAL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ind w:left="425" w:right="-192" w:hanging="425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DESCRIPCIÓN Y CARACTERISTICAS TÉCNICAS.</w:t>
                  </w:r>
                </w:p>
              </w:tc>
            </w:tr>
            <w:tr w:rsidR="003A4B70" w:rsidRPr="004854C4" w:rsidTr="007624C6">
              <w:trPr>
                <w:trHeight w:val="703"/>
              </w:trPr>
              <w:tc>
                <w:tcPr>
                  <w:tcW w:w="7366" w:type="dxa"/>
                  <w:gridSpan w:val="2"/>
                  <w:vAlign w:val="center"/>
                </w:tcPr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Tijera LITTAUER, para quitar puntos, de acero inoxidable, bordes externos no cortantes, redondeados y sin filo.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/>
                      <w:bCs/>
                      <w:lang w:eastAsia="en-US"/>
                    </w:rPr>
                    <w:t>Tamaño aproximado de 140 mm (5.5 pulgadas)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0"/>
                      <w:numId w:val="58"/>
                    </w:numPr>
                    <w:tabs>
                      <w:tab w:val="left" w:pos="603"/>
                      <w:tab w:val="left" w:pos="709"/>
                      <w:tab w:val="left" w:pos="739"/>
                    </w:tabs>
                    <w:suppressAutoHyphens/>
                    <w:contextualSpacing/>
                    <w:rPr>
                      <w:rFonts w:ascii="Bembo Std" w:eastAsia="Calibri" w:hAnsi="Bembo Std"/>
                      <w:bCs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Instrumental completamente de acero inoxidable grado 304 o 316 según norma AISI, equivalente o superior.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contextualSpacing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lastRenderedPageBreak/>
                    <w:t>INFORMACIÓN TÉCNICA REQUERIDA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 xml:space="preserve">Con la oferta: 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proofErr w:type="spellStart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Brochures</w:t>
                  </w:r>
                  <w:proofErr w:type="spellEnd"/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, Catálogos, Manuales de usuario, Manuales de servicio, instalación u hojas técnicas</w:t>
                  </w:r>
                </w:p>
                <w:p w:rsidR="003A4B70" w:rsidRPr="004854C4" w:rsidRDefault="003A4B70" w:rsidP="003A4B70">
                  <w:pPr>
                    <w:numPr>
                      <w:ilvl w:val="1"/>
                      <w:numId w:val="5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Normativa a cumplir (Presentar certificados vigentes):</w:t>
                  </w:r>
                </w:p>
                <w:p w:rsidR="003A4B70" w:rsidRPr="004854C4" w:rsidRDefault="003A4B70" w:rsidP="003A4B70">
                  <w:pPr>
                    <w:widowControl w:val="0"/>
                    <w:numPr>
                      <w:ilvl w:val="2"/>
                      <w:numId w:val="58"/>
                    </w:numPr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contextualSpacing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  <w:t>Sistema de gestión de la calidad para fabricantes de equipos médicos y servicios relacionados: ISO 13485 o Sistema de Gestión de Calidad ISO 9001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8"/>
                    </w:numPr>
                    <w:spacing w:after="0" w:line="276" w:lineRule="auto"/>
                    <w:contextualSpacing/>
                    <w:rPr>
                      <w:rFonts w:ascii="Bembo Std" w:eastAsia="Calibri" w:hAnsi="Bembo Std" w:cs="Arial"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Hoja de certificación del acero inoxidable grado 304 o 316 según norma AISI, equivalente o superior.</w:t>
                  </w:r>
                </w:p>
                <w:p w:rsidR="003A4B70" w:rsidRPr="004854C4" w:rsidRDefault="003A4B70" w:rsidP="003A4B70">
                  <w:pPr>
                    <w:numPr>
                      <w:ilvl w:val="2"/>
                      <w:numId w:val="58"/>
                    </w:numPr>
                    <w:spacing w:after="0" w:line="276" w:lineRule="auto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  <w:t>Deberá presentar certificado vigente de la composición química del acero inoxidable, los cuales deben coincidir dependiendo del grado del acero con los siguientes porcentajes de masa:</w:t>
                  </w:r>
                </w:p>
                <w:p w:rsidR="003A4B70" w:rsidRPr="004854C4" w:rsidRDefault="003A4B70" w:rsidP="007624C6">
                  <w:pPr>
                    <w:spacing w:after="0"/>
                    <w:ind w:left="1928"/>
                    <w:contextualSpacing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</w:p>
                <w:tbl>
                  <w:tblPr>
                    <w:tblStyle w:val="Tablaconcuadrcula2"/>
                    <w:tblW w:w="0" w:type="auto"/>
                    <w:tblInd w:w="2263" w:type="dxa"/>
                    <w:tblLook w:val="04A0" w:firstRow="1" w:lastRow="0" w:firstColumn="1" w:lastColumn="0" w:noHBand="0" w:noVBand="1"/>
                  </w:tblPr>
                  <w:tblGrid>
                    <w:gridCol w:w="1508"/>
                    <w:gridCol w:w="1674"/>
                    <w:gridCol w:w="1695"/>
                  </w:tblGrid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Elemento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304 (Valores máximos)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b/>
                            <w:bCs/>
                            <w:color w:val="00000A"/>
                            <w:lang w:eastAsia="zh-CN" w:bidi="hi-IN"/>
                          </w:rPr>
                          <w:t>AISI 316 (Valores máximos)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Carbono (C)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0.08%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Manganeso (Mn)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2%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Fosforo (P)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0.045%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Silicio (Si)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1%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Cromo (Cr)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(18-20)%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(16-18)%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Níquel (Ni)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(8-11)%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(10-14)%</w:t>
                        </w:r>
                      </w:p>
                    </w:tc>
                  </w:tr>
                  <w:tr w:rsidR="003A4B70" w:rsidRPr="004854C4" w:rsidTr="007624C6">
                    <w:tc>
                      <w:tcPr>
                        <w:tcW w:w="1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Molibdeno (Mo)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--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A4B70" w:rsidRPr="004854C4" w:rsidRDefault="003A4B70" w:rsidP="007624C6">
                        <w:pPr>
                          <w:jc w:val="center"/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</w:pPr>
                        <w:r w:rsidRPr="004854C4">
                          <w:rPr>
                            <w:rFonts w:ascii="Bembo Std" w:hAnsi="Bembo Std" w:cs="Arial"/>
                            <w:color w:val="00000A"/>
                            <w:lang w:eastAsia="zh-CN" w:bidi="hi-IN"/>
                          </w:rPr>
                          <w:t>(2-3)%</w:t>
                        </w:r>
                      </w:p>
                    </w:tc>
                  </w:tr>
                </w:tbl>
                <w:p w:rsidR="003A4B70" w:rsidRPr="004854C4" w:rsidRDefault="003A4B70" w:rsidP="007624C6">
                  <w:pPr>
                    <w:widowControl w:val="0"/>
                    <w:tabs>
                      <w:tab w:val="left" w:pos="603"/>
                      <w:tab w:val="left" w:pos="709"/>
                    </w:tabs>
                    <w:suppressAutoHyphens/>
                    <w:spacing w:after="0" w:line="240" w:lineRule="auto"/>
                    <w:ind w:left="720"/>
                    <w:rPr>
                      <w:rFonts w:ascii="Bembo Std" w:eastAsia="Calibri" w:hAnsi="Bembo Std" w:cs="Arial"/>
                      <w:color w:val="000000"/>
                      <w:lang w:eastAsia="en-US"/>
                    </w:rPr>
                  </w:pP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7624C6">
                  <w:pPr>
                    <w:spacing w:after="0" w:line="240" w:lineRule="auto"/>
                    <w:jc w:val="both"/>
                    <w:rPr>
                      <w:rFonts w:ascii="Bembo Std" w:eastAsia="Arial Unicode MS" w:hAnsi="Bembo Std" w:cs="Arial"/>
                      <w:color w:val="00000A"/>
                      <w:lang w:eastAsia="zh-CN" w:bidi="hi-IN"/>
                    </w:rPr>
                  </w:pPr>
                  <w:r w:rsidRPr="004854C4">
                    <w:rPr>
                      <w:rFonts w:ascii="Bembo Std" w:eastAsia="Calibri" w:hAnsi="Bembo Std" w:cs="Arial"/>
                      <w:b/>
                      <w:lang w:eastAsia="en-US"/>
                    </w:rPr>
                    <w:t>CONDICIONES DE RECEPCIÓN Y/O INSTALACIÓN</w:t>
                  </w:r>
                </w:p>
              </w:tc>
            </w:tr>
            <w:tr w:rsidR="003A4B70" w:rsidRPr="004854C4" w:rsidTr="007624C6">
              <w:tc>
                <w:tcPr>
                  <w:tcW w:w="7366" w:type="dxa"/>
                  <w:gridSpan w:val="2"/>
                </w:tcPr>
                <w:p w:rsidR="003A4B70" w:rsidRPr="004854C4" w:rsidRDefault="003A4B70" w:rsidP="003A4B70">
                  <w:pPr>
                    <w:numPr>
                      <w:ilvl w:val="0"/>
                      <w:numId w:val="58"/>
                    </w:numPr>
                    <w:spacing w:after="0" w:line="240" w:lineRule="auto"/>
                    <w:contextualSpacing/>
                    <w:jc w:val="both"/>
                    <w:rPr>
                      <w:rFonts w:ascii="Bembo Std" w:eastAsia="Calibri" w:hAnsi="Bembo Std" w:cs="Arial"/>
                      <w:b/>
                      <w:lang w:eastAsia="en-US"/>
                    </w:rPr>
                  </w:pPr>
                  <w:r w:rsidRPr="004854C4">
                    <w:rPr>
                      <w:rFonts w:ascii="Bembo Std" w:eastAsia="Calibri" w:hAnsi="Bembo Std" w:cs="Arial"/>
                      <w:lang w:eastAsia="en-US"/>
                    </w:rPr>
                    <w:t>Deberá entregarse a entera satisfacción del administrador de contrato</w:t>
                  </w:r>
                </w:p>
              </w:tc>
            </w:tr>
          </w:tbl>
          <w:p w:rsidR="003A4B70" w:rsidRPr="004854C4" w:rsidRDefault="003A4B70" w:rsidP="007624C6">
            <w:pPr>
              <w:rPr>
                <w:rFonts w:eastAsia="Calibri"/>
                <w:lang w:eastAsia="en-US"/>
              </w:rPr>
            </w:pPr>
          </w:p>
          <w:p w:rsidR="003A4B70" w:rsidRDefault="003A4B70" w:rsidP="007624C6">
            <w:pPr>
              <w:jc w:val="both"/>
              <w:rPr>
                <w:rFonts w:ascii="Bembo Std" w:hAnsi="Bembo Std"/>
              </w:rPr>
            </w:pPr>
          </w:p>
        </w:tc>
        <w:tc>
          <w:tcPr>
            <w:tcW w:w="1960" w:type="dxa"/>
          </w:tcPr>
          <w:p w:rsidR="003A4B70" w:rsidRDefault="003A4B70" w:rsidP="007624C6">
            <w:pPr>
              <w:jc w:val="both"/>
              <w:rPr>
                <w:rFonts w:ascii="Bembo Std" w:hAnsi="Bembo Std"/>
              </w:rPr>
            </w:pPr>
          </w:p>
        </w:tc>
      </w:tr>
    </w:tbl>
    <w:p w:rsidR="003A4B70" w:rsidRDefault="003A4B70" w:rsidP="003A4B70">
      <w:pPr>
        <w:ind w:left="284"/>
        <w:jc w:val="both"/>
        <w:rPr>
          <w:rFonts w:ascii="Bembo Std" w:hAnsi="Bembo Std"/>
        </w:rPr>
      </w:pPr>
    </w:p>
    <w:p w:rsidR="003A4B70" w:rsidRDefault="003A4B70" w:rsidP="003A4B70">
      <w:pPr>
        <w:rPr>
          <w:rFonts w:ascii="Bembo Std" w:hAnsi="Bembo Std"/>
        </w:rPr>
      </w:pPr>
    </w:p>
    <w:p w:rsidR="003A4B70" w:rsidRDefault="003A4B70" w:rsidP="003A4B70">
      <w:pPr>
        <w:rPr>
          <w:rFonts w:ascii="Bembo Std" w:hAnsi="Bembo Std"/>
        </w:rPr>
      </w:pPr>
    </w:p>
    <w:p w:rsidR="003A4B70" w:rsidRDefault="003A4B70" w:rsidP="003A4B70">
      <w:pPr>
        <w:rPr>
          <w:rFonts w:ascii="Bembo Std" w:hAnsi="Bembo Std"/>
        </w:rPr>
      </w:pPr>
    </w:p>
    <w:p w:rsidR="003A4B70" w:rsidRDefault="003A4B70" w:rsidP="003A4B70">
      <w:pPr>
        <w:rPr>
          <w:rFonts w:ascii="Bembo Std" w:hAnsi="Bembo Std"/>
        </w:rPr>
      </w:pPr>
    </w:p>
    <w:p w:rsidR="003A4B70" w:rsidRDefault="003A4B70" w:rsidP="003A4B70">
      <w:pPr>
        <w:rPr>
          <w:rFonts w:ascii="Bembo Std" w:hAnsi="Bembo Std"/>
        </w:rPr>
      </w:pPr>
    </w:p>
    <w:p w:rsidR="003A4B70" w:rsidRPr="00172EEF" w:rsidRDefault="003A4B70" w:rsidP="003A4B70">
      <w:pPr>
        <w:rPr>
          <w:rFonts w:ascii="Bembo Std" w:hAnsi="Bembo Std"/>
        </w:rPr>
      </w:pPr>
    </w:p>
    <w:p w:rsidR="003A4B70" w:rsidRPr="00EA416C" w:rsidRDefault="003A4B70" w:rsidP="003A4B70">
      <w:pPr>
        <w:pStyle w:val="Ttulo4"/>
        <w:spacing w:after="120"/>
        <w:jc w:val="center"/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</w:pPr>
      <w:r w:rsidRPr="00EF0762">
        <w:rPr>
          <w:rFonts w:ascii="Bembo Std" w:hAnsi="Bembo Std" w:cs="Calibri"/>
          <w:b/>
          <w:bCs/>
          <w:color w:val="000000"/>
          <w:sz w:val="22"/>
          <w:szCs w:val="22"/>
        </w:rPr>
        <w:t xml:space="preserve"> </w: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begin"/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instrText xml:space="preserve"> XE "FORMULARIO N° 04\: ESPECIFICACIONES TÉCNICAS OFERTADAS Y LISTA DE BIENES" </w:instrText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fldChar w:fldCharType="end"/>
      </w:r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 xml:space="preserve">FORMULARIO N° 04.  FORMULARIO DE </w:t>
      </w:r>
      <w:bookmarkEnd w:id="0"/>
      <w:r w:rsidRPr="00EA416C">
        <w:rPr>
          <w:rFonts w:ascii="Bembo Std" w:eastAsia="Times New Roman" w:hAnsi="Bembo Std" w:cs="Calibri"/>
          <w:b/>
          <w:color w:val="auto"/>
          <w:sz w:val="22"/>
          <w:szCs w:val="22"/>
          <w:lang w:eastAsia="es-ES"/>
        </w:rPr>
        <w:t>COTIZACIÓN: LISTA DE PRECIOS</w:t>
      </w:r>
    </w:p>
    <w:p w:rsidR="003A4B70" w:rsidRPr="00172EEF" w:rsidRDefault="003A4B70" w:rsidP="003A4B70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3A4B70" w:rsidRPr="00172EEF" w:rsidRDefault="003A4B70" w:rsidP="003A4B7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597B75">
        <w:rPr>
          <w:rFonts w:ascii="Bembo Std" w:hAnsi="Bembo Std" w:cs="Calibri"/>
          <w:bCs/>
          <w:u w:val="single"/>
          <w:lang w:val="es-BO"/>
        </w:rPr>
        <w:t xml:space="preserve">COMPARACIÓN DE PRECIOS </w:t>
      </w:r>
      <w:r w:rsidRPr="00597B75">
        <w:rPr>
          <w:rFonts w:ascii="Bembo Std" w:hAnsi="Bembo Std" w:cs="Calibri"/>
          <w:b/>
          <w:bCs/>
          <w:spacing w:val="-3"/>
          <w:lang w:val="es-ES_tradnl"/>
        </w:rPr>
        <w:t xml:space="preserve">No. </w:t>
      </w:r>
      <w:r>
        <w:rPr>
          <w:rFonts w:ascii="Bembo Std" w:hAnsi="Bembo Std" w:cs="Calibri"/>
          <w:b/>
          <w:bCs/>
          <w:spacing w:val="-3"/>
          <w:lang w:val="es-ES"/>
        </w:rPr>
        <w:t>PRIDESII-441-CP-B-MINSAL</w:t>
      </w:r>
      <w:r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</w:p>
    <w:p w:rsidR="003A4B70" w:rsidRPr="00172EEF" w:rsidRDefault="003A4B70" w:rsidP="003A4B70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>
        <w:rPr>
          <w:rFonts w:ascii="Bembo Std" w:hAnsi="Bembo Std" w:cs="Calibri"/>
          <w:b/>
          <w:lang w:eastAsia="es-ES"/>
        </w:rPr>
        <w:lastRenderedPageBreak/>
        <w:t>EQUIPAMIENTO MÉDICO, MOBILIARIO CLÍNICO E INSTRUMENTAL PARA LAS UNIDADES DE SALUD INTERMEDIAS Y ESPECIALIZADAS DEL MINISTERIO DE SALUD</w:t>
      </w:r>
      <w:r w:rsidRPr="00172EEF">
        <w:rPr>
          <w:rFonts w:ascii="Bembo Std" w:hAnsi="Bembo Std" w:cs="Calibri"/>
          <w:b/>
          <w:lang w:eastAsia="es-ES"/>
        </w:rPr>
        <w:t xml:space="preserve"> </w:t>
      </w: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_...........................................</w:t>
      </w:r>
    </w:p>
    <w:tbl>
      <w:tblPr>
        <w:tblW w:w="101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1"/>
        <w:gridCol w:w="2905"/>
        <w:gridCol w:w="992"/>
        <w:gridCol w:w="993"/>
        <w:gridCol w:w="1134"/>
        <w:gridCol w:w="1195"/>
        <w:gridCol w:w="1134"/>
      </w:tblGrid>
      <w:tr w:rsidR="003A4B70" w:rsidRPr="00103161" w:rsidTr="007624C6">
        <w:trPr>
          <w:trHeight w:val="642"/>
        </w:trPr>
        <w:tc>
          <w:tcPr>
            <w:tcW w:w="675" w:type="dxa"/>
            <w:vAlign w:val="center"/>
          </w:tcPr>
          <w:p w:rsidR="003A4B70" w:rsidRPr="000A7DDB" w:rsidRDefault="003A4B70" w:rsidP="007624C6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ITEM (*)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3A4B70" w:rsidRPr="000A7DDB" w:rsidRDefault="003A4B70" w:rsidP="007624C6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CÓDIGO MINSAL</w:t>
            </w:r>
          </w:p>
        </w:tc>
        <w:tc>
          <w:tcPr>
            <w:tcW w:w="2905" w:type="dxa"/>
            <w:vAlign w:val="center"/>
          </w:tcPr>
          <w:p w:rsidR="003A4B70" w:rsidRPr="000A7DDB" w:rsidRDefault="003A4B70" w:rsidP="007624C6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DESCRIPCIÓN</w:t>
            </w:r>
          </w:p>
          <w:p w:rsidR="003A4B70" w:rsidRPr="000A7DDB" w:rsidRDefault="003A4B70" w:rsidP="007624C6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3A4B70" w:rsidRPr="000A7DDB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MARCA</w:t>
            </w:r>
            <w:r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 Y MODELO</w:t>
            </w:r>
          </w:p>
        </w:tc>
        <w:tc>
          <w:tcPr>
            <w:tcW w:w="993" w:type="dxa"/>
            <w:vAlign w:val="center"/>
          </w:tcPr>
          <w:p w:rsidR="003A4B70" w:rsidRPr="000A7DDB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PAIS DE ORIGEN</w:t>
            </w:r>
          </w:p>
        </w:tc>
        <w:tc>
          <w:tcPr>
            <w:tcW w:w="1134" w:type="dxa"/>
            <w:vAlign w:val="center"/>
          </w:tcPr>
          <w:p w:rsidR="003A4B70" w:rsidRPr="000A7DDB" w:rsidRDefault="003A4B70" w:rsidP="007624C6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A4B70" w:rsidRPr="000A7DDB" w:rsidRDefault="003A4B70" w:rsidP="007624C6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UNITARIO </w:t>
            </w:r>
          </w:p>
          <w:p w:rsidR="003A4B70" w:rsidRPr="000A7DDB" w:rsidRDefault="003A4B70" w:rsidP="007624C6">
            <w:pPr>
              <w:spacing w:after="12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 xml:space="preserve">PRECIO TOTAL </w:t>
            </w:r>
          </w:p>
          <w:p w:rsidR="003A4B70" w:rsidRPr="000A7DDB" w:rsidRDefault="003A4B70" w:rsidP="007624C6">
            <w:pPr>
              <w:spacing w:after="0"/>
              <w:jc w:val="center"/>
              <w:rPr>
                <w:rFonts w:ascii="Bembo Std" w:hAnsi="Bembo Std" w:cs="Calibri"/>
                <w:b/>
                <w:sz w:val="20"/>
                <w:szCs w:val="20"/>
                <w:lang w:val="es-MX"/>
              </w:rPr>
            </w:pPr>
            <w:r w:rsidRPr="000A7DDB">
              <w:rPr>
                <w:rFonts w:ascii="Bembo Std" w:hAnsi="Bembo Std" w:cs="Calibri"/>
                <w:b/>
                <w:sz w:val="20"/>
                <w:szCs w:val="20"/>
                <w:lang w:val="es-MX"/>
              </w:rPr>
              <w:t>(IVA incluido)</w:t>
            </w: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 w:rsidRPr="00FD5A59">
              <w:rPr>
                <w:rFonts w:ascii="Bembo Std" w:hAnsi="Bembo Std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4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6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9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Default="003A4B70" w:rsidP="007624C6">
            <w:pPr>
              <w:spacing w:after="0" w:line="240" w:lineRule="auto"/>
              <w:jc w:val="center"/>
              <w:rPr>
                <w:rFonts w:ascii="Bembo Std" w:hAnsi="Bembo Std" w:cs="Calibri"/>
              </w:rPr>
            </w:pPr>
            <w:r>
              <w:rPr>
                <w:rFonts w:ascii="Bembo Std" w:hAnsi="Bembo Std" w:cs="Calibri"/>
              </w:rPr>
              <w:t>…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jc w:val="center"/>
              <w:rPr>
                <w:rFonts w:ascii="Bembo Std" w:hAnsi="Bembo Std" w:cs="Calibri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spacing w:after="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992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993" w:type="dxa"/>
            <w:vAlign w:val="center"/>
          </w:tcPr>
          <w:p w:rsidR="003A4B70" w:rsidRPr="00FD5A59" w:rsidRDefault="003A4B70" w:rsidP="007624C6">
            <w:pPr>
              <w:spacing w:after="0" w:line="240" w:lineRule="auto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70" w:rsidRPr="00FD5A59" w:rsidRDefault="003A4B70" w:rsidP="007624C6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  <w:tr w:rsidR="003A4B70" w:rsidRPr="00103161" w:rsidTr="007624C6">
        <w:trPr>
          <w:trHeight w:val="397"/>
        </w:trPr>
        <w:tc>
          <w:tcPr>
            <w:tcW w:w="675" w:type="dxa"/>
            <w:vAlign w:val="center"/>
          </w:tcPr>
          <w:p w:rsidR="003A4B70" w:rsidRPr="000A7DDB" w:rsidRDefault="003A4B70" w:rsidP="007624C6">
            <w:pPr>
              <w:spacing w:after="0" w:line="240" w:lineRule="auto"/>
              <w:jc w:val="center"/>
              <w:rPr>
                <w:rFonts w:ascii="Bembo Std" w:hAnsi="Bembo Std" w:cs="Arial"/>
                <w:color w:val="000000"/>
                <w:sz w:val="20"/>
                <w:szCs w:val="20"/>
              </w:rPr>
            </w:pPr>
          </w:p>
        </w:tc>
        <w:tc>
          <w:tcPr>
            <w:tcW w:w="6021" w:type="dxa"/>
            <w:gridSpan w:val="4"/>
            <w:vAlign w:val="center"/>
          </w:tcPr>
          <w:p w:rsidR="003A4B70" w:rsidRPr="000A7DDB" w:rsidRDefault="003A4B70" w:rsidP="007624C6">
            <w:pPr>
              <w:spacing w:after="0" w:line="240" w:lineRule="auto"/>
              <w:rPr>
                <w:rFonts w:ascii="Bembo Std" w:hAnsi="Bembo Std" w:cs="Arial"/>
                <w:color w:val="000000"/>
                <w:sz w:val="20"/>
                <w:szCs w:val="20"/>
              </w:rPr>
            </w:pPr>
            <w:r w:rsidRPr="000A7DDB">
              <w:rPr>
                <w:rFonts w:ascii="Bembo Std" w:hAnsi="Bembo Std" w:cs="Arial"/>
                <w:color w:val="000000"/>
                <w:sz w:val="20"/>
                <w:szCs w:val="20"/>
              </w:rPr>
              <w:t>TOTAL OFERTADO</w:t>
            </w:r>
          </w:p>
        </w:tc>
        <w:tc>
          <w:tcPr>
            <w:tcW w:w="1134" w:type="dxa"/>
            <w:vAlign w:val="center"/>
          </w:tcPr>
          <w:p w:rsidR="003A4B70" w:rsidRPr="000A7DDB" w:rsidRDefault="003A4B70" w:rsidP="007624C6">
            <w:pPr>
              <w:spacing w:after="0"/>
              <w:jc w:val="center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3A4B70" w:rsidRPr="000A7DDB" w:rsidRDefault="003A4B70" w:rsidP="007624C6">
            <w:pPr>
              <w:spacing w:after="0" w:line="240" w:lineRule="auto"/>
              <w:jc w:val="both"/>
              <w:rPr>
                <w:rFonts w:ascii="Bembo Std" w:hAnsi="Bembo Std" w:cs="Calibri"/>
                <w:sz w:val="20"/>
                <w:szCs w:val="20"/>
                <w:lang w:val="es-MX"/>
              </w:rPr>
            </w:pPr>
          </w:p>
        </w:tc>
      </w:tr>
    </w:tbl>
    <w:p w:rsidR="003A4B70" w:rsidRDefault="003A4B70" w:rsidP="003A4B70">
      <w:pPr>
        <w:tabs>
          <w:tab w:val="left" w:pos="0"/>
        </w:tabs>
        <w:spacing w:after="0"/>
        <w:jc w:val="both"/>
        <w:rPr>
          <w:rFonts w:ascii="Bembo Std" w:hAnsi="Bembo Std" w:cs="Calibri"/>
          <w:b/>
          <w:sz w:val="16"/>
          <w:szCs w:val="18"/>
          <w:lang w:val="es-MX"/>
        </w:rPr>
      </w:pPr>
      <w:r>
        <w:rPr>
          <w:rFonts w:ascii="Bembo Std" w:hAnsi="Bembo Std" w:cs="Calibri"/>
          <w:b/>
          <w:sz w:val="16"/>
          <w:szCs w:val="18"/>
          <w:lang w:val="es-MX"/>
        </w:rPr>
        <w:t>(*) Los oferentes pueden ofertar los ítems que puedan proporcionar.</w:t>
      </w:r>
    </w:p>
    <w:p w:rsidR="003A4B70" w:rsidRPr="00414AF4" w:rsidRDefault="003A4B70" w:rsidP="003A4B70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3A4B70" w:rsidRPr="00DC21E5" w:rsidRDefault="003A4B70" w:rsidP="003A4B70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3A4B70" w:rsidRPr="00DC21E5" w:rsidRDefault="003A4B70" w:rsidP="003A4B70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:rsidR="003A4B70" w:rsidRPr="00DC21E5" w:rsidRDefault="003A4B70" w:rsidP="003A4B70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incluyendo el IVA</w:t>
      </w:r>
      <w:r>
        <w:rPr>
          <w:rFonts w:ascii="Bembo Std" w:hAnsi="Bembo Std" w:cs="Calibri"/>
          <w:sz w:val="20"/>
          <w:lang w:val="es-CO"/>
        </w:rPr>
        <w:t>.</w:t>
      </w:r>
    </w:p>
    <w:p w:rsidR="003A4B70" w:rsidRPr="00B215DB" w:rsidRDefault="003A4B70" w:rsidP="003A4B70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>PLAZO DE 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:……………………………..</w:t>
      </w:r>
      <w:r w:rsidRPr="00DC21E5">
        <w:rPr>
          <w:rFonts w:ascii="Bembo Std" w:hAnsi="Bembo Std" w:cs="Calibri"/>
          <w:sz w:val="20"/>
          <w:szCs w:val="22"/>
        </w:rPr>
        <w:t>LUGAR DE ENTREGA</w:t>
      </w:r>
      <w:r w:rsidRPr="00DC21E5">
        <w:rPr>
          <w:rFonts w:ascii="Bembo Std" w:hAnsi="Bembo Std" w:cs="Calibri"/>
          <w:color w:val="548DD4"/>
          <w:sz w:val="20"/>
          <w:szCs w:val="22"/>
        </w:rPr>
        <w:t>…………………</w:t>
      </w:r>
      <w:r>
        <w:rPr>
          <w:rFonts w:ascii="Bembo Std" w:eastAsia="Batang" w:hAnsi="Bembo Std" w:cs="Calibri"/>
          <w:sz w:val="20"/>
        </w:rPr>
        <w:t xml:space="preserve">          </w:t>
      </w:r>
      <w:r w:rsidRPr="00DC21E5">
        <w:rPr>
          <w:rFonts w:ascii="Bembo Std" w:eastAsia="Batang" w:hAnsi="Bembo Std" w:cs="Calibri"/>
          <w:sz w:val="20"/>
        </w:rPr>
        <w:t>Firma y sello del proveedor</w:t>
      </w:r>
    </w:p>
    <w:p w:rsidR="003A4B70" w:rsidRPr="00DC21E5" w:rsidRDefault="003A4B70" w:rsidP="003A4B70">
      <w:pPr>
        <w:spacing w:after="120"/>
        <w:ind w:left="3540" w:firstLine="708"/>
        <w:jc w:val="both"/>
        <w:rPr>
          <w:rFonts w:ascii="Bembo Std" w:eastAsia="Batang" w:hAnsi="Bembo Std" w:cs="Calibri" w:hint="eastAsia"/>
          <w:sz w:val="20"/>
          <w:lang w:val="pt-BR"/>
        </w:rPr>
      </w:pPr>
      <w:r>
        <w:rPr>
          <w:rFonts w:ascii="Bembo Std" w:eastAsia="Batang" w:hAnsi="Bembo Std" w:cs="Calibri"/>
          <w:sz w:val="20"/>
          <w:lang w:val="pt-BR"/>
        </w:rPr>
        <w:t xml:space="preserve">                           </w:t>
      </w:r>
      <w:r w:rsidRPr="00DC21E5">
        <w:rPr>
          <w:rFonts w:ascii="Bembo Std" w:eastAsia="Batang" w:hAnsi="Bembo Std" w:cs="Calibri"/>
          <w:sz w:val="20"/>
          <w:lang w:val="pt-BR"/>
        </w:rPr>
        <w:t>(Representante Legal o Apoderado Legal)</w:t>
      </w:r>
    </w:p>
    <w:p w:rsidR="003A4B70" w:rsidRDefault="003A4B70" w:rsidP="003A4B70">
      <w:pPr>
        <w:spacing w:after="0" w:line="240" w:lineRule="auto"/>
        <w:rPr>
          <w:rFonts w:ascii="Bembo Std" w:hAnsi="Bembo Std" w:cs="Calibri"/>
          <w:b/>
          <w:spacing w:val="-3"/>
          <w:lang w:val="es-ES_tradnl"/>
        </w:rPr>
      </w:pPr>
      <w:r>
        <w:rPr>
          <w:rFonts w:ascii="Bembo Std" w:hAnsi="Bembo Std" w:cs="Calibri"/>
          <w:b/>
          <w:spacing w:val="-3"/>
          <w:lang w:val="es-ES_tradnl"/>
        </w:rPr>
        <w:br w:type="page"/>
      </w:r>
    </w:p>
    <w:p w:rsidR="003A4B70" w:rsidRPr="00172EEF" w:rsidRDefault="003A4B70" w:rsidP="003A4B7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N° 05: </w:t>
      </w:r>
      <w:r w:rsidRPr="00172EEF">
        <w:rPr>
          <w:rFonts w:ascii="Bembo Std" w:hAnsi="Bembo Std" w:cs="Calibri"/>
          <w:b/>
          <w:spacing w:val="-3"/>
        </w:rPr>
        <w:t xml:space="preserve">DECLARACIÓN </w:t>
      </w:r>
      <w:r>
        <w:rPr>
          <w:rFonts w:ascii="Bembo Std" w:hAnsi="Bembo Std" w:cs="Calibri"/>
          <w:b/>
          <w:spacing w:val="-3"/>
        </w:rPr>
        <w:t>DE MANTENIMIENTO DE LA OFE</w:t>
      </w:r>
      <w:r w:rsidRPr="00172EEF">
        <w:rPr>
          <w:rFonts w:ascii="Bembo Std" w:hAnsi="Bembo Std" w:cs="Calibri"/>
          <w:b/>
          <w:spacing w:val="-3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172EEF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</w:rPr>
        <w:fldChar w:fldCharType="end"/>
      </w: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i/>
          <w:color w:val="548DD4"/>
          <w:lang w:val="es-CO"/>
        </w:rPr>
        <w:t xml:space="preserve">[El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3A4B70" w:rsidRPr="00172EEF" w:rsidRDefault="003A4B70" w:rsidP="003A4B70">
      <w:pPr>
        <w:spacing w:after="120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Fecha: </w:t>
      </w:r>
      <w:r w:rsidRPr="00172EEF">
        <w:rPr>
          <w:rFonts w:ascii="Bembo Std" w:hAnsi="Bembo Std" w:cs="Calibri"/>
          <w:i/>
          <w:color w:val="548DD4"/>
          <w:lang w:val="es-CO"/>
        </w:rPr>
        <w:t>[indicar la fecha (día, mes y año) de presentación de la oferta]</w:t>
      </w:r>
    </w:p>
    <w:p w:rsidR="003A4B70" w:rsidRPr="007167B2" w:rsidRDefault="003A4B70" w:rsidP="003A4B7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bCs/>
          <w:spacing w:val="-3"/>
          <w:lang w:val="es-ES_tradnl"/>
        </w:rPr>
      </w:pPr>
      <w:r w:rsidRPr="00172EEF">
        <w:rPr>
          <w:rFonts w:ascii="Bembo Std" w:hAnsi="Bembo Std" w:cs="Calibri"/>
          <w:lang w:val="es-CO"/>
        </w:rPr>
        <w:t>Comparación de precios: No:</w:t>
      </w:r>
      <w:r w:rsidRPr="00172EEF">
        <w:rPr>
          <w:rFonts w:ascii="Bembo Std" w:hAnsi="Bembo Std" w:cs="Calibri"/>
          <w:b/>
          <w:bCs/>
          <w:spacing w:val="-3"/>
          <w:lang w:val="es-ES_tradnl"/>
        </w:rPr>
        <w:t xml:space="preserve"> </w:t>
      </w:r>
      <w:r>
        <w:rPr>
          <w:rFonts w:ascii="Bembo Std" w:hAnsi="Bembo Std" w:cs="Calibri"/>
          <w:b/>
          <w:bCs/>
          <w:spacing w:val="-3"/>
          <w:lang w:val="es-ES_tradnl"/>
        </w:rPr>
        <w:t xml:space="preserve">PRIDESII-441-CP-B-MINSAL </w:t>
      </w:r>
    </w:p>
    <w:p w:rsidR="003A4B70" w:rsidRPr="00172EEF" w:rsidRDefault="003A4B70" w:rsidP="003A4B70">
      <w:pPr>
        <w:tabs>
          <w:tab w:val="center" w:pos="4680"/>
        </w:tabs>
        <w:suppressAutoHyphens/>
        <w:spacing w:after="0" w:line="240" w:lineRule="auto"/>
        <w:jc w:val="both"/>
        <w:rPr>
          <w:rFonts w:ascii="Bembo Std" w:hAnsi="Bembo Std" w:cs="Calibri"/>
          <w:b/>
          <w:bCs/>
          <w:spacing w:val="-3"/>
        </w:rPr>
      </w:pPr>
      <w:r>
        <w:rPr>
          <w:rFonts w:ascii="Bembo Std" w:hAnsi="Bembo Std" w:cs="Calibri"/>
          <w:b/>
          <w:bCs/>
          <w:spacing w:val="-3"/>
        </w:rPr>
        <w:t>EQUIPAMIENTO MÉDICO, MOBILIARIO CLÍNICO E INSTRUMENTAL PARA LAS UNIDADES DE SALUD INTERMEDIAS Y ESPECIALIZADAS DEL MINISTERIO DE SALUD</w:t>
      </w:r>
    </w:p>
    <w:p w:rsidR="003A4B70" w:rsidRPr="00172EEF" w:rsidRDefault="003A4B70" w:rsidP="003A4B7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</w:p>
    <w:p w:rsidR="003A4B70" w:rsidRPr="00172EEF" w:rsidRDefault="003A4B70" w:rsidP="003A4B7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A: MINSAL/PROGRAMA INTEGRADO DE SALUD II</w:t>
      </w:r>
    </w:p>
    <w:p w:rsidR="003A4B70" w:rsidRPr="00172EEF" w:rsidRDefault="003A4B70" w:rsidP="003A4B7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Contrato de Préstamo No. 3608/OC-ES</w:t>
      </w: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CO"/>
        </w:rPr>
      </w:pP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Nosotros, los suscritos, declaramos que:</w:t>
      </w: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Entendemos que, de acuerdo con sus condiciones, las ofertas deberán estar respaldadas por una Declaración de Mantenimiento de la Oferta.</w:t>
      </w:r>
    </w:p>
    <w:p w:rsidR="003A4B70" w:rsidRPr="00172EEF" w:rsidRDefault="003A4B70" w:rsidP="003A4B70">
      <w:pPr>
        <w:spacing w:after="12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172EEF">
        <w:rPr>
          <w:rFonts w:ascii="Bembo Std" w:hAnsi="Bembo Std" w:cs="Calibri"/>
          <w:i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contado a partir de </w:t>
      </w:r>
      <w:r w:rsidRPr="00172EEF">
        <w:rPr>
          <w:rFonts w:ascii="Bembo Std" w:hAnsi="Bembo Std" w:cs="Calibri"/>
          <w:i/>
          <w:lang w:val="es-CO"/>
        </w:rPr>
        <w:t xml:space="preserve">la fecha establecida para la recepción de ofertas </w:t>
      </w:r>
      <w:r w:rsidRPr="00172EEF">
        <w:rPr>
          <w:rFonts w:ascii="Bembo Std" w:hAnsi="Bembo Std" w:cs="Calibri"/>
          <w:lang w:val="es-CO"/>
        </w:rPr>
        <w:t>si violamos nuestra(s) obligación(es) bajo las condiciones de la oferta si:</w:t>
      </w:r>
    </w:p>
    <w:p w:rsidR="003A4B70" w:rsidRPr="00172EEF" w:rsidRDefault="003A4B70" w:rsidP="003A4B70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 (a)</w:t>
      </w:r>
      <w:r w:rsidRPr="00172EEF">
        <w:rPr>
          <w:rFonts w:ascii="Bembo Std" w:hAnsi="Bembo Std" w:cs="Calibri"/>
          <w:lang w:val="es-CO"/>
        </w:rPr>
        <w:tab/>
      </w:r>
      <w:r w:rsidRPr="00172EEF">
        <w:rPr>
          <w:rFonts w:ascii="Bembo Std" w:hAnsi="Bembo Std"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3A4B70" w:rsidRPr="00364C69" w:rsidRDefault="003A4B70" w:rsidP="003A4B70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(b)</w:t>
      </w:r>
      <w:r w:rsidRPr="00172EEF">
        <w:rPr>
          <w:rFonts w:ascii="Bembo Std" w:hAnsi="Bembo Std" w:cs="Calibri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172EEF">
        <w:rPr>
          <w:rFonts w:ascii="Bembo Std" w:hAnsi="Bembo Std" w:cs="Calibri"/>
          <w:lang w:val="es-CO"/>
        </w:rPr>
        <w:t xml:space="preserve"> no ejecutamos o rehusamos ejecutar el formulario del Convenio de Contrato, si es requerido; o (ii) no suministramos o rehusamos suministrar la Garantía de Cumplimiento</w:t>
      </w:r>
      <w:r>
        <w:rPr>
          <w:rFonts w:ascii="Bembo Std" w:hAnsi="Bembo Std" w:cs="Calibri"/>
          <w:lang w:val="es-CO"/>
        </w:rPr>
        <w:t>.</w:t>
      </w:r>
    </w:p>
    <w:p w:rsidR="003A4B70" w:rsidRPr="00172EEF" w:rsidRDefault="003A4B70" w:rsidP="003A4B7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3A4B70" w:rsidRPr="00172EEF" w:rsidRDefault="003A4B70" w:rsidP="003A4B7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lang w:val="es-CO"/>
        </w:rPr>
      </w:pPr>
    </w:p>
    <w:p w:rsidR="003A4B70" w:rsidRPr="00172EEF" w:rsidRDefault="003A4B70" w:rsidP="003A4B7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lang w:val="es-CO"/>
        </w:rPr>
      </w:pPr>
      <w:r w:rsidRPr="00172EEF">
        <w:rPr>
          <w:rFonts w:ascii="Bembo Std" w:hAnsi="Bembo Std" w:cs="Calibri"/>
          <w:color w:val="000000"/>
          <w:lang w:val="es-CO"/>
        </w:rPr>
        <w:t xml:space="preserve"> </w:t>
      </w:r>
      <w:r w:rsidRPr="00172EEF">
        <w:rPr>
          <w:rFonts w:ascii="Bembo Std" w:hAnsi="Bembo Std" w:cs="Calibri"/>
          <w:lang w:val="es-CO"/>
        </w:rPr>
        <w:t xml:space="preserve">Firmada: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[</w:t>
      </w:r>
      <w:r w:rsidRPr="00172EEF">
        <w:rPr>
          <w:rFonts w:ascii="Bembo Std" w:hAnsi="Bembo Std" w:cs="Calibri"/>
          <w:i/>
          <w:color w:val="548DD4"/>
          <w:lang w:val="es-CO"/>
        </w:rPr>
        <w:t>firma de la persona cuyo nombre y capacidad se indican].</w:t>
      </w:r>
      <w:r w:rsidRPr="00172EEF">
        <w:rPr>
          <w:rFonts w:ascii="Bembo Std" w:hAnsi="Bembo Std" w:cs="Calibri"/>
          <w:i/>
          <w:lang w:val="es-CO"/>
        </w:rPr>
        <w:t xml:space="preserve"> </w:t>
      </w:r>
    </w:p>
    <w:p w:rsidR="003A4B70" w:rsidRPr="00172EEF" w:rsidRDefault="003A4B70" w:rsidP="003A4B7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En capacidad de </w:t>
      </w:r>
      <w:r w:rsidRPr="00172EEF">
        <w:rPr>
          <w:rFonts w:ascii="Bembo Std" w:hAnsi="Bembo Std"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3A4B70" w:rsidRPr="00172EEF" w:rsidRDefault="003A4B70" w:rsidP="003A4B7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Nombre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 la persona que firma la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Declaración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 de Mantenimiento de la Oferta]</w:t>
      </w:r>
    </w:p>
    <w:p w:rsidR="003A4B70" w:rsidRPr="00172EEF" w:rsidRDefault="003A4B70" w:rsidP="003A4B7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lang w:val="es-CO"/>
        </w:rPr>
      </w:pPr>
      <w:r w:rsidRPr="00172EEF">
        <w:rPr>
          <w:rFonts w:ascii="Bembo Std" w:hAnsi="Bembo Std" w:cs="Calibri"/>
          <w:lang w:val="es-CO"/>
        </w:rPr>
        <w:t>Debidamente autorizado para firmar la oferta por y en nombre de</w:t>
      </w:r>
      <w:r w:rsidRPr="00172EEF">
        <w:rPr>
          <w:rFonts w:ascii="Bembo Std" w:hAnsi="Bembo Std" w:cs="Calibri"/>
          <w:color w:val="548DD4"/>
          <w:lang w:val="es-CO"/>
        </w:rPr>
        <w:t xml:space="preserve">: </w:t>
      </w:r>
      <w:r w:rsidRPr="00172EEF">
        <w:rPr>
          <w:rFonts w:ascii="Bembo Std" w:hAnsi="Bembo Std" w:cs="Calibri"/>
          <w:i/>
          <w:color w:val="548DD4"/>
          <w:lang w:val="es-CO"/>
        </w:rPr>
        <w:t xml:space="preserve">[nombre completo del </w:t>
      </w:r>
      <w:r w:rsidRPr="00172EEF">
        <w:rPr>
          <w:rFonts w:ascii="Bembo Std" w:hAnsi="Bembo Std" w:cs="Calibri"/>
          <w:i/>
          <w:iCs/>
          <w:color w:val="548DD4"/>
          <w:lang w:val="es-CO"/>
        </w:rPr>
        <w:t>Oferente</w:t>
      </w:r>
      <w:r w:rsidRPr="00172EEF">
        <w:rPr>
          <w:rFonts w:ascii="Bembo Std" w:hAnsi="Bembo Std" w:cs="Calibri"/>
          <w:i/>
          <w:color w:val="548DD4"/>
          <w:lang w:val="es-CO"/>
        </w:rPr>
        <w:t>]</w:t>
      </w:r>
    </w:p>
    <w:p w:rsidR="003A4B70" w:rsidRPr="00172EEF" w:rsidRDefault="003A4B70" w:rsidP="003A4B7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172EEF">
        <w:rPr>
          <w:rFonts w:ascii="Bembo Std" w:hAnsi="Bembo Std" w:cs="Calibri"/>
          <w:lang w:val="es-CO"/>
        </w:rPr>
        <w:t xml:space="preserve">Fechada el </w:t>
      </w:r>
      <w:r w:rsidRPr="00172EEF">
        <w:rPr>
          <w:rFonts w:ascii="Bembo Std" w:hAnsi="Bembo Std" w:cs="Calibri"/>
          <w:color w:val="548DD4"/>
          <w:lang w:val="es-CO"/>
        </w:rPr>
        <w:t>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000000"/>
          <w:lang w:val="es-CO"/>
        </w:rPr>
        <w:t>día de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color w:val="548DD4"/>
          <w:lang w:val="es-CO"/>
        </w:rPr>
        <w:t>______________</w:t>
      </w:r>
      <w:r w:rsidRPr="00172EEF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172EEF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172EEF">
        <w:rPr>
          <w:rFonts w:ascii="Bembo Std" w:hAnsi="Bembo Std" w:cs="Calibri"/>
          <w:color w:val="000000"/>
          <w:lang w:val="es-CO"/>
        </w:rPr>
        <w:t xml:space="preserve"> 20</w:t>
      </w:r>
      <w:r w:rsidRPr="00172EEF">
        <w:rPr>
          <w:rFonts w:ascii="Bembo Std" w:hAnsi="Bembo Std" w:cs="Calibri"/>
          <w:color w:val="548DD4"/>
          <w:lang w:val="es-CO"/>
        </w:rPr>
        <w:t>_____________ [indicar la</w:t>
      </w:r>
      <w:r w:rsidRPr="00172EEF">
        <w:rPr>
          <w:rFonts w:ascii="Bembo Std" w:hAnsi="Bembo Std" w:cs="Calibri"/>
          <w:i/>
          <w:color w:val="FF0000"/>
          <w:lang w:val="es-CO"/>
        </w:rPr>
        <w:t xml:space="preserve"> </w:t>
      </w:r>
      <w:r w:rsidRPr="00172EEF">
        <w:rPr>
          <w:rFonts w:ascii="Bembo Std" w:hAnsi="Bembo Std" w:cs="Calibri"/>
          <w:i/>
          <w:color w:val="548DD4"/>
          <w:lang w:val="es-CO"/>
        </w:rPr>
        <w:t>fecha de la firma]</w:t>
      </w:r>
    </w:p>
    <w:p w:rsidR="007358A8" w:rsidRPr="003A4B70" w:rsidRDefault="007358A8" w:rsidP="003A4B70">
      <w:pPr>
        <w:rPr>
          <w:lang w:val="es-CO"/>
        </w:rPr>
      </w:pPr>
    </w:p>
    <w:sectPr w:rsidR="007358A8" w:rsidRPr="003A4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Sylfaen"/>
    <w:panose1 w:val="00000000000000000000"/>
    <w:charset w:val="00"/>
    <w:family w:val="roman"/>
    <w:notTrueType/>
    <w:pitch w:val="default"/>
  </w:font>
  <w:font w:name="FreeSans, 'Times New Roman'">
    <w:charset w:val="00"/>
    <w:family w:val="auto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4A0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B3568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A558F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F877F9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F617BE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678C2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D27514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8F447F"/>
    <w:multiLevelType w:val="multilevel"/>
    <w:tmpl w:val="F482C15A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b/>
      </w:r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C133D9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D71C6F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EB37DE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FB26CA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40510F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86104"/>
    <w:multiLevelType w:val="multilevel"/>
    <w:tmpl w:val="1540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F50270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F371D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633AD6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A644C2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A672D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C654AB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EB1405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F437F2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9D470A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D95D5B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E52A82"/>
    <w:multiLevelType w:val="multilevel"/>
    <w:tmpl w:val="E946DCE2"/>
    <w:styleLink w:val="WW8Num38"/>
    <w:lvl w:ilvl="0">
      <w:start w:val="14"/>
      <w:numFmt w:val="decimal"/>
      <w:lvlText w:val="%1"/>
      <w:lvlJc w:val="left"/>
      <w:pPr>
        <w:ind w:left="810" w:hanging="810"/>
      </w:pPr>
    </w:lvl>
    <w:lvl w:ilvl="1">
      <w:start w:val="12"/>
      <w:numFmt w:val="decimal"/>
      <w:lvlText w:val="%1.%2"/>
      <w:lvlJc w:val="left"/>
      <w:pPr>
        <w:ind w:left="810" w:hanging="81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800" w:hanging="1800"/>
      </w:pPr>
    </w:lvl>
    <w:lvl w:ilvl="5">
      <w:start w:val="1"/>
      <w:numFmt w:val="decimal"/>
      <w:lvlText w:val="%1.%2.%3.%4.%5.%6"/>
      <w:lvlJc w:val="left"/>
      <w:pPr>
        <w:ind w:left="2160" w:hanging="216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25" w15:restartNumberingAfterBreak="0">
    <w:nsid w:val="3F4B6288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532735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E43C40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725E54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62619E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D50078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A216DC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471CD2"/>
    <w:multiLevelType w:val="multilevel"/>
    <w:tmpl w:val="7F1A6EDC"/>
    <w:styleLink w:val="Listaactua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383B61"/>
    <w:multiLevelType w:val="multilevel"/>
    <w:tmpl w:val="5526ECC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4308E0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C24040"/>
    <w:multiLevelType w:val="multilevel"/>
    <w:tmpl w:val="6EF2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99341F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E7022D"/>
    <w:multiLevelType w:val="multilevel"/>
    <w:tmpl w:val="48DEF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2E1740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380241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D41AF0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4F137CF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D44811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CD61ADB"/>
    <w:multiLevelType w:val="multilevel"/>
    <w:tmpl w:val="1D5EFF12"/>
    <w:styleLink w:val="Listaactua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7450AF"/>
    <w:multiLevelType w:val="multilevel"/>
    <w:tmpl w:val="EDB02D2E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E200285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E713023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1EC2F0A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C003B8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3485826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45354C8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F974F4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9C01571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377328"/>
    <w:multiLevelType w:val="multilevel"/>
    <w:tmpl w:val="9BCA09EC"/>
    <w:styleLink w:val="Listaactua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A8B6671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A957930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F025604"/>
    <w:multiLevelType w:val="multilevel"/>
    <w:tmpl w:val="1D5EF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3"/>
  </w:num>
  <w:num w:numId="3">
    <w:abstractNumId w:val="24"/>
  </w:num>
  <w:num w:numId="4">
    <w:abstractNumId w:val="44"/>
  </w:num>
  <w:num w:numId="5">
    <w:abstractNumId w:val="54"/>
  </w:num>
  <w:num w:numId="6">
    <w:abstractNumId w:val="32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2"/>
  </w:num>
  <w:num w:numId="13">
    <w:abstractNumId w:val="17"/>
  </w:num>
  <w:num w:numId="14">
    <w:abstractNumId w:val="20"/>
  </w:num>
  <w:num w:numId="15">
    <w:abstractNumId w:val="53"/>
  </w:num>
  <w:num w:numId="16">
    <w:abstractNumId w:val="55"/>
  </w:num>
  <w:num w:numId="17">
    <w:abstractNumId w:val="49"/>
  </w:num>
  <w:num w:numId="18">
    <w:abstractNumId w:val="25"/>
  </w:num>
  <w:num w:numId="19">
    <w:abstractNumId w:val="48"/>
  </w:num>
  <w:num w:numId="20">
    <w:abstractNumId w:val="26"/>
  </w:num>
  <w:num w:numId="21">
    <w:abstractNumId w:val="40"/>
  </w:num>
  <w:num w:numId="22">
    <w:abstractNumId w:val="4"/>
  </w:num>
  <w:num w:numId="23">
    <w:abstractNumId w:val="34"/>
  </w:num>
  <w:num w:numId="24">
    <w:abstractNumId w:val="3"/>
  </w:num>
  <w:num w:numId="25">
    <w:abstractNumId w:val="30"/>
  </w:num>
  <w:num w:numId="26">
    <w:abstractNumId w:val="50"/>
  </w:num>
  <w:num w:numId="27">
    <w:abstractNumId w:val="19"/>
  </w:num>
  <w:num w:numId="28">
    <w:abstractNumId w:val="39"/>
  </w:num>
  <w:num w:numId="29">
    <w:abstractNumId w:val="15"/>
  </w:num>
  <w:num w:numId="30">
    <w:abstractNumId w:val="51"/>
  </w:num>
  <w:num w:numId="31">
    <w:abstractNumId w:val="38"/>
  </w:num>
  <w:num w:numId="32">
    <w:abstractNumId w:val="36"/>
  </w:num>
  <w:num w:numId="33">
    <w:abstractNumId w:val="52"/>
  </w:num>
  <w:num w:numId="34">
    <w:abstractNumId w:val="57"/>
  </w:num>
  <w:num w:numId="35">
    <w:abstractNumId w:val="28"/>
  </w:num>
  <w:num w:numId="36">
    <w:abstractNumId w:val="11"/>
  </w:num>
  <w:num w:numId="37">
    <w:abstractNumId w:val="18"/>
  </w:num>
  <w:num w:numId="38">
    <w:abstractNumId w:val="31"/>
  </w:num>
  <w:num w:numId="39">
    <w:abstractNumId w:val="5"/>
  </w:num>
  <w:num w:numId="40">
    <w:abstractNumId w:val="22"/>
  </w:num>
  <w:num w:numId="41">
    <w:abstractNumId w:val="43"/>
  </w:num>
  <w:num w:numId="42">
    <w:abstractNumId w:val="10"/>
  </w:num>
  <w:num w:numId="43">
    <w:abstractNumId w:val="23"/>
  </w:num>
  <w:num w:numId="44">
    <w:abstractNumId w:val="21"/>
  </w:num>
  <w:num w:numId="45">
    <w:abstractNumId w:val="9"/>
  </w:num>
  <w:num w:numId="46">
    <w:abstractNumId w:val="29"/>
  </w:num>
  <w:num w:numId="47">
    <w:abstractNumId w:val="0"/>
  </w:num>
  <w:num w:numId="48">
    <w:abstractNumId w:val="56"/>
  </w:num>
  <w:num w:numId="49">
    <w:abstractNumId w:val="16"/>
  </w:num>
  <w:num w:numId="50">
    <w:abstractNumId w:val="27"/>
  </w:num>
  <w:num w:numId="51">
    <w:abstractNumId w:val="41"/>
  </w:num>
  <w:num w:numId="52">
    <w:abstractNumId w:val="46"/>
  </w:num>
  <w:num w:numId="53">
    <w:abstractNumId w:val="47"/>
  </w:num>
  <w:num w:numId="54">
    <w:abstractNumId w:val="6"/>
  </w:num>
  <w:num w:numId="55">
    <w:abstractNumId w:val="1"/>
  </w:num>
  <w:num w:numId="56">
    <w:abstractNumId w:val="33"/>
  </w:num>
  <w:num w:numId="57">
    <w:abstractNumId w:val="37"/>
  </w:num>
  <w:num w:numId="58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70"/>
    <w:rsid w:val="003A4B70"/>
    <w:rsid w:val="007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74126"/>
  <w15:chartTrackingRefBased/>
  <w15:docId w15:val="{B56C4D97-5B8A-458F-BC12-9C42AD2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70"/>
    <w:rPr>
      <w:rFonts w:ascii="Calibri" w:eastAsia="Times New Roman" w:hAnsi="Calibri" w:cs="Times New Roman"/>
      <w:lang w:eastAsia="es-SV"/>
    </w:rPr>
  </w:style>
  <w:style w:type="paragraph" w:styleId="Ttulo1">
    <w:name w:val="heading 1"/>
    <w:basedOn w:val="Normal"/>
    <w:next w:val="Normal"/>
    <w:link w:val="Ttulo1Car"/>
    <w:qFormat/>
    <w:rsid w:val="003A4B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3A4B70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iPriority w:val="9"/>
    <w:unhideWhenUsed/>
    <w:qFormat/>
    <w:rsid w:val="003A4B70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3A4B70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A4B70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3A4B70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nhideWhenUsed/>
    <w:qFormat/>
    <w:rsid w:val="003A4B70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A4B70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A4B70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4B70"/>
    <w:rPr>
      <w:rFonts w:ascii="Calibri Light" w:eastAsia="SimSun" w:hAnsi="Calibri Light" w:cs="Times New Roman"/>
      <w:color w:val="1F4E79"/>
      <w:sz w:val="36"/>
      <w:szCs w:val="36"/>
      <w:lang w:eastAsia="es-SV"/>
    </w:rPr>
  </w:style>
  <w:style w:type="character" w:customStyle="1" w:styleId="Ttulo2Car">
    <w:name w:val="Título 2 Car"/>
    <w:basedOn w:val="Fuentedeprrafopredeter"/>
    <w:link w:val="Ttulo2"/>
    <w:rsid w:val="003A4B70"/>
    <w:rPr>
      <w:rFonts w:ascii="Calibri Light" w:eastAsia="SimSun" w:hAnsi="Calibri Light" w:cs="Times New Roman"/>
      <w:color w:val="2E74B5"/>
      <w:sz w:val="32"/>
      <w:szCs w:val="32"/>
      <w:lang w:eastAsia="es-SV"/>
    </w:rPr>
  </w:style>
  <w:style w:type="character" w:customStyle="1" w:styleId="Ttulo3Car">
    <w:name w:val="Título 3 Car"/>
    <w:aliases w:val="Section Header3 Car"/>
    <w:basedOn w:val="Fuentedeprrafopredeter"/>
    <w:link w:val="Ttulo3"/>
    <w:uiPriority w:val="9"/>
    <w:rsid w:val="003A4B70"/>
    <w:rPr>
      <w:rFonts w:ascii="Calibri Light" w:eastAsia="SimSun" w:hAnsi="Calibri Light" w:cs="Times New Roman"/>
      <w:color w:val="2E74B5"/>
      <w:sz w:val="28"/>
      <w:szCs w:val="28"/>
      <w:lang w:eastAsia="es-SV"/>
    </w:rPr>
  </w:style>
  <w:style w:type="character" w:customStyle="1" w:styleId="Ttulo4Car">
    <w:name w:val="Título 4 Car"/>
    <w:basedOn w:val="Fuentedeprrafopredeter"/>
    <w:link w:val="Ttulo4"/>
    <w:rsid w:val="003A4B70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character" w:customStyle="1" w:styleId="Ttulo5Car">
    <w:name w:val="Título 5 Car"/>
    <w:basedOn w:val="Fuentedeprrafopredeter"/>
    <w:link w:val="Ttulo5"/>
    <w:uiPriority w:val="9"/>
    <w:rsid w:val="003A4B70"/>
    <w:rPr>
      <w:rFonts w:ascii="Calibri Light" w:eastAsia="SimSun" w:hAnsi="Calibri Light" w:cs="Times New Roman"/>
      <w:caps/>
      <w:color w:val="2E74B5"/>
      <w:lang w:eastAsia="es-SV"/>
    </w:rPr>
  </w:style>
  <w:style w:type="character" w:customStyle="1" w:styleId="Ttulo6Car">
    <w:name w:val="Título 6 Car"/>
    <w:basedOn w:val="Fuentedeprrafopredeter"/>
    <w:link w:val="Ttulo6"/>
    <w:rsid w:val="003A4B70"/>
    <w:rPr>
      <w:rFonts w:ascii="Calibri Light" w:eastAsia="SimSun" w:hAnsi="Calibri Light" w:cs="Times New Roman"/>
      <w:i/>
      <w:iCs/>
      <w:caps/>
      <w:color w:val="1F4E79"/>
      <w:lang w:eastAsia="es-SV"/>
    </w:rPr>
  </w:style>
  <w:style w:type="character" w:customStyle="1" w:styleId="Ttulo7Car">
    <w:name w:val="Título 7 Car"/>
    <w:basedOn w:val="Fuentedeprrafopredeter"/>
    <w:link w:val="Ttulo7"/>
    <w:rsid w:val="003A4B70"/>
    <w:rPr>
      <w:rFonts w:ascii="Calibri Light" w:eastAsia="SimSun" w:hAnsi="Calibri Light" w:cs="Times New Roman"/>
      <w:b/>
      <w:bCs/>
      <w:color w:val="1F4E79"/>
      <w:lang w:eastAsia="es-SV"/>
    </w:rPr>
  </w:style>
  <w:style w:type="character" w:customStyle="1" w:styleId="Ttulo8Car">
    <w:name w:val="Título 8 Car"/>
    <w:basedOn w:val="Fuentedeprrafopredeter"/>
    <w:link w:val="Ttulo8"/>
    <w:uiPriority w:val="9"/>
    <w:rsid w:val="003A4B70"/>
    <w:rPr>
      <w:rFonts w:ascii="Calibri Light" w:eastAsia="SimSun" w:hAnsi="Calibri Light" w:cs="Times New Roman"/>
      <w:b/>
      <w:bCs/>
      <w:i/>
      <w:iCs/>
      <w:color w:val="1F4E79"/>
      <w:lang w:eastAsia="es-SV"/>
    </w:rPr>
  </w:style>
  <w:style w:type="character" w:customStyle="1" w:styleId="Ttulo9Car">
    <w:name w:val="Título 9 Car"/>
    <w:basedOn w:val="Fuentedeprrafopredeter"/>
    <w:link w:val="Ttulo9"/>
    <w:uiPriority w:val="9"/>
    <w:rsid w:val="003A4B70"/>
    <w:rPr>
      <w:rFonts w:ascii="Calibri Light" w:eastAsia="SimSun" w:hAnsi="Calibri Light" w:cs="Times New Roman"/>
      <w:i/>
      <w:iCs/>
      <w:color w:val="1F4E79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rsid w:val="003A4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B70"/>
    <w:rPr>
      <w:rFonts w:ascii="Tahoma" w:eastAsia="Times New Roman" w:hAnsi="Tahoma" w:cs="Tahoma"/>
      <w:sz w:val="16"/>
      <w:szCs w:val="16"/>
      <w:lang w:eastAsia="es-SV"/>
    </w:rPr>
  </w:style>
  <w:style w:type="paragraph" w:styleId="Encabezadodelista">
    <w:name w:val="toa heading"/>
    <w:basedOn w:val="Normal"/>
    <w:next w:val="Normal"/>
    <w:uiPriority w:val="99"/>
    <w:semiHidden/>
    <w:rsid w:val="003A4B70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semiHidden/>
    <w:rsid w:val="003A4B70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A4B70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A4B7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4B70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3A4B70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A4B70"/>
    <w:rPr>
      <w:rFonts w:ascii="Courier New" w:eastAsia="Times New Roman" w:hAnsi="Courier New" w:cs="Times New Roman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rsid w:val="003A4B70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A4B70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3A4B70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A4B70"/>
    <w:rPr>
      <w:rFonts w:ascii="Courier New" w:eastAsia="Times New Roman" w:hAnsi="Courier New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3A4B7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A4B70"/>
    <w:rPr>
      <w:rFonts w:ascii="Calibri" w:eastAsia="Times New Roman" w:hAnsi="Calibri" w:cs="Times New Roman"/>
      <w:sz w:val="20"/>
      <w:szCs w:val="20"/>
      <w:lang w:eastAsia="es-SV"/>
    </w:rPr>
  </w:style>
  <w:style w:type="paragraph" w:styleId="Textoindependiente">
    <w:name w:val="Body Text"/>
    <w:basedOn w:val="Normal"/>
    <w:link w:val="TextoindependienteCar"/>
    <w:rsid w:val="003A4B7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qFormat/>
    <w:rsid w:val="003A4B70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qFormat/>
    <w:rsid w:val="003A4B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A4B70"/>
    <w:rPr>
      <w:rFonts w:ascii="Calibri" w:eastAsia="Times New Roman" w:hAnsi="Calibri" w:cs="Times New Roman"/>
      <w:lang w:eastAsia="es-SV"/>
    </w:rPr>
  </w:style>
  <w:style w:type="character" w:styleId="Nmerodepgina">
    <w:name w:val="page number"/>
    <w:uiPriority w:val="99"/>
    <w:semiHidden/>
    <w:rsid w:val="003A4B7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3A4B70"/>
    <w:rPr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4B70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Subttulo">
    <w:name w:val="Subtitle"/>
    <w:basedOn w:val="Normal"/>
    <w:next w:val="Normal"/>
    <w:link w:val="SubttuloCar"/>
    <w:qFormat/>
    <w:rsid w:val="003A4B70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3A4B70"/>
    <w:rPr>
      <w:rFonts w:ascii="Calibri Light" w:eastAsia="SimSun" w:hAnsi="Calibri Light" w:cs="Times New Roman"/>
      <w:color w:val="5B9BD5"/>
      <w:sz w:val="28"/>
      <w:szCs w:val="28"/>
      <w:lang w:eastAsia="es-SV"/>
    </w:rPr>
  </w:style>
  <w:style w:type="paragraph" w:styleId="Ttulo">
    <w:name w:val="Title"/>
    <w:basedOn w:val="Normal"/>
    <w:next w:val="Normal"/>
    <w:link w:val="TtuloCar"/>
    <w:qFormat/>
    <w:rsid w:val="003A4B70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3A4B70"/>
    <w:rPr>
      <w:rFonts w:ascii="Calibri Light" w:eastAsia="SimSun" w:hAnsi="Calibri Light" w:cs="Times New Roman"/>
      <w:caps/>
      <w:color w:val="44546A"/>
      <w:spacing w:val="-15"/>
      <w:sz w:val="72"/>
      <w:szCs w:val="72"/>
      <w:lang w:eastAsia="es-SV"/>
    </w:rPr>
  </w:style>
  <w:style w:type="paragraph" w:styleId="Textosinformato">
    <w:name w:val="Plain Text"/>
    <w:basedOn w:val="Normal"/>
    <w:link w:val="TextosinformatoCar"/>
    <w:rsid w:val="003A4B7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3A4B70"/>
    <w:rPr>
      <w:rFonts w:ascii="Courier New" w:eastAsia="Times New Roman" w:hAnsi="Courier New" w:cs="Times New Roman"/>
      <w:sz w:val="20"/>
      <w:szCs w:val="20"/>
      <w:lang w:val="es-EC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3A4B7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A4B70"/>
    <w:rPr>
      <w:rFonts w:ascii="Calibri" w:eastAsia="Times New Roman" w:hAnsi="Calibri" w:cs="Times New Roman"/>
      <w:spacing w:val="-3"/>
      <w:lang w:eastAsia="es-SV"/>
    </w:rPr>
  </w:style>
  <w:style w:type="paragraph" w:customStyle="1" w:styleId="Normali">
    <w:name w:val="Normal(i)"/>
    <w:basedOn w:val="Normal"/>
    <w:rsid w:val="003A4B7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3A4B7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3A4B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4B70"/>
    <w:rPr>
      <w:rFonts w:ascii="Calibri" w:eastAsia="Times New Roman" w:hAnsi="Calibri" w:cs="Times New Roman"/>
      <w:sz w:val="20"/>
      <w:szCs w:val="20"/>
      <w:lang w:eastAsia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A4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B70"/>
    <w:rPr>
      <w:rFonts w:ascii="Calibri" w:eastAsia="Times New Roman" w:hAnsi="Calibri" w:cs="Times New Roman"/>
      <w:b/>
      <w:bCs/>
      <w:sz w:val="20"/>
      <w:szCs w:val="20"/>
      <w:lang w:eastAsia="es-SV"/>
    </w:rPr>
  </w:style>
  <w:style w:type="paragraph" w:customStyle="1" w:styleId="BodyText21">
    <w:name w:val="Body Text 21"/>
    <w:basedOn w:val="Normal"/>
    <w:rsid w:val="003A4B7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3A4B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3A4B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link w:val="ListParagraphChar"/>
    <w:rsid w:val="003A4B70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3A4B70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3A4B70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,Subtle Emphasis,TITULO A,Lista 123,Titulo de Fígura,corp de texte"/>
    <w:basedOn w:val="Normal"/>
    <w:link w:val="PrrafodelistaCar"/>
    <w:qFormat/>
    <w:rsid w:val="003A4B70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,Subtle Emphasis Car,TITULO A Car,Lista 123 Car,Titulo de Fígura Car,corp de texte Car"/>
    <w:link w:val="Prrafodelista"/>
    <w:qFormat/>
    <w:rsid w:val="003A4B70"/>
    <w:rPr>
      <w:rFonts w:ascii="Calibri" w:eastAsia="Times New Roman" w:hAnsi="Calibri" w:cs="Times New Roman"/>
      <w:lang w:eastAsia="es-SV"/>
    </w:rPr>
  </w:style>
  <w:style w:type="character" w:styleId="Hipervnculo">
    <w:name w:val="Hyperlink"/>
    <w:uiPriority w:val="99"/>
    <w:rsid w:val="003A4B70"/>
    <w:rPr>
      <w:color w:val="0000FF"/>
      <w:u w:val="single"/>
    </w:rPr>
  </w:style>
  <w:style w:type="paragraph" w:customStyle="1" w:styleId="BodyText31">
    <w:name w:val="Body Text 31"/>
    <w:basedOn w:val="Normal"/>
    <w:rsid w:val="003A4B70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3A4B70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3A4B70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3A4B70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3A4B70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3A4B70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3A4B70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3A4B70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3A4B70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3A4B70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3A4B70"/>
    <w:rPr>
      <w:vertAlign w:val="superscript"/>
    </w:rPr>
  </w:style>
  <w:style w:type="paragraph" w:customStyle="1" w:styleId="aparagraphs">
    <w:name w:val="(a) paragraphs"/>
    <w:next w:val="Normal"/>
    <w:rsid w:val="003A4B70"/>
    <w:pPr>
      <w:spacing w:before="120" w:after="120"/>
      <w:jc w:val="both"/>
    </w:pPr>
    <w:rPr>
      <w:rFonts w:ascii="Calibri" w:eastAsia="Times New Roman" w:hAnsi="Calibri" w:cs="Times New Roman"/>
      <w:snapToGrid w:val="0"/>
      <w:sz w:val="24"/>
      <w:lang w:val="es-ES_tradnl"/>
    </w:rPr>
  </w:style>
  <w:style w:type="character" w:customStyle="1" w:styleId="WW8Num34z2">
    <w:name w:val="WW8Num34z2"/>
    <w:rsid w:val="003A4B70"/>
    <w:rPr>
      <w:rFonts w:ascii="Wingdings" w:hAnsi="Wingdings" w:cs="Times New Roman"/>
    </w:rPr>
  </w:style>
  <w:style w:type="paragraph" w:customStyle="1" w:styleId="Outline">
    <w:name w:val="Outline"/>
    <w:basedOn w:val="Normal"/>
    <w:rsid w:val="003A4B70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3A4B70"/>
    <w:rPr>
      <w:rFonts w:ascii="Wingdings" w:hAnsi="Wingdings" w:cs="Wingdings"/>
    </w:rPr>
  </w:style>
  <w:style w:type="paragraph" w:customStyle="1" w:styleId="Standard">
    <w:name w:val="Standard"/>
    <w:rsid w:val="003A4B70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3A4B70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rsid w:val="003A4B70"/>
    <w:rPr>
      <w:i/>
      <w:iCs/>
    </w:rPr>
  </w:style>
  <w:style w:type="paragraph" w:customStyle="1" w:styleId="Style1">
    <w:name w:val="Style1"/>
    <w:basedOn w:val="Ttulo2"/>
    <w:next w:val="Normal"/>
    <w:rsid w:val="003A4B70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3A4B70"/>
    <w:rPr>
      <w:b/>
      <w:bCs/>
      <w:i/>
      <w:iCs/>
    </w:rPr>
  </w:style>
  <w:style w:type="paragraph" w:customStyle="1" w:styleId="CharChar">
    <w:name w:val="Char Char"/>
    <w:basedOn w:val="Normal"/>
    <w:rsid w:val="003A4B70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3A4B70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3A4B70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3A4B70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3A4B70"/>
    <w:rPr>
      <w:rFonts w:ascii="Bookman Old Style" w:eastAsia="Times New Roman" w:hAnsi="Bookman Old Style" w:cs="Times New Roman"/>
      <w:color w:val="000000"/>
      <w:lang w:val="x-none" w:eastAsia="x-none"/>
    </w:rPr>
  </w:style>
  <w:style w:type="paragraph" w:styleId="Textodebloque">
    <w:name w:val="Block Text"/>
    <w:basedOn w:val="Normal"/>
    <w:rsid w:val="003A4B70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3A4B70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3A4B70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3A4B70"/>
    <w:pPr>
      <w:tabs>
        <w:tab w:val="left" w:pos="1985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3A4B70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3A4B70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3A4B70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3A4B70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3A4B70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3A4B70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3A4B70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3A4B70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3A4B70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3A4B70"/>
    <w:pPr>
      <w:tabs>
        <w:tab w:val="num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3A4B70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3A4B70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rsid w:val="003A4B70"/>
    <w:rPr>
      <w:b/>
      <w:bCs/>
    </w:rPr>
  </w:style>
  <w:style w:type="paragraph" w:styleId="Sinespaciado">
    <w:name w:val="No Spacing"/>
    <w:uiPriority w:val="1"/>
    <w:qFormat/>
    <w:rsid w:val="003A4B70"/>
    <w:pPr>
      <w:spacing w:after="0" w:line="240" w:lineRule="auto"/>
    </w:pPr>
    <w:rPr>
      <w:rFonts w:ascii="Calibri" w:eastAsia="Times New Roman" w:hAnsi="Calibri" w:cs="Times New Roman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3A4B7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A4B70"/>
    <w:rPr>
      <w:rFonts w:ascii="Calibri" w:eastAsia="Times New Roman" w:hAnsi="Calibri" w:cs="Times New Roman"/>
      <w:color w:val="44546A"/>
      <w:sz w:val="24"/>
      <w:szCs w:val="24"/>
      <w:lang w:eastAsia="es-SV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B70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B70"/>
    <w:rPr>
      <w:rFonts w:ascii="Calibri Light" w:eastAsia="SimSun" w:hAnsi="Calibri Light" w:cs="Times New Roman"/>
      <w:color w:val="44546A"/>
      <w:spacing w:val="-6"/>
      <w:sz w:val="32"/>
      <w:szCs w:val="32"/>
      <w:lang w:eastAsia="es-SV"/>
    </w:rPr>
  </w:style>
  <w:style w:type="character" w:styleId="nfasissutil">
    <w:name w:val="Subtle Emphasis"/>
    <w:uiPriority w:val="19"/>
    <w:qFormat/>
    <w:rsid w:val="003A4B70"/>
    <w:rPr>
      <w:i/>
      <w:iCs/>
      <w:color w:val="595959"/>
    </w:rPr>
  </w:style>
  <w:style w:type="character" w:styleId="Referenciasutil">
    <w:name w:val="Subtle Reference"/>
    <w:uiPriority w:val="31"/>
    <w:qFormat/>
    <w:rsid w:val="003A4B70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3A4B70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3A4B7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A4B70"/>
    <w:pPr>
      <w:outlineLvl w:val="9"/>
    </w:pPr>
  </w:style>
  <w:style w:type="paragraph" w:customStyle="1" w:styleId="Cuerpodetexto">
    <w:name w:val="Cuerpo de texto"/>
    <w:basedOn w:val="Normal"/>
    <w:rsid w:val="003A4B70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3A4B70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3A4B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rsid w:val="003A4B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3A4B70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3A4B70"/>
    <w:pPr>
      <w:numPr>
        <w:numId w:val="1"/>
      </w:numPr>
    </w:pPr>
  </w:style>
  <w:style w:type="paragraph" w:customStyle="1" w:styleId="Encabezado2">
    <w:name w:val="Encabezado 2"/>
    <w:qFormat/>
    <w:rsid w:val="003A4B70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3A4B70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LO-Normal1">
    <w:name w:val="LO-Normal1"/>
    <w:qFormat/>
    <w:rsid w:val="003A4B70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Textbody">
    <w:name w:val="Text body"/>
    <w:basedOn w:val="Standard"/>
    <w:rsid w:val="003A4B70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3A4B70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3A4B70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3A4B70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3A4B70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3A4B70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3A4B70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3A4B70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3A4B70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3A4B70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3A4B70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3A4B70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3A4B70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3A4B70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3A4B70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3A4B70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3A4B70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3A4B70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3A4B70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3A4B70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3A4B70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3A4B70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3A4B70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3A4B70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3A4B70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3A4B70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3A4B70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3A4B70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3A4B70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3A4B70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3A4B70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3A4B70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3A4B70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3A4B70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3A4B70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3A4B70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3A4B70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3A4B70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3A4B70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3A4B70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3A4B70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3A4B70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3A4B70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3A4B70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3A4B70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3A4B70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3A4B70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3A4B70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3A4B70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3A4B70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3A4B70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3A4B70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3A4B70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3A4B70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3A4B70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3A4B70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3A4B70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3A4B70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3A4B70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3A4B70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3A4B70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3A4B70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3A4B70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3A4B70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3A4B70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3A4B70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3A4B70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3A4B70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3A4B70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3A4B70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3A4B70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3A4B70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3A4B70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3A4B70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3A4B70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3A4B70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3A4B70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3A4B70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3A4B70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3A4B70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3A4B70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3A4B70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3A4B70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3A4B70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3A4B70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3A4B70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3A4B70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3A4B70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3A4B70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3A4B70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3A4B70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3A4B70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3A4B70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3A4B70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3A4B70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3A4B70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3A4B70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3A4B70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3A4B70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3A4B70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3A4B70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3A4B70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3A4B70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3A4B70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3A4B70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3A4B70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3A4B70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3A4B70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3A4B70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3A4B70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3A4B70"/>
    <w:rPr>
      <w:u w:val="none"/>
    </w:rPr>
  </w:style>
  <w:style w:type="character" w:customStyle="1" w:styleId="ListLabel110">
    <w:name w:val="ListLabel 110"/>
    <w:qFormat/>
    <w:rsid w:val="003A4B70"/>
    <w:rPr>
      <w:u w:val="none"/>
    </w:rPr>
  </w:style>
  <w:style w:type="character" w:customStyle="1" w:styleId="ListLabel111">
    <w:name w:val="ListLabel 111"/>
    <w:qFormat/>
    <w:rsid w:val="003A4B70"/>
    <w:rPr>
      <w:u w:val="none"/>
    </w:rPr>
  </w:style>
  <w:style w:type="character" w:customStyle="1" w:styleId="ListLabel112">
    <w:name w:val="ListLabel 112"/>
    <w:qFormat/>
    <w:rsid w:val="003A4B70"/>
    <w:rPr>
      <w:u w:val="none"/>
    </w:rPr>
  </w:style>
  <w:style w:type="character" w:customStyle="1" w:styleId="ListLabel113">
    <w:name w:val="ListLabel 113"/>
    <w:qFormat/>
    <w:rsid w:val="003A4B70"/>
    <w:rPr>
      <w:u w:val="none"/>
    </w:rPr>
  </w:style>
  <w:style w:type="character" w:customStyle="1" w:styleId="ListLabel114">
    <w:name w:val="ListLabel 114"/>
    <w:qFormat/>
    <w:rsid w:val="003A4B70"/>
    <w:rPr>
      <w:u w:val="none"/>
    </w:rPr>
  </w:style>
  <w:style w:type="character" w:customStyle="1" w:styleId="ListLabel115">
    <w:name w:val="ListLabel 115"/>
    <w:qFormat/>
    <w:rsid w:val="003A4B70"/>
    <w:rPr>
      <w:u w:val="none"/>
    </w:rPr>
  </w:style>
  <w:style w:type="character" w:customStyle="1" w:styleId="ListLabel116">
    <w:name w:val="ListLabel 116"/>
    <w:qFormat/>
    <w:rsid w:val="003A4B70"/>
    <w:rPr>
      <w:u w:val="none"/>
    </w:rPr>
  </w:style>
  <w:style w:type="character" w:customStyle="1" w:styleId="ListLabel117">
    <w:name w:val="ListLabel 117"/>
    <w:qFormat/>
    <w:rsid w:val="003A4B70"/>
    <w:rPr>
      <w:u w:val="none"/>
    </w:rPr>
  </w:style>
  <w:style w:type="character" w:customStyle="1" w:styleId="ListLabel118">
    <w:name w:val="ListLabel 118"/>
    <w:qFormat/>
    <w:rsid w:val="003A4B70"/>
    <w:rPr>
      <w:u w:val="none"/>
    </w:rPr>
  </w:style>
  <w:style w:type="character" w:customStyle="1" w:styleId="ListLabel119">
    <w:name w:val="ListLabel 119"/>
    <w:qFormat/>
    <w:rsid w:val="003A4B70"/>
    <w:rPr>
      <w:u w:val="none"/>
    </w:rPr>
  </w:style>
  <w:style w:type="character" w:customStyle="1" w:styleId="ListLabel120">
    <w:name w:val="ListLabel 120"/>
    <w:qFormat/>
    <w:rsid w:val="003A4B70"/>
    <w:rPr>
      <w:u w:val="none"/>
    </w:rPr>
  </w:style>
  <w:style w:type="character" w:customStyle="1" w:styleId="ListLabel121">
    <w:name w:val="ListLabel 121"/>
    <w:qFormat/>
    <w:rsid w:val="003A4B70"/>
    <w:rPr>
      <w:u w:val="none"/>
    </w:rPr>
  </w:style>
  <w:style w:type="character" w:customStyle="1" w:styleId="ListLabel122">
    <w:name w:val="ListLabel 122"/>
    <w:qFormat/>
    <w:rsid w:val="003A4B70"/>
    <w:rPr>
      <w:u w:val="none"/>
    </w:rPr>
  </w:style>
  <w:style w:type="character" w:customStyle="1" w:styleId="ListLabel123">
    <w:name w:val="ListLabel 123"/>
    <w:qFormat/>
    <w:rsid w:val="003A4B70"/>
    <w:rPr>
      <w:u w:val="none"/>
    </w:rPr>
  </w:style>
  <w:style w:type="character" w:customStyle="1" w:styleId="ListLabel124">
    <w:name w:val="ListLabel 124"/>
    <w:qFormat/>
    <w:rsid w:val="003A4B70"/>
    <w:rPr>
      <w:u w:val="none"/>
    </w:rPr>
  </w:style>
  <w:style w:type="character" w:customStyle="1" w:styleId="ListLabel125">
    <w:name w:val="ListLabel 125"/>
    <w:qFormat/>
    <w:rsid w:val="003A4B70"/>
    <w:rPr>
      <w:u w:val="none"/>
    </w:rPr>
  </w:style>
  <w:style w:type="character" w:customStyle="1" w:styleId="ListLabel126">
    <w:name w:val="ListLabel 126"/>
    <w:qFormat/>
    <w:rsid w:val="003A4B70"/>
    <w:rPr>
      <w:u w:val="none"/>
    </w:rPr>
  </w:style>
  <w:style w:type="character" w:customStyle="1" w:styleId="ListLabel127">
    <w:name w:val="ListLabel 127"/>
    <w:qFormat/>
    <w:rsid w:val="003A4B70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3A4B70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3A4B70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3A4B70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3A4B70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3A4B70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3A4B70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3A4B70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3A4B70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3A4B70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3A4B70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3A4B70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3A4B70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3A4B70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3A4B70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3A4B70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3A4B70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3A4B70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3A4B70"/>
    <w:rPr>
      <w:u w:val="none"/>
    </w:rPr>
  </w:style>
  <w:style w:type="character" w:customStyle="1" w:styleId="ListLabel146">
    <w:name w:val="ListLabel 146"/>
    <w:qFormat/>
    <w:rsid w:val="003A4B70"/>
    <w:rPr>
      <w:u w:val="none"/>
    </w:rPr>
  </w:style>
  <w:style w:type="character" w:customStyle="1" w:styleId="ListLabel147">
    <w:name w:val="ListLabel 147"/>
    <w:qFormat/>
    <w:rsid w:val="003A4B70"/>
    <w:rPr>
      <w:u w:val="none"/>
    </w:rPr>
  </w:style>
  <w:style w:type="character" w:customStyle="1" w:styleId="ListLabel148">
    <w:name w:val="ListLabel 148"/>
    <w:qFormat/>
    <w:rsid w:val="003A4B70"/>
    <w:rPr>
      <w:u w:val="none"/>
    </w:rPr>
  </w:style>
  <w:style w:type="character" w:customStyle="1" w:styleId="ListLabel149">
    <w:name w:val="ListLabel 149"/>
    <w:qFormat/>
    <w:rsid w:val="003A4B70"/>
    <w:rPr>
      <w:u w:val="none"/>
    </w:rPr>
  </w:style>
  <w:style w:type="character" w:customStyle="1" w:styleId="ListLabel150">
    <w:name w:val="ListLabel 150"/>
    <w:qFormat/>
    <w:rsid w:val="003A4B70"/>
    <w:rPr>
      <w:u w:val="none"/>
    </w:rPr>
  </w:style>
  <w:style w:type="character" w:customStyle="1" w:styleId="ListLabel151">
    <w:name w:val="ListLabel 151"/>
    <w:qFormat/>
    <w:rsid w:val="003A4B70"/>
    <w:rPr>
      <w:u w:val="none"/>
    </w:rPr>
  </w:style>
  <w:style w:type="character" w:customStyle="1" w:styleId="ListLabel152">
    <w:name w:val="ListLabel 152"/>
    <w:qFormat/>
    <w:rsid w:val="003A4B70"/>
    <w:rPr>
      <w:u w:val="none"/>
    </w:rPr>
  </w:style>
  <w:style w:type="character" w:customStyle="1" w:styleId="ListLabel153">
    <w:name w:val="ListLabel 153"/>
    <w:qFormat/>
    <w:rsid w:val="003A4B70"/>
    <w:rPr>
      <w:u w:val="none"/>
    </w:rPr>
  </w:style>
  <w:style w:type="character" w:customStyle="1" w:styleId="ListLabel154">
    <w:name w:val="ListLabel 154"/>
    <w:qFormat/>
    <w:rsid w:val="003A4B70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3A4B70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3A4B70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3A4B70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3A4B70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3A4B70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3A4B70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3A4B70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3A4B70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3A4B70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3A4B70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3A4B70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3A4B70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3A4B70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3A4B70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3A4B70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3A4B70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3A4B70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3A4B70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3A4B70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3A4B70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3A4B70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3A4B70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3A4B70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3A4B70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3A4B70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3A4B70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3A4B70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3A4B70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3A4B70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3A4B70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3A4B70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3A4B70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3A4B70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3A4B70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3A4B70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3A4B70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3A4B70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3A4B70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3A4B70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3A4B70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3A4B70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3A4B70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3A4B70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3A4B70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3A4B70"/>
    <w:rPr>
      <w:u w:val="none"/>
    </w:rPr>
  </w:style>
  <w:style w:type="character" w:customStyle="1" w:styleId="ListLabel200">
    <w:name w:val="ListLabel 200"/>
    <w:qFormat/>
    <w:rsid w:val="003A4B70"/>
    <w:rPr>
      <w:u w:val="none"/>
    </w:rPr>
  </w:style>
  <w:style w:type="character" w:customStyle="1" w:styleId="ListLabel201">
    <w:name w:val="ListLabel 201"/>
    <w:qFormat/>
    <w:rsid w:val="003A4B70"/>
    <w:rPr>
      <w:u w:val="none"/>
    </w:rPr>
  </w:style>
  <w:style w:type="character" w:customStyle="1" w:styleId="ListLabel202">
    <w:name w:val="ListLabel 202"/>
    <w:qFormat/>
    <w:rsid w:val="003A4B70"/>
    <w:rPr>
      <w:u w:val="none"/>
    </w:rPr>
  </w:style>
  <w:style w:type="character" w:customStyle="1" w:styleId="ListLabel203">
    <w:name w:val="ListLabel 203"/>
    <w:qFormat/>
    <w:rsid w:val="003A4B70"/>
    <w:rPr>
      <w:u w:val="none"/>
    </w:rPr>
  </w:style>
  <w:style w:type="character" w:customStyle="1" w:styleId="ListLabel204">
    <w:name w:val="ListLabel 204"/>
    <w:qFormat/>
    <w:rsid w:val="003A4B70"/>
    <w:rPr>
      <w:u w:val="none"/>
    </w:rPr>
  </w:style>
  <w:style w:type="character" w:customStyle="1" w:styleId="ListLabel205">
    <w:name w:val="ListLabel 205"/>
    <w:qFormat/>
    <w:rsid w:val="003A4B70"/>
    <w:rPr>
      <w:u w:val="none"/>
    </w:rPr>
  </w:style>
  <w:style w:type="character" w:customStyle="1" w:styleId="ListLabel206">
    <w:name w:val="ListLabel 206"/>
    <w:qFormat/>
    <w:rsid w:val="003A4B70"/>
    <w:rPr>
      <w:u w:val="none"/>
    </w:rPr>
  </w:style>
  <w:style w:type="character" w:customStyle="1" w:styleId="ListLabel207">
    <w:name w:val="ListLabel 207"/>
    <w:qFormat/>
    <w:rsid w:val="003A4B70"/>
    <w:rPr>
      <w:u w:val="none"/>
    </w:rPr>
  </w:style>
  <w:style w:type="character" w:customStyle="1" w:styleId="ListLabel208">
    <w:name w:val="ListLabel 208"/>
    <w:qFormat/>
    <w:rsid w:val="003A4B70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3A4B70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3A4B70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3A4B70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3A4B70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3A4B70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3A4B70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3A4B70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3A4B70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3A4B70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3A4B70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3A4B70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3A4B70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3A4B70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3A4B70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3A4B70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3A4B70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3A4B70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3A4B70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3A4B70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3A4B70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3A4B70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3A4B70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3A4B70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3A4B70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3A4B70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3A4B70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3A4B70"/>
    <w:rPr>
      <w:u w:val="none"/>
    </w:rPr>
  </w:style>
  <w:style w:type="character" w:customStyle="1" w:styleId="ListLabel236">
    <w:name w:val="ListLabel 236"/>
    <w:qFormat/>
    <w:rsid w:val="003A4B70"/>
    <w:rPr>
      <w:u w:val="none"/>
    </w:rPr>
  </w:style>
  <w:style w:type="character" w:customStyle="1" w:styleId="ListLabel237">
    <w:name w:val="ListLabel 237"/>
    <w:qFormat/>
    <w:rsid w:val="003A4B70"/>
    <w:rPr>
      <w:u w:val="none"/>
    </w:rPr>
  </w:style>
  <w:style w:type="character" w:customStyle="1" w:styleId="ListLabel238">
    <w:name w:val="ListLabel 238"/>
    <w:qFormat/>
    <w:rsid w:val="003A4B70"/>
    <w:rPr>
      <w:u w:val="none"/>
    </w:rPr>
  </w:style>
  <w:style w:type="character" w:customStyle="1" w:styleId="ListLabel239">
    <w:name w:val="ListLabel 239"/>
    <w:qFormat/>
    <w:rsid w:val="003A4B70"/>
    <w:rPr>
      <w:u w:val="none"/>
    </w:rPr>
  </w:style>
  <w:style w:type="character" w:customStyle="1" w:styleId="ListLabel240">
    <w:name w:val="ListLabel 240"/>
    <w:qFormat/>
    <w:rsid w:val="003A4B70"/>
    <w:rPr>
      <w:u w:val="none"/>
    </w:rPr>
  </w:style>
  <w:style w:type="character" w:customStyle="1" w:styleId="ListLabel241">
    <w:name w:val="ListLabel 241"/>
    <w:qFormat/>
    <w:rsid w:val="003A4B70"/>
    <w:rPr>
      <w:u w:val="none"/>
    </w:rPr>
  </w:style>
  <w:style w:type="character" w:customStyle="1" w:styleId="ListLabel242">
    <w:name w:val="ListLabel 242"/>
    <w:qFormat/>
    <w:rsid w:val="003A4B70"/>
    <w:rPr>
      <w:u w:val="none"/>
    </w:rPr>
  </w:style>
  <w:style w:type="character" w:customStyle="1" w:styleId="ListLabel243">
    <w:name w:val="ListLabel 243"/>
    <w:qFormat/>
    <w:rsid w:val="003A4B70"/>
    <w:rPr>
      <w:u w:val="none"/>
    </w:rPr>
  </w:style>
  <w:style w:type="character" w:customStyle="1" w:styleId="ListLabel244">
    <w:name w:val="ListLabel 244"/>
    <w:qFormat/>
    <w:rsid w:val="003A4B70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3A4B70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3A4B70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3A4B70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3A4B70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3A4B70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3A4B70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3A4B70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3A4B70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3A4B70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3A4B70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3A4B70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3A4B70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3A4B70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3A4B70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3A4B70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3A4B70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3A4B70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3A4B70"/>
    <w:rPr>
      <w:u w:val="none"/>
    </w:rPr>
  </w:style>
  <w:style w:type="character" w:customStyle="1" w:styleId="ListLabel263">
    <w:name w:val="ListLabel 263"/>
    <w:qFormat/>
    <w:rsid w:val="003A4B70"/>
    <w:rPr>
      <w:u w:val="none"/>
    </w:rPr>
  </w:style>
  <w:style w:type="character" w:customStyle="1" w:styleId="ListLabel264">
    <w:name w:val="ListLabel 264"/>
    <w:qFormat/>
    <w:rsid w:val="003A4B70"/>
    <w:rPr>
      <w:u w:val="none"/>
    </w:rPr>
  </w:style>
  <w:style w:type="character" w:customStyle="1" w:styleId="ListLabel265">
    <w:name w:val="ListLabel 265"/>
    <w:qFormat/>
    <w:rsid w:val="003A4B70"/>
    <w:rPr>
      <w:u w:val="none"/>
    </w:rPr>
  </w:style>
  <w:style w:type="character" w:customStyle="1" w:styleId="ListLabel266">
    <w:name w:val="ListLabel 266"/>
    <w:qFormat/>
    <w:rsid w:val="003A4B70"/>
    <w:rPr>
      <w:u w:val="none"/>
    </w:rPr>
  </w:style>
  <w:style w:type="character" w:customStyle="1" w:styleId="ListLabel267">
    <w:name w:val="ListLabel 267"/>
    <w:qFormat/>
    <w:rsid w:val="003A4B70"/>
    <w:rPr>
      <w:u w:val="none"/>
    </w:rPr>
  </w:style>
  <w:style w:type="character" w:customStyle="1" w:styleId="ListLabel268">
    <w:name w:val="ListLabel 268"/>
    <w:qFormat/>
    <w:rsid w:val="003A4B70"/>
    <w:rPr>
      <w:u w:val="none"/>
    </w:rPr>
  </w:style>
  <w:style w:type="character" w:customStyle="1" w:styleId="ListLabel269">
    <w:name w:val="ListLabel 269"/>
    <w:qFormat/>
    <w:rsid w:val="003A4B70"/>
    <w:rPr>
      <w:u w:val="none"/>
    </w:rPr>
  </w:style>
  <w:style w:type="character" w:customStyle="1" w:styleId="ListLabel270">
    <w:name w:val="ListLabel 270"/>
    <w:qFormat/>
    <w:rsid w:val="003A4B70"/>
    <w:rPr>
      <w:u w:val="none"/>
    </w:rPr>
  </w:style>
  <w:style w:type="character" w:customStyle="1" w:styleId="ListLabel271">
    <w:name w:val="ListLabel 271"/>
    <w:qFormat/>
    <w:rsid w:val="003A4B70"/>
    <w:rPr>
      <w:u w:val="none"/>
    </w:rPr>
  </w:style>
  <w:style w:type="character" w:customStyle="1" w:styleId="ListLabel272">
    <w:name w:val="ListLabel 272"/>
    <w:qFormat/>
    <w:rsid w:val="003A4B70"/>
    <w:rPr>
      <w:u w:val="none"/>
    </w:rPr>
  </w:style>
  <w:style w:type="character" w:customStyle="1" w:styleId="ListLabel273">
    <w:name w:val="ListLabel 273"/>
    <w:qFormat/>
    <w:rsid w:val="003A4B70"/>
    <w:rPr>
      <w:u w:val="none"/>
    </w:rPr>
  </w:style>
  <w:style w:type="character" w:customStyle="1" w:styleId="ListLabel274">
    <w:name w:val="ListLabel 274"/>
    <w:qFormat/>
    <w:rsid w:val="003A4B70"/>
    <w:rPr>
      <w:u w:val="none"/>
    </w:rPr>
  </w:style>
  <w:style w:type="character" w:customStyle="1" w:styleId="ListLabel275">
    <w:name w:val="ListLabel 275"/>
    <w:qFormat/>
    <w:rsid w:val="003A4B70"/>
    <w:rPr>
      <w:u w:val="none"/>
    </w:rPr>
  </w:style>
  <w:style w:type="character" w:customStyle="1" w:styleId="ListLabel276">
    <w:name w:val="ListLabel 276"/>
    <w:qFormat/>
    <w:rsid w:val="003A4B70"/>
    <w:rPr>
      <w:u w:val="none"/>
    </w:rPr>
  </w:style>
  <w:style w:type="character" w:customStyle="1" w:styleId="ListLabel277">
    <w:name w:val="ListLabel 277"/>
    <w:qFormat/>
    <w:rsid w:val="003A4B70"/>
    <w:rPr>
      <w:u w:val="none"/>
    </w:rPr>
  </w:style>
  <w:style w:type="character" w:customStyle="1" w:styleId="ListLabel278">
    <w:name w:val="ListLabel 278"/>
    <w:qFormat/>
    <w:rsid w:val="003A4B70"/>
    <w:rPr>
      <w:u w:val="none"/>
    </w:rPr>
  </w:style>
  <w:style w:type="character" w:customStyle="1" w:styleId="ListLabel279">
    <w:name w:val="ListLabel 279"/>
    <w:qFormat/>
    <w:rsid w:val="003A4B70"/>
    <w:rPr>
      <w:u w:val="none"/>
    </w:rPr>
  </w:style>
  <w:style w:type="paragraph" w:styleId="Lista">
    <w:name w:val="List"/>
    <w:basedOn w:val="Textoindependiente"/>
    <w:rsid w:val="003A4B70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3A4B70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">
    <w:name w:val="Table Normal"/>
    <w:rsid w:val="003A4B70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uiPriority w:val="99"/>
    <w:semiHidden/>
    <w:unhideWhenUsed/>
    <w:rsid w:val="003A4B7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A4B70"/>
    <w:pPr>
      <w:widowControl w:val="0"/>
      <w:spacing w:after="0" w:line="240" w:lineRule="auto"/>
    </w:pPr>
    <w:rPr>
      <w:rFonts w:eastAsia="Calibri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rsid w:val="003A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o">
    <w:name w:val="Normal texto"/>
    <w:basedOn w:val="Normal"/>
    <w:qFormat/>
    <w:rsid w:val="003A4B70"/>
    <w:pPr>
      <w:spacing w:after="0" w:line="300" w:lineRule="exact"/>
      <w:jc w:val="both"/>
    </w:pPr>
    <w:rPr>
      <w:rFonts w:ascii="Times New Roman" w:eastAsia="MS Mincho" w:hAnsi="Times New Roman"/>
      <w:sz w:val="20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A4B70"/>
  </w:style>
  <w:style w:type="table" w:customStyle="1" w:styleId="Tablaconcuadrcula2">
    <w:name w:val="Tabla con cuadrícula2"/>
    <w:basedOn w:val="Tablanormal"/>
    <w:next w:val="Tablaconcuadrcula"/>
    <w:rsid w:val="003A4B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1">
    <w:name w:val="Texto independiente Car1"/>
    <w:basedOn w:val="Fuentedeprrafopredeter"/>
    <w:uiPriority w:val="99"/>
    <w:semiHidden/>
    <w:rsid w:val="003A4B70"/>
  </w:style>
  <w:style w:type="character" w:customStyle="1" w:styleId="ListParagraphChar">
    <w:name w:val="List Paragraph Char"/>
    <w:link w:val="Prrafodelista1"/>
    <w:locked/>
    <w:rsid w:val="003A4B70"/>
    <w:rPr>
      <w:rFonts w:ascii="Calibri" w:eastAsia="Times New Roman" w:hAnsi="Calibri" w:cs="Times New Roman"/>
    </w:rPr>
  </w:style>
  <w:style w:type="character" w:customStyle="1" w:styleId="fontstyle01">
    <w:name w:val="fontstyle01"/>
    <w:basedOn w:val="Fuentedeprrafopredeter"/>
    <w:qFormat/>
    <w:rsid w:val="003A4B70"/>
    <w:rPr>
      <w:rFonts w:ascii="Arial" w:hAnsi="Arial" w:cs="Arial"/>
      <w:b w:val="0"/>
      <w:bCs w:val="0"/>
      <w:i w:val="0"/>
      <w:iCs w:val="0"/>
      <w:color w:val="000000"/>
      <w:sz w:val="18"/>
      <w:szCs w:val="18"/>
    </w:rPr>
  </w:style>
  <w:style w:type="paragraph" w:customStyle="1" w:styleId="Estilo">
    <w:name w:val="Estilo"/>
    <w:basedOn w:val="Default"/>
    <w:next w:val="Default"/>
    <w:uiPriority w:val="99"/>
    <w:rsid w:val="003A4B70"/>
    <w:pPr>
      <w:widowControl/>
      <w:spacing w:after="0" w:line="240" w:lineRule="auto"/>
    </w:pPr>
    <w:rPr>
      <w:rFonts w:ascii="Times New Roman" w:eastAsia="Calibri" w:hAnsi="Times New Roman" w:cs="Times New Roman"/>
      <w:color w:val="auto"/>
      <w:lang w:val="es-SV" w:eastAsia="en-US"/>
    </w:rPr>
  </w:style>
  <w:style w:type="character" w:customStyle="1" w:styleId="WW8Num1z0">
    <w:name w:val="WW8Num1z0"/>
    <w:rsid w:val="003A4B70"/>
  </w:style>
  <w:style w:type="character" w:customStyle="1" w:styleId="TextodegloboCar1">
    <w:name w:val="Texto de globo Car1"/>
    <w:basedOn w:val="Fuentedeprrafopredeter"/>
    <w:uiPriority w:val="99"/>
    <w:semiHidden/>
    <w:rsid w:val="003A4B70"/>
    <w:rPr>
      <w:rFonts w:ascii="Segoe UI" w:hAnsi="Segoe UI" w:cs="Segoe UI"/>
      <w:sz w:val="18"/>
      <w:szCs w:val="18"/>
    </w:rPr>
  </w:style>
  <w:style w:type="table" w:customStyle="1" w:styleId="Tablaconcuadrcula21">
    <w:name w:val="Tabla con cuadrícula21"/>
    <w:basedOn w:val="Tablanormal"/>
    <w:next w:val="Tablaconcuadrcula"/>
    <w:rsid w:val="003A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3A4B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8">
    <w:name w:val="WW8Num38"/>
    <w:basedOn w:val="Sinlista"/>
    <w:rsid w:val="003A4B70"/>
    <w:pPr>
      <w:numPr>
        <w:numId w:val="3"/>
      </w:numPr>
    </w:pPr>
  </w:style>
  <w:style w:type="numbering" w:customStyle="1" w:styleId="Listaactual1">
    <w:name w:val="Lista actual1"/>
    <w:uiPriority w:val="99"/>
    <w:rsid w:val="003A4B70"/>
    <w:pPr>
      <w:numPr>
        <w:numId w:val="4"/>
      </w:numPr>
    </w:pPr>
  </w:style>
  <w:style w:type="numbering" w:customStyle="1" w:styleId="Listaactual2">
    <w:name w:val="Lista actual2"/>
    <w:uiPriority w:val="99"/>
    <w:rsid w:val="003A4B70"/>
    <w:pPr>
      <w:numPr>
        <w:numId w:val="5"/>
      </w:numPr>
    </w:pPr>
  </w:style>
  <w:style w:type="numbering" w:customStyle="1" w:styleId="Listaactual3">
    <w:name w:val="Lista actual3"/>
    <w:uiPriority w:val="99"/>
    <w:rsid w:val="003A4B70"/>
    <w:pPr>
      <w:numPr>
        <w:numId w:val="6"/>
      </w:numPr>
    </w:pPr>
  </w:style>
  <w:style w:type="numbering" w:customStyle="1" w:styleId="Sinlista2">
    <w:name w:val="Sin lista2"/>
    <w:next w:val="Sinlista"/>
    <w:uiPriority w:val="99"/>
    <w:semiHidden/>
    <w:unhideWhenUsed/>
    <w:rsid w:val="003A4B70"/>
  </w:style>
  <w:style w:type="numbering" w:customStyle="1" w:styleId="Sinlista11">
    <w:name w:val="Sin lista11"/>
    <w:next w:val="Sinlista"/>
    <w:uiPriority w:val="99"/>
    <w:semiHidden/>
    <w:unhideWhenUsed/>
    <w:rsid w:val="003A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16304</Words>
  <Characters>89674</Characters>
  <Application>Microsoft Office Word</Application>
  <DocSecurity>0</DocSecurity>
  <Lines>747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2022-12-15T20:32:00Z</dcterms:created>
  <dcterms:modified xsi:type="dcterms:W3CDTF">2022-12-15T20:33:00Z</dcterms:modified>
</cp:coreProperties>
</file>