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43BDA" w14:textId="77777777" w:rsidR="001D74E6" w:rsidRPr="00672FC1" w:rsidRDefault="001D74E6" w:rsidP="00C666DD">
      <w:pPr>
        <w:tabs>
          <w:tab w:val="left" w:pos="870"/>
          <w:tab w:val="left" w:pos="1985"/>
          <w:tab w:val="left" w:pos="3100"/>
          <w:tab w:val="left" w:pos="6221"/>
        </w:tabs>
        <w:rPr>
          <w:rFonts w:ascii="Bembo Std" w:hAnsi="Bembo Std"/>
          <w:b/>
          <w:bCs/>
          <w:sz w:val="22"/>
          <w:szCs w:val="22"/>
        </w:rPr>
      </w:pPr>
      <w:bookmarkStart w:id="0" w:name="_Toc480792203"/>
    </w:p>
    <w:p w14:paraId="2DF0C0F4" w14:textId="49C25997" w:rsidR="008C3610" w:rsidRPr="00672FC1" w:rsidRDefault="008134A5" w:rsidP="008134A5">
      <w:pPr>
        <w:tabs>
          <w:tab w:val="left" w:pos="2410"/>
        </w:tabs>
        <w:jc w:val="center"/>
        <w:rPr>
          <w:rFonts w:ascii="Bembo Std" w:hAnsi="Bembo Std"/>
          <w:b/>
          <w:bCs/>
          <w:sz w:val="32"/>
          <w:szCs w:val="32"/>
        </w:rPr>
      </w:pPr>
      <w:r w:rsidRPr="00672FC1">
        <w:rPr>
          <w:rFonts w:ascii="Bembo Std" w:hAnsi="Bembo Std"/>
          <w:b/>
          <w:bCs/>
          <w:sz w:val="32"/>
          <w:szCs w:val="32"/>
        </w:rPr>
        <w:t>SECCIÓN 4</w:t>
      </w:r>
    </w:p>
    <w:p w14:paraId="2DEECB47" w14:textId="77777777" w:rsidR="004579FE" w:rsidRPr="00672FC1" w:rsidRDefault="004579FE" w:rsidP="00BD772F">
      <w:pPr>
        <w:tabs>
          <w:tab w:val="left" w:pos="2410"/>
        </w:tabs>
        <w:jc w:val="center"/>
        <w:rPr>
          <w:rFonts w:ascii="Bembo Std" w:hAnsi="Bembo Std"/>
          <w:b/>
          <w:bCs/>
          <w:sz w:val="22"/>
          <w:szCs w:val="22"/>
        </w:rPr>
      </w:pPr>
    </w:p>
    <w:p w14:paraId="201532CF" w14:textId="2D3D99DF" w:rsidR="00C54251" w:rsidRPr="00672FC1" w:rsidRDefault="007616A7" w:rsidP="00BD772F">
      <w:pPr>
        <w:tabs>
          <w:tab w:val="left" w:pos="2410"/>
        </w:tabs>
        <w:jc w:val="center"/>
        <w:rPr>
          <w:rFonts w:ascii="Bembo Std" w:eastAsia="DejaVu Sans" w:hAnsi="Bembo Std"/>
          <w:b/>
          <w:bCs/>
          <w:sz w:val="22"/>
          <w:szCs w:val="22"/>
        </w:rPr>
      </w:pPr>
      <w:r w:rsidRPr="00672FC1">
        <w:rPr>
          <w:rFonts w:ascii="Bembo Std" w:hAnsi="Bembo Std"/>
          <w:b/>
          <w:bCs/>
          <w:sz w:val="22"/>
          <w:szCs w:val="22"/>
        </w:rPr>
        <w:t>ANEXO</w:t>
      </w:r>
      <w:r w:rsidR="008B3DEC" w:rsidRPr="00672FC1">
        <w:rPr>
          <w:rFonts w:ascii="Bembo Std" w:hAnsi="Bembo Std"/>
          <w:b/>
          <w:bCs/>
          <w:sz w:val="22"/>
          <w:szCs w:val="22"/>
        </w:rPr>
        <w:t xml:space="preserve"> </w:t>
      </w:r>
      <w:r w:rsidR="00C54251" w:rsidRPr="00672FC1">
        <w:rPr>
          <w:rFonts w:ascii="Bembo Std" w:hAnsi="Bembo Std"/>
          <w:b/>
          <w:bCs/>
          <w:sz w:val="22"/>
          <w:szCs w:val="22"/>
        </w:rPr>
        <w:t>N°1</w:t>
      </w:r>
      <w:r w:rsidR="008B3DEC" w:rsidRPr="00672FC1">
        <w:rPr>
          <w:rFonts w:ascii="Bembo Std" w:hAnsi="Bembo Std"/>
          <w:b/>
          <w:bCs/>
          <w:sz w:val="22"/>
          <w:szCs w:val="22"/>
        </w:rPr>
        <w:t>: FORMULARIO DE LA OFERTA</w:t>
      </w:r>
    </w:p>
    <w:p w14:paraId="65D5E8C7" w14:textId="77777777" w:rsidR="00E50AF5" w:rsidRPr="00672FC1" w:rsidRDefault="00E50AF5" w:rsidP="008B3DEC">
      <w:pPr>
        <w:jc w:val="both"/>
        <w:rPr>
          <w:rFonts w:ascii="Bembo Std" w:hAnsi="Bembo Std"/>
          <w:sz w:val="22"/>
          <w:szCs w:val="22"/>
        </w:rPr>
      </w:pPr>
    </w:p>
    <w:p w14:paraId="66AB00C6" w14:textId="5E044B9F" w:rsidR="008B3DEC" w:rsidRPr="00672FC1" w:rsidRDefault="008B3DEC" w:rsidP="008B3DEC">
      <w:pPr>
        <w:jc w:val="both"/>
        <w:rPr>
          <w:rFonts w:ascii="Bembo Std" w:hAnsi="Bembo Std"/>
          <w:sz w:val="22"/>
          <w:szCs w:val="22"/>
        </w:rPr>
      </w:pPr>
      <w:r w:rsidRPr="00672FC1">
        <w:rPr>
          <w:rFonts w:ascii="Bembo Std" w:hAnsi="Bembo Std"/>
          <w:sz w:val="22"/>
          <w:szCs w:val="22"/>
        </w:rPr>
        <w:t>(Lugar y fecha)</w:t>
      </w:r>
    </w:p>
    <w:p w14:paraId="49498FA9"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Señores</w:t>
      </w:r>
    </w:p>
    <w:p w14:paraId="2619172B"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__________________________________________</w:t>
      </w:r>
    </w:p>
    <w:p w14:paraId="2B9A9F1E"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Dirección: __________________________________</w:t>
      </w:r>
    </w:p>
    <w:p w14:paraId="30909F46" w14:textId="77777777" w:rsidR="00295E1A" w:rsidRPr="00672FC1" w:rsidRDefault="00295E1A" w:rsidP="008B3DEC">
      <w:pPr>
        <w:jc w:val="both"/>
        <w:rPr>
          <w:rFonts w:ascii="Bembo Std" w:hAnsi="Bembo Std"/>
          <w:sz w:val="22"/>
          <w:szCs w:val="22"/>
        </w:rPr>
      </w:pPr>
    </w:p>
    <w:p w14:paraId="53DDCCF7" w14:textId="2418F4C9" w:rsidR="00BC0E8C" w:rsidRPr="00672FC1" w:rsidRDefault="00C721B6" w:rsidP="00BC0E8C">
      <w:pPr>
        <w:spacing w:after="200" w:line="276" w:lineRule="auto"/>
        <w:jc w:val="both"/>
        <w:rPr>
          <w:rFonts w:ascii="Bembo Std" w:hAnsi="Bembo Std"/>
          <w:sz w:val="22"/>
          <w:szCs w:val="22"/>
        </w:rPr>
      </w:pPr>
      <w:r w:rsidRPr="00C721B6">
        <w:rPr>
          <w:rFonts w:ascii="Bembo Std" w:hAnsi="Bembo Std"/>
          <w:sz w:val="22"/>
          <w:szCs w:val="22"/>
        </w:rPr>
        <w:t xml:space="preserve">Solicitud de Cotización </w:t>
      </w:r>
      <w:r w:rsidR="008B3DEC" w:rsidRPr="00672FC1">
        <w:rPr>
          <w:rFonts w:ascii="Bembo Std" w:hAnsi="Bembo Std"/>
          <w:sz w:val="22"/>
          <w:szCs w:val="22"/>
        </w:rPr>
        <w:t>N</w:t>
      </w:r>
      <w:r w:rsidR="00BC0E8C" w:rsidRPr="00672FC1">
        <w:rPr>
          <w:rFonts w:ascii="Bembo Std" w:hAnsi="Bembo Std"/>
          <w:sz w:val="22"/>
          <w:szCs w:val="22"/>
        </w:rPr>
        <w:t xml:space="preserve">°: </w:t>
      </w:r>
      <w:r w:rsidR="000E64A4">
        <w:rPr>
          <w:rFonts w:ascii="Bembo Std" w:hAnsi="Bembo Std"/>
          <w:sz w:val="22"/>
          <w:szCs w:val="22"/>
        </w:rPr>
        <w:t>OPEP-54-CP-B</w:t>
      </w:r>
      <w:r w:rsidR="00E752E9" w:rsidRPr="00672FC1">
        <w:rPr>
          <w:rFonts w:ascii="Bembo Std" w:hAnsi="Bembo Std"/>
          <w:sz w:val="22"/>
          <w:szCs w:val="22"/>
        </w:rPr>
        <w:t>,</w:t>
      </w:r>
      <w:r w:rsidR="00BC0E8C" w:rsidRPr="00672FC1">
        <w:rPr>
          <w:rFonts w:ascii="Bembo Std" w:hAnsi="Bembo Std"/>
          <w:sz w:val="22"/>
          <w:szCs w:val="22"/>
        </w:rPr>
        <w:t xml:space="preserve"> </w:t>
      </w:r>
      <w:r w:rsidR="00E752E9" w:rsidRPr="00672FC1">
        <w:rPr>
          <w:rFonts w:ascii="Bembo Std" w:hAnsi="Bembo Std"/>
          <w:sz w:val="22"/>
          <w:szCs w:val="22"/>
        </w:rPr>
        <w:t>denominada</w:t>
      </w:r>
      <w:r w:rsidR="00542C7F">
        <w:rPr>
          <w:rFonts w:ascii="Bembo Std" w:hAnsi="Bembo Std"/>
          <w:sz w:val="22"/>
          <w:szCs w:val="22"/>
        </w:rPr>
        <w:t xml:space="preserve"> </w:t>
      </w:r>
      <w:r w:rsidR="00C666DD" w:rsidRPr="00C666DD">
        <w:rPr>
          <w:rFonts w:ascii="Bembo Std" w:hAnsi="Bembo Std"/>
          <w:sz w:val="22"/>
          <w:szCs w:val="22"/>
        </w:rPr>
        <w:t>“Papelería, para promoción de la Salud e Infraestructura”</w:t>
      </w:r>
      <w:r w:rsidR="00246F9F">
        <w:rPr>
          <w:rFonts w:ascii="Bembo Std" w:hAnsi="Bembo Std"/>
          <w:sz w:val="22"/>
          <w:szCs w:val="22"/>
        </w:rPr>
        <w:t>.</w:t>
      </w:r>
    </w:p>
    <w:p w14:paraId="7A49F808" w14:textId="373AFC86" w:rsidR="008B3DEC" w:rsidRPr="00672FC1" w:rsidRDefault="008B3DEC" w:rsidP="008B3DEC">
      <w:pPr>
        <w:jc w:val="both"/>
        <w:rPr>
          <w:rFonts w:ascii="Bembo Std" w:hAnsi="Bembo Std"/>
          <w:sz w:val="22"/>
          <w:szCs w:val="22"/>
        </w:rPr>
      </w:pPr>
      <w:r w:rsidRPr="00672FC1">
        <w:rPr>
          <w:rFonts w:ascii="Bembo Std" w:hAnsi="Bembo Std"/>
          <w:sz w:val="22"/>
          <w:szCs w:val="22"/>
        </w:rPr>
        <w:t>Nombre y dirección del Ofertante:</w:t>
      </w:r>
    </w:p>
    <w:p w14:paraId="02BD3CE0" w14:textId="77777777" w:rsidR="008B3DEC" w:rsidRPr="00672FC1" w:rsidRDefault="008B3DEC" w:rsidP="008B3DEC">
      <w:pPr>
        <w:jc w:val="both"/>
        <w:rPr>
          <w:rFonts w:ascii="Bembo Std" w:hAnsi="Bembo Std"/>
          <w:sz w:val="22"/>
          <w:szCs w:val="22"/>
        </w:rPr>
      </w:pPr>
    </w:p>
    <w:p w14:paraId="30D51B7E" w14:textId="78E42A61" w:rsidR="008B3DEC" w:rsidRPr="00672FC1" w:rsidRDefault="008B3DEC" w:rsidP="008B3DEC">
      <w:pPr>
        <w:jc w:val="both"/>
        <w:rPr>
          <w:rFonts w:ascii="Bembo Std" w:hAnsi="Bembo Std"/>
          <w:sz w:val="22"/>
          <w:szCs w:val="22"/>
        </w:rPr>
      </w:pPr>
      <w:r w:rsidRPr="00672FC1">
        <w:rPr>
          <w:rFonts w:ascii="Bembo Std" w:hAnsi="Bembo Std"/>
          <w:sz w:val="22"/>
          <w:szCs w:val="22"/>
        </w:rPr>
        <w:t>_____</w:t>
      </w:r>
      <w:proofErr w:type="gramStart"/>
      <w:r w:rsidRPr="00672FC1">
        <w:rPr>
          <w:rFonts w:ascii="Bembo Std" w:hAnsi="Bembo Std"/>
          <w:sz w:val="22"/>
          <w:szCs w:val="22"/>
        </w:rPr>
        <w:t>_(</w:t>
      </w:r>
      <w:proofErr w:type="gramEnd"/>
      <w:r w:rsidRPr="00672FC1">
        <w:rPr>
          <w:rFonts w:ascii="Bembo Std" w:hAnsi="Bembo Std"/>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672FC1" w:rsidRDefault="00C54251" w:rsidP="008B3DEC">
      <w:pPr>
        <w:jc w:val="both"/>
        <w:rPr>
          <w:rFonts w:ascii="Bembo Std" w:hAnsi="Bembo Std"/>
          <w:sz w:val="22"/>
          <w:szCs w:val="22"/>
        </w:rPr>
      </w:pPr>
    </w:p>
    <w:p w14:paraId="7A8C7A81" w14:textId="067B1ED0"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Para el </w:t>
      </w:r>
      <w:r w:rsidR="006E099D" w:rsidRPr="00672FC1">
        <w:rPr>
          <w:rFonts w:ascii="Bembo Std" w:hAnsi="Bembo Std"/>
          <w:sz w:val="22"/>
          <w:szCs w:val="22"/>
        </w:rPr>
        <w:t>Ítem</w:t>
      </w:r>
      <w:r w:rsidRPr="00672FC1">
        <w:rPr>
          <w:rFonts w:ascii="Bembo Std" w:hAnsi="Bembo Std"/>
          <w:sz w:val="22"/>
          <w:szCs w:val="22"/>
        </w:rPr>
        <w:t xml:space="preserve"> </w:t>
      </w:r>
      <w:r w:rsidR="008134A5" w:rsidRPr="00672FC1">
        <w:rPr>
          <w:rFonts w:ascii="Bembo Std" w:hAnsi="Bembo Std"/>
          <w:sz w:val="22"/>
          <w:szCs w:val="22"/>
        </w:rPr>
        <w:t>n°__</w:t>
      </w:r>
      <w:r w:rsidRPr="00672FC1">
        <w:rPr>
          <w:rFonts w:ascii="Bembo Std" w:hAnsi="Bembo Std"/>
          <w:sz w:val="22"/>
          <w:szCs w:val="22"/>
        </w:rPr>
        <w:t xml:space="preserve"> el precio total de nuestra oferta, a continuación, es: __________________ [indicar el precio total de la oferta del </w:t>
      </w:r>
      <w:r w:rsidR="006E099D" w:rsidRPr="00672FC1">
        <w:rPr>
          <w:rFonts w:ascii="Bembo Std" w:hAnsi="Bembo Std"/>
          <w:sz w:val="22"/>
          <w:szCs w:val="22"/>
        </w:rPr>
        <w:t>Ítem</w:t>
      </w:r>
      <w:r w:rsidRPr="00672FC1">
        <w:rPr>
          <w:rFonts w:ascii="Bembo Std" w:hAnsi="Bembo Std"/>
          <w:sz w:val="22"/>
          <w:szCs w:val="22"/>
        </w:rPr>
        <w:t xml:space="preserve"> en palabras y en cifras, indicando las cifras respectivas en diferentes monedas];</w:t>
      </w:r>
    </w:p>
    <w:p w14:paraId="146F9669" w14:textId="77777777" w:rsidR="00A04151" w:rsidRPr="00672FC1" w:rsidRDefault="00A04151" w:rsidP="008B3DEC">
      <w:pPr>
        <w:jc w:val="both"/>
        <w:rPr>
          <w:rFonts w:ascii="Bembo Std" w:hAnsi="Bembo Std"/>
          <w:sz w:val="22"/>
          <w:szCs w:val="22"/>
        </w:rPr>
      </w:pPr>
    </w:p>
    <w:p w14:paraId="52F5A571" w14:textId="09120C54" w:rsidR="008B3DEC" w:rsidRPr="00672FC1" w:rsidRDefault="008B3DEC" w:rsidP="008B3DEC">
      <w:pPr>
        <w:jc w:val="both"/>
        <w:rPr>
          <w:rFonts w:ascii="Bembo Std" w:hAnsi="Bembo Std"/>
          <w:sz w:val="22"/>
          <w:szCs w:val="22"/>
        </w:rPr>
      </w:pPr>
      <w:r w:rsidRPr="00672FC1">
        <w:rPr>
          <w:rFonts w:ascii="Bembo Std" w:hAnsi="Bembo Std"/>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672FC1" w:rsidRDefault="008B3DEC" w:rsidP="008B3DEC">
      <w:pPr>
        <w:jc w:val="both"/>
        <w:rPr>
          <w:rFonts w:ascii="Bembo Std" w:hAnsi="Bembo Std"/>
          <w:sz w:val="22"/>
          <w:szCs w:val="22"/>
        </w:rPr>
      </w:pPr>
    </w:p>
    <w:p w14:paraId="787FFB96" w14:textId="77C58B3A"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La validez de nuestra oferta es de </w:t>
      </w:r>
      <w:r w:rsidR="008134A5" w:rsidRPr="00672FC1">
        <w:rPr>
          <w:rFonts w:ascii="Bembo Std" w:hAnsi="Bembo Std"/>
          <w:sz w:val="22"/>
          <w:szCs w:val="22"/>
        </w:rPr>
        <w:t xml:space="preserve">NOVENTA (90) </w:t>
      </w:r>
      <w:r w:rsidRPr="00672FC1">
        <w:rPr>
          <w:rFonts w:ascii="Bembo Std" w:hAnsi="Bembo Std"/>
          <w:sz w:val="22"/>
          <w:szCs w:val="22"/>
        </w:rPr>
        <w:t xml:space="preserve">días contados a partir del día establecido para la presentación de la oferta. </w:t>
      </w:r>
    </w:p>
    <w:p w14:paraId="60E3916B" w14:textId="007ABF9C" w:rsidR="008B3DEC" w:rsidRPr="00672FC1" w:rsidRDefault="008B3DEC" w:rsidP="008B3DEC">
      <w:pPr>
        <w:jc w:val="both"/>
        <w:rPr>
          <w:rFonts w:ascii="Bembo Std" w:hAnsi="Bembo Std"/>
          <w:sz w:val="22"/>
          <w:szCs w:val="22"/>
        </w:rPr>
      </w:pPr>
    </w:p>
    <w:p w14:paraId="0015823E" w14:textId="77777777" w:rsidR="008134A5" w:rsidRPr="00672FC1" w:rsidRDefault="008134A5" w:rsidP="008B3DEC">
      <w:pPr>
        <w:jc w:val="both"/>
        <w:rPr>
          <w:rFonts w:ascii="Bembo Std" w:hAnsi="Bembo Std"/>
          <w:sz w:val="22"/>
          <w:szCs w:val="22"/>
        </w:rPr>
      </w:pPr>
    </w:p>
    <w:p w14:paraId="154E8D51"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Firma y sello del Ofertante</w:t>
      </w:r>
      <w:r w:rsidRPr="00672FC1">
        <w:rPr>
          <w:rFonts w:ascii="Bembo Std" w:hAnsi="Bembo Std"/>
          <w:sz w:val="22"/>
          <w:szCs w:val="22"/>
        </w:rPr>
        <w:tab/>
      </w:r>
    </w:p>
    <w:p w14:paraId="01900EEE"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Teléfono de contacto</w:t>
      </w:r>
    </w:p>
    <w:p w14:paraId="0E998446"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Dirección: </w:t>
      </w:r>
    </w:p>
    <w:p w14:paraId="327433AB"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E-mail:</w:t>
      </w:r>
    </w:p>
    <w:p w14:paraId="2EEEFBFB" w14:textId="77777777" w:rsidR="008B3DEC" w:rsidRPr="00672FC1" w:rsidRDefault="008B3DEC" w:rsidP="008B3DEC">
      <w:pPr>
        <w:jc w:val="both"/>
        <w:rPr>
          <w:rFonts w:ascii="Bembo Std" w:hAnsi="Bembo Std"/>
          <w:sz w:val="22"/>
          <w:szCs w:val="22"/>
        </w:rPr>
      </w:pPr>
    </w:p>
    <w:p w14:paraId="214587A4" w14:textId="77777777" w:rsidR="008B3DEC" w:rsidRPr="00672FC1" w:rsidRDefault="008B3DEC" w:rsidP="008B3DEC">
      <w:pPr>
        <w:jc w:val="both"/>
        <w:rPr>
          <w:rFonts w:ascii="Bembo Std" w:hAnsi="Bembo Std"/>
          <w:sz w:val="22"/>
          <w:szCs w:val="22"/>
        </w:rPr>
      </w:pPr>
    </w:p>
    <w:p w14:paraId="04565E0D" w14:textId="77777777" w:rsidR="00A04151" w:rsidRPr="00672FC1" w:rsidRDefault="00A04151" w:rsidP="008B3DEC">
      <w:pPr>
        <w:jc w:val="both"/>
        <w:rPr>
          <w:rFonts w:ascii="Bembo Std" w:hAnsi="Bembo Std"/>
          <w:sz w:val="22"/>
          <w:szCs w:val="22"/>
        </w:rPr>
      </w:pPr>
    </w:p>
    <w:p w14:paraId="67550850" w14:textId="77777777" w:rsidR="00A04151" w:rsidRPr="00672FC1" w:rsidRDefault="00A04151" w:rsidP="008B3DEC">
      <w:pPr>
        <w:jc w:val="both"/>
        <w:rPr>
          <w:rFonts w:ascii="Bembo Std" w:hAnsi="Bembo Std"/>
          <w:sz w:val="22"/>
          <w:szCs w:val="22"/>
        </w:rPr>
      </w:pPr>
    </w:p>
    <w:p w14:paraId="05B28C50" w14:textId="77777777" w:rsidR="00A04151" w:rsidRPr="00672FC1" w:rsidRDefault="00A04151" w:rsidP="008B3DEC">
      <w:pPr>
        <w:jc w:val="both"/>
        <w:rPr>
          <w:rFonts w:ascii="Bembo Std" w:hAnsi="Bembo Std"/>
          <w:sz w:val="22"/>
          <w:szCs w:val="22"/>
        </w:rPr>
      </w:pPr>
    </w:p>
    <w:p w14:paraId="5CF32E39" w14:textId="0D3D74D4" w:rsidR="00A04151" w:rsidRDefault="00A04151" w:rsidP="008B3DEC">
      <w:pPr>
        <w:jc w:val="both"/>
        <w:rPr>
          <w:rFonts w:ascii="Bembo Std" w:hAnsi="Bembo Std"/>
          <w:sz w:val="22"/>
          <w:szCs w:val="22"/>
        </w:rPr>
      </w:pPr>
    </w:p>
    <w:p w14:paraId="09B7A496" w14:textId="6531D17A" w:rsidR="005D7858" w:rsidRDefault="005D7858" w:rsidP="008B3DEC">
      <w:pPr>
        <w:jc w:val="both"/>
        <w:rPr>
          <w:rFonts w:ascii="Bembo Std" w:hAnsi="Bembo Std"/>
          <w:sz w:val="22"/>
          <w:szCs w:val="22"/>
        </w:rPr>
      </w:pPr>
    </w:p>
    <w:p w14:paraId="433E1DFF" w14:textId="41118FF6" w:rsidR="005D7858" w:rsidRDefault="005D7858" w:rsidP="008B3DEC">
      <w:pPr>
        <w:jc w:val="both"/>
        <w:rPr>
          <w:rFonts w:ascii="Bembo Std" w:hAnsi="Bembo Std"/>
          <w:sz w:val="22"/>
          <w:szCs w:val="22"/>
        </w:rPr>
      </w:pPr>
    </w:p>
    <w:p w14:paraId="59CC9F6A" w14:textId="1A0C978D" w:rsidR="005D7858" w:rsidRDefault="005D7858" w:rsidP="008B3DEC">
      <w:pPr>
        <w:jc w:val="both"/>
        <w:rPr>
          <w:rFonts w:ascii="Bembo Std" w:hAnsi="Bembo Std"/>
          <w:sz w:val="22"/>
          <w:szCs w:val="22"/>
        </w:rPr>
      </w:pPr>
    </w:p>
    <w:p w14:paraId="701EC13B" w14:textId="77777777" w:rsidR="005D7858" w:rsidRPr="00672FC1" w:rsidRDefault="005D7858" w:rsidP="008B3DEC">
      <w:pPr>
        <w:jc w:val="both"/>
        <w:rPr>
          <w:rFonts w:ascii="Bembo Std" w:hAnsi="Bembo Std"/>
          <w:sz w:val="22"/>
          <w:szCs w:val="22"/>
        </w:rPr>
      </w:pPr>
    </w:p>
    <w:p w14:paraId="7B50AB64" w14:textId="3D0282E7" w:rsidR="00E752E9" w:rsidRPr="00672FC1" w:rsidRDefault="00E752E9" w:rsidP="000D3088">
      <w:pPr>
        <w:rPr>
          <w:rFonts w:ascii="Bembo Std" w:hAnsi="Bembo Std"/>
          <w:b/>
          <w:bCs/>
          <w:sz w:val="22"/>
          <w:szCs w:val="22"/>
        </w:rPr>
      </w:pPr>
    </w:p>
    <w:p w14:paraId="6A55CB81" w14:textId="77777777" w:rsidR="007C4B5B" w:rsidRPr="00672FC1" w:rsidRDefault="007C4B5B" w:rsidP="00E65B5A">
      <w:pPr>
        <w:jc w:val="center"/>
        <w:rPr>
          <w:rFonts w:ascii="Bembo Std" w:hAnsi="Bembo Std"/>
          <w:b/>
          <w:bCs/>
          <w:sz w:val="22"/>
          <w:szCs w:val="22"/>
        </w:rPr>
      </w:pPr>
    </w:p>
    <w:p w14:paraId="03716A4C" w14:textId="22747FC1" w:rsidR="008B3DEC" w:rsidRPr="00672FC1" w:rsidRDefault="007616A7" w:rsidP="00E65B5A">
      <w:pPr>
        <w:jc w:val="center"/>
        <w:rPr>
          <w:rFonts w:ascii="Bembo Std" w:hAnsi="Bembo Std"/>
          <w:b/>
          <w:bCs/>
          <w:sz w:val="22"/>
          <w:szCs w:val="22"/>
        </w:rPr>
      </w:pPr>
      <w:r w:rsidRPr="00672FC1">
        <w:rPr>
          <w:rFonts w:ascii="Bembo Std" w:hAnsi="Bembo Std"/>
          <w:b/>
          <w:bCs/>
          <w:sz w:val="22"/>
          <w:szCs w:val="22"/>
        </w:rPr>
        <w:t>ANEXO</w:t>
      </w:r>
      <w:r w:rsidR="008B3DEC" w:rsidRPr="00672FC1">
        <w:rPr>
          <w:rFonts w:ascii="Bembo Std" w:hAnsi="Bembo Std"/>
          <w:b/>
          <w:bCs/>
          <w:sz w:val="22"/>
          <w:szCs w:val="22"/>
        </w:rPr>
        <w:t xml:space="preserve"> </w:t>
      </w:r>
      <w:r w:rsidR="00A04151" w:rsidRPr="00672FC1">
        <w:rPr>
          <w:rFonts w:ascii="Bembo Std" w:hAnsi="Bembo Std"/>
          <w:b/>
          <w:bCs/>
          <w:sz w:val="22"/>
          <w:szCs w:val="22"/>
        </w:rPr>
        <w:t>N°2</w:t>
      </w:r>
      <w:r w:rsidR="008B3DEC" w:rsidRPr="00672FC1">
        <w:rPr>
          <w:rFonts w:ascii="Bembo Std" w:hAnsi="Bembo Std"/>
          <w:b/>
          <w:bCs/>
          <w:sz w:val="22"/>
          <w:szCs w:val="22"/>
        </w:rPr>
        <w:t>: LISTA DE CANTIDADES Y PRECIOS</w:t>
      </w:r>
    </w:p>
    <w:p w14:paraId="2C3F0A6E"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(Lugar y fecha)</w:t>
      </w:r>
    </w:p>
    <w:p w14:paraId="097FDBC8"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Señores</w:t>
      </w:r>
    </w:p>
    <w:p w14:paraId="091F3584"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__________________________________________</w:t>
      </w:r>
    </w:p>
    <w:p w14:paraId="0D54C2BA"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Dirección: __________________________________</w:t>
      </w:r>
    </w:p>
    <w:p w14:paraId="07BF0EC6" w14:textId="77777777" w:rsidR="00FD5860" w:rsidRPr="00672FC1" w:rsidRDefault="00FD5860" w:rsidP="00FD5860">
      <w:pPr>
        <w:jc w:val="both"/>
        <w:rPr>
          <w:rFonts w:ascii="Bembo Std" w:hAnsi="Bembo Std"/>
          <w:sz w:val="22"/>
          <w:szCs w:val="22"/>
        </w:rPr>
      </w:pPr>
    </w:p>
    <w:p w14:paraId="0C477423" w14:textId="66E7D96F" w:rsidR="00FD5860" w:rsidRPr="00672FC1" w:rsidRDefault="00F64DF5" w:rsidP="007C4B5B">
      <w:pPr>
        <w:spacing w:after="200" w:line="276" w:lineRule="auto"/>
        <w:jc w:val="both"/>
        <w:rPr>
          <w:rFonts w:ascii="Bembo Std" w:hAnsi="Bembo Std"/>
          <w:sz w:val="22"/>
          <w:szCs w:val="22"/>
        </w:rPr>
      </w:pPr>
      <w:r w:rsidRPr="00F64DF5">
        <w:rPr>
          <w:rFonts w:ascii="Bembo Std" w:hAnsi="Bembo Std"/>
          <w:sz w:val="22"/>
          <w:szCs w:val="22"/>
        </w:rPr>
        <w:t>Solicitud de Cotización</w:t>
      </w:r>
      <w:r w:rsidR="00C733E1" w:rsidRPr="00672FC1">
        <w:rPr>
          <w:rFonts w:ascii="Bembo Std" w:hAnsi="Bembo Std"/>
          <w:sz w:val="22"/>
          <w:szCs w:val="22"/>
        </w:rPr>
        <w:t xml:space="preserve"> </w:t>
      </w:r>
      <w:r w:rsidR="00FD5860" w:rsidRPr="00672FC1">
        <w:rPr>
          <w:rFonts w:ascii="Bembo Std" w:hAnsi="Bembo Std"/>
          <w:sz w:val="22"/>
          <w:szCs w:val="22"/>
        </w:rPr>
        <w:t xml:space="preserve">N°: </w:t>
      </w:r>
      <w:r w:rsidR="000E64A4">
        <w:rPr>
          <w:rFonts w:ascii="Bembo Std" w:hAnsi="Bembo Std"/>
          <w:sz w:val="22"/>
          <w:szCs w:val="22"/>
        </w:rPr>
        <w:t>OPEP-54-CP-B</w:t>
      </w:r>
      <w:r w:rsidR="00E752E9" w:rsidRPr="00672FC1">
        <w:rPr>
          <w:rFonts w:ascii="Bembo Std" w:hAnsi="Bembo Std"/>
          <w:sz w:val="22"/>
          <w:szCs w:val="22"/>
        </w:rPr>
        <w:t>,</w:t>
      </w:r>
      <w:r w:rsidR="00FD5860" w:rsidRPr="00672FC1">
        <w:rPr>
          <w:rFonts w:ascii="Bembo Std" w:hAnsi="Bembo Std"/>
          <w:sz w:val="22"/>
          <w:szCs w:val="22"/>
        </w:rPr>
        <w:t xml:space="preserve"> denominada</w:t>
      </w:r>
      <w:r w:rsidR="0084229B">
        <w:rPr>
          <w:rFonts w:ascii="Bembo Std" w:hAnsi="Bembo Std"/>
          <w:sz w:val="22"/>
          <w:szCs w:val="22"/>
        </w:rPr>
        <w:t xml:space="preserve"> </w:t>
      </w:r>
      <w:r w:rsidR="00C666DD" w:rsidRPr="00C666DD">
        <w:rPr>
          <w:rFonts w:ascii="Bembo Std" w:hAnsi="Bembo Std"/>
          <w:sz w:val="22"/>
          <w:szCs w:val="22"/>
        </w:rPr>
        <w:t>“Papelería, para promoción de la Salud e Infraestructura”</w:t>
      </w:r>
      <w:r w:rsidR="00246F9F">
        <w:rPr>
          <w:rFonts w:ascii="Bembo Std" w:hAnsi="Bembo Std"/>
          <w:sz w:val="22"/>
          <w:szCs w:val="22"/>
        </w:rPr>
        <w:t>.</w:t>
      </w:r>
    </w:p>
    <w:tbl>
      <w:tblPr>
        <w:tblpPr w:leftFromText="141" w:rightFromText="141" w:vertAnchor="text" w:horzAnchor="margin" w:tblpXSpec="center" w:tblpY="350"/>
        <w:tblW w:w="10345" w:type="dxa"/>
        <w:tblLayout w:type="fixed"/>
        <w:tblCellMar>
          <w:top w:w="55" w:type="dxa"/>
          <w:left w:w="55" w:type="dxa"/>
          <w:bottom w:w="55" w:type="dxa"/>
          <w:right w:w="55" w:type="dxa"/>
        </w:tblCellMar>
        <w:tblLook w:val="04A0" w:firstRow="1" w:lastRow="0" w:firstColumn="1" w:lastColumn="0" w:noHBand="0" w:noVBand="1"/>
      </w:tblPr>
      <w:tblGrid>
        <w:gridCol w:w="991"/>
        <w:gridCol w:w="2834"/>
        <w:gridCol w:w="1701"/>
        <w:gridCol w:w="1275"/>
        <w:gridCol w:w="992"/>
        <w:gridCol w:w="1276"/>
        <w:gridCol w:w="1276"/>
      </w:tblGrid>
      <w:tr w:rsidR="008134A5" w:rsidRPr="00672FC1" w14:paraId="54FC0CEE" w14:textId="77777777" w:rsidTr="00633CBD">
        <w:trPr>
          <w:trHeight w:val="934"/>
        </w:trPr>
        <w:tc>
          <w:tcPr>
            <w:tcW w:w="991" w:type="dxa"/>
            <w:tcBorders>
              <w:top w:val="single" w:sz="2" w:space="0" w:color="000000"/>
              <w:left w:val="single" w:sz="2" w:space="0" w:color="000000"/>
              <w:bottom w:val="single" w:sz="2" w:space="0" w:color="000000"/>
              <w:right w:val="nil"/>
            </w:tcBorders>
            <w:shd w:val="clear" w:color="auto" w:fill="CCCCCC"/>
            <w:hideMark/>
          </w:tcPr>
          <w:p w14:paraId="31079AEC" w14:textId="473B5FAD"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ITEM</w:t>
            </w:r>
          </w:p>
        </w:tc>
        <w:tc>
          <w:tcPr>
            <w:tcW w:w="2834" w:type="dxa"/>
            <w:tcBorders>
              <w:top w:val="single" w:sz="2" w:space="0" w:color="000000"/>
              <w:left w:val="single" w:sz="2" w:space="0" w:color="000000"/>
              <w:bottom w:val="single" w:sz="2" w:space="0" w:color="000000"/>
              <w:right w:val="nil"/>
            </w:tcBorders>
            <w:shd w:val="clear" w:color="auto" w:fill="CCCCCC"/>
          </w:tcPr>
          <w:p w14:paraId="0BCF1F80" w14:textId="3D5B35B4"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DESCRIPCIÓN</w:t>
            </w:r>
          </w:p>
        </w:tc>
        <w:tc>
          <w:tcPr>
            <w:tcW w:w="1701" w:type="dxa"/>
            <w:tcBorders>
              <w:top w:val="single" w:sz="2" w:space="0" w:color="000000"/>
              <w:left w:val="single" w:sz="2" w:space="0" w:color="000000"/>
              <w:bottom w:val="single" w:sz="2" w:space="0" w:color="000000"/>
              <w:right w:val="single" w:sz="2" w:space="0" w:color="000000"/>
            </w:tcBorders>
            <w:shd w:val="clear" w:color="auto" w:fill="CCCCCC"/>
          </w:tcPr>
          <w:p w14:paraId="7A5707D7" w14:textId="77777777"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MARCA/</w:t>
            </w:r>
          </w:p>
          <w:p w14:paraId="594D3845" w14:textId="77777777"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MODELO /</w:t>
            </w:r>
          </w:p>
          <w:p w14:paraId="00DC1600" w14:textId="5A8B33AC"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PAÍS DE ORIGEN</w:t>
            </w:r>
          </w:p>
        </w:tc>
        <w:tc>
          <w:tcPr>
            <w:tcW w:w="1275" w:type="dxa"/>
            <w:tcBorders>
              <w:top w:val="single" w:sz="2" w:space="0" w:color="000000"/>
              <w:left w:val="single" w:sz="2" w:space="0" w:color="000000"/>
              <w:bottom w:val="single" w:sz="2" w:space="0" w:color="000000"/>
              <w:right w:val="single" w:sz="2" w:space="0" w:color="000000"/>
            </w:tcBorders>
            <w:shd w:val="clear" w:color="auto" w:fill="CCCCCC"/>
          </w:tcPr>
          <w:p w14:paraId="38C34F32" w14:textId="77777777"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CANTIDAD</w:t>
            </w:r>
          </w:p>
          <w:p w14:paraId="0B83CE1F" w14:textId="77777777" w:rsidR="008134A5" w:rsidRPr="00672FC1" w:rsidRDefault="008134A5" w:rsidP="00A04151">
            <w:pPr>
              <w:jc w:val="center"/>
              <w:rPr>
                <w:rFonts w:ascii="Bembo Std" w:eastAsia="DejaVu Sans" w:hAnsi="Bembo Std"/>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4AD9404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UNIDAD</w:t>
            </w:r>
          </w:p>
        </w:tc>
        <w:tc>
          <w:tcPr>
            <w:tcW w:w="1276"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PRECIO UNITARIO</w:t>
            </w:r>
          </w:p>
          <w:p w14:paraId="79DD4AAD"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TOTAL</w:t>
            </w:r>
          </w:p>
          <w:p w14:paraId="03BF17AD"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(INCLUYE IVA)</w:t>
            </w:r>
          </w:p>
        </w:tc>
      </w:tr>
      <w:tr w:rsidR="008134A5" w:rsidRPr="00672FC1" w14:paraId="73611C33" w14:textId="77777777" w:rsidTr="00633CBD">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602FFFEC" w14:textId="4BD23FCC" w:rsidR="008134A5" w:rsidRPr="00672FC1" w:rsidRDefault="008134A5" w:rsidP="004A32B1">
            <w:pPr>
              <w:jc w:val="center"/>
              <w:rPr>
                <w:rFonts w:ascii="Bembo Std" w:eastAsia="DejaVu Sans" w:hAnsi="Bembo Std"/>
                <w:sz w:val="22"/>
                <w:szCs w:val="22"/>
              </w:rPr>
            </w:pPr>
            <w:r w:rsidRPr="00672FC1">
              <w:rPr>
                <w:rFonts w:ascii="Bembo Std" w:eastAsia="DejaVu Sans" w:hAnsi="Bembo Std"/>
                <w:sz w:val="22"/>
                <w:szCs w:val="22"/>
              </w:rPr>
              <w:t>1</w:t>
            </w:r>
          </w:p>
        </w:tc>
        <w:tc>
          <w:tcPr>
            <w:tcW w:w="2834" w:type="dxa"/>
            <w:tcBorders>
              <w:top w:val="single" w:sz="2" w:space="0" w:color="000000"/>
              <w:left w:val="single" w:sz="2" w:space="0" w:color="000000"/>
              <w:bottom w:val="single" w:sz="2" w:space="0" w:color="000000"/>
              <w:right w:val="nil"/>
            </w:tcBorders>
            <w:shd w:val="clear" w:color="auto" w:fill="auto"/>
          </w:tcPr>
          <w:p w14:paraId="2C79F8EC" w14:textId="77777777" w:rsidR="008134A5" w:rsidRPr="00672FC1" w:rsidRDefault="008134A5" w:rsidP="00BB3C29">
            <w:pPr>
              <w:rPr>
                <w:rFonts w:ascii="Bembo Std" w:eastAsia="DejaVu Sans" w:hAnsi="Bembo Std"/>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8134A5" w:rsidRPr="00672FC1" w:rsidRDefault="008134A5" w:rsidP="00BB3C29">
            <w:pPr>
              <w:rPr>
                <w:rFonts w:ascii="Bembo Std" w:eastAsia="DejaVu Sans" w:hAnsi="Bembo Std"/>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0DA60B05" w14:textId="77777777" w:rsidR="008134A5" w:rsidRPr="00672FC1" w:rsidRDefault="008134A5" w:rsidP="00BB3C29">
            <w:pPr>
              <w:rPr>
                <w:rFonts w:ascii="Bembo Std" w:eastAsia="DejaVu Sans" w:hAnsi="Bembo Std"/>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5A872512" w:rsidR="008134A5" w:rsidRPr="00672FC1" w:rsidRDefault="008134A5"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8134A5" w:rsidRPr="00672FC1" w:rsidRDefault="008134A5"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8134A5" w:rsidRPr="00672FC1" w:rsidRDefault="008134A5" w:rsidP="00BB3C29">
            <w:pPr>
              <w:rPr>
                <w:rFonts w:ascii="Bembo Std" w:eastAsia="DejaVu Sans" w:hAnsi="Bembo Std"/>
                <w:sz w:val="22"/>
                <w:szCs w:val="22"/>
              </w:rPr>
            </w:pPr>
          </w:p>
        </w:tc>
      </w:tr>
      <w:tr w:rsidR="00633CBD" w:rsidRPr="00672FC1" w14:paraId="13443036" w14:textId="77777777" w:rsidTr="00633CBD">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3742B13C" w14:textId="39FA38B2" w:rsidR="00633CBD" w:rsidRPr="00672FC1" w:rsidRDefault="00633CBD" w:rsidP="004A32B1">
            <w:pPr>
              <w:jc w:val="center"/>
              <w:rPr>
                <w:rFonts w:ascii="Bembo Std" w:eastAsia="DejaVu Sans" w:hAnsi="Bembo Std"/>
                <w:sz w:val="22"/>
                <w:szCs w:val="22"/>
              </w:rPr>
            </w:pPr>
            <w:r w:rsidRPr="00672FC1">
              <w:rPr>
                <w:rFonts w:ascii="Bembo Std" w:eastAsia="DejaVu Sans" w:hAnsi="Bembo Std"/>
                <w:sz w:val="22"/>
                <w:szCs w:val="22"/>
              </w:rPr>
              <w:t>2</w:t>
            </w:r>
          </w:p>
        </w:tc>
        <w:tc>
          <w:tcPr>
            <w:tcW w:w="2834" w:type="dxa"/>
            <w:tcBorders>
              <w:top w:val="single" w:sz="2" w:space="0" w:color="000000"/>
              <w:left w:val="single" w:sz="2" w:space="0" w:color="000000"/>
              <w:bottom w:val="single" w:sz="2" w:space="0" w:color="000000"/>
              <w:right w:val="nil"/>
            </w:tcBorders>
            <w:shd w:val="clear" w:color="auto" w:fill="auto"/>
          </w:tcPr>
          <w:p w14:paraId="14961714" w14:textId="77777777" w:rsidR="00633CBD" w:rsidRPr="00672FC1" w:rsidRDefault="00633CBD" w:rsidP="00BB3C29">
            <w:pPr>
              <w:rPr>
                <w:rFonts w:ascii="Bembo Std" w:eastAsia="DejaVu Sans" w:hAnsi="Bembo Std"/>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D000A4B" w14:textId="77777777" w:rsidR="00633CBD" w:rsidRPr="00672FC1" w:rsidRDefault="00633CBD" w:rsidP="00BB3C29">
            <w:pPr>
              <w:rPr>
                <w:rFonts w:ascii="Bembo Std" w:eastAsia="DejaVu Sans" w:hAnsi="Bembo Std"/>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6597C9A4" w14:textId="77777777" w:rsidR="00633CBD" w:rsidRPr="00672FC1" w:rsidRDefault="00633CBD" w:rsidP="00BB3C29">
            <w:pPr>
              <w:rPr>
                <w:rFonts w:ascii="Bembo Std" w:eastAsia="DejaVu Sans" w:hAnsi="Bembo Std"/>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B1F9616" w14:textId="77777777" w:rsidR="00633CBD" w:rsidRPr="00672FC1" w:rsidRDefault="00633CBD"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5CD86FC" w14:textId="77777777" w:rsidR="00633CBD" w:rsidRPr="00672FC1" w:rsidRDefault="00633CBD"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8C045D7" w14:textId="77777777" w:rsidR="00633CBD" w:rsidRPr="00672FC1" w:rsidRDefault="00633CBD" w:rsidP="00BB3C29">
            <w:pPr>
              <w:rPr>
                <w:rFonts w:ascii="Bembo Std" w:eastAsia="DejaVu Sans" w:hAnsi="Bembo Std"/>
                <w:sz w:val="22"/>
                <w:szCs w:val="22"/>
              </w:rPr>
            </w:pPr>
          </w:p>
        </w:tc>
      </w:tr>
      <w:tr w:rsidR="00633CBD" w:rsidRPr="00672FC1" w14:paraId="3FBC426D" w14:textId="77777777" w:rsidTr="00633CBD">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24A50F90" w14:textId="2B8A1B87" w:rsidR="00633CBD" w:rsidRPr="00672FC1" w:rsidRDefault="00633CBD" w:rsidP="004B1349">
            <w:pPr>
              <w:jc w:val="center"/>
              <w:rPr>
                <w:rFonts w:ascii="Bembo Std" w:eastAsia="DejaVu Sans" w:hAnsi="Bembo Std"/>
                <w:sz w:val="22"/>
                <w:szCs w:val="22"/>
              </w:rPr>
            </w:pPr>
            <w:r w:rsidRPr="00672FC1">
              <w:rPr>
                <w:rFonts w:ascii="Bembo Std" w:eastAsia="DejaVu Sans" w:hAnsi="Bembo Std"/>
                <w:sz w:val="22"/>
                <w:szCs w:val="22"/>
              </w:rPr>
              <w:t>3</w:t>
            </w:r>
          </w:p>
        </w:tc>
        <w:tc>
          <w:tcPr>
            <w:tcW w:w="2834" w:type="dxa"/>
            <w:tcBorders>
              <w:top w:val="single" w:sz="2" w:space="0" w:color="000000"/>
              <w:left w:val="single" w:sz="2" w:space="0" w:color="000000"/>
              <w:bottom w:val="single" w:sz="2" w:space="0" w:color="000000"/>
              <w:right w:val="nil"/>
            </w:tcBorders>
            <w:shd w:val="clear" w:color="auto" w:fill="auto"/>
          </w:tcPr>
          <w:p w14:paraId="6B52E08D" w14:textId="77777777" w:rsidR="00633CBD" w:rsidRPr="00672FC1" w:rsidRDefault="00633CBD" w:rsidP="00BB3C29">
            <w:pPr>
              <w:rPr>
                <w:rFonts w:ascii="Bembo Std" w:eastAsia="DejaVu Sans" w:hAnsi="Bembo Std"/>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657D67DF" w14:textId="77777777" w:rsidR="00633CBD" w:rsidRPr="00672FC1" w:rsidRDefault="00633CBD" w:rsidP="00BB3C29">
            <w:pPr>
              <w:rPr>
                <w:rFonts w:ascii="Bembo Std" w:eastAsia="DejaVu Sans" w:hAnsi="Bembo Std"/>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1706D086" w14:textId="77777777" w:rsidR="00633CBD" w:rsidRPr="00672FC1" w:rsidRDefault="00633CBD" w:rsidP="00BB3C29">
            <w:pPr>
              <w:rPr>
                <w:rFonts w:ascii="Bembo Std" w:eastAsia="DejaVu Sans" w:hAnsi="Bembo Std"/>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B7A577A" w14:textId="77777777" w:rsidR="00633CBD" w:rsidRPr="00672FC1" w:rsidRDefault="00633CBD"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F7AE95F" w14:textId="77777777" w:rsidR="00633CBD" w:rsidRPr="00672FC1" w:rsidRDefault="00633CBD"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9579357" w14:textId="77777777" w:rsidR="00633CBD" w:rsidRPr="00672FC1" w:rsidRDefault="00633CBD" w:rsidP="00BB3C29">
            <w:pPr>
              <w:rPr>
                <w:rFonts w:ascii="Bembo Std" w:eastAsia="DejaVu Sans" w:hAnsi="Bembo Std"/>
                <w:sz w:val="22"/>
                <w:szCs w:val="22"/>
              </w:rPr>
            </w:pPr>
          </w:p>
        </w:tc>
      </w:tr>
      <w:tr w:rsidR="004B1349" w:rsidRPr="00672FC1" w14:paraId="24ABB7A7" w14:textId="77777777" w:rsidTr="00633CBD">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6FF28E4A" w14:textId="289D7161" w:rsidR="004B1349" w:rsidRPr="00672FC1" w:rsidRDefault="004B1349" w:rsidP="004A32B1">
            <w:pPr>
              <w:jc w:val="center"/>
              <w:rPr>
                <w:rFonts w:ascii="Bembo Std" w:eastAsia="DejaVu Sans" w:hAnsi="Bembo Std"/>
                <w:sz w:val="22"/>
                <w:szCs w:val="22"/>
              </w:rPr>
            </w:pPr>
            <w:r>
              <w:rPr>
                <w:rFonts w:ascii="Bembo Std" w:eastAsia="DejaVu Sans" w:hAnsi="Bembo Std"/>
                <w:sz w:val="22"/>
                <w:szCs w:val="22"/>
              </w:rPr>
              <w:t>4</w:t>
            </w:r>
            <w:r w:rsidRPr="00672FC1">
              <w:rPr>
                <w:rFonts w:ascii="Bembo Std" w:eastAsia="DejaVu Sans" w:hAnsi="Bembo Std"/>
                <w:sz w:val="22"/>
                <w:szCs w:val="22"/>
              </w:rPr>
              <w:t>….</w:t>
            </w:r>
          </w:p>
        </w:tc>
        <w:tc>
          <w:tcPr>
            <w:tcW w:w="2834" w:type="dxa"/>
            <w:tcBorders>
              <w:top w:val="single" w:sz="2" w:space="0" w:color="000000"/>
              <w:left w:val="single" w:sz="2" w:space="0" w:color="000000"/>
              <w:bottom w:val="single" w:sz="2" w:space="0" w:color="000000"/>
              <w:right w:val="nil"/>
            </w:tcBorders>
            <w:shd w:val="clear" w:color="auto" w:fill="auto"/>
          </w:tcPr>
          <w:p w14:paraId="4749AF7C" w14:textId="77777777" w:rsidR="004B1349" w:rsidRPr="00672FC1" w:rsidRDefault="004B1349" w:rsidP="00BB3C29">
            <w:pPr>
              <w:rPr>
                <w:rFonts w:ascii="Bembo Std" w:eastAsia="DejaVu Sans" w:hAnsi="Bembo Std"/>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70DDF299" w14:textId="77777777" w:rsidR="004B1349" w:rsidRPr="00672FC1" w:rsidRDefault="004B1349" w:rsidP="00BB3C29">
            <w:pPr>
              <w:rPr>
                <w:rFonts w:ascii="Bembo Std" w:eastAsia="DejaVu Sans" w:hAnsi="Bembo Std"/>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0DB0CD86" w14:textId="77777777" w:rsidR="004B1349" w:rsidRPr="00672FC1" w:rsidRDefault="004B1349" w:rsidP="00BB3C29">
            <w:pPr>
              <w:rPr>
                <w:rFonts w:ascii="Bembo Std" w:eastAsia="DejaVu Sans" w:hAnsi="Bembo Std"/>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2C93D8F" w14:textId="77777777" w:rsidR="004B1349" w:rsidRPr="00672FC1" w:rsidRDefault="004B1349"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D4B736A" w14:textId="77777777" w:rsidR="004B1349" w:rsidRPr="00672FC1" w:rsidRDefault="004B1349"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2976288" w14:textId="77777777" w:rsidR="004B1349" w:rsidRPr="00672FC1" w:rsidRDefault="004B1349" w:rsidP="00BB3C29">
            <w:pPr>
              <w:rPr>
                <w:rFonts w:ascii="Bembo Std" w:eastAsia="DejaVu Sans" w:hAnsi="Bembo Std"/>
                <w:sz w:val="22"/>
                <w:szCs w:val="22"/>
              </w:rPr>
            </w:pPr>
          </w:p>
        </w:tc>
      </w:tr>
      <w:tr w:rsidR="008134A5" w:rsidRPr="00672FC1" w14:paraId="5776C6AD" w14:textId="77777777" w:rsidTr="00633CBD">
        <w:trPr>
          <w:trHeight w:val="61"/>
        </w:trPr>
        <w:tc>
          <w:tcPr>
            <w:tcW w:w="991" w:type="dxa"/>
            <w:tcBorders>
              <w:top w:val="single" w:sz="2" w:space="0" w:color="000000"/>
              <w:left w:val="single" w:sz="2" w:space="0" w:color="000000"/>
              <w:bottom w:val="single" w:sz="2" w:space="0" w:color="000000"/>
              <w:right w:val="single" w:sz="2" w:space="0" w:color="000000"/>
            </w:tcBorders>
          </w:tcPr>
          <w:p w14:paraId="6FA76322" w14:textId="77777777" w:rsidR="008134A5" w:rsidRPr="00672FC1" w:rsidRDefault="008134A5" w:rsidP="00BB3C29">
            <w:pPr>
              <w:rPr>
                <w:rFonts w:ascii="Bembo Std" w:eastAsia="DejaVu Sans" w:hAnsi="Bembo Std"/>
                <w:sz w:val="22"/>
                <w:szCs w:val="22"/>
              </w:rPr>
            </w:pPr>
          </w:p>
        </w:tc>
        <w:tc>
          <w:tcPr>
            <w:tcW w:w="807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36016C60" w:rsidR="008134A5" w:rsidRPr="00672FC1" w:rsidRDefault="008134A5" w:rsidP="00BB3C29">
            <w:pPr>
              <w:rPr>
                <w:rFonts w:ascii="Bembo Std" w:eastAsia="DejaVu Sans" w:hAnsi="Bembo Std"/>
                <w:sz w:val="22"/>
                <w:szCs w:val="22"/>
              </w:rPr>
            </w:pPr>
            <w:r w:rsidRPr="00672FC1">
              <w:rPr>
                <w:rFonts w:ascii="Bembo Std" w:eastAsia="DejaVu Sans" w:hAnsi="Bembo Std"/>
                <w:sz w:val="22"/>
                <w:szCs w:val="22"/>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8134A5" w:rsidRPr="00672FC1" w:rsidRDefault="008134A5" w:rsidP="00BB3C29">
            <w:pPr>
              <w:rPr>
                <w:rFonts w:ascii="Bembo Std" w:eastAsia="DejaVu Sans" w:hAnsi="Bembo Std"/>
                <w:sz w:val="22"/>
                <w:szCs w:val="22"/>
              </w:rPr>
            </w:pPr>
          </w:p>
        </w:tc>
      </w:tr>
    </w:tbl>
    <w:p w14:paraId="01D5FD42" w14:textId="02F1ED39" w:rsidR="00BB0D77" w:rsidRPr="00672FC1" w:rsidRDefault="00BB0D77" w:rsidP="00BB0D77">
      <w:pPr>
        <w:tabs>
          <w:tab w:val="left" w:pos="0"/>
        </w:tabs>
        <w:suppressAutoHyphens w:val="0"/>
        <w:spacing w:line="240" w:lineRule="atLeast"/>
        <w:jc w:val="both"/>
        <w:rPr>
          <w:rFonts w:ascii="Bembo Std" w:hAnsi="Bembo Std"/>
          <w:sz w:val="22"/>
          <w:szCs w:val="22"/>
        </w:rPr>
      </w:pPr>
    </w:p>
    <w:p w14:paraId="162648CD" w14:textId="4A8E5FC6" w:rsidR="00633CBD" w:rsidRPr="00672FC1" w:rsidRDefault="00633CBD" w:rsidP="00BB0D77">
      <w:pPr>
        <w:tabs>
          <w:tab w:val="left" w:pos="0"/>
        </w:tabs>
        <w:suppressAutoHyphens w:val="0"/>
        <w:spacing w:line="240" w:lineRule="atLeast"/>
        <w:jc w:val="both"/>
        <w:rPr>
          <w:rFonts w:ascii="Bembo Std" w:hAnsi="Bembo Std"/>
          <w:sz w:val="22"/>
          <w:szCs w:val="22"/>
        </w:rPr>
      </w:pPr>
    </w:p>
    <w:p w14:paraId="5F086E37" w14:textId="7E4A497B" w:rsidR="00633CBD" w:rsidRPr="00672FC1" w:rsidRDefault="00633CBD" w:rsidP="00BB0D77">
      <w:pPr>
        <w:tabs>
          <w:tab w:val="left" w:pos="0"/>
        </w:tabs>
        <w:suppressAutoHyphens w:val="0"/>
        <w:spacing w:line="240" w:lineRule="atLeast"/>
        <w:jc w:val="both"/>
        <w:rPr>
          <w:rFonts w:ascii="Bembo Std" w:hAnsi="Bembo Std"/>
          <w:sz w:val="22"/>
          <w:szCs w:val="22"/>
        </w:rPr>
      </w:pPr>
    </w:p>
    <w:p w14:paraId="7CAC3242" w14:textId="77777777" w:rsidR="00BB0D77" w:rsidRPr="00672FC1" w:rsidRDefault="00BB0D77" w:rsidP="00BB0D77">
      <w:pPr>
        <w:tabs>
          <w:tab w:val="left" w:pos="0"/>
        </w:tabs>
        <w:suppressAutoHyphens w:val="0"/>
        <w:spacing w:line="240" w:lineRule="atLeast"/>
        <w:jc w:val="both"/>
        <w:rPr>
          <w:rFonts w:ascii="Bembo Std" w:hAnsi="Bembo Std"/>
          <w:bCs/>
          <w:spacing w:val="-3"/>
          <w:sz w:val="22"/>
          <w:szCs w:val="22"/>
          <w:lang w:eastAsia="en-US"/>
        </w:rPr>
      </w:pPr>
    </w:p>
    <w:p w14:paraId="7F978523" w14:textId="0961815B" w:rsidR="00BB0D77" w:rsidRPr="00672FC1" w:rsidRDefault="00BB0D77" w:rsidP="00BB0D77">
      <w:pPr>
        <w:tabs>
          <w:tab w:val="left" w:pos="0"/>
        </w:tabs>
        <w:suppressAutoHyphens w:val="0"/>
        <w:spacing w:line="240" w:lineRule="atLeast"/>
        <w:jc w:val="both"/>
        <w:rPr>
          <w:rFonts w:ascii="Bembo Std" w:hAnsi="Bembo Std"/>
          <w:bCs/>
          <w:spacing w:val="-3"/>
          <w:sz w:val="22"/>
          <w:szCs w:val="22"/>
          <w:lang w:eastAsia="en-US"/>
        </w:rPr>
      </w:pPr>
      <w:r w:rsidRPr="00672FC1">
        <w:rPr>
          <w:rFonts w:ascii="Bembo Std" w:hAnsi="Bembo Std"/>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2DB7ED5" w14:textId="37CD996E" w:rsidR="00BB0D77" w:rsidRPr="00672FC1" w:rsidRDefault="00BB0D77" w:rsidP="00BB0D77">
      <w:pPr>
        <w:tabs>
          <w:tab w:val="left" w:pos="0"/>
        </w:tabs>
        <w:suppressAutoHyphens w:val="0"/>
        <w:spacing w:line="240" w:lineRule="atLeast"/>
        <w:jc w:val="both"/>
        <w:rPr>
          <w:rFonts w:ascii="Bembo Std" w:hAnsi="Bembo Std"/>
          <w:bCs/>
          <w:i/>
          <w:color w:val="4472C4"/>
          <w:spacing w:val="-3"/>
          <w:sz w:val="22"/>
          <w:szCs w:val="22"/>
          <w:lang w:eastAsia="en-US"/>
        </w:rPr>
      </w:pPr>
      <w:r w:rsidRPr="00672FC1">
        <w:rPr>
          <w:rFonts w:ascii="Bembo Std" w:hAnsi="Bembo Std"/>
          <w:bCs/>
          <w:color w:val="4472C4"/>
          <w:spacing w:val="-3"/>
          <w:sz w:val="22"/>
          <w:szCs w:val="22"/>
          <w:lang w:eastAsia="en-US"/>
        </w:rPr>
        <w:t>[</w:t>
      </w:r>
      <w:r w:rsidRPr="00672FC1">
        <w:rPr>
          <w:rFonts w:ascii="Bembo Std" w:hAnsi="Bembo Std"/>
          <w:bCs/>
          <w:i/>
          <w:color w:val="4472C4"/>
          <w:spacing w:val="-3"/>
          <w:sz w:val="22"/>
          <w:szCs w:val="22"/>
          <w:lang w:eastAsia="en-US"/>
        </w:rPr>
        <w:t>El precio ofertado deberá ser consignado únicamente con dos decimales]</w:t>
      </w:r>
    </w:p>
    <w:p w14:paraId="6583D1EC" w14:textId="77777777" w:rsidR="00527DDF" w:rsidRPr="00672FC1" w:rsidRDefault="00527DDF" w:rsidP="00BB0D77">
      <w:pPr>
        <w:tabs>
          <w:tab w:val="left" w:pos="0"/>
        </w:tabs>
        <w:suppressAutoHyphens w:val="0"/>
        <w:spacing w:line="240" w:lineRule="atLeast"/>
        <w:jc w:val="both"/>
        <w:rPr>
          <w:rFonts w:ascii="Bembo Std" w:hAnsi="Bembo Std"/>
          <w:color w:val="4472C4"/>
          <w:sz w:val="22"/>
          <w:szCs w:val="22"/>
          <w:lang w:eastAsia="es-SV"/>
        </w:rPr>
      </w:pPr>
    </w:p>
    <w:p w14:paraId="699D999A" w14:textId="77777777" w:rsidR="00BB0D77" w:rsidRPr="00672FC1" w:rsidRDefault="00BB0D77" w:rsidP="00BB0D77">
      <w:pPr>
        <w:tabs>
          <w:tab w:val="left" w:pos="0"/>
        </w:tabs>
        <w:suppressAutoHyphens w:val="0"/>
        <w:spacing w:line="240" w:lineRule="atLeast"/>
        <w:jc w:val="both"/>
        <w:rPr>
          <w:rFonts w:ascii="Bembo Std" w:hAnsi="Bembo Std"/>
          <w:sz w:val="22"/>
          <w:szCs w:val="22"/>
          <w:lang w:eastAsia="es-SV"/>
        </w:rPr>
      </w:pPr>
      <w:r w:rsidRPr="00672FC1">
        <w:rPr>
          <w:rFonts w:ascii="Bembo Std" w:hAnsi="Bembo Std"/>
          <w:b/>
          <w:sz w:val="22"/>
          <w:szCs w:val="22"/>
          <w:lang w:eastAsia="es-SV"/>
        </w:rPr>
        <w:t>Impuestos:</w:t>
      </w:r>
      <w:r w:rsidRPr="00672FC1">
        <w:rPr>
          <w:rFonts w:ascii="Bembo Std" w:hAnsi="Bembo Std"/>
          <w:sz w:val="22"/>
          <w:szCs w:val="22"/>
          <w:lang w:eastAsia="es-SV"/>
        </w:rPr>
        <w:t xml:space="preserve"> El precio arriba expresado incluye todos los tributos, impuesto y/o cargos, comisiones, etc. y cualquier gravamen que recaiga o pueda recaer sobre el bien a proveer o la actividad del proveedor, </w:t>
      </w:r>
      <w:r w:rsidRPr="00672FC1">
        <w:rPr>
          <w:rFonts w:ascii="Bembo Std" w:hAnsi="Bembo Std"/>
          <w:bCs/>
          <w:spacing w:val="-3"/>
          <w:sz w:val="22"/>
          <w:szCs w:val="22"/>
          <w:lang w:eastAsia="en-US"/>
        </w:rPr>
        <w:t>incluyendo el IVA</w:t>
      </w:r>
      <w:r w:rsidRPr="00672FC1">
        <w:rPr>
          <w:rFonts w:ascii="Bembo Std" w:hAnsi="Bembo Std"/>
          <w:sz w:val="22"/>
          <w:szCs w:val="22"/>
          <w:lang w:eastAsia="es-SV"/>
        </w:rPr>
        <w:t xml:space="preserve"> </w:t>
      </w:r>
    </w:p>
    <w:p w14:paraId="5E1A9C42" w14:textId="77777777" w:rsidR="00BB0D77" w:rsidRPr="00672FC1" w:rsidRDefault="00BB0D77" w:rsidP="00BB0D77">
      <w:pPr>
        <w:suppressAutoHyphens w:val="0"/>
        <w:spacing w:line="240" w:lineRule="atLeast"/>
        <w:jc w:val="both"/>
        <w:rPr>
          <w:rFonts w:ascii="Bembo Std" w:hAnsi="Bembo Std"/>
          <w:sz w:val="22"/>
          <w:szCs w:val="22"/>
          <w:lang w:eastAsia="es-SV"/>
        </w:rPr>
      </w:pPr>
    </w:p>
    <w:p w14:paraId="44F477EC" w14:textId="77777777" w:rsidR="00B45743" w:rsidRPr="00672FC1" w:rsidRDefault="00B45743" w:rsidP="008B3DEC">
      <w:pPr>
        <w:jc w:val="both"/>
        <w:rPr>
          <w:rFonts w:ascii="Bembo Std" w:hAnsi="Bembo Std"/>
          <w:sz w:val="22"/>
          <w:szCs w:val="22"/>
        </w:rPr>
      </w:pPr>
    </w:p>
    <w:p w14:paraId="40EAB11F" w14:textId="76BD403F" w:rsidR="00A04151" w:rsidRPr="00672FC1" w:rsidRDefault="008134A5" w:rsidP="008B3DEC">
      <w:pPr>
        <w:jc w:val="both"/>
        <w:rPr>
          <w:rFonts w:ascii="Bembo Std" w:hAnsi="Bembo Std"/>
          <w:sz w:val="22"/>
          <w:szCs w:val="22"/>
        </w:rPr>
      </w:pPr>
      <w:r w:rsidRPr="00672FC1">
        <w:rPr>
          <w:rFonts w:ascii="Bembo Std" w:hAnsi="Bembo Std"/>
          <w:sz w:val="22"/>
          <w:szCs w:val="22"/>
        </w:rPr>
        <w:t>Lugar de Entrega</w:t>
      </w:r>
      <w:r w:rsidR="00A04151" w:rsidRPr="00672FC1">
        <w:rPr>
          <w:rFonts w:ascii="Bembo Std" w:hAnsi="Bembo Std"/>
          <w:sz w:val="22"/>
          <w:szCs w:val="22"/>
        </w:rPr>
        <w:t xml:space="preserve">: </w:t>
      </w:r>
    </w:p>
    <w:p w14:paraId="354F01F0" w14:textId="5556AC11" w:rsidR="00A04151" w:rsidRPr="00672FC1" w:rsidRDefault="00A04151" w:rsidP="008B3DEC">
      <w:pPr>
        <w:jc w:val="both"/>
        <w:rPr>
          <w:rFonts w:ascii="Bembo Std" w:hAnsi="Bembo Std"/>
          <w:sz w:val="22"/>
          <w:szCs w:val="22"/>
        </w:rPr>
      </w:pPr>
      <w:r w:rsidRPr="00672FC1">
        <w:rPr>
          <w:rFonts w:ascii="Bembo Std" w:hAnsi="Bembo Std"/>
          <w:sz w:val="22"/>
          <w:szCs w:val="22"/>
        </w:rPr>
        <w:t xml:space="preserve">Plazo de entrega: </w:t>
      </w:r>
    </w:p>
    <w:p w14:paraId="7913F9B0" w14:textId="0E5EDC43" w:rsidR="008134A5" w:rsidRPr="00672FC1" w:rsidRDefault="008134A5" w:rsidP="008B3DEC">
      <w:pPr>
        <w:jc w:val="both"/>
        <w:rPr>
          <w:rFonts w:ascii="Bembo Std" w:hAnsi="Bembo Std"/>
          <w:sz w:val="22"/>
          <w:szCs w:val="22"/>
        </w:rPr>
      </w:pPr>
    </w:p>
    <w:p w14:paraId="6834AB9D" w14:textId="77777777" w:rsidR="008134A5" w:rsidRPr="00672FC1" w:rsidRDefault="008134A5" w:rsidP="008B3DEC">
      <w:pPr>
        <w:jc w:val="both"/>
        <w:rPr>
          <w:rFonts w:ascii="Bembo Std" w:hAnsi="Bembo Std"/>
          <w:sz w:val="22"/>
          <w:szCs w:val="22"/>
        </w:rPr>
      </w:pPr>
    </w:p>
    <w:p w14:paraId="55B0963F"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Firma del Ofertante</w:t>
      </w:r>
      <w:r w:rsidRPr="00672FC1">
        <w:rPr>
          <w:rFonts w:ascii="Bembo Std" w:hAnsi="Bembo Std"/>
          <w:sz w:val="22"/>
          <w:szCs w:val="22"/>
        </w:rPr>
        <w:tab/>
      </w:r>
    </w:p>
    <w:p w14:paraId="7280DFCD"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Sello del Proveedor</w:t>
      </w:r>
    </w:p>
    <w:p w14:paraId="3C0DAF31" w14:textId="5B86D1F8" w:rsidR="007C4B5B" w:rsidRPr="00672FC1" w:rsidRDefault="007C4B5B" w:rsidP="008B3DEC">
      <w:pPr>
        <w:jc w:val="both"/>
        <w:rPr>
          <w:rFonts w:ascii="Bembo Std" w:hAnsi="Bembo Std"/>
          <w:sz w:val="22"/>
          <w:szCs w:val="22"/>
        </w:rPr>
      </w:pPr>
    </w:p>
    <w:p w14:paraId="12617082" w14:textId="678D71D4" w:rsidR="007C5C7C" w:rsidRDefault="007C5C7C" w:rsidP="00BB0D77">
      <w:pPr>
        <w:rPr>
          <w:rFonts w:ascii="Bembo Std" w:hAnsi="Bembo Std"/>
          <w:b/>
          <w:bCs/>
          <w:sz w:val="22"/>
          <w:szCs w:val="22"/>
        </w:rPr>
      </w:pPr>
    </w:p>
    <w:p w14:paraId="3854D18B" w14:textId="28F7A12E" w:rsidR="005D7858" w:rsidRDefault="005D7858" w:rsidP="00BB0D77">
      <w:pPr>
        <w:rPr>
          <w:rFonts w:ascii="Bembo Std" w:hAnsi="Bembo Std"/>
          <w:b/>
          <w:bCs/>
          <w:sz w:val="22"/>
          <w:szCs w:val="22"/>
        </w:rPr>
      </w:pPr>
    </w:p>
    <w:p w14:paraId="3EEF39D4" w14:textId="7A8A44DE" w:rsidR="005D7858" w:rsidRDefault="005D7858" w:rsidP="00BB0D77">
      <w:pPr>
        <w:rPr>
          <w:rFonts w:ascii="Bembo Std" w:hAnsi="Bembo Std"/>
          <w:b/>
          <w:bCs/>
          <w:sz w:val="22"/>
          <w:szCs w:val="22"/>
        </w:rPr>
      </w:pPr>
    </w:p>
    <w:p w14:paraId="2580E419" w14:textId="5CBB58D7" w:rsidR="005D7858" w:rsidRDefault="005D7858" w:rsidP="00BB0D77">
      <w:pPr>
        <w:rPr>
          <w:rFonts w:ascii="Bembo Std" w:hAnsi="Bembo Std"/>
          <w:b/>
          <w:bCs/>
          <w:sz w:val="22"/>
          <w:szCs w:val="22"/>
        </w:rPr>
      </w:pPr>
    </w:p>
    <w:p w14:paraId="1A4C0E11" w14:textId="72C47378" w:rsidR="005D7858" w:rsidRDefault="005D7858" w:rsidP="00BB0D77">
      <w:pPr>
        <w:rPr>
          <w:rFonts w:ascii="Bembo Std" w:hAnsi="Bembo Std"/>
          <w:b/>
          <w:bCs/>
          <w:sz w:val="22"/>
          <w:szCs w:val="22"/>
        </w:rPr>
      </w:pPr>
    </w:p>
    <w:p w14:paraId="758EC5DD" w14:textId="0149B87C" w:rsidR="005D7858" w:rsidRDefault="005D7858" w:rsidP="00BB0D77">
      <w:pPr>
        <w:rPr>
          <w:rFonts w:ascii="Bembo Std" w:hAnsi="Bembo Std"/>
          <w:b/>
          <w:bCs/>
          <w:sz w:val="22"/>
          <w:szCs w:val="22"/>
        </w:rPr>
      </w:pPr>
    </w:p>
    <w:p w14:paraId="043710A4" w14:textId="77777777" w:rsidR="005D7858" w:rsidRPr="00672FC1" w:rsidRDefault="005D7858" w:rsidP="00BB0D77">
      <w:pPr>
        <w:rPr>
          <w:rFonts w:ascii="Bembo Std" w:hAnsi="Bembo Std"/>
          <w:b/>
          <w:bCs/>
          <w:sz w:val="22"/>
          <w:szCs w:val="22"/>
        </w:rPr>
      </w:pPr>
    </w:p>
    <w:p w14:paraId="094C7E44" w14:textId="2728C928" w:rsidR="00F03BCA" w:rsidRPr="00672FC1" w:rsidRDefault="007616A7" w:rsidP="00F03BCA">
      <w:pPr>
        <w:jc w:val="center"/>
        <w:rPr>
          <w:rFonts w:ascii="Bembo Std" w:hAnsi="Bembo Std"/>
          <w:sz w:val="22"/>
          <w:szCs w:val="22"/>
        </w:rPr>
      </w:pPr>
      <w:r w:rsidRPr="00672FC1">
        <w:rPr>
          <w:rFonts w:ascii="Bembo Std" w:hAnsi="Bembo Std"/>
          <w:sz w:val="22"/>
          <w:szCs w:val="22"/>
        </w:rPr>
        <w:t>ANEXO</w:t>
      </w:r>
      <w:r w:rsidR="00F03BCA" w:rsidRPr="00672FC1">
        <w:rPr>
          <w:rFonts w:ascii="Bembo Std" w:hAnsi="Bembo Std"/>
          <w:sz w:val="22"/>
          <w:szCs w:val="22"/>
        </w:rPr>
        <w:t xml:space="preserve"> N°3: CUMPLIMIENTO DE ESPECIFICACIONES TÉCNICAS</w:t>
      </w:r>
    </w:p>
    <w:p w14:paraId="2F960C29" w14:textId="77777777" w:rsidR="001F131F" w:rsidRPr="00672FC1" w:rsidRDefault="001F131F" w:rsidP="00F03BCA">
      <w:pPr>
        <w:jc w:val="center"/>
        <w:rPr>
          <w:rFonts w:ascii="Bembo Std" w:hAnsi="Bembo Std"/>
          <w:sz w:val="22"/>
          <w:szCs w:val="22"/>
        </w:rPr>
      </w:pPr>
      <w:r w:rsidRPr="00672FC1">
        <w:rPr>
          <w:rFonts w:ascii="Bembo Std" w:hAnsi="Bembo Std"/>
          <w:sz w:val="22"/>
          <w:szCs w:val="22"/>
        </w:rPr>
        <w:t>Nota: completar la columna de especificaciones técnicas ofertadas, con el detalle de su oferta.</w:t>
      </w:r>
    </w:p>
    <w:p w14:paraId="3F0961B6" w14:textId="6F1F0227" w:rsidR="00D12846" w:rsidRDefault="00D12846" w:rsidP="00AB7E16">
      <w:pPr>
        <w:rPr>
          <w:rFonts w:ascii="Bembo Std" w:hAnsi="Bembo Std" w:cs="Arial"/>
          <w:b/>
          <w:color w:val="000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846"/>
        <w:gridCol w:w="1702"/>
        <w:gridCol w:w="4393"/>
        <w:gridCol w:w="2121"/>
      </w:tblGrid>
      <w:tr w:rsidR="00EE64FA" w:rsidRPr="00EE64FA" w14:paraId="3D663A32" w14:textId="19AE6589" w:rsidTr="00EE64FA">
        <w:trPr>
          <w:trHeight w:val="301"/>
        </w:trPr>
        <w:tc>
          <w:tcPr>
            <w:tcW w:w="467" w:type="pct"/>
            <w:shd w:val="clear" w:color="auto" w:fill="FFFFFF" w:themeFill="background1"/>
            <w:noWrap/>
            <w:vAlign w:val="center"/>
          </w:tcPr>
          <w:p w14:paraId="06E4A7C1" w14:textId="7AC9B801" w:rsidR="00EE64FA" w:rsidRPr="00EE64FA" w:rsidRDefault="00EE64FA" w:rsidP="00D650C4">
            <w:pPr>
              <w:suppressAutoHyphens w:val="0"/>
              <w:jc w:val="center"/>
              <w:rPr>
                <w:rFonts w:ascii="Calibri" w:hAnsi="Calibri" w:cs="Calibri"/>
                <w:b/>
                <w:bCs/>
                <w:color w:val="000000"/>
                <w:sz w:val="20"/>
                <w:szCs w:val="20"/>
                <w:lang w:eastAsia="es-SV"/>
              </w:rPr>
            </w:pPr>
            <w:r w:rsidRPr="00EE64FA">
              <w:rPr>
                <w:rFonts w:ascii="Calibri" w:hAnsi="Calibri" w:cs="Calibri"/>
                <w:b/>
                <w:bCs/>
                <w:color w:val="000000"/>
                <w:sz w:val="20"/>
                <w:szCs w:val="20"/>
                <w:lang w:eastAsia="es-SV"/>
              </w:rPr>
              <w:t>ÍTEM NO.</w:t>
            </w:r>
          </w:p>
        </w:tc>
        <w:tc>
          <w:tcPr>
            <w:tcW w:w="939" w:type="pct"/>
            <w:shd w:val="clear" w:color="auto" w:fill="FFFFFF" w:themeFill="background1"/>
            <w:noWrap/>
            <w:vAlign w:val="center"/>
          </w:tcPr>
          <w:p w14:paraId="0D044546" w14:textId="008769D6" w:rsidR="00EE64FA" w:rsidRPr="00EE64FA" w:rsidRDefault="00EE64FA" w:rsidP="00D650C4">
            <w:pPr>
              <w:suppressAutoHyphens w:val="0"/>
              <w:jc w:val="center"/>
              <w:rPr>
                <w:rFonts w:ascii="Calibri" w:hAnsi="Calibri" w:cs="Calibri"/>
                <w:b/>
                <w:bCs/>
                <w:color w:val="000000"/>
                <w:sz w:val="20"/>
                <w:szCs w:val="20"/>
                <w:lang w:eastAsia="es-SV"/>
              </w:rPr>
            </w:pPr>
            <w:r w:rsidRPr="00EE64FA">
              <w:rPr>
                <w:rFonts w:ascii="Calibri" w:hAnsi="Calibri" w:cs="Calibri"/>
                <w:b/>
                <w:bCs/>
                <w:color w:val="000000"/>
                <w:sz w:val="20"/>
                <w:szCs w:val="20"/>
                <w:lang w:eastAsia="es-SV"/>
              </w:rPr>
              <w:t>CÓDIGO MINSAL</w:t>
            </w:r>
          </w:p>
        </w:tc>
        <w:tc>
          <w:tcPr>
            <w:tcW w:w="2424" w:type="pct"/>
            <w:shd w:val="clear" w:color="auto" w:fill="FFFFFF" w:themeFill="background1"/>
            <w:noWrap/>
            <w:vAlign w:val="center"/>
          </w:tcPr>
          <w:p w14:paraId="77E23DB5" w14:textId="1A677F7C" w:rsidR="00EE64FA" w:rsidRPr="00EE64FA" w:rsidRDefault="00EE64FA" w:rsidP="00D650C4">
            <w:pPr>
              <w:suppressAutoHyphens w:val="0"/>
              <w:jc w:val="center"/>
              <w:rPr>
                <w:rFonts w:ascii="Calibri" w:hAnsi="Calibri" w:cs="Calibri"/>
                <w:b/>
                <w:bCs/>
                <w:color w:val="000000"/>
                <w:sz w:val="20"/>
                <w:szCs w:val="20"/>
                <w:lang w:eastAsia="es-SV"/>
              </w:rPr>
            </w:pPr>
            <w:r w:rsidRPr="00EE64FA">
              <w:rPr>
                <w:rFonts w:ascii="Calibri" w:hAnsi="Calibri" w:cs="Calibri"/>
                <w:b/>
                <w:bCs/>
                <w:color w:val="000000"/>
                <w:sz w:val="20"/>
                <w:szCs w:val="20"/>
                <w:lang w:eastAsia="es-SV"/>
              </w:rPr>
              <w:t>ESPECIFICACIONES TÉCNICAS</w:t>
            </w:r>
            <w:r w:rsidRPr="00EE64FA">
              <w:rPr>
                <w:b/>
              </w:rPr>
              <w:t xml:space="preserve"> </w:t>
            </w:r>
            <w:r w:rsidRPr="00EE64FA">
              <w:rPr>
                <w:rFonts w:ascii="Calibri" w:hAnsi="Calibri" w:cs="Calibri"/>
                <w:b/>
                <w:bCs/>
                <w:color w:val="000000"/>
                <w:sz w:val="20"/>
                <w:szCs w:val="20"/>
                <w:lang w:eastAsia="es-SV"/>
              </w:rPr>
              <w:t>SOLICITADAS</w:t>
            </w:r>
          </w:p>
        </w:tc>
        <w:tc>
          <w:tcPr>
            <w:tcW w:w="1170" w:type="pct"/>
            <w:shd w:val="clear" w:color="auto" w:fill="FFFFFF" w:themeFill="background1"/>
          </w:tcPr>
          <w:p w14:paraId="4F4C526C" w14:textId="7F2E059B" w:rsidR="00EE64FA" w:rsidRPr="00EE64FA" w:rsidRDefault="00EE64FA" w:rsidP="00EE64FA">
            <w:pPr>
              <w:suppressAutoHyphens w:val="0"/>
              <w:jc w:val="center"/>
              <w:rPr>
                <w:rFonts w:ascii="Calibri" w:hAnsi="Calibri" w:cs="Calibri"/>
                <w:b/>
                <w:bCs/>
                <w:color w:val="000000"/>
                <w:sz w:val="20"/>
                <w:szCs w:val="20"/>
                <w:lang w:eastAsia="es-SV"/>
              </w:rPr>
            </w:pPr>
            <w:r w:rsidRPr="00EE64FA">
              <w:rPr>
                <w:rFonts w:ascii="Calibri" w:hAnsi="Calibri" w:cs="Calibri"/>
                <w:b/>
                <w:bCs/>
                <w:color w:val="000000"/>
                <w:sz w:val="20"/>
                <w:szCs w:val="20"/>
                <w:lang w:eastAsia="es-SV"/>
              </w:rPr>
              <w:t>ESPECIFICACIONES TÉCNICAS OFERTADAS</w:t>
            </w:r>
          </w:p>
          <w:p w14:paraId="5279EBB8" w14:textId="68E364E2" w:rsidR="00EE64FA" w:rsidRPr="00EE64FA" w:rsidRDefault="00EE64FA" w:rsidP="00EE64FA">
            <w:pPr>
              <w:suppressAutoHyphens w:val="0"/>
              <w:jc w:val="center"/>
              <w:rPr>
                <w:rFonts w:ascii="Calibri" w:hAnsi="Calibri" w:cs="Calibri"/>
                <w:b/>
                <w:bCs/>
                <w:color w:val="000000"/>
                <w:sz w:val="20"/>
                <w:szCs w:val="20"/>
                <w:lang w:eastAsia="es-SV"/>
              </w:rPr>
            </w:pPr>
            <w:r w:rsidRPr="00EE64FA">
              <w:rPr>
                <w:rFonts w:ascii="Calibri" w:hAnsi="Calibri" w:cs="Calibri"/>
                <w:b/>
                <w:bCs/>
                <w:color w:val="000000"/>
                <w:sz w:val="20"/>
                <w:szCs w:val="20"/>
                <w:lang w:eastAsia="es-SV"/>
              </w:rPr>
              <w:t>CUMPLE/ NO CUMPLE</w:t>
            </w:r>
          </w:p>
        </w:tc>
      </w:tr>
      <w:tr w:rsidR="00EE64FA" w:rsidRPr="00EE64FA" w14:paraId="6623566E" w14:textId="2A54DF77" w:rsidTr="00EE64FA">
        <w:trPr>
          <w:trHeight w:val="301"/>
        </w:trPr>
        <w:tc>
          <w:tcPr>
            <w:tcW w:w="467" w:type="pct"/>
            <w:shd w:val="clear" w:color="auto" w:fill="FFFFFF" w:themeFill="background1"/>
            <w:noWrap/>
            <w:vAlign w:val="bottom"/>
            <w:hideMark/>
          </w:tcPr>
          <w:p w14:paraId="15D36A4E" w14:textId="77777777" w:rsidR="00EE64FA" w:rsidRPr="00DB7453" w:rsidRDefault="00EE64FA" w:rsidP="00D650C4">
            <w:pPr>
              <w:suppressAutoHyphens w:val="0"/>
              <w:jc w:val="center"/>
              <w:rPr>
                <w:rFonts w:ascii="Calibri" w:hAnsi="Calibri" w:cs="Calibri"/>
                <w:color w:val="000000"/>
                <w:sz w:val="20"/>
                <w:szCs w:val="20"/>
                <w:lang w:eastAsia="es-SV"/>
              </w:rPr>
            </w:pPr>
            <w:r w:rsidRPr="00DB7453">
              <w:rPr>
                <w:rFonts w:ascii="Calibri" w:hAnsi="Calibri" w:cs="Calibri"/>
                <w:color w:val="000000"/>
                <w:sz w:val="20"/>
                <w:szCs w:val="20"/>
                <w:lang w:eastAsia="es-SV"/>
              </w:rPr>
              <w:t>1</w:t>
            </w:r>
          </w:p>
        </w:tc>
        <w:tc>
          <w:tcPr>
            <w:tcW w:w="939" w:type="pct"/>
            <w:shd w:val="clear" w:color="auto" w:fill="FFFFFF" w:themeFill="background1"/>
            <w:noWrap/>
            <w:vAlign w:val="center"/>
            <w:hideMark/>
          </w:tcPr>
          <w:p w14:paraId="6AA1F984" w14:textId="77777777" w:rsidR="00EE64FA" w:rsidRPr="00DB7453" w:rsidRDefault="00EE64FA" w:rsidP="00D650C4">
            <w:pPr>
              <w:suppressAutoHyphens w:val="0"/>
              <w:jc w:val="center"/>
              <w:rPr>
                <w:rFonts w:ascii="Calibri" w:hAnsi="Calibri" w:cs="Calibri"/>
                <w:bCs/>
                <w:color w:val="000000"/>
                <w:sz w:val="20"/>
                <w:szCs w:val="20"/>
                <w:lang w:eastAsia="es-SV"/>
              </w:rPr>
            </w:pPr>
            <w:r w:rsidRPr="00DB7453">
              <w:rPr>
                <w:rFonts w:ascii="Calibri" w:hAnsi="Calibri" w:cs="Calibri"/>
                <w:bCs/>
                <w:color w:val="000000"/>
                <w:sz w:val="20"/>
                <w:szCs w:val="20"/>
                <w:lang w:eastAsia="es-SV"/>
              </w:rPr>
              <w:t>80101055</w:t>
            </w:r>
          </w:p>
        </w:tc>
        <w:tc>
          <w:tcPr>
            <w:tcW w:w="2424" w:type="pct"/>
            <w:shd w:val="clear" w:color="auto" w:fill="FFFFFF" w:themeFill="background1"/>
            <w:noWrap/>
            <w:vAlign w:val="bottom"/>
            <w:hideMark/>
          </w:tcPr>
          <w:p w14:paraId="62EE2C38"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Papel Bond B-20,blanco tamaño, oficio</w:t>
            </w:r>
          </w:p>
        </w:tc>
        <w:tc>
          <w:tcPr>
            <w:tcW w:w="1170" w:type="pct"/>
            <w:shd w:val="clear" w:color="auto" w:fill="FFFFFF" w:themeFill="background1"/>
          </w:tcPr>
          <w:p w14:paraId="150DA81B"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37C2A1EC" w14:textId="47F6DF69" w:rsidTr="00EE64FA">
        <w:trPr>
          <w:trHeight w:val="301"/>
        </w:trPr>
        <w:tc>
          <w:tcPr>
            <w:tcW w:w="467" w:type="pct"/>
            <w:shd w:val="clear" w:color="auto" w:fill="FFFFFF" w:themeFill="background1"/>
            <w:noWrap/>
            <w:vAlign w:val="bottom"/>
            <w:hideMark/>
          </w:tcPr>
          <w:p w14:paraId="74B79DFD" w14:textId="77777777" w:rsidR="00EE64FA" w:rsidRPr="00DB7453" w:rsidRDefault="00EE64FA" w:rsidP="00D650C4">
            <w:pPr>
              <w:suppressAutoHyphens w:val="0"/>
              <w:jc w:val="center"/>
              <w:rPr>
                <w:rFonts w:ascii="Calibri" w:hAnsi="Calibri" w:cs="Calibri"/>
                <w:color w:val="000000"/>
                <w:sz w:val="20"/>
                <w:szCs w:val="20"/>
                <w:lang w:eastAsia="es-SV"/>
              </w:rPr>
            </w:pPr>
            <w:r w:rsidRPr="00DB7453">
              <w:rPr>
                <w:rFonts w:ascii="Calibri" w:hAnsi="Calibri" w:cs="Calibri"/>
                <w:color w:val="000000"/>
                <w:sz w:val="20"/>
                <w:szCs w:val="20"/>
                <w:lang w:eastAsia="es-SV"/>
              </w:rPr>
              <w:t>2</w:t>
            </w:r>
          </w:p>
        </w:tc>
        <w:tc>
          <w:tcPr>
            <w:tcW w:w="939" w:type="pct"/>
            <w:shd w:val="clear" w:color="auto" w:fill="FFFFFF" w:themeFill="background1"/>
            <w:vAlign w:val="center"/>
            <w:hideMark/>
          </w:tcPr>
          <w:p w14:paraId="4334DF8E"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80101045</w:t>
            </w:r>
          </w:p>
        </w:tc>
        <w:tc>
          <w:tcPr>
            <w:tcW w:w="2424" w:type="pct"/>
            <w:shd w:val="clear" w:color="auto" w:fill="FFFFFF" w:themeFill="background1"/>
            <w:noWrap/>
            <w:vAlign w:val="center"/>
            <w:hideMark/>
          </w:tcPr>
          <w:p w14:paraId="5E71331C"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 xml:space="preserve">Papel Bond B-20,blanco tamaño carta </w:t>
            </w:r>
          </w:p>
        </w:tc>
        <w:tc>
          <w:tcPr>
            <w:tcW w:w="1170" w:type="pct"/>
            <w:shd w:val="clear" w:color="auto" w:fill="FFFFFF" w:themeFill="background1"/>
          </w:tcPr>
          <w:p w14:paraId="64E5A38C"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403BF394" w14:textId="58C01AFC" w:rsidTr="00EE64FA">
        <w:trPr>
          <w:trHeight w:val="301"/>
        </w:trPr>
        <w:tc>
          <w:tcPr>
            <w:tcW w:w="467" w:type="pct"/>
            <w:shd w:val="clear" w:color="auto" w:fill="FFFFFF" w:themeFill="background1"/>
            <w:noWrap/>
            <w:vAlign w:val="bottom"/>
            <w:hideMark/>
          </w:tcPr>
          <w:p w14:paraId="40CAB207" w14:textId="77777777" w:rsidR="00EE64FA" w:rsidRPr="00DB7453" w:rsidRDefault="00EE64FA" w:rsidP="00D650C4">
            <w:pPr>
              <w:suppressAutoHyphens w:val="0"/>
              <w:jc w:val="center"/>
              <w:rPr>
                <w:rFonts w:ascii="Calibri" w:hAnsi="Calibri" w:cs="Calibri"/>
                <w:color w:val="000000"/>
                <w:sz w:val="20"/>
                <w:szCs w:val="20"/>
                <w:lang w:eastAsia="es-SV"/>
              </w:rPr>
            </w:pPr>
            <w:r w:rsidRPr="00DB7453">
              <w:rPr>
                <w:rFonts w:ascii="Calibri" w:hAnsi="Calibri" w:cs="Calibri"/>
                <w:color w:val="000000"/>
                <w:sz w:val="20"/>
                <w:szCs w:val="20"/>
                <w:lang w:eastAsia="es-SV"/>
              </w:rPr>
              <w:t>3</w:t>
            </w:r>
          </w:p>
        </w:tc>
        <w:tc>
          <w:tcPr>
            <w:tcW w:w="939" w:type="pct"/>
            <w:shd w:val="clear" w:color="auto" w:fill="FFFFFF" w:themeFill="background1"/>
            <w:noWrap/>
            <w:vAlign w:val="bottom"/>
            <w:hideMark/>
          </w:tcPr>
          <w:p w14:paraId="3B1C8179" w14:textId="77777777" w:rsidR="00EE64FA" w:rsidRPr="00DB7453" w:rsidRDefault="00EE64FA" w:rsidP="00D650C4">
            <w:pPr>
              <w:suppressAutoHyphens w:val="0"/>
              <w:jc w:val="center"/>
              <w:rPr>
                <w:rFonts w:ascii="Calibri" w:hAnsi="Calibri" w:cs="Calibri"/>
                <w:bCs/>
                <w:color w:val="000000"/>
                <w:sz w:val="20"/>
                <w:szCs w:val="20"/>
                <w:lang w:eastAsia="es-SV"/>
              </w:rPr>
            </w:pPr>
            <w:r w:rsidRPr="00DB7453">
              <w:rPr>
                <w:rFonts w:ascii="Calibri" w:hAnsi="Calibri" w:cs="Calibri"/>
                <w:bCs/>
                <w:color w:val="000000"/>
                <w:sz w:val="20"/>
                <w:szCs w:val="20"/>
                <w:lang w:eastAsia="es-SV"/>
              </w:rPr>
              <w:t>80101047</w:t>
            </w:r>
          </w:p>
        </w:tc>
        <w:tc>
          <w:tcPr>
            <w:tcW w:w="2424" w:type="pct"/>
            <w:shd w:val="clear" w:color="auto" w:fill="FFFFFF" w:themeFill="background1"/>
            <w:noWrap/>
            <w:vAlign w:val="center"/>
            <w:hideMark/>
          </w:tcPr>
          <w:p w14:paraId="4F9FCB02"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Papel Bond B-20, color tamaño</w:t>
            </w:r>
          </w:p>
        </w:tc>
        <w:tc>
          <w:tcPr>
            <w:tcW w:w="1170" w:type="pct"/>
            <w:shd w:val="clear" w:color="auto" w:fill="FFFFFF" w:themeFill="background1"/>
          </w:tcPr>
          <w:p w14:paraId="5CD80951"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14B56315" w14:textId="66EA451C" w:rsidTr="00EE64FA">
        <w:trPr>
          <w:trHeight w:val="301"/>
        </w:trPr>
        <w:tc>
          <w:tcPr>
            <w:tcW w:w="467" w:type="pct"/>
            <w:shd w:val="clear" w:color="auto" w:fill="FFFFFF" w:themeFill="background1"/>
            <w:vAlign w:val="center"/>
            <w:hideMark/>
          </w:tcPr>
          <w:p w14:paraId="56FC452A"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4</w:t>
            </w:r>
          </w:p>
        </w:tc>
        <w:tc>
          <w:tcPr>
            <w:tcW w:w="939" w:type="pct"/>
            <w:shd w:val="clear" w:color="auto" w:fill="FFFFFF" w:themeFill="background1"/>
            <w:vAlign w:val="center"/>
            <w:hideMark/>
          </w:tcPr>
          <w:p w14:paraId="26F63247"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80101044</w:t>
            </w:r>
          </w:p>
        </w:tc>
        <w:tc>
          <w:tcPr>
            <w:tcW w:w="2424" w:type="pct"/>
            <w:shd w:val="clear" w:color="auto" w:fill="FFFFFF" w:themeFill="background1"/>
            <w:vAlign w:val="center"/>
            <w:hideMark/>
          </w:tcPr>
          <w:p w14:paraId="4DF39559"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Papel bond B-20 blanco, tamaño 34 1/8” x 22”, pliego</w:t>
            </w:r>
          </w:p>
        </w:tc>
        <w:tc>
          <w:tcPr>
            <w:tcW w:w="1170" w:type="pct"/>
            <w:shd w:val="clear" w:color="auto" w:fill="FFFFFF" w:themeFill="background1"/>
          </w:tcPr>
          <w:p w14:paraId="446A3776"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07AD58D0" w14:textId="39DE801C" w:rsidTr="00EE64FA">
        <w:trPr>
          <w:trHeight w:val="618"/>
        </w:trPr>
        <w:tc>
          <w:tcPr>
            <w:tcW w:w="467" w:type="pct"/>
            <w:shd w:val="clear" w:color="auto" w:fill="FFFFFF" w:themeFill="background1"/>
            <w:vAlign w:val="center"/>
            <w:hideMark/>
          </w:tcPr>
          <w:p w14:paraId="0DA6D7C0"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5</w:t>
            </w:r>
          </w:p>
        </w:tc>
        <w:tc>
          <w:tcPr>
            <w:tcW w:w="939" w:type="pct"/>
            <w:shd w:val="clear" w:color="auto" w:fill="FFFFFF" w:themeFill="background1"/>
            <w:vAlign w:val="center"/>
            <w:hideMark/>
          </w:tcPr>
          <w:p w14:paraId="54AFA04A"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80101464</w:t>
            </w:r>
          </w:p>
        </w:tc>
        <w:tc>
          <w:tcPr>
            <w:tcW w:w="2424" w:type="pct"/>
            <w:shd w:val="clear" w:color="auto" w:fill="FFFFFF" w:themeFill="background1"/>
            <w:vAlign w:val="center"/>
            <w:hideMark/>
          </w:tcPr>
          <w:p w14:paraId="70A511EB"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Cartulina Iris, varios colores: Resma conformada por 5 colores. Colores pasteles y fluorescentes</w:t>
            </w:r>
          </w:p>
        </w:tc>
        <w:tc>
          <w:tcPr>
            <w:tcW w:w="1170" w:type="pct"/>
            <w:shd w:val="clear" w:color="auto" w:fill="FFFFFF" w:themeFill="background1"/>
          </w:tcPr>
          <w:p w14:paraId="27E58EA3"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422F1B2F" w14:textId="2C9DBC3D" w:rsidTr="00EE64FA">
        <w:trPr>
          <w:trHeight w:val="437"/>
        </w:trPr>
        <w:tc>
          <w:tcPr>
            <w:tcW w:w="467" w:type="pct"/>
            <w:shd w:val="clear" w:color="auto" w:fill="FFFFFF" w:themeFill="background1"/>
            <w:vAlign w:val="center"/>
            <w:hideMark/>
          </w:tcPr>
          <w:p w14:paraId="2034E188"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6</w:t>
            </w:r>
          </w:p>
        </w:tc>
        <w:tc>
          <w:tcPr>
            <w:tcW w:w="939" w:type="pct"/>
            <w:shd w:val="clear" w:color="auto" w:fill="FFFFFF" w:themeFill="background1"/>
            <w:vAlign w:val="center"/>
            <w:hideMark/>
          </w:tcPr>
          <w:p w14:paraId="27BCDA33"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81504080</w:t>
            </w:r>
          </w:p>
        </w:tc>
        <w:tc>
          <w:tcPr>
            <w:tcW w:w="2424" w:type="pct"/>
            <w:shd w:val="clear" w:color="auto" w:fill="FFFFFF" w:themeFill="background1"/>
            <w:vAlign w:val="center"/>
            <w:hideMark/>
          </w:tcPr>
          <w:p w14:paraId="130BAE6C"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 xml:space="preserve">Hojas de </w:t>
            </w:r>
            <w:proofErr w:type="spellStart"/>
            <w:r w:rsidRPr="00DB7453">
              <w:rPr>
                <w:rFonts w:ascii="Calibri" w:hAnsi="Calibri" w:cs="Calibri"/>
                <w:sz w:val="20"/>
                <w:szCs w:val="20"/>
                <w:lang w:eastAsia="es-SV"/>
              </w:rPr>
              <w:t>foamy</w:t>
            </w:r>
            <w:proofErr w:type="spellEnd"/>
            <w:r w:rsidRPr="00DB7453">
              <w:rPr>
                <w:rFonts w:ascii="Calibri" w:hAnsi="Calibri" w:cs="Calibri"/>
                <w:sz w:val="20"/>
                <w:szCs w:val="20"/>
                <w:lang w:eastAsia="es-SV"/>
              </w:rPr>
              <w:t xml:space="preserve"> para manualidades, tamaño carta, varios colores</w:t>
            </w:r>
          </w:p>
        </w:tc>
        <w:tc>
          <w:tcPr>
            <w:tcW w:w="1170" w:type="pct"/>
            <w:shd w:val="clear" w:color="auto" w:fill="FFFFFF" w:themeFill="background1"/>
          </w:tcPr>
          <w:p w14:paraId="3A4B2C67"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78347875" w14:textId="70F346C1" w:rsidTr="00EE64FA">
        <w:trPr>
          <w:trHeight w:val="301"/>
        </w:trPr>
        <w:tc>
          <w:tcPr>
            <w:tcW w:w="467" w:type="pct"/>
            <w:shd w:val="clear" w:color="auto" w:fill="FFFFFF" w:themeFill="background1"/>
            <w:vAlign w:val="center"/>
            <w:hideMark/>
          </w:tcPr>
          <w:p w14:paraId="2432AB86"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7</w:t>
            </w:r>
          </w:p>
        </w:tc>
        <w:tc>
          <w:tcPr>
            <w:tcW w:w="939" w:type="pct"/>
            <w:shd w:val="clear" w:color="auto" w:fill="FFFFFF" w:themeFill="background1"/>
            <w:vAlign w:val="center"/>
            <w:hideMark/>
          </w:tcPr>
          <w:p w14:paraId="46EAF82A"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80105045</w:t>
            </w:r>
          </w:p>
        </w:tc>
        <w:tc>
          <w:tcPr>
            <w:tcW w:w="2424" w:type="pct"/>
            <w:shd w:val="clear" w:color="auto" w:fill="FFFFFF" w:themeFill="background1"/>
            <w:vAlign w:val="center"/>
            <w:hideMark/>
          </w:tcPr>
          <w:p w14:paraId="3F3F3DD9" w14:textId="77777777" w:rsidR="00EE64FA" w:rsidRPr="00DB7453" w:rsidRDefault="00EE64FA" w:rsidP="00D650C4">
            <w:pPr>
              <w:suppressAutoHyphens w:val="0"/>
              <w:rPr>
                <w:rFonts w:ascii="Calibri" w:hAnsi="Calibri" w:cs="Calibri"/>
                <w:sz w:val="20"/>
                <w:szCs w:val="20"/>
                <w:lang w:eastAsia="es-SV"/>
              </w:rPr>
            </w:pPr>
            <w:proofErr w:type="spellStart"/>
            <w:r w:rsidRPr="00DB7453">
              <w:rPr>
                <w:rFonts w:ascii="Calibri" w:hAnsi="Calibri" w:cs="Calibri"/>
                <w:sz w:val="20"/>
                <w:szCs w:val="20"/>
                <w:lang w:eastAsia="es-SV"/>
              </w:rPr>
              <w:t>Order</w:t>
            </w:r>
            <w:proofErr w:type="spellEnd"/>
            <w:r w:rsidRPr="00DB7453">
              <w:rPr>
                <w:rFonts w:ascii="Calibri" w:hAnsi="Calibri" w:cs="Calibri"/>
                <w:sz w:val="20"/>
                <w:szCs w:val="20"/>
                <w:lang w:eastAsia="es-SV"/>
              </w:rPr>
              <w:t xml:space="preserve"> </w:t>
            </w:r>
            <w:proofErr w:type="spellStart"/>
            <w:r w:rsidRPr="00DB7453">
              <w:rPr>
                <w:rFonts w:ascii="Calibri" w:hAnsi="Calibri" w:cs="Calibri"/>
                <w:sz w:val="20"/>
                <w:szCs w:val="20"/>
                <w:lang w:eastAsia="es-SV"/>
              </w:rPr>
              <w:t>book</w:t>
            </w:r>
            <w:proofErr w:type="spellEnd"/>
            <w:r w:rsidRPr="00DB7453">
              <w:rPr>
                <w:rFonts w:ascii="Calibri" w:hAnsi="Calibri" w:cs="Calibri"/>
                <w:sz w:val="20"/>
                <w:szCs w:val="20"/>
                <w:lang w:eastAsia="es-SV"/>
              </w:rPr>
              <w:t>, tamaño oficio</w:t>
            </w:r>
          </w:p>
        </w:tc>
        <w:tc>
          <w:tcPr>
            <w:tcW w:w="1170" w:type="pct"/>
            <w:shd w:val="clear" w:color="auto" w:fill="FFFFFF" w:themeFill="background1"/>
          </w:tcPr>
          <w:p w14:paraId="3FEE4410"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7E08E81A" w14:textId="32B5EDA9" w:rsidTr="00EE64FA">
        <w:trPr>
          <w:trHeight w:val="301"/>
        </w:trPr>
        <w:tc>
          <w:tcPr>
            <w:tcW w:w="467" w:type="pct"/>
            <w:shd w:val="clear" w:color="auto" w:fill="FFFFFF" w:themeFill="background1"/>
            <w:vAlign w:val="center"/>
            <w:hideMark/>
          </w:tcPr>
          <w:p w14:paraId="0FFE1D6A"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w:t>
            </w:r>
          </w:p>
        </w:tc>
        <w:tc>
          <w:tcPr>
            <w:tcW w:w="939" w:type="pct"/>
            <w:shd w:val="clear" w:color="auto" w:fill="FFFFFF" w:themeFill="background1"/>
            <w:vAlign w:val="center"/>
            <w:hideMark/>
          </w:tcPr>
          <w:p w14:paraId="22BB1731"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81504320</w:t>
            </w:r>
          </w:p>
        </w:tc>
        <w:tc>
          <w:tcPr>
            <w:tcW w:w="2424" w:type="pct"/>
            <w:shd w:val="clear" w:color="auto" w:fill="FFFFFF" w:themeFill="background1"/>
            <w:noWrap/>
            <w:vAlign w:val="center"/>
            <w:hideMark/>
          </w:tcPr>
          <w:p w14:paraId="7E7588AA"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Papel corrugado tipo crespón, varios colores, pliego.</w:t>
            </w:r>
          </w:p>
        </w:tc>
        <w:tc>
          <w:tcPr>
            <w:tcW w:w="1170" w:type="pct"/>
            <w:shd w:val="clear" w:color="auto" w:fill="FFFFFF" w:themeFill="background1"/>
          </w:tcPr>
          <w:p w14:paraId="086B29B1"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735678E2" w14:textId="122B0EBF" w:rsidTr="00EE64FA">
        <w:trPr>
          <w:trHeight w:val="301"/>
        </w:trPr>
        <w:tc>
          <w:tcPr>
            <w:tcW w:w="467" w:type="pct"/>
            <w:shd w:val="clear" w:color="auto" w:fill="FFFFFF" w:themeFill="background1"/>
            <w:vAlign w:val="center"/>
            <w:hideMark/>
          </w:tcPr>
          <w:p w14:paraId="36BD2183"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9</w:t>
            </w:r>
          </w:p>
        </w:tc>
        <w:tc>
          <w:tcPr>
            <w:tcW w:w="939" w:type="pct"/>
            <w:shd w:val="clear" w:color="auto" w:fill="FFFFFF" w:themeFill="background1"/>
            <w:vAlign w:val="center"/>
            <w:hideMark/>
          </w:tcPr>
          <w:p w14:paraId="10BB6001"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80103090</w:t>
            </w:r>
          </w:p>
        </w:tc>
        <w:tc>
          <w:tcPr>
            <w:tcW w:w="2424" w:type="pct"/>
            <w:shd w:val="clear" w:color="auto" w:fill="FFFFFF" w:themeFill="background1"/>
            <w:vAlign w:val="center"/>
            <w:hideMark/>
          </w:tcPr>
          <w:p w14:paraId="7F5ECFCA"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Borrador para pizarra acrílica</w:t>
            </w:r>
          </w:p>
        </w:tc>
        <w:tc>
          <w:tcPr>
            <w:tcW w:w="1170" w:type="pct"/>
            <w:shd w:val="clear" w:color="auto" w:fill="FFFFFF" w:themeFill="background1"/>
          </w:tcPr>
          <w:p w14:paraId="18E165A5"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0E4732BB" w14:textId="1A051D85" w:rsidTr="00EE64FA">
        <w:trPr>
          <w:trHeight w:val="301"/>
        </w:trPr>
        <w:tc>
          <w:tcPr>
            <w:tcW w:w="467" w:type="pct"/>
            <w:shd w:val="clear" w:color="auto" w:fill="FFFFFF" w:themeFill="background1"/>
            <w:vAlign w:val="center"/>
            <w:hideMark/>
          </w:tcPr>
          <w:p w14:paraId="576863B8"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10</w:t>
            </w:r>
          </w:p>
        </w:tc>
        <w:tc>
          <w:tcPr>
            <w:tcW w:w="939" w:type="pct"/>
            <w:shd w:val="clear" w:color="auto" w:fill="FFFFFF" w:themeFill="background1"/>
            <w:vAlign w:val="center"/>
            <w:hideMark/>
          </w:tcPr>
          <w:p w14:paraId="5AC68027"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80102085</w:t>
            </w:r>
          </w:p>
        </w:tc>
        <w:tc>
          <w:tcPr>
            <w:tcW w:w="2424" w:type="pct"/>
            <w:shd w:val="clear" w:color="auto" w:fill="FFFFFF" w:themeFill="background1"/>
            <w:vAlign w:val="center"/>
            <w:hideMark/>
          </w:tcPr>
          <w:p w14:paraId="0C2F511B"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 xml:space="preserve">Plumón para pizarrón de fórmica, color azul: punta </w:t>
            </w:r>
            <w:proofErr w:type="spellStart"/>
            <w:r w:rsidRPr="00DB7453">
              <w:rPr>
                <w:rFonts w:ascii="Calibri" w:hAnsi="Calibri" w:cs="Calibri"/>
                <w:sz w:val="20"/>
                <w:szCs w:val="20"/>
                <w:lang w:eastAsia="es-SV"/>
              </w:rPr>
              <w:t>bicelada</w:t>
            </w:r>
            <w:proofErr w:type="spellEnd"/>
          </w:p>
        </w:tc>
        <w:tc>
          <w:tcPr>
            <w:tcW w:w="1170" w:type="pct"/>
            <w:shd w:val="clear" w:color="auto" w:fill="FFFFFF" w:themeFill="background1"/>
          </w:tcPr>
          <w:p w14:paraId="514A4218"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2AE92F08" w14:textId="28D67733" w:rsidTr="00EE64FA">
        <w:trPr>
          <w:trHeight w:val="301"/>
        </w:trPr>
        <w:tc>
          <w:tcPr>
            <w:tcW w:w="467" w:type="pct"/>
            <w:shd w:val="clear" w:color="auto" w:fill="FFFFFF" w:themeFill="background1"/>
            <w:vAlign w:val="center"/>
            <w:hideMark/>
          </w:tcPr>
          <w:p w14:paraId="5C71F311"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11</w:t>
            </w:r>
          </w:p>
        </w:tc>
        <w:tc>
          <w:tcPr>
            <w:tcW w:w="939" w:type="pct"/>
            <w:shd w:val="clear" w:color="auto" w:fill="FFFFFF" w:themeFill="background1"/>
            <w:vAlign w:val="center"/>
            <w:hideMark/>
          </w:tcPr>
          <w:p w14:paraId="1A86C9CA"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80102095</w:t>
            </w:r>
          </w:p>
        </w:tc>
        <w:tc>
          <w:tcPr>
            <w:tcW w:w="2424" w:type="pct"/>
            <w:shd w:val="clear" w:color="auto" w:fill="FFFFFF" w:themeFill="background1"/>
            <w:vAlign w:val="center"/>
            <w:hideMark/>
          </w:tcPr>
          <w:p w14:paraId="3FF81277"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 xml:space="preserve">Plumón para pizarrón de fórmica, color rojo: punta </w:t>
            </w:r>
            <w:proofErr w:type="spellStart"/>
            <w:r w:rsidRPr="00DB7453">
              <w:rPr>
                <w:rFonts w:ascii="Calibri" w:hAnsi="Calibri" w:cs="Calibri"/>
                <w:sz w:val="20"/>
                <w:szCs w:val="20"/>
                <w:lang w:eastAsia="es-SV"/>
              </w:rPr>
              <w:t>bicelada</w:t>
            </w:r>
            <w:proofErr w:type="spellEnd"/>
          </w:p>
        </w:tc>
        <w:tc>
          <w:tcPr>
            <w:tcW w:w="1170" w:type="pct"/>
            <w:shd w:val="clear" w:color="auto" w:fill="FFFFFF" w:themeFill="background1"/>
          </w:tcPr>
          <w:p w14:paraId="46A7A942"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61C16919" w14:textId="291518A1" w:rsidTr="00EE64FA">
        <w:trPr>
          <w:trHeight w:val="301"/>
        </w:trPr>
        <w:tc>
          <w:tcPr>
            <w:tcW w:w="467" w:type="pct"/>
            <w:shd w:val="clear" w:color="auto" w:fill="FFFFFF" w:themeFill="background1"/>
            <w:vAlign w:val="center"/>
            <w:hideMark/>
          </w:tcPr>
          <w:p w14:paraId="4EBE0A8A"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12</w:t>
            </w:r>
          </w:p>
        </w:tc>
        <w:tc>
          <w:tcPr>
            <w:tcW w:w="939" w:type="pct"/>
            <w:shd w:val="clear" w:color="auto" w:fill="FFFFFF" w:themeFill="background1"/>
            <w:vAlign w:val="center"/>
            <w:hideMark/>
          </w:tcPr>
          <w:p w14:paraId="6BA738A8"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80102090</w:t>
            </w:r>
          </w:p>
        </w:tc>
        <w:tc>
          <w:tcPr>
            <w:tcW w:w="2424" w:type="pct"/>
            <w:shd w:val="clear" w:color="auto" w:fill="FFFFFF" w:themeFill="background1"/>
            <w:vAlign w:val="center"/>
            <w:hideMark/>
          </w:tcPr>
          <w:p w14:paraId="09356DC9"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 xml:space="preserve">Plumón para pizarrón de formica, color negro: punta </w:t>
            </w:r>
            <w:proofErr w:type="spellStart"/>
            <w:r w:rsidRPr="00DB7453">
              <w:rPr>
                <w:rFonts w:ascii="Calibri" w:hAnsi="Calibri" w:cs="Calibri"/>
                <w:sz w:val="20"/>
                <w:szCs w:val="20"/>
                <w:lang w:eastAsia="es-SV"/>
              </w:rPr>
              <w:t>bicelada</w:t>
            </w:r>
            <w:proofErr w:type="spellEnd"/>
          </w:p>
        </w:tc>
        <w:tc>
          <w:tcPr>
            <w:tcW w:w="1170" w:type="pct"/>
            <w:shd w:val="clear" w:color="auto" w:fill="FFFFFF" w:themeFill="background1"/>
          </w:tcPr>
          <w:p w14:paraId="295E8F30"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04C23E94" w14:textId="2BA7EED8" w:rsidTr="00EE64FA">
        <w:trPr>
          <w:trHeight w:val="301"/>
        </w:trPr>
        <w:tc>
          <w:tcPr>
            <w:tcW w:w="467" w:type="pct"/>
            <w:shd w:val="clear" w:color="auto" w:fill="FFFFFF" w:themeFill="background1"/>
            <w:vAlign w:val="center"/>
            <w:hideMark/>
          </w:tcPr>
          <w:p w14:paraId="53E9BCF2"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13</w:t>
            </w:r>
          </w:p>
        </w:tc>
        <w:tc>
          <w:tcPr>
            <w:tcW w:w="939" w:type="pct"/>
            <w:shd w:val="clear" w:color="auto" w:fill="FFFFFF" w:themeFill="background1"/>
            <w:vAlign w:val="center"/>
            <w:hideMark/>
          </w:tcPr>
          <w:p w14:paraId="49027A16"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80102130</w:t>
            </w:r>
          </w:p>
        </w:tc>
        <w:tc>
          <w:tcPr>
            <w:tcW w:w="2424" w:type="pct"/>
            <w:shd w:val="clear" w:color="auto" w:fill="FFFFFF" w:themeFill="background1"/>
            <w:noWrap/>
            <w:vAlign w:val="bottom"/>
            <w:hideMark/>
          </w:tcPr>
          <w:p w14:paraId="7F128697"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 xml:space="preserve">Plumón punto grueso, color negro: punta </w:t>
            </w:r>
            <w:proofErr w:type="spellStart"/>
            <w:r w:rsidRPr="00DB7453">
              <w:rPr>
                <w:rFonts w:ascii="Calibri" w:hAnsi="Calibri" w:cs="Calibri"/>
                <w:color w:val="000000"/>
                <w:sz w:val="20"/>
                <w:szCs w:val="20"/>
                <w:lang w:eastAsia="es-SV"/>
              </w:rPr>
              <w:t>bicelada</w:t>
            </w:r>
            <w:proofErr w:type="spellEnd"/>
          </w:p>
        </w:tc>
        <w:tc>
          <w:tcPr>
            <w:tcW w:w="1170" w:type="pct"/>
            <w:shd w:val="clear" w:color="auto" w:fill="FFFFFF" w:themeFill="background1"/>
          </w:tcPr>
          <w:p w14:paraId="6482961B"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53391DF7" w14:textId="00C56826" w:rsidTr="00EE64FA">
        <w:trPr>
          <w:trHeight w:val="301"/>
        </w:trPr>
        <w:tc>
          <w:tcPr>
            <w:tcW w:w="467" w:type="pct"/>
            <w:shd w:val="clear" w:color="auto" w:fill="FFFFFF" w:themeFill="background1"/>
            <w:vAlign w:val="center"/>
            <w:hideMark/>
          </w:tcPr>
          <w:p w14:paraId="2AE760A6"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14</w:t>
            </w:r>
          </w:p>
        </w:tc>
        <w:tc>
          <w:tcPr>
            <w:tcW w:w="939" w:type="pct"/>
            <w:shd w:val="clear" w:color="auto" w:fill="FFFFFF" w:themeFill="background1"/>
            <w:vAlign w:val="center"/>
            <w:hideMark/>
          </w:tcPr>
          <w:p w14:paraId="09739294"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80102125</w:t>
            </w:r>
          </w:p>
        </w:tc>
        <w:tc>
          <w:tcPr>
            <w:tcW w:w="2424" w:type="pct"/>
            <w:shd w:val="clear" w:color="auto" w:fill="FFFFFF" w:themeFill="background1"/>
            <w:vAlign w:val="center"/>
            <w:hideMark/>
          </w:tcPr>
          <w:p w14:paraId="31CAFC2D"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 xml:space="preserve">Plumón punto grueso, color azul: punta </w:t>
            </w:r>
            <w:proofErr w:type="spellStart"/>
            <w:r w:rsidRPr="00DB7453">
              <w:rPr>
                <w:rFonts w:ascii="Calibri" w:hAnsi="Calibri" w:cs="Calibri"/>
                <w:sz w:val="20"/>
                <w:szCs w:val="20"/>
                <w:lang w:eastAsia="es-SV"/>
              </w:rPr>
              <w:t>bicelada</w:t>
            </w:r>
            <w:proofErr w:type="spellEnd"/>
          </w:p>
        </w:tc>
        <w:tc>
          <w:tcPr>
            <w:tcW w:w="1170" w:type="pct"/>
            <w:shd w:val="clear" w:color="auto" w:fill="FFFFFF" w:themeFill="background1"/>
          </w:tcPr>
          <w:p w14:paraId="30392138"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07645643" w14:textId="1ABC29A7" w:rsidTr="00EE64FA">
        <w:trPr>
          <w:trHeight w:val="301"/>
        </w:trPr>
        <w:tc>
          <w:tcPr>
            <w:tcW w:w="467" w:type="pct"/>
            <w:shd w:val="clear" w:color="auto" w:fill="FFFFFF" w:themeFill="background1"/>
            <w:vAlign w:val="center"/>
            <w:hideMark/>
          </w:tcPr>
          <w:p w14:paraId="513F81D8"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15</w:t>
            </w:r>
          </w:p>
        </w:tc>
        <w:tc>
          <w:tcPr>
            <w:tcW w:w="939" w:type="pct"/>
            <w:shd w:val="clear" w:color="auto" w:fill="FFFFFF" w:themeFill="background1"/>
            <w:vAlign w:val="center"/>
            <w:hideMark/>
          </w:tcPr>
          <w:p w14:paraId="0C6511A4"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80102135</w:t>
            </w:r>
          </w:p>
        </w:tc>
        <w:tc>
          <w:tcPr>
            <w:tcW w:w="2424" w:type="pct"/>
            <w:shd w:val="clear" w:color="auto" w:fill="FFFFFF" w:themeFill="background1"/>
            <w:vAlign w:val="center"/>
            <w:hideMark/>
          </w:tcPr>
          <w:p w14:paraId="1C626FB6"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 xml:space="preserve">Plumón punto grueso, color rojo: punta </w:t>
            </w:r>
            <w:proofErr w:type="spellStart"/>
            <w:r w:rsidRPr="00DB7453">
              <w:rPr>
                <w:rFonts w:ascii="Calibri" w:hAnsi="Calibri" w:cs="Calibri"/>
                <w:sz w:val="20"/>
                <w:szCs w:val="20"/>
                <w:lang w:eastAsia="es-SV"/>
              </w:rPr>
              <w:t>bicelada</w:t>
            </w:r>
            <w:proofErr w:type="spellEnd"/>
          </w:p>
        </w:tc>
        <w:tc>
          <w:tcPr>
            <w:tcW w:w="1170" w:type="pct"/>
            <w:shd w:val="clear" w:color="auto" w:fill="FFFFFF" w:themeFill="background1"/>
          </w:tcPr>
          <w:p w14:paraId="3F96B583"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7A148564" w14:textId="13BE2983" w:rsidTr="00EE64FA">
        <w:trPr>
          <w:trHeight w:val="301"/>
        </w:trPr>
        <w:tc>
          <w:tcPr>
            <w:tcW w:w="467" w:type="pct"/>
            <w:shd w:val="clear" w:color="auto" w:fill="FFFFFF" w:themeFill="background1"/>
            <w:vAlign w:val="center"/>
            <w:hideMark/>
          </w:tcPr>
          <w:p w14:paraId="2F4E0435"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16</w:t>
            </w:r>
          </w:p>
        </w:tc>
        <w:tc>
          <w:tcPr>
            <w:tcW w:w="939" w:type="pct"/>
            <w:shd w:val="clear" w:color="auto" w:fill="FFFFFF" w:themeFill="background1"/>
            <w:vAlign w:val="center"/>
            <w:hideMark/>
          </w:tcPr>
          <w:p w14:paraId="5F04441D"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80102034</w:t>
            </w:r>
          </w:p>
        </w:tc>
        <w:tc>
          <w:tcPr>
            <w:tcW w:w="2424" w:type="pct"/>
            <w:shd w:val="clear" w:color="auto" w:fill="FFFFFF" w:themeFill="background1"/>
            <w:vAlign w:val="center"/>
            <w:hideMark/>
          </w:tcPr>
          <w:p w14:paraId="41B5E4BA"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Bolígrafo punto medio, color negro</w:t>
            </w:r>
          </w:p>
        </w:tc>
        <w:tc>
          <w:tcPr>
            <w:tcW w:w="1170" w:type="pct"/>
            <w:shd w:val="clear" w:color="auto" w:fill="FFFFFF" w:themeFill="background1"/>
          </w:tcPr>
          <w:p w14:paraId="014B4A54"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72AD7436" w14:textId="406F33C9" w:rsidTr="00EE64FA">
        <w:trPr>
          <w:trHeight w:val="301"/>
        </w:trPr>
        <w:tc>
          <w:tcPr>
            <w:tcW w:w="467" w:type="pct"/>
            <w:shd w:val="clear" w:color="auto" w:fill="FFFFFF" w:themeFill="background1"/>
            <w:vAlign w:val="center"/>
            <w:hideMark/>
          </w:tcPr>
          <w:p w14:paraId="004E34A9"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17</w:t>
            </w:r>
          </w:p>
        </w:tc>
        <w:tc>
          <w:tcPr>
            <w:tcW w:w="939" w:type="pct"/>
            <w:shd w:val="clear" w:color="auto" w:fill="FFFFFF" w:themeFill="background1"/>
            <w:vAlign w:val="center"/>
            <w:hideMark/>
          </w:tcPr>
          <w:p w14:paraId="5346D717"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80102012</w:t>
            </w:r>
          </w:p>
        </w:tc>
        <w:tc>
          <w:tcPr>
            <w:tcW w:w="2424" w:type="pct"/>
            <w:shd w:val="clear" w:color="auto" w:fill="FFFFFF" w:themeFill="background1"/>
            <w:vAlign w:val="center"/>
            <w:hideMark/>
          </w:tcPr>
          <w:p w14:paraId="5FB660D3"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Bolígrafo punto medio, color azul</w:t>
            </w:r>
          </w:p>
        </w:tc>
        <w:tc>
          <w:tcPr>
            <w:tcW w:w="1170" w:type="pct"/>
            <w:shd w:val="clear" w:color="auto" w:fill="FFFFFF" w:themeFill="background1"/>
          </w:tcPr>
          <w:p w14:paraId="05227380"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31AB9D19" w14:textId="15B5AD66" w:rsidTr="00EE64FA">
        <w:trPr>
          <w:trHeight w:val="301"/>
        </w:trPr>
        <w:tc>
          <w:tcPr>
            <w:tcW w:w="467" w:type="pct"/>
            <w:shd w:val="clear" w:color="auto" w:fill="FFFFFF" w:themeFill="background1"/>
            <w:vAlign w:val="center"/>
            <w:hideMark/>
          </w:tcPr>
          <w:p w14:paraId="03503B99"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18</w:t>
            </w:r>
          </w:p>
        </w:tc>
        <w:tc>
          <w:tcPr>
            <w:tcW w:w="939" w:type="pct"/>
            <w:shd w:val="clear" w:color="auto" w:fill="FFFFFF" w:themeFill="background1"/>
            <w:vAlign w:val="center"/>
            <w:hideMark/>
          </w:tcPr>
          <w:p w14:paraId="380B195A"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81504405</w:t>
            </w:r>
          </w:p>
        </w:tc>
        <w:tc>
          <w:tcPr>
            <w:tcW w:w="2424" w:type="pct"/>
            <w:shd w:val="clear" w:color="auto" w:fill="FFFFFF" w:themeFill="background1"/>
            <w:vAlign w:val="center"/>
            <w:hideMark/>
          </w:tcPr>
          <w:p w14:paraId="1CD85117"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Lápices de colores largos, (caja de 12 unidades)</w:t>
            </w:r>
          </w:p>
        </w:tc>
        <w:tc>
          <w:tcPr>
            <w:tcW w:w="1170" w:type="pct"/>
            <w:shd w:val="clear" w:color="auto" w:fill="FFFFFF" w:themeFill="background1"/>
          </w:tcPr>
          <w:p w14:paraId="75C9E8DC"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7EAE2324" w14:textId="5DF732B6" w:rsidTr="00EE64FA">
        <w:trPr>
          <w:trHeight w:val="301"/>
        </w:trPr>
        <w:tc>
          <w:tcPr>
            <w:tcW w:w="467" w:type="pct"/>
            <w:shd w:val="clear" w:color="auto" w:fill="FFFFFF" w:themeFill="background1"/>
            <w:vAlign w:val="center"/>
            <w:hideMark/>
          </w:tcPr>
          <w:p w14:paraId="1FB69556"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19</w:t>
            </w:r>
          </w:p>
        </w:tc>
        <w:tc>
          <w:tcPr>
            <w:tcW w:w="939" w:type="pct"/>
            <w:shd w:val="clear" w:color="auto" w:fill="FFFFFF" w:themeFill="background1"/>
            <w:vAlign w:val="center"/>
            <w:hideMark/>
          </w:tcPr>
          <w:p w14:paraId="3A8BC222"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80102346</w:t>
            </w:r>
          </w:p>
        </w:tc>
        <w:tc>
          <w:tcPr>
            <w:tcW w:w="2424" w:type="pct"/>
            <w:shd w:val="clear" w:color="auto" w:fill="FFFFFF" w:themeFill="background1"/>
            <w:noWrap/>
            <w:vAlign w:val="bottom"/>
            <w:hideMark/>
          </w:tcPr>
          <w:p w14:paraId="1EA36D8B" w14:textId="77777777" w:rsidR="00EE64FA" w:rsidRPr="00DB7453" w:rsidRDefault="00EE64FA" w:rsidP="00D650C4">
            <w:pPr>
              <w:suppressAutoHyphens w:val="0"/>
              <w:jc w:val="both"/>
              <w:rPr>
                <w:rFonts w:ascii="Calibri" w:hAnsi="Calibri" w:cs="Calibri"/>
                <w:color w:val="000000"/>
                <w:sz w:val="20"/>
                <w:szCs w:val="20"/>
                <w:lang w:eastAsia="es-SV"/>
              </w:rPr>
            </w:pPr>
            <w:r w:rsidRPr="00DB7453">
              <w:rPr>
                <w:rFonts w:ascii="Calibri" w:hAnsi="Calibri" w:cs="Calibri"/>
                <w:color w:val="000000"/>
                <w:sz w:val="20"/>
                <w:szCs w:val="20"/>
                <w:lang w:eastAsia="es-SV"/>
              </w:rPr>
              <w:t>Lápiz de grafito 2 HB: con borrador que no manche.</w:t>
            </w:r>
          </w:p>
        </w:tc>
        <w:tc>
          <w:tcPr>
            <w:tcW w:w="1170" w:type="pct"/>
            <w:shd w:val="clear" w:color="auto" w:fill="FFFFFF" w:themeFill="background1"/>
          </w:tcPr>
          <w:p w14:paraId="6F615472" w14:textId="77777777" w:rsidR="00EE64FA" w:rsidRPr="00DB7453" w:rsidRDefault="00EE64FA" w:rsidP="00D650C4">
            <w:pPr>
              <w:suppressAutoHyphens w:val="0"/>
              <w:jc w:val="both"/>
              <w:rPr>
                <w:rFonts w:ascii="Calibri" w:hAnsi="Calibri" w:cs="Calibri"/>
                <w:color w:val="000000"/>
                <w:sz w:val="20"/>
                <w:szCs w:val="20"/>
                <w:lang w:eastAsia="es-SV"/>
              </w:rPr>
            </w:pPr>
          </w:p>
        </w:tc>
      </w:tr>
      <w:tr w:rsidR="00EE64FA" w:rsidRPr="00EE64FA" w14:paraId="3DE31872" w14:textId="03F17B93" w:rsidTr="00EE64FA">
        <w:trPr>
          <w:trHeight w:val="301"/>
        </w:trPr>
        <w:tc>
          <w:tcPr>
            <w:tcW w:w="467" w:type="pct"/>
            <w:shd w:val="clear" w:color="auto" w:fill="FFFFFF" w:themeFill="background1"/>
            <w:vAlign w:val="center"/>
            <w:hideMark/>
          </w:tcPr>
          <w:p w14:paraId="79871E60"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20</w:t>
            </w:r>
          </w:p>
        </w:tc>
        <w:tc>
          <w:tcPr>
            <w:tcW w:w="939" w:type="pct"/>
            <w:shd w:val="clear" w:color="auto" w:fill="FFFFFF" w:themeFill="background1"/>
            <w:vAlign w:val="center"/>
            <w:hideMark/>
          </w:tcPr>
          <w:p w14:paraId="4FA54448"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80105035</w:t>
            </w:r>
          </w:p>
        </w:tc>
        <w:tc>
          <w:tcPr>
            <w:tcW w:w="2424" w:type="pct"/>
            <w:shd w:val="clear" w:color="auto" w:fill="FFFFFF" w:themeFill="background1"/>
            <w:noWrap/>
            <w:vAlign w:val="bottom"/>
            <w:hideMark/>
          </w:tcPr>
          <w:p w14:paraId="12395E4B"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Libretas para toma de dictados (</w:t>
            </w:r>
            <w:proofErr w:type="spellStart"/>
            <w:r w:rsidRPr="00DB7453">
              <w:rPr>
                <w:rFonts w:ascii="Calibri" w:hAnsi="Calibri" w:cs="Calibri"/>
                <w:color w:val="000000"/>
                <w:sz w:val="20"/>
                <w:szCs w:val="20"/>
                <w:lang w:eastAsia="es-SV"/>
              </w:rPr>
              <w:t>Taquifrafia</w:t>
            </w:r>
            <w:proofErr w:type="spellEnd"/>
            <w:r w:rsidRPr="00DB7453">
              <w:rPr>
                <w:rFonts w:ascii="Calibri" w:hAnsi="Calibri" w:cs="Calibri"/>
                <w:color w:val="000000"/>
                <w:sz w:val="20"/>
                <w:szCs w:val="20"/>
                <w:lang w:eastAsia="es-SV"/>
              </w:rPr>
              <w:t xml:space="preserve">) de 70 Hojas de </w:t>
            </w:r>
            <w:proofErr w:type="spellStart"/>
            <w:r w:rsidRPr="00DB7453">
              <w:rPr>
                <w:rFonts w:ascii="Calibri" w:hAnsi="Calibri" w:cs="Calibri"/>
                <w:color w:val="000000"/>
                <w:sz w:val="20"/>
                <w:szCs w:val="20"/>
                <w:lang w:eastAsia="es-SV"/>
              </w:rPr>
              <w:t>aspiral</w:t>
            </w:r>
            <w:proofErr w:type="spellEnd"/>
          </w:p>
        </w:tc>
        <w:tc>
          <w:tcPr>
            <w:tcW w:w="1170" w:type="pct"/>
            <w:shd w:val="clear" w:color="auto" w:fill="FFFFFF" w:themeFill="background1"/>
          </w:tcPr>
          <w:p w14:paraId="621E6814"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28F1A439" w14:textId="438BB184" w:rsidTr="00EE64FA">
        <w:trPr>
          <w:trHeight w:val="301"/>
        </w:trPr>
        <w:tc>
          <w:tcPr>
            <w:tcW w:w="467" w:type="pct"/>
            <w:shd w:val="clear" w:color="auto" w:fill="FFFFFF" w:themeFill="background1"/>
            <w:vAlign w:val="center"/>
            <w:hideMark/>
          </w:tcPr>
          <w:p w14:paraId="4C2DA5E7"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21</w:t>
            </w:r>
          </w:p>
        </w:tc>
        <w:tc>
          <w:tcPr>
            <w:tcW w:w="939" w:type="pct"/>
            <w:shd w:val="clear" w:color="auto" w:fill="FFFFFF" w:themeFill="background1"/>
            <w:vAlign w:val="center"/>
            <w:hideMark/>
          </w:tcPr>
          <w:p w14:paraId="0E427C9E"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80103340</w:t>
            </w:r>
          </w:p>
        </w:tc>
        <w:tc>
          <w:tcPr>
            <w:tcW w:w="2424" w:type="pct"/>
            <w:shd w:val="clear" w:color="auto" w:fill="FFFFFF" w:themeFill="background1"/>
            <w:vAlign w:val="center"/>
            <w:hideMark/>
          </w:tcPr>
          <w:p w14:paraId="27B369E1"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 xml:space="preserve">Tirro de ¾ de ancho y 55 </w:t>
            </w:r>
            <w:proofErr w:type="spellStart"/>
            <w:r w:rsidRPr="00DB7453">
              <w:rPr>
                <w:rFonts w:ascii="Calibri" w:hAnsi="Calibri" w:cs="Calibri"/>
                <w:color w:val="000000"/>
                <w:sz w:val="20"/>
                <w:szCs w:val="20"/>
                <w:lang w:eastAsia="es-SV"/>
              </w:rPr>
              <w:t>yds</w:t>
            </w:r>
            <w:proofErr w:type="spellEnd"/>
            <w:r w:rsidRPr="00DB7453">
              <w:rPr>
                <w:rFonts w:ascii="Calibri" w:hAnsi="Calibri" w:cs="Calibri"/>
                <w:color w:val="000000"/>
                <w:sz w:val="20"/>
                <w:szCs w:val="20"/>
                <w:lang w:eastAsia="es-SV"/>
              </w:rPr>
              <w:t>. Aproximada, rollo</w:t>
            </w:r>
          </w:p>
        </w:tc>
        <w:tc>
          <w:tcPr>
            <w:tcW w:w="1170" w:type="pct"/>
            <w:shd w:val="clear" w:color="auto" w:fill="FFFFFF" w:themeFill="background1"/>
          </w:tcPr>
          <w:p w14:paraId="6125DE28"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72B1CC1F" w14:textId="04C89022" w:rsidTr="00EE64FA">
        <w:trPr>
          <w:trHeight w:val="301"/>
        </w:trPr>
        <w:tc>
          <w:tcPr>
            <w:tcW w:w="467" w:type="pct"/>
            <w:shd w:val="clear" w:color="auto" w:fill="FFFFFF" w:themeFill="background1"/>
            <w:vAlign w:val="center"/>
            <w:hideMark/>
          </w:tcPr>
          <w:p w14:paraId="5935DD1F"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22</w:t>
            </w:r>
          </w:p>
        </w:tc>
        <w:tc>
          <w:tcPr>
            <w:tcW w:w="939" w:type="pct"/>
            <w:shd w:val="clear" w:color="auto" w:fill="FFFFFF" w:themeFill="background1"/>
            <w:vAlign w:val="center"/>
            <w:hideMark/>
          </w:tcPr>
          <w:p w14:paraId="0270D3DE"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80103340</w:t>
            </w:r>
          </w:p>
        </w:tc>
        <w:tc>
          <w:tcPr>
            <w:tcW w:w="2424" w:type="pct"/>
            <w:shd w:val="clear" w:color="auto" w:fill="FFFFFF" w:themeFill="background1"/>
            <w:vAlign w:val="center"/>
            <w:hideMark/>
          </w:tcPr>
          <w:p w14:paraId="3D7CAAD0"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Tirro de 2" de ancho  Aproximada, rollo</w:t>
            </w:r>
          </w:p>
        </w:tc>
        <w:tc>
          <w:tcPr>
            <w:tcW w:w="1170" w:type="pct"/>
            <w:shd w:val="clear" w:color="auto" w:fill="FFFFFF" w:themeFill="background1"/>
          </w:tcPr>
          <w:p w14:paraId="1D4E1589"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292BB949" w14:textId="579CF08D" w:rsidTr="00EE64FA">
        <w:trPr>
          <w:trHeight w:val="301"/>
        </w:trPr>
        <w:tc>
          <w:tcPr>
            <w:tcW w:w="467" w:type="pct"/>
            <w:shd w:val="clear" w:color="auto" w:fill="FFFFFF" w:themeFill="background1"/>
            <w:vAlign w:val="center"/>
            <w:hideMark/>
          </w:tcPr>
          <w:p w14:paraId="29F0BAF2"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23</w:t>
            </w:r>
          </w:p>
        </w:tc>
        <w:tc>
          <w:tcPr>
            <w:tcW w:w="939" w:type="pct"/>
            <w:shd w:val="clear" w:color="auto" w:fill="FFFFFF" w:themeFill="background1"/>
            <w:vAlign w:val="center"/>
            <w:hideMark/>
          </w:tcPr>
          <w:p w14:paraId="1340AF28"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80103535</w:t>
            </w:r>
          </w:p>
        </w:tc>
        <w:tc>
          <w:tcPr>
            <w:tcW w:w="2424" w:type="pct"/>
            <w:shd w:val="clear" w:color="auto" w:fill="FFFFFF" w:themeFill="background1"/>
            <w:noWrap/>
            <w:vAlign w:val="bottom"/>
            <w:hideMark/>
          </w:tcPr>
          <w:p w14:paraId="338C51D2" w14:textId="77777777" w:rsidR="00EE64FA" w:rsidRPr="00DB7453" w:rsidRDefault="00EE64FA" w:rsidP="00D650C4">
            <w:pPr>
              <w:suppressAutoHyphens w:val="0"/>
              <w:jc w:val="both"/>
              <w:rPr>
                <w:rFonts w:ascii="Calibri" w:hAnsi="Calibri" w:cs="Calibri"/>
                <w:color w:val="000000"/>
                <w:sz w:val="20"/>
                <w:szCs w:val="20"/>
                <w:lang w:eastAsia="es-SV"/>
              </w:rPr>
            </w:pPr>
            <w:r w:rsidRPr="00DB7453">
              <w:rPr>
                <w:rFonts w:ascii="Calibri" w:hAnsi="Calibri" w:cs="Calibri"/>
                <w:color w:val="000000"/>
                <w:sz w:val="20"/>
                <w:szCs w:val="20"/>
                <w:lang w:eastAsia="es-SV"/>
              </w:rPr>
              <w:t>Tabla de madera portapapeles con clip, tamaño carta</w:t>
            </w:r>
          </w:p>
        </w:tc>
        <w:tc>
          <w:tcPr>
            <w:tcW w:w="1170" w:type="pct"/>
            <w:shd w:val="clear" w:color="auto" w:fill="FFFFFF" w:themeFill="background1"/>
          </w:tcPr>
          <w:p w14:paraId="3AC52B83" w14:textId="77777777" w:rsidR="00EE64FA" w:rsidRPr="00DB7453" w:rsidRDefault="00EE64FA" w:rsidP="00D650C4">
            <w:pPr>
              <w:suppressAutoHyphens w:val="0"/>
              <w:jc w:val="both"/>
              <w:rPr>
                <w:rFonts w:ascii="Calibri" w:hAnsi="Calibri" w:cs="Calibri"/>
                <w:color w:val="000000"/>
                <w:sz w:val="20"/>
                <w:szCs w:val="20"/>
                <w:lang w:eastAsia="es-SV"/>
              </w:rPr>
            </w:pPr>
          </w:p>
        </w:tc>
      </w:tr>
      <w:tr w:rsidR="00EE64FA" w:rsidRPr="00EE64FA" w14:paraId="5E9000DB" w14:textId="392315B6" w:rsidTr="00EE64FA">
        <w:trPr>
          <w:trHeight w:val="301"/>
        </w:trPr>
        <w:tc>
          <w:tcPr>
            <w:tcW w:w="467" w:type="pct"/>
            <w:shd w:val="clear" w:color="auto" w:fill="FFFFFF" w:themeFill="background1"/>
            <w:vAlign w:val="center"/>
            <w:hideMark/>
          </w:tcPr>
          <w:p w14:paraId="0D6FF0C0"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24</w:t>
            </w:r>
          </w:p>
        </w:tc>
        <w:tc>
          <w:tcPr>
            <w:tcW w:w="939" w:type="pct"/>
            <w:shd w:val="clear" w:color="auto" w:fill="FFFFFF" w:themeFill="background1"/>
            <w:vAlign w:val="center"/>
            <w:hideMark/>
          </w:tcPr>
          <w:p w14:paraId="1A73B751"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80701060</w:t>
            </w:r>
          </w:p>
        </w:tc>
        <w:tc>
          <w:tcPr>
            <w:tcW w:w="2424" w:type="pct"/>
            <w:shd w:val="clear" w:color="auto" w:fill="FFFFFF" w:themeFill="background1"/>
            <w:noWrap/>
            <w:vAlign w:val="bottom"/>
            <w:hideMark/>
          </w:tcPr>
          <w:p w14:paraId="644C4F6D" w14:textId="77777777" w:rsidR="00EE64FA" w:rsidRPr="00DB7453" w:rsidRDefault="00EE64FA" w:rsidP="00D650C4">
            <w:pPr>
              <w:suppressAutoHyphens w:val="0"/>
              <w:jc w:val="both"/>
              <w:rPr>
                <w:rFonts w:ascii="Calibri" w:hAnsi="Calibri" w:cs="Calibri"/>
                <w:color w:val="000000"/>
                <w:sz w:val="20"/>
                <w:szCs w:val="20"/>
                <w:lang w:eastAsia="es-SV"/>
              </w:rPr>
            </w:pPr>
            <w:r w:rsidRPr="00DB7453">
              <w:rPr>
                <w:rFonts w:ascii="Calibri" w:hAnsi="Calibri" w:cs="Calibri"/>
                <w:color w:val="000000"/>
                <w:sz w:val="20"/>
                <w:szCs w:val="20"/>
                <w:lang w:eastAsia="es-SV"/>
              </w:rPr>
              <w:t>Cinta adhesiva ancha transparente de 3” de ancho, rollo: transparencia cristalina.</w:t>
            </w:r>
          </w:p>
        </w:tc>
        <w:tc>
          <w:tcPr>
            <w:tcW w:w="1170" w:type="pct"/>
            <w:shd w:val="clear" w:color="auto" w:fill="FFFFFF" w:themeFill="background1"/>
          </w:tcPr>
          <w:p w14:paraId="1204A7C9" w14:textId="77777777" w:rsidR="00EE64FA" w:rsidRPr="00DB7453" w:rsidRDefault="00EE64FA" w:rsidP="00D650C4">
            <w:pPr>
              <w:suppressAutoHyphens w:val="0"/>
              <w:jc w:val="both"/>
              <w:rPr>
                <w:rFonts w:ascii="Calibri" w:hAnsi="Calibri" w:cs="Calibri"/>
                <w:color w:val="000000"/>
                <w:sz w:val="20"/>
                <w:szCs w:val="20"/>
                <w:lang w:eastAsia="es-SV"/>
              </w:rPr>
            </w:pPr>
          </w:p>
        </w:tc>
      </w:tr>
      <w:tr w:rsidR="00EE64FA" w:rsidRPr="00EE64FA" w14:paraId="40FCCBF3" w14:textId="57A57421" w:rsidTr="00EE64FA">
        <w:trPr>
          <w:trHeight w:val="301"/>
        </w:trPr>
        <w:tc>
          <w:tcPr>
            <w:tcW w:w="467" w:type="pct"/>
            <w:shd w:val="clear" w:color="auto" w:fill="FFFFFF" w:themeFill="background1"/>
            <w:vAlign w:val="center"/>
            <w:hideMark/>
          </w:tcPr>
          <w:p w14:paraId="557DBFDA"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25</w:t>
            </w:r>
          </w:p>
        </w:tc>
        <w:tc>
          <w:tcPr>
            <w:tcW w:w="939" w:type="pct"/>
            <w:shd w:val="clear" w:color="auto" w:fill="FFFFFF" w:themeFill="background1"/>
            <w:vAlign w:val="center"/>
            <w:hideMark/>
          </w:tcPr>
          <w:p w14:paraId="5435F66B"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81504040</w:t>
            </w:r>
          </w:p>
        </w:tc>
        <w:tc>
          <w:tcPr>
            <w:tcW w:w="2424" w:type="pct"/>
            <w:shd w:val="clear" w:color="auto" w:fill="FFFFFF" w:themeFill="background1"/>
            <w:noWrap/>
            <w:vAlign w:val="bottom"/>
            <w:hideMark/>
          </w:tcPr>
          <w:p w14:paraId="353B5A1D" w14:textId="77777777" w:rsidR="00EE64FA" w:rsidRPr="00DB7453" w:rsidRDefault="00EE64FA" w:rsidP="00D650C4">
            <w:pPr>
              <w:suppressAutoHyphens w:val="0"/>
              <w:jc w:val="both"/>
              <w:rPr>
                <w:rFonts w:ascii="Calibri" w:hAnsi="Calibri" w:cs="Calibri"/>
                <w:color w:val="000000"/>
                <w:sz w:val="20"/>
                <w:szCs w:val="20"/>
                <w:lang w:eastAsia="es-SV"/>
              </w:rPr>
            </w:pPr>
            <w:r w:rsidRPr="00DB7453">
              <w:rPr>
                <w:rFonts w:ascii="Calibri" w:hAnsi="Calibri" w:cs="Calibri"/>
                <w:color w:val="000000"/>
                <w:sz w:val="20"/>
                <w:szCs w:val="20"/>
                <w:lang w:eastAsia="es-SV"/>
              </w:rPr>
              <w:t>Bollos de lana, varios colores</w:t>
            </w:r>
          </w:p>
        </w:tc>
        <w:tc>
          <w:tcPr>
            <w:tcW w:w="1170" w:type="pct"/>
            <w:shd w:val="clear" w:color="auto" w:fill="FFFFFF" w:themeFill="background1"/>
          </w:tcPr>
          <w:p w14:paraId="0164F2FA" w14:textId="77777777" w:rsidR="00EE64FA" w:rsidRPr="00DB7453" w:rsidRDefault="00EE64FA" w:rsidP="00D650C4">
            <w:pPr>
              <w:suppressAutoHyphens w:val="0"/>
              <w:jc w:val="both"/>
              <w:rPr>
                <w:rFonts w:ascii="Calibri" w:hAnsi="Calibri" w:cs="Calibri"/>
                <w:color w:val="000000"/>
                <w:sz w:val="20"/>
                <w:szCs w:val="20"/>
                <w:lang w:eastAsia="es-SV"/>
              </w:rPr>
            </w:pPr>
          </w:p>
        </w:tc>
      </w:tr>
      <w:tr w:rsidR="00EE64FA" w:rsidRPr="00EE64FA" w14:paraId="39DB1EC8" w14:textId="18CA2442" w:rsidTr="00EE64FA">
        <w:trPr>
          <w:trHeight w:val="301"/>
        </w:trPr>
        <w:tc>
          <w:tcPr>
            <w:tcW w:w="467" w:type="pct"/>
            <w:shd w:val="clear" w:color="auto" w:fill="FFFFFF" w:themeFill="background1"/>
            <w:vAlign w:val="center"/>
            <w:hideMark/>
          </w:tcPr>
          <w:p w14:paraId="3D28F2B5"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26</w:t>
            </w:r>
          </w:p>
        </w:tc>
        <w:tc>
          <w:tcPr>
            <w:tcW w:w="939" w:type="pct"/>
            <w:shd w:val="clear" w:color="auto" w:fill="FFFFFF" w:themeFill="background1"/>
            <w:vAlign w:val="center"/>
            <w:hideMark/>
          </w:tcPr>
          <w:p w14:paraId="66F3E3E4"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80103350</w:t>
            </w:r>
          </w:p>
        </w:tc>
        <w:tc>
          <w:tcPr>
            <w:tcW w:w="2424" w:type="pct"/>
            <w:shd w:val="clear" w:color="auto" w:fill="FFFFFF" w:themeFill="background1"/>
            <w:vAlign w:val="center"/>
            <w:hideMark/>
          </w:tcPr>
          <w:p w14:paraId="357A8F60"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Protector de hojas plástico traslucido reforzado, tamaño carta, múltiples perforaciones.</w:t>
            </w:r>
          </w:p>
        </w:tc>
        <w:tc>
          <w:tcPr>
            <w:tcW w:w="1170" w:type="pct"/>
            <w:shd w:val="clear" w:color="auto" w:fill="FFFFFF" w:themeFill="background1"/>
          </w:tcPr>
          <w:p w14:paraId="1DDDBDBD"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2CDAC2B5" w14:textId="5EC4BEC2" w:rsidTr="00EE64FA">
        <w:trPr>
          <w:trHeight w:val="301"/>
        </w:trPr>
        <w:tc>
          <w:tcPr>
            <w:tcW w:w="467" w:type="pct"/>
            <w:shd w:val="clear" w:color="auto" w:fill="FFFFFF" w:themeFill="background1"/>
            <w:vAlign w:val="center"/>
            <w:hideMark/>
          </w:tcPr>
          <w:p w14:paraId="2638AE62"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27</w:t>
            </w:r>
          </w:p>
        </w:tc>
        <w:tc>
          <w:tcPr>
            <w:tcW w:w="939" w:type="pct"/>
            <w:shd w:val="clear" w:color="auto" w:fill="FFFFFF" w:themeFill="background1"/>
            <w:vAlign w:val="center"/>
            <w:hideMark/>
          </w:tcPr>
          <w:p w14:paraId="6786A344"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80101020</w:t>
            </w:r>
          </w:p>
        </w:tc>
        <w:tc>
          <w:tcPr>
            <w:tcW w:w="2424" w:type="pct"/>
            <w:shd w:val="clear" w:color="auto" w:fill="FFFFFF" w:themeFill="background1"/>
            <w:noWrap/>
            <w:vAlign w:val="bottom"/>
            <w:hideMark/>
          </w:tcPr>
          <w:p w14:paraId="3332545A" w14:textId="77777777" w:rsidR="00EE64FA" w:rsidRPr="00DB7453" w:rsidRDefault="00EE64FA" w:rsidP="00D650C4">
            <w:pPr>
              <w:suppressAutoHyphens w:val="0"/>
              <w:jc w:val="both"/>
              <w:rPr>
                <w:rFonts w:ascii="Calibri" w:hAnsi="Calibri" w:cs="Calibri"/>
                <w:color w:val="000000"/>
                <w:sz w:val="20"/>
                <w:szCs w:val="20"/>
                <w:lang w:eastAsia="es-SV"/>
              </w:rPr>
            </w:pPr>
            <w:r w:rsidRPr="00DB7453">
              <w:rPr>
                <w:rFonts w:ascii="Calibri" w:hAnsi="Calibri" w:cs="Calibri"/>
                <w:color w:val="000000"/>
                <w:sz w:val="20"/>
                <w:szCs w:val="20"/>
                <w:lang w:eastAsia="es-SV"/>
              </w:rPr>
              <w:t>Folder de colores de manila, tamaño carta: varios colores.</w:t>
            </w:r>
          </w:p>
        </w:tc>
        <w:tc>
          <w:tcPr>
            <w:tcW w:w="1170" w:type="pct"/>
            <w:shd w:val="clear" w:color="auto" w:fill="FFFFFF" w:themeFill="background1"/>
          </w:tcPr>
          <w:p w14:paraId="3CD6F86C" w14:textId="77777777" w:rsidR="00EE64FA" w:rsidRPr="00DB7453" w:rsidRDefault="00EE64FA" w:rsidP="00D650C4">
            <w:pPr>
              <w:suppressAutoHyphens w:val="0"/>
              <w:jc w:val="both"/>
              <w:rPr>
                <w:rFonts w:ascii="Calibri" w:hAnsi="Calibri" w:cs="Calibri"/>
                <w:color w:val="000000"/>
                <w:sz w:val="20"/>
                <w:szCs w:val="20"/>
                <w:lang w:eastAsia="es-SV"/>
              </w:rPr>
            </w:pPr>
          </w:p>
        </w:tc>
      </w:tr>
      <w:tr w:rsidR="00EE64FA" w:rsidRPr="00EE64FA" w14:paraId="7EC25034" w14:textId="1E052499" w:rsidTr="00EE64FA">
        <w:trPr>
          <w:trHeight w:val="301"/>
        </w:trPr>
        <w:tc>
          <w:tcPr>
            <w:tcW w:w="467" w:type="pct"/>
            <w:shd w:val="clear" w:color="auto" w:fill="FFFFFF" w:themeFill="background1"/>
            <w:vAlign w:val="center"/>
            <w:hideMark/>
          </w:tcPr>
          <w:p w14:paraId="5F6C7491"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28</w:t>
            </w:r>
          </w:p>
        </w:tc>
        <w:tc>
          <w:tcPr>
            <w:tcW w:w="939" w:type="pct"/>
            <w:shd w:val="clear" w:color="auto" w:fill="FFFFFF" w:themeFill="background1"/>
            <w:vAlign w:val="center"/>
            <w:hideMark/>
          </w:tcPr>
          <w:p w14:paraId="5EC0BE35"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80101025</w:t>
            </w:r>
          </w:p>
        </w:tc>
        <w:tc>
          <w:tcPr>
            <w:tcW w:w="2424" w:type="pct"/>
            <w:shd w:val="clear" w:color="auto" w:fill="FFFFFF" w:themeFill="background1"/>
            <w:noWrap/>
            <w:vAlign w:val="center"/>
            <w:hideMark/>
          </w:tcPr>
          <w:p w14:paraId="234DE7CC"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Folder corriente tamaño carta</w:t>
            </w:r>
          </w:p>
        </w:tc>
        <w:tc>
          <w:tcPr>
            <w:tcW w:w="1170" w:type="pct"/>
            <w:shd w:val="clear" w:color="auto" w:fill="FFFFFF" w:themeFill="background1"/>
          </w:tcPr>
          <w:p w14:paraId="4659C17F"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195038C0" w14:textId="7C60FCA6" w:rsidTr="00EE64FA">
        <w:trPr>
          <w:trHeight w:val="301"/>
        </w:trPr>
        <w:tc>
          <w:tcPr>
            <w:tcW w:w="467" w:type="pct"/>
            <w:shd w:val="clear" w:color="auto" w:fill="FFFFFF" w:themeFill="background1"/>
            <w:vAlign w:val="center"/>
            <w:hideMark/>
          </w:tcPr>
          <w:p w14:paraId="7F8BC596"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lastRenderedPageBreak/>
              <w:t>29</w:t>
            </w:r>
          </w:p>
        </w:tc>
        <w:tc>
          <w:tcPr>
            <w:tcW w:w="939" w:type="pct"/>
            <w:shd w:val="clear" w:color="auto" w:fill="FFFFFF" w:themeFill="background1"/>
            <w:vAlign w:val="center"/>
            <w:hideMark/>
          </w:tcPr>
          <w:p w14:paraId="3027FE82"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80105075</w:t>
            </w:r>
          </w:p>
        </w:tc>
        <w:tc>
          <w:tcPr>
            <w:tcW w:w="2424" w:type="pct"/>
            <w:shd w:val="clear" w:color="auto" w:fill="FFFFFF" w:themeFill="background1"/>
            <w:noWrap/>
            <w:vAlign w:val="center"/>
            <w:hideMark/>
          </w:tcPr>
          <w:p w14:paraId="095B942D"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Block de notas adhesivas medida  4” x  6”, varios colores, (paquetes de 5 blocks)</w:t>
            </w:r>
          </w:p>
        </w:tc>
        <w:tc>
          <w:tcPr>
            <w:tcW w:w="1170" w:type="pct"/>
            <w:shd w:val="clear" w:color="auto" w:fill="FFFFFF" w:themeFill="background1"/>
          </w:tcPr>
          <w:p w14:paraId="2FC97281"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7ED8F459" w14:textId="5E3A7EA0" w:rsidTr="00EE64FA">
        <w:trPr>
          <w:trHeight w:val="301"/>
        </w:trPr>
        <w:tc>
          <w:tcPr>
            <w:tcW w:w="467" w:type="pct"/>
            <w:shd w:val="clear" w:color="auto" w:fill="FFFFFF" w:themeFill="background1"/>
            <w:vAlign w:val="center"/>
            <w:hideMark/>
          </w:tcPr>
          <w:p w14:paraId="359DCC48"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30</w:t>
            </w:r>
          </w:p>
        </w:tc>
        <w:tc>
          <w:tcPr>
            <w:tcW w:w="939" w:type="pct"/>
            <w:shd w:val="clear" w:color="auto" w:fill="FFFFFF" w:themeFill="background1"/>
            <w:vAlign w:val="center"/>
            <w:hideMark/>
          </w:tcPr>
          <w:p w14:paraId="01B2B848"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80105070</w:t>
            </w:r>
          </w:p>
        </w:tc>
        <w:tc>
          <w:tcPr>
            <w:tcW w:w="2424" w:type="pct"/>
            <w:shd w:val="clear" w:color="auto" w:fill="FFFFFF" w:themeFill="background1"/>
            <w:noWrap/>
            <w:vAlign w:val="bottom"/>
            <w:hideMark/>
          </w:tcPr>
          <w:p w14:paraId="405458A1" w14:textId="77777777" w:rsidR="00EE64FA" w:rsidRPr="00DB7453" w:rsidRDefault="00EE64FA" w:rsidP="00D650C4">
            <w:pPr>
              <w:suppressAutoHyphens w:val="0"/>
              <w:jc w:val="both"/>
              <w:rPr>
                <w:rFonts w:ascii="Calibri" w:hAnsi="Calibri" w:cs="Calibri"/>
                <w:color w:val="000000"/>
                <w:sz w:val="20"/>
                <w:szCs w:val="20"/>
                <w:lang w:eastAsia="es-SV"/>
              </w:rPr>
            </w:pPr>
            <w:r w:rsidRPr="00DB7453">
              <w:rPr>
                <w:rFonts w:ascii="Calibri" w:hAnsi="Calibri" w:cs="Calibri"/>
                <w:color w:val="000000"/>
                <w:sz w:val="20"/>
                <w:szCs w:val="20"/>
                <w:lang w:eastAsia="es-SV"/>
              </w:rPr>
              <w:t>Block de notas adhesivas medida  3” x  3”, (7 1/2 cm. x 7 1/2 cm.) varios colores, paquete de 6 block: en colores pastel o fluorescente.</w:t>
            </w:r>
          </w:p>
        </w:tc>
        <w:tc>
          <w:tcPr>
            <w:tcW w:w="1170" w:type="pct"/>
            <w:shd w:val="clear" w:color="auto" w:fill="FFFFFF" w:themeFill="background1"/>
          </w:tcPr>
          <w:p w14:paraId="0518B012" w14:textId="77777777" w:rsidR="00EE64FA" w:rsidRPr="00DB7453" w:rsidRDefault="00EE64FA" w:rsidP="00D650C4">
            <w:pPr>
              <w:suppressAutoHyphens w:val="0"/>
              <w:jc w:val="both"/>
              <w:rPr>
                <w:rFonts w:ascii="Calibri" w:hAnsi="Calibri" w:cs="Calibri"/>
                <w:color w:val="000000"/>
                <w:sz w:val="20"/>
                <w:szCs w:val="20"/>
                <w:lang w:eastAsia="es-SV"/>
              </w:rPr>
            </w:pPr>
          </w:p>
        </w:tc>
      </w:tr>
      <w:tr w:rsidR="00EE64FA" w:rsidRPr="00EE64FA" w14:paraId="74ECD67C" w14:textId="1F276441" w:rsidTr="00EE64FA">
        <w:trPr>
          <w:trHeight w:val="301"/>
        </w:trPr>
        <w:tc>
          <w:tcPr>
            <w:tcW w:w="467" w:type="pct"/>
            <w:shd w:val="clear" w:color="auto" w:fill="FFFFFF" w:themeFill="background1"/>
            <w:vAlign w:val="center"/>
            <w:hideMark/>
          </w:tcPr>
          <w:p w14:paraId="642305B2"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31</w:t>
            </w:r>
          </w:p>
        </w:tc>
        <w:tc>
          <w:tcPr>
            <w:tcW w:w="939" w:type="pct"/>
            <w:shd w:val="clear" w:color="auto" w:fill="FFFFFF" w:themeFill="background1"/>
            <w:vAlign w:val="center"/>
            <w:hideMark/>
          </w:tcPr>
          <w:p w14:paraId="2E9E782C"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81501800</w:t>
            </w:r>
          </w:p>
        </w:tc>
        <w:tc>
          <w:tcPr>
            <w:tcW w:w="2424" w:type="pct"/>
            <w:shd w:val="clear" w:color="auto" w:fill="FFFFFF" w:themeFill="background1"/>
            <w:noWrap/>
            <w:vAlign w:val="center"/>
            <w:hideMark/>
          </w:tcPr>
          <w:p w14:paraId="10750927"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 xml:space="preserve">Globos (vejigas) inflables de </w:t>
            </w:r>
            <w:proofErr w:type="spellStart"/>
            <w:r w:rsidRPr="00DB7453">
              <w:rPr>
                <w:rFonts w:ascii="Calibri" w:hAnsi="Calibri" w:cs="Calibri"/>
                <w:color w:val="000000"/>
                <w:sz w:val="20"/>
                <w:szCs w:val="20"/>
                <w:lang w:eastAsia="es-SV"/>
              </w:rPr>
              <w:t>latex</w:t>
            </w:r>
            <w:proofErr w:type="spellEnd"/>
            <w:r w:rsidRPr="00DB7453">
              <w:rPr>
                <w:rFonts w:ascii="Calibri" w:hAnsi="Calibri" w:cs="Calibri"/>
                <w:color w:val="000000"/>
                <w:sz w:val="20"/>
                <w:szCs w:val="20"/>
                <w:lang w:eastAsia="es-SV"/>
              </w:rPr>
              <w:t xml:space="preserve"> o goma, forma redonda, bolsa de 25- 100 unidades</w:t>
            </w:r>
          </w:p>
        </w:tc>
        <w:tc>
          <w:tcPr>
            <w:tcW w:w="1170" w:type="pct"/>
            <w:shd w:val="clear" w:color="auto" w:fill="FFFFFF" w:themeFill="background1"/>
          </w:tcPr>
          <w:p w14:paraId="453DD08E"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41BEA756" w14:textId="6F76A13D" w:rsidTr="00EE64FA">
        <w:trPr>
          <w:trHeight w:val="301"/>
        </w:trPr>
        <w:tc>
          <w:tcPr>
            <w:tcW w:w="467" w:type="pct"/>
            <w:shd w:val="clear" w:color="auto" w:fill="FFFFFF" w:themeFill="background1"/>
            <w:vAlign w:val="center"/>
            <w:hideMark/>
          </w:tcPr>
          <w:p w14:paraId="3CED5187"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32</w:t>
            </w:r>
          </w:p>
        </w:tc>
        <w:tc>
          <w:tcPr>
            <w:tcW w:w="939" w:type="pct"/>
            <w:shd w:val="clear" w:color="auto" w:fill="FFFFFF" w:themeFill="background1"/>
            <w:vAlign w:val="center"/>
            <w:hideMark/>
          </w:tcPr>
          <w:p w14:paraId="775D72E5"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80103554</w:t>
            </w:r>
          </w:p>
        </w:tc>
        <w:tc>
          <w:tcPr>
            <w:tcW w:w="2424" w:type="pct"/>
            <w:shd w:val="clear" w:color="auto" w:fill="FFFFFF" w:themeFill="background1"/>
            <w:noWrap/>
            <w:vAlign w:val="center"/>
            <w:hideMark/>
          </w:tcPr>
          <w:p w14:paraId="570DA6A3"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 xml:space="preserve">Organizador de escritorio con varias </w:t>
            </w:r>
            <w:proofErr w:type="spellStart"/>
            <w:r w:rsidRPr="00DB7453">
              <w:rPr>
                <w:rFonts w:ascii="Calibri" w:hAnsi="Calibri" w:cs="Calibri"/>
                <w:color w:val="000000"/>
                <w:sz w:val="20"/>
                <w:szCs w:val="20"/>
                <w:lang w:eastAsia="es-SV"/>
              </w:rPr>
              <w:t>diviciones</w:t>
            </w:r>
            <w:proofErr w:type="spellEnd"/>
            <w:r w:rsidRPr="00DB7453">
              <w:rPr>
                <w:rFonts w:ascii="Calibri" w:hAnsi="Calibri" w:cs="Calibri"/>
                <w:color w:val="000000"/>
                <w:sz w:val="20"/>
                <w:szCs w:val="20"/>
                <w:lang w:eastAsia="es-SV"/>
              </w:rPr>
              <w:t xml:space="preserve"> y dispensador de cinta adhesiva</w:t>
            </w:r>
          </w:p>
        </w:tc>
        <w:tc>
          <w:tcPr>
            <w:tcW w:w="1170" w:type="pct"/>
            <w:shd w:val="clear" w:color="auto" w:fill="FFFFFF" w:themeFill="background1"/>
          </w:tcPr>
          <w:p w14:paraId="35149034"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44F1E72A" w14:textId="70ECFC38" w:rsidTr="00EE64FA">
        <w:trPr>
          <w:trHeight w:val="301"/>
        </w:trPr>
        <w:tc>
          <w:tcPr>
            <w:tcW w:w="467" w:type="pct"/>
            <w:shd w:val="clear" w:color="auto" w:fill="FFFFFF" w:themeFill="background1"/>
            <w:vAlign w:val="center"/>
            <w:hideMark/>
          </w:tcPr>
          <w:p w14:paraId="4A266C34"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33</w:t>
            </w:r>
          </w:p>
        </w:tc>
        <w:tc>
          <w:tcPr>
            <w:tcW w:w="939" w:type="pct"/>
            <w:shd w:val="clear" w:color="auto" w:fill="FFFFFF" w:themeFill="background1"/>
            <w:vAlign w:val="center"/>
            <w:hideMark/>
          </w:tcPr>
          <w:p w14:paraId="3F11D830"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80103179</w:t>
            </w:r>
          </w:p>
        </w:tc>
        <w:tc>
          <w:tcPr>
            <w:tcW w:w="2424" w:type="pct"/>
            <w:shd w:val="clear" w:color="auto" w:fill="FFFFFF" w:themeFill="background1"/>
            <w:noWrap/>
            <w:vAlign w:val="center"/>
            <w:hideMark/>
          </w:tcPr>
          <w:p w14:paraId="2A9F865A"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Pegamento adhesivo en barra 40 gr</w:t>
            </w:r>
          </w:p>
        </w:tc>
        <w:tc>
          <w:tcPr>
            <w:tcW w:w="1170" w:type="pct"/>
            <w:shd w:val="clear" w:color="auto" w:fill="FFFFFF" w:themeFill="background1"/>
          </w:tcPr>
          <w:p w14:paraId="4E94EEAC"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511358E6" w14:textId="42951FEA" w:rsidTr="00EE64FA">
        <w:trPr>
          <w:trHeight w:val="301"/>
        </w:trPr>
        <w:tc>
          <w:tcPr>
            <w:tcW w:w="467" w:type="pct"/>
            <w:shd w:val="clear" w:color="auto" w:fill="FFFFFF" w:themeFill="background1"/>
            <w:vAlign w:val="center"/>
            <w:hideMark/>
          </w:tcPr>
          <w:p w14:paraId="0F3E0024"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34</w:t>
            </w:r>
          </w:p>
        </w:tc>
        <w:tc>
          <w:tcPr>
            <w:tcW w:w="939" w:type="pct"/>
            <w:shd w:val="clear" w:color="auto" w:fill="FFFFFF" w:themeFill="background1"/>
            <w:vAlign w:val="center"/>
            <w:hideMark/>
          </w:tcPr>
          <w:p w14:paraId="58981C4D"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80102070</w:t>
            </w:r>
          </w:p>
        </w:tc>
        <w:tc>
          <w:tcPr>
            <w:tcW w:w="2424" w:type="pct"/>
            <w:shd w:val="clear" w:color="auto" w:fill="FFFFFF" w:themeFill="background1"/>
            <w:noWrap/>
            <w:vAlign w:val="bottom"/>
            <w:hideMark/>
          </w:tcPr>
          <w:p w14:paraId="5E828ACA" w14:textId="77777777" w:rsidR="00EE64FA" w:rsidRPr="00DB7453" w:rsidRDefault="00EE64FA" w:rsidP="00D650C4">
            <w:pPr>
              <w:suppressAutoHyphens w:val="0"/>
              <w:jc w:val="both"/>
              <w:rPr>
                <w:rFonts w:ascii="Calibri" w:hAnsi="Calibri" w:cs="Calibri"/>
                <w:color w:val="000000"/>
                <w:sz w:val="20"/>
                <w:szCs w:val="20"/>
                <w:lang w:eastAsia="es-SV"/>
              </w:rPr>
            </w:pPr>
            <w:r w:rsidRPr="00DB7453">
              <w:rPr>
                <w:rFonts w:ascii="Calibri" w:hAnsi="Calibri" w:cs="Calibri"/>
                <w:color w:val="000000"/>
                <w:sz w:val="20"/>
                <w:szCs w:val="20"/>
                <w:lang w:eastAsia="es-SV"/>
              </w:rPr>
              <w:t xml:space="preserve">Plumón fluorescente,  color amarillo: Punta </w:t>
            </w:r>
            <w:proofErr w:type="spellStart"/>
            <w:r w:rsidRPr="00DB7453">
              <w:rPr>
                <w:rFonts w:ascii="Calibri" w:hAnsi="Calibri" w:cs="Calibri"/>
                <w:color w:val="000000"/>
                <w:sz w:val="20"/>
                <w:szCs w:val="20"/>
                <w:lang w:eastAsia="es-SV"/>
              </w:rPr>
              <w:t>bicelada</w:t>
            </w:r>
            <w:proofErr w:type="spellEnd"/>
            <w:r w:rsidRPr="00DB7453">
              <w:rPr>
                <w:rFonts w:ascii="Calibri" w:hAnsi="Calibri" w:cs="Calibri"/>
                <w:color w:val="000000"/>
                <w:sz w:val="20"/>
                <w:szCs w:val="20"/>
                <w:lang w:eastAsia="es-SV"/>
              </w:rPr>
              <w:t xml:space="preserve">, capuchón con clip, tinta resistente con base de agua, trazo entre 1 y 4 </w:t>
            </w:r>
            <w:proofErr w:type="spellStart"/>
            <w:r w:rsidRPr="00DB7453">
              <w:rPr>
                <w:rFonts w:ascii="Calibri" w:hAnsi="Calibri" w:cs="Calibri"/>
                <w:color w:val="000000"/>
                <w:sz w:val="20"/>
                <w:szCs w:val="20"/>
                <w:lang w:eastAsia="es-SV"/>
              </w:rPr>
              <w:t>mm.</w:t>
            </w:r>
            <w:proofErr w:type="spellEnd"/>
            <w:r w:rsidRPr="00DB7453">
              <w:rPr>
                <w:rFonts w:ascii="Calibri" w:hAnsi="Calibri" w:cs="Calibri"/>
                <w:color w:val="000000"/>
                <w:sz w:val="20"/>
                <w:szCs w:val="20"/>
                <w:lang w:eastAsia="es-SV"/>
              </w:rPr>
              <w:t>, que permita una clara reproducción en fotocopias, de secado rápido</w:t>
            </w:r>
          </w:p>
        </w:tc>
        <w:tc>
          <w:tcPr>
            <w:tcW w:w="1170" w:type="pct"/>
            <w:shd w:val="clear" w:color="auto" w:fill="FFFFFF" w:themeFill="background1"/>
          </w:tcPr>
          <w:p w14:paraId="6DF62F45" w14:textId="77777777" w:rsidR="00EE64FA" w:rsidRPr="00DB7453" w:rsidRDefault="00EE64FA" w:rsidP="00D650C4">
            <w:pPr>
              <w:suppressAutoHyphens w:val="0"/>
              <w:jc w:val="both"/>
              <w:rPr>
                <w:rFonts w:ascii="Calibri" w:hAnsi="Calibri" w:cs="Calibri"/>
                <w:color w:val="000000"/>
                <w:sz w:val="20"/>
                <w:szCs w:val="20"/>
                <w:lang w:eastAsia="es-SV"/>
              </w:rPr>
            </w:pPr>
          </w:p>
        </w:tc>
      </w:tr>
      <w:tr w:rsidR="00EE64FA" w:rsidRPr="00EE64FA" w14:paraId="5A7735B4" w14:textId="18804D0D" w:rsidTr="00EE64FA">
        <w:trPr>
          <w:trHeight w:val="301"/>
        </w:trPr>
        <w:tc>
          <w:tcPr>
            <w:tcW w:w="467" w:type="pct"/>
            <w:shd w:val="clear" w:color="auto" w:fill="FFFFFF" w:themeFill="background1"/>
            <w:vAlign w:val="center"/>
            <w:hideMark/>
          </w:tcPr>
          <w:p w14:paraId="6E465082"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35</w:t>
            </w:r>
          </w:p>
        </w:tc>
        <w:tc>
          <w:tcPr>
            <w:tcW w:w="939" w:type="pct"/>
            <w:shd w:val="clear" w:color="auto" w:fill="FFFFFF" w:themeFill="background1"/>
            <w:vAlign w:val="center"/>
            <w:hideMark/>
          </w:tcPr>
          <w:p w14:paraId="1A8B8D14"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80103050</w:t>
            </w:r>
          </w:p>
        </w:tc>
        <w:tc>
          <w:tcPr>
            <w:tcW w:w="2424" w:type="pct"/>
            <w:shd w:val="clear" w:color="auto" w:fill="FFFFFF" w:themeFill="background1"/>
            <w:noWrap/>
            <w:vAlign w:val="center"/>
            <w:hideMark/>
          </w:tcPr>
          <w:p w14:paraId="76B009DC"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 xml:space="preserve">Grapas de medida </w:t>
            </w:r>
            <w:proofErr w:type="spellStart"/>
            <w:r w:rsidRPr="00DB7453">
              <w:rPr>
                <w:rFonts w:ascii="Calibri" w:hAnsi="Calibri" w:cs="Calibri"/>
                <w:color w:val="000000"/>
                <w:sz w:val="20"/>
                <w:szCs w:val="20"/>
                <w:lang w:eastAsia="es-SV"/>
              </w:rPr>
              <w:t>estandar</w:t>
            </w:r>
            <w:proofErr w:type="spellEnd"/>
            <w:r w:rsidRPr="00DB7453">
              <w:rPr>
                <w:rFonts w:ascii="Calibri" w:hAnsi="Calibri" w:cs="Calibri"/>
                <w:color w:val="000000"/>
                <w:sz w:val="20"/>
                <w:szCs w:val="20"/>
                <w:lang w:eastAsia="es-SV"/>
              </w:rPr>
              <w:t>, caja</w:t>
            </w:r>
          </w:p>
        </w:tc>
        <w:tc>
          <w:tcPr>
            <w:tcW w:w="1170" w:type="pct"/>
            <w:shd w:val="clear" w:color="auto" w:fill="FFFFFF" w:themeFill="background1"/>
          </w:tcPr>
          <w:p w14:paraId="0D189D41"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1911CC5F" w14:textId="04557C91" w:rsidTr="00EE64FA">
        <w:trPr>
          <w:trHeight w:val="301"/>
        </w:trPr>
        <w:tc>
          <w:tcPr>
            <w:tcW w:w="467" w:type="pct"/>
            <w:shd w:val="clear" w:color="auto" w:fill="FFFFFF" w:themeFill="background1"/>
            <w:vAlign w:val="center"/>
            <w:hideMark/>
          </w:tcPr>
          <w:p w14:paraId="2A54331A"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36</w:t>
            </w:r>
          </w:p>
        </w:tc>
        <w:tc>
          <w:tcPr>
            <w:tcW w:w="939" w:type="pct"/>
            <w:shd w:val="clear" w:color="auto" w:fill="FFFFFF" w:themeFill="background1"/>
            <w:vAlign w:val="center"/>
            <w:hideMark/>
          </w:tcPr>
          <w:p w14:paraId="7B3937D2"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80103020</w:t>
            </w:r>
          </w:p>
        </w:tc>
        <w:tc>
          <w:tcPr>
            <w:tcW w:w="2424" w:type="pct"/>
            <w:shd w:val="clear" w:color="auto" w:fill="FFFFFF" w:themeFill="background1"/>
            <w:vAlign w:val="bottom"/>
            <w:hideMark/>
          </w:tcPr>
          <w:p w14:paraId="5D1F6926"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 xml:space="preserve">Engrapadora metálica de escritorio tira completa </w:t>
            </w:r>
            <w:proofErr w:type="spellStart"/>
            <w:r w:rsidRPr="00DB7453">
              <w:rPr>
                <w:rFonts w:ascii="Calibri" w:hAnsi="Calibri" w:cs="Calibri"/>
                <w:color w:val="000000"/>
                <w:sz w:val="20"/>
                <w:szCs w:val="20"/>
                <w:lang w:eastAsia="es-SV"/>
              </w:rPr>
              <w:t>estandar</w:t>
            </w:r>
            <w:proofErr w:type="spellEnd"/>
            <w:r w:rsidRPr="00DB7453">
              <w:rPr>
                <w:rFonts w:ascii="Calibri" w:hAnsi="Calibri" w:cs="Calibri"/>
                <w:color w:val="000000"/>
                <w:sz w:val="20"/>
                <w:szCs w:val="20"/>
                <w:lang w:eastAsia="es-SV"/>
              </w:rPr>
              <w:t>: de material totalmente metálica, base antideslizante con capacidad mínima de engrapar 20 hojas.</w:t>
            </w:r>
          </w:p>
        </w:tc>
        <w:tc>
          <w:tcPr>
            <w:tcW w:w="1170" w:type="pct"/>
            <w:shd w:val="clear" w:color="auto" w:fill="FFFFFF" w:themeFill="background1"/>
          </w:tcPr>
          <w:p w14:paraId="5E9871C2"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296F2F16" w14:textId="19510A54" w:rsidTr="00EE64FA">
        <w:trPr>
          <w:trHeight w:val="527"/>
        </w:trPr>
        <w:tc>
          <w:tcPr>
            <w:tcW w:w="467" w:type="pct"/>
            <w:shd w:val="clear" w:color="auto" w:fill="FFFFFF" w:themeFill="background1"/>
            <w:vAlign w:val="center"/>
            <w:hideMark/>
          </w:tcPr>
          <w:p w14:paraId="5ADA0BC3"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37</w:t>
            </w:r>
          </w:p>
        </w:tc>
        <w:tc>
          <w:tcPr>
            <w:tcW w:w="939" w:type="pct"/>
            <w:shd w:val="clear" w:color="auto" w:fill="FFFFFF" w:themeFill="background1"/>
            <w:vAlign w:val="center"/>
            <w:hideMark/>
          </w:tcPr>
          <w:p w14:paraId="7A021AF7"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80103190</w:t>
            </w:r>
          </w:p>
        </w:tc>
        <w:tc>
          <w:tcPr>
            <w:tcW w:w="2424" w:type="pct"/>
            <w:shd w:val="clear" w:color="auto" w:fill="FFFFFF" w:themeFill="background1"/>
            <w:vAlign w:val="center"/>
            <w:hideMark/>
          </w:tcPr>
          <w:p w14:paraId="3DD181D9"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 xml:space="preserve">Perforadora de dos ojetes </w:t>
            </w:r>
            <w:proofErr w:type="spellStart"/>
            <w:r w:rsidRPr="00DB7453">
              <w:rPr>
                <w:rFonts w:ascii="Calibri" w:hAnsi="Calibri" w:cs="Calibri"/>
                <w:color w:val="000000"/>
                <w:sz w:val="20"/>
                <w:szCs w:val="20"/>
                <w:lang w:eastAsia="es-SV"/>
              </w:rPr>
              <w:t>estandar</w:t>
            </w:r>
            <w:proofErr w:type="spellEnd"/>
            <w:r w:rsidRPr="00DB7453">
              <w:rPr>
                <w:rFonts w:ascii="Calibri" w:hAnsi="Calibri" w:cs="Calibri"/>
                <w:color w:val="000000"/>
                <w:sz w:val="20"/>
                <w:szCs w:val="20"/>
                <w:lang w:eastAsia="es-SV"/>
              </w:rPr>
              <w:t>: con capacidad de perforar como mínimo 20 hojas.</w:t>
            </w:r>
          </w:p>
        </w:tc>
        <w:tc>
          <w:tcPr>
            <w:tcW w:w="1170" w:type="pct"/>
            <w:shd w:val="clear" w:color="auto" w:fill="FFFFFF" w:themeFill="background1"/>
          </w:tcPr>
          <w:p w14:paraId="5505ECBD"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4718E421" w14:textId="5F57FFA7" w:rsidTr="00EE64FA">
        <w:trPr>
          <w:trHeight w:val="935"/>
        </w:trPr>
        <w:tc>
          <w:tcPr>
            <w:tcW w:w="467" w:type="pct"/>
            <w:shd w:val="clear" w:color="auto" w:fill="FFFFFF" w:themeFill="background1"/>
            <w:vAlign w:val="center"/>
            <w:hideMark/>
          </w:tcPr>
          <w:p w14:paraId="296E1CE2"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38</w:t>
            </w:r>
          </w:p>
        </w:tc>
        <w:tc>
          <w:tcPr>
            <w:tcW w:w="939" w:type="pct"/>
            <w:shd w:val="clear" w:color="auto" w:fill="FFFFFF" w:themeFill="background1"/>
            <w:vAlign w:val="center"/>
            <w:hideMark/>
          </w:tcPr>
          <w:p w14:paraId="0056E54B"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80701057</w:t>
            </w:r>
          </w:p>
        </w:tc>
        <w:tc>
          <w:tcPr>
            <w:tcW w:w="2424" w:type="pct"/>
            <w:shd w:val="clear" w:color="auto" w:fill="FFFFFF" w:themeFill="background1"/>
            <w:vAlign w:val="bottom"/>
            <w:hideMark/>
          </w:tcPr>
          <w:p w14:paraId="20A723E6"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 xml:space="preserve">Caja </w:t>
            </w:r>
            <w:proofErr w:type="spellStart"/>
            <w:r w:rsidRPr="00DB7453">
              <w:rPr>
                <w:rFonts w:ascii="Calibri" w:hAnsi="Calibri" w:cs="Calibri"/>
                <w:color w:val="000000"/>
                <w:sz w:val="20"/>
                <w:szCs w:val="20"/>
                <w:lang w:eastAsia="es-SV"/>
              </w:rPr>
              <w:t>plastica</w:t>
            </w:r>
            <w:proofErr w:type="spellEnd"/>
            <w:r w:rsidRPr="00DB7453">
              <w:rPr>
                <w:rFonts w:ascii="Calibri" w:hAnsi="Calibri" w:cs="Calibri"/>
                <w:color w:val="000000"/>
                <w:sz w:val="20"/>
                <w:szCs w:val="20"/>
                <w:lang w:eastAsia="es-SV"/>
              </w:rPr>
              <w:t xml:space="preserve"> multiusos con tapadera </w:t>
            </w:r>
            <w:proofErr w:type="spellStart"/>
            <w:r w:rsidRPr="00DB7453">
              <w:rPr>
                <w:rFonts w:ascii="Calibri" w:hAnsi="Calibri" w:cs="Calibri"/>
                <w:color w:val="000000"/>
                <w:sz w:val="20"/>
                <w:szCs w:val="20"/>
                <w:lang w:eastAsia="es-SV"/>
              </w:rPr>
              <w:t>hermetica</w:t>
            </w:r>
            <w:proofErr w:type="spellEnd"/>
            <w:r w:rsidRPr="00DB7453">
              <w:rPr>
                <w:rFonts w:ascii="Calibri" w:hAnsi="Calibri" w:cs="Calibri"/>
                <w:color w:val="000000"/>
                <w:sz w:val="20"/>
                <w:szCs w:val="20"/>
                <w:lang w:eastAsia="es-SV"/>
              </w:rPr>
              <w:t xml:space="preserve"> y </w:t>
            </w:r>
            <w:proofErr w:type="spellStart"/>
            <w:r w:rsidRPr="00DB7453">
              <w:rPr>
                <w:rFonts w:ascii="Calibri" w:hAnsi="Calibri" w:cs="Calibri"/>
                <w:color w:val="000000"/>
                <w:sz w:val="20"/>
                <w:szCs w:val="20"/>
                <w:lang w:eastAsia="es-SV"/>
              </w:rPr>
              <w:t>aladeras</w:t>
            </w:r>
            <w:proofErr w:type="spellEnd"/>
            <w:r w:rsidRPr="00DB7453">
              <w:rPr>
                <w:rFonts w:ascii="Calibri" w:hAnsi="Calibri" w:cs="Calibri"/>
                <w:color w:val="000000"/>
                <w:sz w:val="20"/>
                <w:szCs w:val="20"/>
                <w:lang w:eastAsia="es-SV"/>
              </w:rPr>
              <w:t xml:space="preserve"> laterales, transparente o de color con rodos, capacidad interna 88 </w:t>
            </w:r>
            <w:proofErr w:type="spellStart"/>
            <w:r w:rsidRPr="00DB7453">
              <w:rPr>
                <w:rFonts w:ascii="Calibri" w:hAnsi="Calibri" w:cs="Calibri"/>
                <w:color w:val="000000"/>
                <w:sz w:val="20"/>
                <w:szCs w:val="20"/>
                <w:lang w:eastAsia="es-SV"/>
              </w:rPr>
              <w:t>lt,Medidas</w:t>
            </w:r>
            <w:proofErr w:type="spellEnd"/>
            <w:r w:rsidRPr="00DB7453">
              <w:rPr>
                <w:rFonts w:ascii="Calibri" w:hAnsi="Calibri" w:cs="Calibri"/>
                <w:color w:val="000000"/>
                <w:sz w:val="20"/>
                <w:szCs w:val="20"/>
                <w:lang w:eastAsia="es-SV"/>
              </w:rPr>
              <w:t xml:space="preserve"> externas: Largo: 64cm -Ancho: 45cm -Alto: 41cm. Enviar </w:t>
            </w:r>
            <w:proofErr w:type="spellStart"/>
            <w:r w:rsidRPr="00DB7453">
              <w:rPr>
                <w:rFonts w:ascii="Calibri" w:hAnsi="Calibri" w:cs="Calibri"/>
                <w:color w:val="000000"/>
                <w:sz w:val="20"/>
                <w:szCs w:val="20"/>
                <w:lang w:eastAsia="es-SV"/>
              </w:rPr>
              <w:t>fotografias</w:t>
            </w:r>
            <w:proofErr w:type="spellEnd"/>
          </w:p>
        </w:tc>
        <w:tc>
          <w:tcPr>
            <w:tcW w:w="1170" w:type="pct"/>
            <w:shd w:val="clear" w:color="auto" w:fill="FFFFFF" w:themeFill="background1"/>
          </w:tcPr>
          <w:p w14:paraId="4DF78036"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6669C47D" w14:textId="2AFE6997" w:rsidTr="00EE64FA">
        <w:trPr>
          <w:trHeight w:val="301"/>
        </w:trPr>
        <w:tc>
          <w:tcPr>
            <w:tcW w:w="467" w:type="pct"/>
            <w:shd w:val="clear" w:color="auto" w:fill="FFFFFF" w:themeFill="background1"/>
            <w:vAlign w:val="center"/>
            <w:hideMark/>
          </w:tcPr>
          <w:p w14:paraId="20F4A958"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39</w:t>
            </w:r>
          </w:p>
        </w:tc>
        <w:tc>
          <w:tcPr>
            <w:tcW w:w="939" w:type="pct"/>
            <w:shd w:val="clear" w:color="auto" w:fill="FFFFFF" w:themeFill="background1"/>
            <w:vAlign w:val="center"/>
            <w:hideMark/>
          </w:tcPr>
          <w:p w14:paraId="65116943"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80103205</w:t>
            </w:r>
          </w:p>
        </w:tc>
        <w:tc>
          <w:tcPr>
            <w:tcW w:w="2424" w:type="pct"/>
            <w:shd w:val="clear" w:color="auto" w:fill="FFFFFF" w:themeFill="background1"/>
            <w:noWrap/>
            <w:vAlign w:val="center"/>
            <w:hideMark/>
          </w:tcPr>
          <w:p w14:paraId="68001670"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Regla  de metal graduada con escala de 12” y 30cm.</w:t>
            </w:r>
          </w:p>
        </w:tc>
        <w:tc>
          <w:tcPr>
            <w:tcW w:w="1170" w:type="pct"/>
            <w:shd w:val="clear" w:color="auto" w:fill="FFFFFF" w:themeFill="background1"/>
          </w:tcPr>
          <w:p w14:paraId="7D2594C0"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261A9609" w14:textId="25C89438" w:rsidTr="00EE64FA">
        <w:trPr>
          <w:trHeight w:val="301"/>
        </w:trPr>
        <w:tc>
          <w:tcPr>
            <w:tcW w:w="467" w:type="pct"/>
            <w:shd w:val="clear" w:color="auto" w:fill="FFFFFF" w:themeFill="background1"/>
            <w:vAlign w:val="center"/>
            <w:hideMark/>
          </w:tcPr>
          <w:p w14:paraId="02A3EEA4"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40</w:t>
            </w:r>
          </w:p>
        </w:tc>
        <w:tc>
          <w:tcPr>
            <w:tcW w:w="939" w:type="pct"/>
            <w:shd w:val="clear" w:color="auto" w:fill="FFFFFF" w:themeFill="background1"/>
            <w:vAlign w:val="center"/>
            <w:hideMark/>
          </w:tcPr>
          <w:p w14:paraId="6606CD63" w14:textId="77777777" w:rsidR="00EE64FA" w:rsidRPr="00DB7453" w:rsidRDefault="00EE64FA" w:rsidP="00D650C4">
            <w:pPr>
              <w:suppressAutoHyphens w:val="0"/>
              <w:jc w:val="center"/>
              <w:rPr>
                <w:rFonts w:ascii="Calibri" w:hAnsi="Calibri" w:cs="Calibri"/>
                <w:bCs/>
                <w:sz w:val="20"/>
                <w:szCs w:val="20"/>
                <w:lang w:eastAsia="es-SV"/>
              </w:rPr>
            </w:pPr>
            <w:r w:rsidRPr="00DB7453">
              <w:rPr>
                <w:rFonts w:ascii="Calibri" w:hAnsi="Calibri" w:cs="Calibri"/>
                <w:bCs/>
                <w:sz w:val="20"/>
                <w:szCs w:val="20"/>
                <w:lang w:eastAsia="es-SV"/>
              </w:rPr>
              <w:t>80103225</w:t>
            </w:r>
          </w:p>
        </w:tc>
        <w:tc>
          <w:tcPr>
            <w:tcW w:w="2424" w:type="pct"/>
            <w:shd w:val="clear" w:color="auto" w:fill="FFFFFF" w:themeFill="background1"/>
            <w:vAlign w:val="center"/>
            <w:hideMark/>
          </w:tcPr>
          <w:p w14:paraId="2E023792"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Tijera mediana de (7-8) pulgadas aproximadamente para papel:  o cartón, con mango ergonómico.</w:t>
            </w:r>
          </w:p>
        </w:tc>
        <w:tc>
          <w:tcPr>
            <w:tcW w:w="1170" w:type="pct"/>
            <w:shd w:val="clear" w:color="auto" w:fill="FFFFFF" w:themeFill="background1"/>
          </w:tcPr>
          <w:p w14:paraId="1AEAF599"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3EEAC6A4" w14:textId="42DCAC79" w:rsidTr="00EE64FA">
        <w:trPr>
          <w:trHeight w:val="705"/>
        </w:trPr>
        <w:tc>
          <w:tcPr>
            <w:tcW w:w="467" w:type="pct"/>
            <w:shd w:val="clear" w:color="auto" w:fill="FFFFFF" w:themeFill="background1"/>
            <w:vAlign w:val="center"/>
            <w:hideMark/>
          </w:tcPr>
          <w:p w14:paraId="64FAA15F" w14:textId="77777777" w:rsidR="00EE64FA" w:rsidRPr="00DB7453" w:rsidRDefault="00EE64FA" w:rsidP="00D650C4">
            <w:pPr>
              <w:suppressAutoHyphens w:val="0"/>
              <w:jc w:val="center"/>
              <w:rPr>
                <w:rFonts w:ascii="Calibri" w:hAnsi="Calibri" w:cs="Calibri"/>
                <w:sz w:val="20"/>
                <w:szCs w:val="20"/>
                <w:lang w:eastAsia="es-SV"/>
              </w:rPr>
            </w:pPr>
            <w:r w:rsidRPr="00EE64FA">
              <w:rPr>
                <w:rFonts w:ascii="Calibri" w:hAnsi="Calibri" w:cs="Calibri"/>
                <w:sz w:val="20"/>
                <w:szCs w:val="20"/>
                <w:lang w:eastAsia="es-SV"/>
              </w:rPr>
              <w:t>4</w:t>
            </w:r>
            <w:r w:rsidRPr="00DB7453">
              <w:rPr>
                <w:rFonts w:ascii="Calibri" w:hAnsi="Calibri" w:cs="Calibri"/>
                <w:sz w:val="20"/>
                <w:szCs w:val="20"/>
                <w:lang w:eastAsia="es-SV"/>
              </w:rPr>
              <w:t>1</w:t>
            </w:r>
          </w:p>
        </w:tc>
        <w:tc>
          <w:tcPr>
            <w:tcW w:w="939" w:type="pct"/>
            <w:shd w:val="clear" w:color="auto" w:fill="FFFFFF" w:themeFill="background1"/>
            <w:noWrap/>
            <w:vAlign w:val="center"/>
            <w:hideMark/>
          </w:tcPr>
          <w:p w14:paraId="7E0DAC00"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80101048</w:t>
            </w:r>
          </w:p>
        </w:tc>
        <w:tc>
          <w:tcPr>
            <w:tcW w:w="2424" w:type="pct"/>
            <w:shd w:val="clear" w:color="auto" w:fill="FFFFFF" w:themeFill="background1"/>
            <w:vAlign w:val="center"/>
            <w:hideMark/>
          </w:tcPr>
          <w:p w14:paraId="6D8C6AD1" w14:textId="77777777" w:rsidR="00EE64FA" w:rsidRPr="00DB7453" w:rsidRDefault="00EE64FA" w:rsidP="00D650C4">
            <w:pPr>
              <w:suppressAutoHyphens w:val="0"/>
              <w:rPr>
                <w:rFonts w:ascii="Calibri" w:hAnsi="Calibri" w:cs="Calibri"/>
                <w:sz w:val="20"/>
                <w:szCs w:val="20"/>
                <w:lang w:eastAsia="es-SV"/>
              </w:rPr>
            </w:pPr>
            <w:r w:rsidRPr="00EE64FA">
              <w:rPr>
                <w:rFonts w:ascii="Calibri" w:hAnsi="Calibri" w:cs="Calibri"/>
                <w:sz w:val="20"/>
                <w:szCs w:val="20"/>
                <w:lang w:eastAsia="es-SV"/>
              </w:rPr>
              <w:t xml:space="preserve">Papel bond </w:t>
            </w:r>
            <w:r w:rsidRPr="00DB7453">
              <w:rPr>
                <w:rFonts w:ascii="Calibri" w:hAnsi="Calibri" w:cs="Calibri"/>
                <w:sz w:val="20"/>
                <w:szCs w:val="20"/>
                <w:lang w:eastAsia="es-SV"/>
              </w:rPr>
              <w:t xml:space="preserve">B-20, </w:t>
            </w:r>
            <w:r w:rsidRPr="00EE64FA">
              <w:rPr>
                <w:rFonts w:ascii="Calibri" w:hAnsi="Calibri" w:cs="Calibri"/>
                <w:sz w:val="20"/>
                <w:szCs w:val="20"/>
                <w:lang w:eastAsia="es-SV"/>
              </w:rPr>
              <w:t>blanco, tamaño doble carta</w:t>
            </w:r>
            <w:r w:rsidRPr="00DB7453">
              <w:rPr>
                <w:rFonts w:ascii="Calibri" w:hAnsi="Calibri" w:cs="Calibri"/>
                <w:sz w:val="20"/>
                <w:szCs w:val="20"/>
                <w:lang w:eastAsia="es-SV"/>
              </w:rPr>
              <w:t xml:space="preserve"> 11" x 17"</w:t>
            </w:r>
          </w:p>
        </w:tc>
        <w:tc>
          <w:tcPr>
            <w:tcW w:w="1170" w:type="pct"/>
            <w:shd w:val="clear" w:color="auto" w:fill="FFFFFF" w:themeFill="background1"/>
          </w:tcPr>
          <w:p w14:paraId="26D17926" w14:textId="77777777" w:rsidR="00EE64FA" w:rsidRPr="00EE64FA" w:rsidRDefault="00EE64FA" w:rsidP="00D650C4">
            <w:pPr>
              <w:suppressAutoHyphens w:val="0"/>
              <w:rPr>
                <w:rFonts w:ascii="Calibri" w:hAnsi="Calibri" w:cs="Calibri"/>
                <w:sz w:val="20"/>
                <w:szCs w:val="20"/>
                <w:lang w:eastAsia="es-SV"/>
              </w:rPr>
            </w:pPr>
          </w:p>
        </w:tc>
      </w:tr>
      <w:tr w:rsidR="00EE64FA" w:rsidRPr="00EE64FA" w14:paraId="0039A680" w14:textId="4D215C74" w:rsidTr="00861886">
        <w:trPr>
          <w:trHeight w:val="373"/>
        </w:trPr>
        <w:tc>
          <w:tcPr>
            <w:tcW w:w="467" w:type="pct"/>
            <w:shd w:val="clear" w:color="auto" w:fill="FFFFFF" w:themeFill="background1"/>
            <w:vAlign w:val="center"/>
            <w:hideMark/>
          </w:tcPr>
          <w:p w14:paraId="4FD35F03" w14:textId="77777777" w:rsidR="00EE64FA" w:rsidRPr="00DB7453" w:rsidRDefault="00EE64FA" w:rsidP="00D650C4">
            <w:pPr>
              <w:suppressAutoHyphens w:val="0"/>
              <w:jc w:val="center"/>
              <w:rPr>
                <w:rFonts w:ascii="Calibri" w:hAnsi="Calibri" w:cs="Calibri"/>
                <w:sz w:val="20"/>
                <w:szCs w:val="20"/>
                <w:lang w:eastAsia="es-SV"/>
              </w:rPr>
            </w:pPr>
            <w:r w:rsidRPr="00EE64FA">
              <w:rPr>
                <w:rFonts w:ascii="Calibri" w:hAnsi="Calibri" w:cs="Calibri"/>
                <w:sz w:val="20"/>
                <w:szCs w:val="20"/>
                <w:lang w:eastAsia="es-SV"/>
              </w:rPr>
              <w:t>4</w:t>
            </w:r>
            <w:r w:rsidRPr="00DB7453">
              <w:rPr>
                <w:rFonts w:ascii="Calibri" w:hAnsi="Calibri" w:cs="Calibri"/>
                <w:sz w:val="20"/>
                <w:szCs w:val="20"/>
                <w:lang w:eastAsia="es-SV"/>
              </w:rPr>
              <w:t>2</w:t>
            </w:r>
          </w:p>
        </w:tc>
        <w:tc>
          <w:tcPr>
            <w:tcW w:w="939" w:type="pct"/>
            <w:shd w:val="clear" w:color="auto" w:fill="FFFFFF" w:themeFill="background1"/>
            <w:noWrap/>
            <w:vAlign w:val="center"/>
            <w:hideMark/>
          </w:tcPr>
          <w:p w14:paraId="7AF0E355"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80103516</w:t>
            </w:r>
          </w:p>
        </w:tc>
        <w:tc>
          <w:tcPr>
            <w:tcW w:w="2424" w:type="pct"/>
            <w:shd w:val="clear" w:color="auto" w:fill="FFFFFF" w:themeFill="background1"/>
            <w:vAlign w:val="center"/>
            <w:hideMark/>
          </w:tcPr>
          <w:p w14:paraId="064E2DA4" w14:textId="77777777" w:rsidR="00EE64FA" w:rsidRPr="00DB7453" w:rsidRDefault="00EE64FA" w:rsidP="00D650C4">
            <w:pPr>
              <w:suppressAutoHyphens w:val="0"/>
              <w:rPr>
                <w:rFonts w:ascii="Calibri" w:hAnsi="Calibri" w:cs="Calibri"/>
                <w:sz w:val="20"/>
                <w:szCs w:val="20"/>
                <w:lang w:eastAsia="es-SV"/>
              </w:rPr>
            </w:pPr>
            <w:r w:rsidRPr="00EE64FA">
              <w:rPr>
                <w:rFonts w:ascii="Calibri" w:hAnsi="Calibri" w:cs="Calibri"/>
                <w:sz w:val="20"/>
                <w:szCs w:val="20"/>
                <w:lang w:eastAsia="es-SV"/>
              </w:rPr>
              <w:t xml:space="preserve">Calculadora con funciones básicas para escritorio  fuente solar y/o bacteria </w:t>
            </w:r>
          </w:p>
        </w:tc>
        <w:tc>
          <w:tcPr>
            <w:tcW w:w="1170" w:type="pct"/>
            <w:shd w:val="clear" w:color="auto" w:fill="FFFFFF" w:themeFill="background1"/>
          </w:tcPr>
          <w:p w14:paraId="13E4AA15" w14:textId="77777777" w:rsidR="00EE64FA" w:rsidRPr="00EE64FA" w:rsidRDefault="00EE64FA" w:rsidP="00D650C4">
            <w:pPr>
              <w:suppressAutoHyphens w:val="0"/>
              <w:rPr>
                <w:rFonts w:ascii="Calibri" w:hAnsi="Calibri" w:cs="Calibri"/>
                <w:sz w:val="20"/>
                <w:szCs w:val="20"/>
                <w:lang w:eastAsia="es-SV"/>
              </w:rPr>
            </w:pPr>
          </w:p>
        </w:tc>
      </w:tr>
      <w:tr w:rsidR="00EE64FA" w:rsidRPr="00EE64FA" w14:paraId="13B5DD09" w14:textId="465D963C" w:rsidTr="00861886">
        <w:trPr>
          <w:trHeight w:val="369"/>
        </w:trPr>
        <w:tc>
          <w:tcPr>
            <w:tcW w:w="467" w:type="pct"/>
            <w:shd w:val="clear" w:color="auto" w:fill="FFFFFF" w:themeFill="background1"/>
            <w:vAlign w:val="center"/>
            <w:hideMark/>
          </w:tcPr>
          <w:p w14:paraId="3EB53FA3" w14:textId="77777777" w:rsidR="00EE64FA" w:rsidRPr="00DB7453" w:rsidRDefault="00EE64FA" w:rsidP="00D650C4">
            <w:pPr>
              <w:suppressAutoHyphens w:val="0"/>
              <w:jc w:val="center"/>
              <w:rPr>
                <w:rFonts w:ascii="Calibri" w:hAnsi="Calibri" w:cs="Calibri"/>
                <w:sz w:val="20"/>
                <w:szCs w:val="20"/>
                <w:lang w:eastAsia="es-SV"/>
              </w:rPr>
            </w:pPr>
            <w:r w:rsidRPr="00EE64FA">
              <w:rPr>
                <w:rFonts w:ascii="Calibri" w:hAnsi="Calibri" w:cs="Calibri"/>
                <w:sz w:val="20"/>
                <w:szCs w:val="20"/>
                <w:lang w:eastAsia="es-SV"/>
              </w:rPr>
              <w:t>4</w:t>
            </w:r>
            <w:r w:rsidRPr="00DB7453">
              <w:rPr>
                <w:rFonts w:ascii="Calibri" w:hAnsi="Calibri" w:cs="Calibri"/>
                <w:sz w:val="20"/>
                <w:szCs w:val="20"/>
                <w:lang w:eastAsia="es-SV"/>
              </w:rPr>
              <w:t>3</w:t>
            </w:r>
          </w:p>
        </w:tc>
        <w:tc>
          <w:tcPr>
            <w:tcW w:w="939" w:type="pct"/>
            <w:shd w:val="clear" w:color="auto" w:fill="FFFFFF" w:themeFill="background1"/>
            <w:noWrap/>
            <w:vAlign w:val="center"/>
            <w:hideMark/>
          </w:tcPr>
          <w:p w14:paraId="4A572077"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80102009</w:t>
            </w:r>
          </w:p>
        </w:tc>
        <w:tc>
          <w:tcPr>
            <w:tcW w:w="2424" w:type="pct"/>
            <w:shd w:val="clear" w:color="auto" w:fill="FFFFFF" w:themeFill="background1"/>
            <w:vAlign w:val="center"/>
            <w:hideMark/>
          </w:tcPr>
          <w:p w14:paraId="0B854BB4" w14:textId="77777777" w:rsidR="00EE64FA" w:rsidRPr="00DB7453" w:rsidRDefault="00EE64FA" w:rsidP="00D650C4">
            <w:pPr>
              <w:suppressAutoHyphens w:val="0"/>
              <w:rPr>
                <w:rFonts w:ascii="Calibri" w:hAnsi="Calibri" w:cs="Calibri"/>
                <w:sz w:val="20"/>
                <w:szCs w:val="20"/>
                <w:lang w:eastAsia="es-SV"/>
              </w:rPr>
            </w:pPr>
            <w:r w:rsidRPr="00EE64FA">
              <w:rPr>
                <w:rFonts w:ascii="Calibri" w:hAnsi="Calibri" w:cs="Calibri"/>
                <w:sz w:val="20"/>
                <w:szCs w:val="20"/>
                <w:lang w:eastAsia="es-SV"/>
              </w:rPr>
              <w:t>Bolígrafo punto fino, color azul</w:t>
            </w:r>
          </w:p>
        </w:tc>
        <w:tc>
          <w:tcPr>
            <w:tcW w:w="1170" w:type="pct"/>
            <w:shd w:val="clear" w:color="auto" w:fill="FFFFFF" w:themeFill="background1"/>
          </w:tcPr>
          <w:p w14:paraId="0F5954E4" w14:textId="77777777" w:rsidR="00EE64FA" w:rsidRPr="00EE64FA" w:rsidRDefault="00EE64FA" w:rsidP="00D650C4">
            <w:pPr>
              <w:suppressAutoHyphens w:val="0"/>
              <w:rPr>
                <w:rFonts w:ascii="Calibri" w:hAnsi="Calibri" w:cs="Calibri"/>
                <w:sz w:val="20"/>
                <w:szCs w:val="20"/>
                <w:lang w:eastAsia="es-SV"/>
              </w:rPr>
            </w:pPr>
          </w:p>
        </w:tc>
      </w:tr>
      <w:tr w:rsidR="00EE64FA" w:rsidRPr="00EE64FA" w14:paraId="04199DE2" w14:textId="711A612D" w:rsidTr="00861886">
        <w:trPr>
          <w:trHeight w:val="419"/>
        </w:trPr>
        <w:tc>
          <w:tcPr>
            <w:tcW w:w="467" w:type="pct"/>
            <w:shd w:val="clear" w:color="auto" w:fill="FFFFFF" w:themeFill="background1"/>
            <w:vAlign w:val="center"/>
            <w:hideMark/>
          </w:tcPr>
          <w:p w14:paraId="42ED4EED" w14:textId="77777777" w:rsidR="00EE64FA" w:rsidRPr="00DB7453" w:rsidRDefault="00EE64FA" w:rsidP="00D650C4">
            <w:pPr>
              <w:suppressAutoHyphens w:val="0"/>
              <w:jc w:val="center"/>
              <w:rPr>
                <w:rFonts w:ascii="Calibri" w:hAnsi="Calibri" w:cs="Calibri"/>
                <w:sz w:val="20"/>
                <w:szCs w:val="20"/>
                <w:lang w:eastAsia="es-SV"/>
              </w:rPr>
            </w:pPr>
            <w:r w:rsidRPr="00EE64FA">
              <w:rPr>
                <w:rFonts w:ascii="Calibri" w:hAnsi="Calibri" w:cs="Calibri"/>
                <w:sz w:val="20"/>
                <w:szCs w:val="20"/>
                <w:lang w:eastAsia="es-SV"/>
              </w:rPr>
              <w:t>4</w:t>
            </w:r>
            <w:r w:rsidRPr="00DB7453">
              <w:rPr>
                <w:rFonts w:ascii="Calibri" w:hAnsi="Calibri" w:cs="Calibri"/>
                <w:sz w:val="20"/>
                <w:szCs w:val="20"/>
                <w:lang w:eastAsia="es-SV"/>
              </w:rPr>
              <w:t>4</w:t>
            </w:r>
          </w:p>
        </w:tc>
        <w:tc>
          <w:tcPr>
            <w:tcW w:w="939" w:type="pct"/>
            <w:shd w:val="clear" w:color="auto" w:fill="FFFFFF" w:themeFill="background1"/>
            <w:noWrap/>
            <w:vAlign w:val="center"/>
            <w:hideMark/>
          </w:tcPr>
          <w:p w14:paraId="24F9BDD4"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80102050</w:t>
            </w:r>
          </w:p>
        </w:tc>
        <w:tc>
          <w:tcPr>
            <w:tcW w:w="2424" w:type="pct"/>
            <w:shd w:val="clear" w:color="auto" w:fill="FFFFFF" w:themeFill="background1"/>
            <w:vAlign w:val="center"/>
            <w:hideMark/>
          </w:tcPr>
          <w:p w14:paraId="1BF43ECA" w14:textId="77777777" w:rsidR="00EE64FA" w:rsidRPr="00DB7453" w:rsidRDefault="00EE64FA" w:rsidP="00D650C4">
            <w:pPr>
              <w:suppressAutoHyphens w:val="0"/>
              <w:rPr>
                <w:rFonts w:ascii="Calibri" w:hAnsi="Calibri" w:cs="Calibri"/>
                <w:color w:val="000000"/>
                <w:sz w:val="20"/>
                <w:szCs w:val="20"/>
                <w:lang w:eastAsia="es-SV"/>
              </w:rPr>
            </w:pPr>
            <w:r w:rsidRPr="00EE64FA">
              <w:rPr>
                <w:rFonts w:ascii="Calibri" w:hAnsi="Calibri" w:cs="Calibri"/>
                <w:color w:val="000000"/>
                <w:sz w:val="20"/>
                <w:szCs w:val="20"/>
                <w:lang w:eastAsia="es-SV"/>
              </w:rPr>
              <w:t xml:space="preserve">Lápiz corriente, con borrador, mina negra numero </w:t>
            </w:r>
            <w:r w:rsidRPr="00DB7453">
              <w:rPr>
                <w:rFonts w:ascii="Calibri" w:hAnsi="Calibri" w:cs="Calibri"/>
                <w:color w:val="000000"/>
                <w:sz w:val="20"/>
                <w:szCs w:val="20"/>
                <w:lang w:eastAsia="es-SV"/>
              </w:rPr>
              <w:t>2</w:t>
            </w:r>
          </w:p>
        </w:tc>
        <w:tc>
          <w:tcPr>
            <w:tcW w:w="1170" w:type="pct"/>
            <w:shd w:val="clear" w:color="auto" w:fill="FFFFFF" w:themeFill="background1"/>
          </w:tcPr>
          <w:p w14:paraId="1C0EFDF3" w14:textId="77777777" w:rsidR="00EE64FA" w:rsidRPr="00EE64FA" w:rsidRDefault="00EE64FA" w:rsidP="00D650C4">
            <w:pPr>
              <w:suppressAutoHyphens w:val="0"/>
              <w:rPr>
                <w:rFonts w:ascii="Calibri" w:hAnsi="Calibri" w:cs="Calibri"/>
                <w:color w:val="000000"/>
                <w:sz w:val="20"/>
                <w:szCs w:val="20"/>
                <w:lang w:eastAsia="es-SV"/>
              </w:rPr>
            </w:pPr>
          </w:p>
        </w:tc>
      </w:tr>
      <w:tr w:rsidR="00EE64FA" w:rsidRPr="00EE64FA" w14:paraId="5CCBAF12" w14:textId="06311DD6" w:rsidTr="00EE64FA">
        <w:trPr>
          <w:trHeight w:val="533"/>
        </w:trPr>
        <w:tc>
          <w:tcPr>
            <w:tcW w:w="467" w:type="pct"/>
            <w:shd w:val="clear" w:color="auto" w:fill="FFFFFF" w:themeFill="background1"/>
            <w:vAlign w:val="center"/>
            <w:hideMark/>
          </w:tcPr>
          <w:p w14:paraId="65CA9A0D" w14:textId="77777777" w:rsidR="00EE64FA" w:rsidRPr="00DB7453" w:rsidRDefault="00EE64FA" w:rsidP="00D650C4">
            <w:pPr>
              <w:suppressAutoHyphens w:val="0"/>
              <w:jc w:val="center"/>
              <w:rPr>
                <w:rFonts w:ascii="Calibri" w:hAnsi="Calibri" w:cs="Calibri"/>
                <w:sz w:val="20"/>
                <w:szCs w:val="20"/>
                <w:lang w:eastAsia="es-SV"/>
              </w:rPr>
            </w:pPr>
            <w:r w:rsidRPr="00EE64FA">
              <w:rPr>
                <w:rFonts w:ascii="Calibri" w:hAnsi="Calibri" w:cs="Calibri"/>
                <w:sz w:val="20"/>
                <w:szCs w:val="20"/>
                <w:lang w:eastAsia="es-SV"/>
              </w:rPr>
              <w:t>4</w:t>
            </w:r>
            <w:r w:rsidRPr="00DB7453">
              <w:rPr>
                <w:rFonts w:ascii="Calibri" w:hAnsi="Calibri" w:cs="Calibri"/>
                <w:sz w:val="20"/>
                <w:szCs w:val="20"/>
                <w:lang w:eastAsia="es-SV"/>
              </w:rPr>
              <w:t>5</w:t>
            </w:r>
          </w:p>
        </w:tc>
        <w:tc>
          <w:tcPr>
            <w:tcW w:w="939" w:type="pct"/>
            <w:shd w:val="clear" w:color="auto" w:fill="FFFFFF" w:themeFill="background1"/>
            <w:noWrap/>
            <w:vAlign w:val="center"/>
            <w:hideMark/>
          </w:tcPr>
          <w:p w14:paraId="2884D258"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80101097</w:t>
            </w:r>
          </w:p>
        </w:tc>
        <w:tc>
          <w:tcPr>
            <w:tcW w:w="2424" w:type="pct"/>
            <w:shd w:val="clear" w:color="auto" w:fill="FFFFFF" w:themeFill="background1"/>
            <w:vAlign w:val="center"/>
            <w:hideMark/>
          </w:tcPr>
          <w:p w14:paraId="0A8649D9" w14:textId="77777777" w:rsidR="00EE64FA" w:rsidRPr="00DB7453" w:rsidRDefault="00EE64FA" w:rsidP="00D650C4">
            <w:pPr>
              <w:suppressAutoHyphens w:val="0"/>
              <w:rPr>
                <w:rFonts w:ascii="Calibri" w:hAnsi="Calibri" w:cs="Calibri"/>
                <w:color w:val="000000"/>
                <w:sz w:val="20"/>
                <w:szCs w:val="20"/>
                <w:lang w:eastAsia="es-SV"/>
              </w:rPr>
            </w:pPr>
            <w:r w:rsidRPr="00DB7453">
              <w:rPr>
                <w:rFonts w:ascii="Calibri" w:hAnsi="Calibri" w:cs="Calibri"/>
                <w:color w:val="000000"/>
                <w:sz w:val="20"/>
                <w:szCs w:val="20"/>
                <w:lang w:eastAsia="es-SV"/>
              </w:rPr>
              <w:t>P</w:t>
            </w:r>
            <w:r w:rsidRPr="00EE64FA">
              <w:rPr>
                <w:rFonts w:ascii="Calibri" w:hAnsi="Calibri" w:cs="Calibri"/>
                <w:color w:val="000000"/>
                <w:sz w:val="20"/>
                <w:szCs w:val="20"/>
                <w:lang w:eastAsia="es-SV"/>
              </w:rPr>
              <w:t xml:space="preserve">apel bond para plotter medida de 36 pulgadas x 150 pies, rollo, gramaje </w:t>
            </w:r>
            <w:r w:rsidRPr="00DB7453">
              <w:rPr>
                <w:rFonts w:ascii="Calibri" w:hAnsi="Calibri" w:cs="Calibri"/>
                <w:color w:val="000000"/>
                <w:sz w:val="20"/>
                <w:szCs w:val="20"/>
                <w:lang w:eastAsia="es-SV"/>
              </w:rPr>
              <w:t>80 g/m²</w:t>
            </w:r>
          </w:p>
        </w:tc>
        <w:tc>
          <w:tcPr>
            <w:tcW w:w="1170" w:type="pct"/>
            <w:shd w:val="clear" w:color="auto" w:fill="FFFFFF" w:themeFill="background1"/>
          </w:tcPr>
          <w:p w14:paraId="255243F4" w14:textId="77777777" w:rsidR="00EE64FA" w:rsidRPr="00DB7453" w:rsidRDefault="00EE64FA" w:rsidP="00D650C4">
            <w:pPr>
              <w:suppressAutoHyphens w:val="0"/>
              <w:rPr>
                <w:rFonts w:ascii="Calibri" w:hAnsi="Calibri" w:cs="Calibri"/>
                <w:color w:val="000000"/>
                <w:sz w:val="20"/>
                <w:szCs w:val="20"/>
                <w:lang w:eastAsia="es-SV"/>
              </w:rPr>
            </w:pPr>
          </w:p>
        </w:tc>
      </w:tr>
      <w:tr w:rsidR="00EE64FA" w:rsidRPr="00EE64FA" w14:paraId="29D4CD16" w14:textId="6005BDBB" w:rsidTr="00861886">
        <w:trPr>
          <w:trHeight w:val="371"/>
        </w:trPr>
        <w:tc>
          <w:tcPr>
            <w:tcW w:w="467" w:type="pct"/>
            <w:shd w:val="clear" w:color="auto" w:fill="FFFFFF" w:themeFill="background1"/>
            <w:vAlign w:val="center"/>
            <w:hideMark/>
          </w:tcPr>
          <w:p w14:paraId="0D0829F2" w14:textId="77777777" w:rsidR="00EE64FA" w:rsidRPr="00DB7453" w:rsidRDefault="00EE64FA" w:rsidP="00D650C4">
            <w:pPr>
              <w:suppressAutoHyphens w:val="0"/>
              <w:jc w:val="center"/>
              <w:rPr>
                <w:rFonts w:ascii="Calibri" w:hAnsi="Calibri" w:cs="Calibri"/>
                <w:sz w:val="20"/>
                <w:szCs w:val="20"/>
                <w:lang w:eastAsia="es-SV"/>
              </w:rPr>
            </w:pPr>
            <w:r w:rsidRPr="00EE64FA">
              <w:rPr>
                <w:rFonts w:ascii="Calibri" w:hAnsi="Calibri" w:cs="Calibri"/>
                <w:sz w:val="20"/>
                <w:szCs w:val="20"/>
                <w:lang w:eastAsia="es-SV"/>
              </w:rPr>
              <w:t>4</w:t>
            </w:r>
            <w:r w:rsidRPr="00DB7453">
              <w:rPr>
                <w:rFonts w:ascii="Calibri" w:hAnsi="Calibri" w:cs="Calibri"/>
                <w:sz w:val="20"/>
                <w:szCs w:val="20"/>
                <w:lang w:eastAsia="es-SV"/>
              </w:rPr>
              <w:t>6</w:t>
            </w:r>
          </w:p>
        </w:tc>
        <w:tc>
          <w:tcPr>
            <w:tcW w:w="939" w:type="pct"/>
            <w:shd w:val="clear" w:color="auto" w:fill="FFFFFF" w:themeFill="background1"/>
            <w:noWrap/>
            <w:vAlign w:val="center"/>
            <w:hideMark/>
          </w:tcPr>
          <w:p w14:paraId="0D3DEBAE"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80201084</w:t>
            </w:r>
          </w:p>
        </w:tc>
        <w:tc>
          <w:tcPr>
            <w:tcW w:w="2424" w:type="pct"/>
            <w:shd w:val="clear" w:color="auto" w:fill="FFFFFF" w:themeFill="background1"/>
            <w:vAlign w:val="center"/>
            <w:hideMark/>
          </w:tcPr>
          <w:p w14:paraId="1B871F9F"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M</w:t>
            </w:r>
            <w:r w:rsidRPr="00EE64FA">
              <w:rPr>
                <w:rFonts w:ascii="Calibri" w:hAnsi="Calibri" w:cs="Calibri"/>
                <w:sz w:val="20"/>
                <w:szCs w:val="20"/>
                <w:lang w:eastAsia="es-SV"/>
              </w:rPr>
              <w:t xml:space="preserve">emoria </w:t>
            </w:r>
            <w:proofErr w:type="spellStart"/>
            <w:r w:rsidRPr="00EE64FA">
              <w:rPr>
                <w:rFonts w:ascii="Calibri" w:hAnsi="Calibri" w:cs="Calibri"/>
                <w:sz w:val="20"/>
                <w:szCs w:val="20"/>
                <w:lang w:eastAsia="es-SV"/>
              </w:rPr>
              <w:t>via</w:t>
            </w:r>
            <w:proofErr w:type="spellEnd"/>
            <w:r w:rsidRPr="00EE64FA">
              <w:rPr>
                <w:rFonts w:ascii="Calibri" w:hAnsi="Calibri" w:cs="Calibri"/>
                <w:sz w:val="20"/>
                <w:szCs w:val="20"/>
                <w:lang w:eastAsia="es-SV"/>
              </w:rPr>
              <w:t xml:space="preserve"> puerto </w:t>
            </w:r>
            <w:r w:rsidRPr="00DB7453">
              <w:rPr>
                <w:rFonts w:ascii="Calibri" w:hAnsi="Calibri" w:cs="Calibri"/>
                <w:sz w:val="20"/>
                <w:szCs w:val="20"/>
                <w:lang w:eastAsia="es-SV"/>
              </w:rPr>
              <w:t xml:space="preserve">USB 3.0 </w:t>
            </w:r>
            <w:r w:rsidRPr="00EE64FA">
              <w:rPr>
                <w:rFonts w:ascii="Calibri" w:hAnsi="Calibri" w:cs="Calibri"/>
                <w:sz w:val="20"/>
                <w:szCs w:val="20"/>
                <w:lang w:eastAsia="es-SV"/>
              </w:rPr>
              <w:t>de</w:t>
            </w:r>
            <w:r w:rsidRPr="00DB7453">
              <w:rPr>
                <w:rFonts w:ascii="Calibri" w:hAnsi="Calibri" w:cs="Calibri"/>
                <w:sz w:val="20"/>
                <w:szCs w:val="20"/>
                <w:lang w:eastAsia="es-SV"/>
              </w:rPr>
              <w:t xml:space="preserve"> 16 GB</w:t>
            </w:r>
          </w:p>
        </w:tc>
        <w:tc>
          <w:tcPr>
            <w:tcW w:w="1170" w:type="pct"/>
            <w:shd w:val="clear" w:color="auto" w:fill="FFFFFF" w:themeFill="background1"/>
          </w:tcPr>
          <w:p w14:paraId="574CA3D2"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7E6BED84" w14:textId="323596EB" w:rsidTr="00EE64FA">
        <w:trPr>
          <w:trHeight w:val="413"/>
        </w:trPr>
        <w:tc>
          <w:tcPr>
            <w:tcW w:w="467" w:type="pct"/>
            <w:shd w:val="clear" w:color="auto" w:fill="FFFFFF" w:themeFill="background1"/>
            <w:vAlign w:val="center"/>
            <w:hideMark/>
          </w:tcPr>
          <w:p w14:paraId="63CC92EA" w14:textId="77777777" w:rsidR="00EE64FA" w:rsidRPr="00DB7453" w:rsidRDefault="00EE64FA" w:rsidP="00D650C4">
            <w:pPr>
              <w:suppressAutoHyphens w:val="0"/>
              <w:jc w:val="center"/>
              <w:rPr>
                <w:rFonts w:ascii="Calibri" w:hAnsi="Calibri" w:cs="Calibri"/>
                <w:sz w:val="20"/>
                <w:szCs w:val="20"/>
                <w:lang w:eastAsia="es-SV"/>
              </w:rPr>
            </w:pPr>
            <w:r w:rsidRPr="00EE64FA">
              <w:rPr>
                <w:rFonts w:ascii="Calibri" w:hAnsi="Calibri" w:cs="Calibri"/>
                <w:sz w:val="20"/>
                <w:szCs w:val="20"/>
                <w:lang w:eastAsia="es-SV"/>
              </w:rPr>
              <w:t>4</w:t>
            </w:r>
            <w:r w:rsidRPr="00DB7453">
              <w:rPr>
                <w:rFonts w:ascii="Calibri" w:hAnsi="Calibri" w:cs="Calibri"/>
                <w:sz w:val="20"/>
                <w:szCs w:val="20"/>
                <w:lang w:eastAsia="es-SV"/>
              </w:rPr>
              <w:t>7</w:t>
            </w:r>
          </w:p>
        </w:tc>
        <w:tc>
          <w:tcPr>
            <w:tcW w:w="939" w:type="pct"/>
            <w:shd w:val="clear" w:color="auto" w:fill="FFFFFF" w:themeFill="background1"/>
            <w:vAlign w:val="center"/>
            <w:hideMark/>
          </w:tcPr>
          <w:p w14:paraId="3A2D179D"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80200480</w:t>
            </w:r>
          </w:p>
        </w:tc>
        <w:tc>
          <w:tcPr>
            <w:tcW w:w="2424" w:type="pct"/>
            <w:shd w:val="clear" w:color="auto" w:fill="FFFFFF" w:themeFill="background1"/>
            <w:vAlign w:val="center"/>
            <w:hideMark/>
          </w:tcPr>
          <w:p w14:paraId="6EEFBE7E"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P</w:t>
            </w:r>
            <w:r w:rsidRPr="00EE64FA">
              <w:rPr>
                <w:rFonts w:ascii="Calibri" w:hAnsi="Calibri" w:cs="Calibri"/>
                <w:sz w:val="20"/>
                <w:szCs w:val="20"/>
                <w:lang w:eastAsia="es-SV"/>
              </w:rPr>
              <w:t xml:space="preserve">ila </w:t>
            </w:r>
            <w:proofErr w:type="spellStart"/>
            <w:r w:rsidRPr="00EE64FA">
              <w:rPr>
                <w:rFonts w:ascii="Calibri" w:hAnsi="Calibri" w:cs="Calibri"/>
                <w:sz w:val="20"/>
                <w:szCs w:val="20"/>
                <w:lang w:eastAsia="es-SV"/>
              </w:rPr>
              <w:t>alkalina</w:t>
            </w:r>
            <w:proofErr w:type="spellEnd"/>
            <w:r w:rsidRPr="00EE64FA">
              <w:rPr>
                <w:rFonts w:ascii="Calibri" w:hAnsi="Calibri" w:cs="Calibri"/>
                <w:sz w:val="20"/>
                <w:szCs w:val="20"/>
                <w:lang w:eastAsia="es-SV"/>
              </w:rPr>
              <w:t xml:space="preserve"> mediana de </w:t>
            </w:r>
            <w:r w:rsidRPr="00DB7453">
              <w:rPr>
                <w:rFonts w:ascii="Calibri" w:hAnsi="Calibri" w:cs="Calibri"/>
                <w:sz w:val="20"/>
                <w:szCs w:val="20"/>
                <w:lang w:eastAsia="es-SV"/>
              </w:rPr>
              <w:t xml:space="preserve">1.5 V </w:t>
            </w:r>
            <w:r w:rsidRPr="00EE64FA">
              <w:rPr>
                <w:rFonts w:ascii="Calibri" w:hAnsi="Calibri" w:cs="Calibri"/>
                <w:sz w:val="20"/>
                <w:szCs w:val="20"/>
                <w:lang w:eastAsia="es-SV"/>
              </w:rPr>
              <w:t>tipo</w:t>
            </w:r>
            <w:r w:rsidRPr="00DB7453">
              <w:rPr>
                <w:rFonts w:ascii="Calibri" w:hAnsi="Calibri" w:cs="Calibri"/>
                <w:sz w:val="20"/>
                <w:szCs w:val="20"/>
                <w:lang w:eastAsia="es-SV"/>
              </w:rPr>
              <w:t xml:space="preserve"> AA.</w:t>
            </w:r>
          </w:p>
        </w:tc>
        <w:tc>
          <w:tcPr>
            <w:tcW w:w="1170" w:type="pct"/>
            <w:shd w:val="clear" w:color="auto" w:fill="FFFFFF" w:themeFill="background1"/>
          </w:tcPr>
          <w:p w14:paraId="4CEB70DD"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09134334" w14:textId="7F55B0AA" w:rsidTr="00861886">
        <w:trPr>
          <w:trHeight w:val="263"/>
        </w:trPr>
        <w:tc>
          <w:tcPr>
            <w:tcW w:w="467" w:type="pct"/>
            <w:shd w:val="clear" w:color="auto" w:fill="FFFFFF" w:themeFill="background1"/>
            <w:vAlign w:val="center"/>
            <w:hideMark/>
          </w:tcPr>
          <w:p w14:paraId="0D83EA00" w14:textId="77777777" w:rsidR="00EE64FA" w:rsidRPr="00DB7453" w:rsidRDefault="00EE64FA" w:rsidP="00D650C4">
            <w:pPr>
              <w:suppressAutoHyphens w:val="0"/>
              <w:jc w:val="center"/>
              <w:rPr>
                <w:rFonts w:ascii="Calibri" w:hAnsi="Calibri" w:cs="Calibri"/>
                <w:sz w:val="20"/>
                <w:szCs w:val="20"/>
                <w:lang w:eastAsia="es-SV"/>
              </w:rPr>
            </w:pPr>
            <w:r w:rsidRPr="00EE64FA">
              <w:rPr>
                <w:rFonts w:ascii="Calibri" w:hAnsi="Calibri" w:cs="Calibri"/>
                <w:sz w:val="20"/>
                <w:szCs w:val="20"/>
                <w:lang w:eastAsia="es-SV"/>
              </w:rPr>
              <w:t>4</w:t>
            </w:r>
            <w:r w:rsidRPr="00DB7453">
              <w:rPr>
                <w:rFonts w:ascii="Calibri" w:hAnsi="Calibri" w:cs="Calibri"/>
                <w:sz w:val="20"/>
                <w:szCs w:val="20"/>
                <w:lang w:eastAsia="es-SV"/>
              </w:rPr>
              <w:t>8</w:t>
            </w:r>
          </w:p>
        </w:tc>
        <w:tc>
          <w:tcPr>
            <w:tcW w:w="939" w:type="pct"/>
            <w:shd w:val="clear" w:color="auto" w:fill="FFFFFF" w:themeFill="background1"/>
            <w:vAlign w:val="center"/>
            <w:hideMark/>
          </w:tcPr>
          <w:p w14:paraId="18B4BE05"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80200490</w:t>
            </w:r>
          </w:p>
        </w:tc>
        <w:tc>
          <w:tcPr>
            <w:tcW w:w="2424" w:type="pct"/>
            <w:shd w:val="clear" w:color="auto" w:fill="FFFFFF" w:themeFill="background1"/>
            <w:vAlign w:val="center"/>
            <w:hideMark/>
          </w:tcPr>
          <w:p w14:paraId="68EA8C3F"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P</w:t>
            </w:r>
            <w:r w:rsidRPr="00EE64FA">
              <w:rPr>
                <w:rFonts w:ascii="Calibri" w:hAnsi="Calibri" w:cs="Calibri"/>
                <w:sz w:val="20"/>
                <w:szCs w:val="20"/>
                <w:lang w:eastAsia="es-SV"/>
              </w:rPr>
              <w:t xml:space="preserve">ila </w:t>
            </w:r>
            <w:proofErr w:type="spellStart"/>
            <w:r w:rsidRPr="00EE64FA">
              <w:rPr>
                <w:rFonts w:ascii="Calibri" w:hAnsi="Calibri" w:cs="Calibri"/>
                <w:sz w:val="20"/>
                <w:szCs w:val="20"/>
                <w:lang w:eastAsia="es-SV"/>
              </w:rPr>
              <w:t>alkalina</w:t>
            </w:r>
            <w:proofErr w:type="spellEnd"/>
            <w:r w:rsidRPr="00EE64FA">
              <w:rPr>
                <w:rFonts w:ascii="Calibri" w:hAnsi="Calibri" w:cs="Calibri"/>
                <w:sz w:val="20"/>
                <w:szCs w:val="20"/>
                <w:lang w:eastAsia="es-SV"/>
              </w:rPr>
              <w:t xml:space="preserve"> pequeña de </w:t>
            </w:r>
            <w:r w:rsidRPr="00DB7453">
              <w:rPr>
                <w:rFonts w:ascii="Calibri" w:hAnsi="Calibri" w:cs="Calibri"/>
                <w:sz w:val="20"/>
                <w:szCs w:val="20"/>
                <w:lang w:eastAsia="es-SV"/>
              </w:rPr>
              <w:t xml:space="preserve">1.5 V </w:t>
            </w:r>
            <w:r w:rsidRPr="00EE64FA">
              <w:rPr>
                <w:rFonts w:ascii="Calibri" w:hAnsi="Calibri" w:cs="Calibri"/>
                <w:sz w:val="20"/>
                <w:szCs w:val="20"/>
                <w:lang w:eastAsia="es-SV"/>
              </w:rPr>
              <w:t>tipo</w:t>
            </w:r>
            <w:r w:rsidRPr="00DB7453">
              <w:rPr>
                <w:rFonts w:ascii="Calibri" w:hAnsi="Calibri" w:cs="Calibri"/>
                <w:sz w:val="20"/>
                <w:szCs w:val="20"/>
                <w:lang w:eastAsia="es-SV"/>
              </w:rPr>
              <w:t xml:space="preserve"> AAA.</w:t>
            </w:r>
          </w:p>
        </w:tc>
        <w:tc>
          <w:tcPr>
            <w:tcW w:w="1170" w:type="pct"/>
            <w:shd w:val="clear" w:color="auto" w:fill="FFFFFF" w:themeFill="background1"/>
          </w:tcPr>
          <w:p w14:paraId="1567568E"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388B72C5" w14:textId="38705589" w:rsidTr="00861886">
        <w:trPr>
          <w:trHeight w:val="429"/>
        </w:trPr>
        <w:tc>
          <w:tcPr>
            <w:tcW w:w="467" w:type="pct"/>
            <w:shd w:val="clear" w:color="auto" w:fill="FFFFFF" w:themeFill="background1"/>
            <w:vAlign w:val="center"/>
            <w:hideMark/>
          </w:tcPr>
          <w:p w14:paraId="4305CE19" w14:textId="77777777" w:rsidR="00EE64FA" w:rsidRPr="00DB7453" w:rsidRDefault="00EE64FA" w:rsidP="00D650C4">
            <w:pPr>
              <w:suppressAutoHyphens w:val="0"/>
              <w:jc w:val="center"/>
              <w:rPr>
                <w:rFonts w:ascii="Calibri" w:hAnsi="Calibri" w:cs="Calibri"/>
                <w:sz w:val="20"/>
                <w:szCs w:val="20"/>
                <w:lang w:eastAsia="es-SV"/>
              </w:rPr>
            </w:pPr>
            <w:r w:rsidRPr="00EE64FA">
              <w:rPr>
                <w:rFonts w:ascii="Calibri" w:hAnsi="Calibri" w:cs="Calibri"/>
                <w:sz w:val="20"/>
                <w:szCs w:val="20"/>
                <w:lang w:eastAsia="es-SV"/>
              </w:rPr>
              <w:t>4</w:t>
            </w:r>
            <w:r w:rsidRPr="00DB7453">
              <w:rPr>
                <w:rFonts w:ascii="Calibri" w:hAnsi="Calibri" w:cs="Calibri"/>
                <w:sz w:val="20"/>
                <w:szCs w:val="20"/>
                <w:lang w:eastAsia="es-SV"/>
              </w:rPr>
              <w:t>9</w:t>
            </w:r>
          </w:p>
        </w:tc>
        <w:tc>
          <w:tcPr>
            <w:tcW w:w="939" w:type="pct"/>
            <w:shd w:val="clear" w:color="auto" w:fill="FFFFFF" w:themeFill="background1"/>
            <w:noWrap/>
            <w:vAlign w:val="center"/>
            <w:hideMark/>
          </w:tcPr>
          <w:p w14:paraId="50C0755D"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80201117</w:t>
            </w:r>
          </w:p>
        </w:tc>
        <w:tc>
          <w:tcPr>
            <w:tcW w:w="2424" w:type="pct"/>
            <w:shd w:val="clear" w:color="auto" w:fill="FFFFFF" w:themeFill="background1"/>
            <w:vAlign w:val="center"/>
            <w:hideMark/>
          </w:tcPr>
          <w:p w14:paraId="02635A4A"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M</w:t>
            </w:r>
            <w:r w:rsidRPr="00EE64FA">
              <w:rPr>
                <w:rFonts w:ascii="Calibri" w:hAnsi="Calibri" w:cs="Calibri"/>
                <w:sz w:val="20"/>
                <w:szCs w:val="20"/>
                <w:lang w:eastAsia="es-SV"/>
              </w:rPr>
              <w:t xml:space="preserve">emoria </w:t>
            </w:r>
            <w:proofErr w:type="spellStart"/>
            <w:r w:rsidRPr="00EE64FA">
              <w:rPr>
                <w:rFonts w:ascii="Calibri" w:hAnsi="Calibri" w:cs="Calibri"/>
                <w:sz w:val="20"/>
                <w:szCs w:val="20"/>
                <w:lang w:eastAsia="es-SV"/>
              </w:rPr>
              <w:t>via</w:t>
            </w:r>
            <w:proofErr w:type="spellEnd"/>
            <w:r w:rsidRPr="00EE64FA">
              <w:rPr>
                <w:rFonts w:ascii="Calibri" w:hAnsi="Calibri" w:cs="Calibri"/>
                <w:sz w:val="20"/>
                <w:szCs w:val="20"/>
                <w:lang w:eastAsia="es-SV"/>
              </w:rPr>
              <w:t xml:space="preserve"> puerto </w:t>
            </w:r>
            <w:r w:rsidRPr="00DB7453">
              <w:rPr>
                <w:rFonts w:ascii="Calibri" w:hAnsi="Calibri" w:cs="Calibri"/>
                <w:sz w:val="20"/>
                <w:szCs w:val="20"/>
                <w:lang w:eastAsia="es-SV"/>
              </w:rPr>
              <w:t xml:space="preserve">USB 3.0 </w:t>
            </w:r>
            <w:r w:rsidRPr="00EE64FA">
              <w:rPr>
                <w:rFonts w:ascii="Calibri" w:hAnsi="Calibri" w:cs="Calibri"/>
                <w:sz w:val="20"/>
                <w:szCs w:val="20"/>
                <w:lang w:eastAsia="es-SV"/>
              </w:rPr>
              <w:t>de</w:t>
            </w:r>
            <w:r w:rsidRPr="00DB7453">
              <w:rPr>
                <w:rFonts w:ascii="Calibri" w:hAnsi="Calibri" w:cs="Calibri"/>
                <w:sz w:val="20"/>
                <w:szCs w:val="20"/>
                <w:lang w:eastAsia="es-SV"/>
              </w:rPr>
              <w:t xml:space="preserve"> 64 GB</w:t>
            </w:r>
          </w:p>
        </w:tc>
        <w:tc>
          <w:tcPr>
            <w:tcW w:w="1170" w:type="pct"/>
            <w:shd w:val="clear" w:color="auto" w:fill="FFFFFF" w:themeFill="background1"/>
          </w:tcPr>
          <w:p w14:paraId="488E3B57" w14:textId="77777777" w:rsidR="00EE64FA" w:rsidRPr="00DB7453" w:rsidRDefault="00EE64FA" w:rsidP="00D650C4">
            <w:pPr>
              <w:suppressAutoHyphens w:val="0"/>
              <w:rPr>
                <w:rFonts w:ascii="Calibri" w:hAnsi="Calibri" w:cs="Calibri"/>
                <w:sz w:val="20"/>
                <w:szCs w:val="20"/>
                <w:lang w:eastAsia="es-SV"/>
              </w:rPr>
            </w:pPr>
          </w:p>
        </w:tc>
      </w:tr>
      <w:tr w:rsidR="00EE64FA" w:rsidRPr="00EE64FA" w14:paraId="30C32703" w14:textId="138758E4" w:rsidTr="00861886">
        <w:trPr>
          <w:trHeight w:val="272"/>
        </w:trPr>
        <w:tc>
          <w:tcPr>
            <w:tcW w:w="467" w:type="pct"/>
            <w:shd w:val="clear" w:color="auto" w:fill="FFFFFF" w:themeFill="background1"/>
            <w:vAlign w:val="center"/>
            <w:hideMark/>
          </w:tcPr>
          <w:p w14:paraId="58BEB7A6" w14:textId="77777777" w:rsidR="00EE64FA" w:rsidRPr="00DB7453" w:rsidRDefault="00EE64FA" w:rsidP="00D650C4">
            <w:pPr>
              <w:suppressAutoHyphens w:val="0"/>
              <w:jc w:val="center"/>
              <w:rPr>
                <w:rFonts w:ascii="Calibri" w:hAnsi="Calibri" w:cs="Calibri"/>
                <w:sz w:val="20"/>
                <w:szCs w:val="20"/>
                <w:lang w:eastAsia="es-SV"/>
              </w:rPr>
            </w:pPr>
            <w:r w:rsidRPr="00EE64FA">
              <w:rPr>
                <w:rFonts w:ascii="Calibri" w:hAnsi="Calibri" w:cs="Calibri"/>
                <w:sz w:val="20"/>
                <w:szCs w:val="20"/>
                <w:lang w:eastAsia="es-SV"/>
              </w:rPr>
              <w:t>5</w:t>
            </w:r>
            <w:r w:rsidRPr="00DB7453">
              <w:rPr>
                <w:rFonts w:ascii="Calibri" w:hAnsi="Calibri" w:cs="Calibri"/>
                <w:sz w:val="20"/>
                <w:szCs w:val="20"/>
                <w:lang w:eastAsia="es-SV"/>
              </w:rPr>
              <w:t>0</w:t>
            </w:r>
          </w:p>
        </w:tc>
        <w:tc>
          <w:tcPr>
            <w:tcW w:w="939" w:type="pct"/>
            <w:shd w:val="clear" w:color="auto" w:fill="FFFFFF" w:themeFill="background1"/>
            <w:noWrap/>
            <w:vAlign w:val="center"/>
            <w:hideMark/>
          </w:tcPr>
          <w:p w14:paraId="2798421C"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80203089</w:t>
            </w:r>
          </w:p>
        </w:tc>
        <w:tc>
          <w:tcPr>
            <w:tcW w:w="2424" w:type="pct"/>
            <w:shd w:val="clear" w:color="auto" w:fill="FFFFFF" w:themeFill="background1"/>
            <w:vAlign w:val="center"/>
            <w:hideMark/>
          </w:tcPr>
          <w:p w14:paraId="172CE7BE" w14:textId="77777777" w:rsidR="00EE64FA" w:rsidRPr="00DB7453" w:rsidRDefault="00EE64FA" w:rsidP="00D650C4">
            <w:pPr>
              <w:suppressAutoHyphens w:val="0"/>
              <w:rPr>
                <w:rFonts w:ascii="Calibri" w:hAnsi="Calibri" w:cs="Calibri"/>
                <w:sz w:val="20"/>
                <w:szCs w:val="20"/>
                <w:lang w:eastAsia="es-SV"/>
              </w:rPr>
            </w:pPr>
            <w:r w:rsidRPr="00DB7453">
              <w:rPr>
                <w:rFonts w:ascii="Calibri" w:hAnsi="Calibri" w:cs="Calibri"/>
                <w:sz w:val="20"/>
                <w:szCs w:val="20"/>
                <w:lang w:eastAsia="es-SV"/>
              </w:rPr>
              <w:t>C</w:t>
            </w:r>
            <w:r w:rsidRPr="00EE64FA">
              <w:rPr>
                <w:rFonts w:ascii="Calibri" w:hAnsi="Calibri" w:cs="Calibri"/>
                <w:sz w:val="20"/>
                <w:szCs w:val="20"/>
                <w:lang w:eastAsia="es-SV"/>
              </w:rPr>
              <w:t>artucho</w:t>
            </w:r>
            <w:r w:rsidRPr="00DB7453">
              <w:rPr>
                <w:rFonts w:ascii="Calibri" w:hAnsi="Calibri" w:cs="Calibri"/>
                <w:sz w:val="20"/>
                <w:szCs w:val="20"/>
                <w:lang w:eastAsia="es-SV"/>
              </w:rPr>
              <w:t xml:space="preserve"> (TONER) </w:t>
            </w:r>
            <w:r w:rsidRPr="00EE64FA">
              <w:rPr>
                <w:rFonts w:ascii="Calibri" w:hAnsi="Calibri" w:cs="Calibri"/>
                <w:sz w:val="20"/>
                <w:szCs w:val="20"/>
                <w:lang w:eastAsia="es-SV"/>
              </w:rPr>
              <w:t xml:space="preserve">para impresor </w:t>
            </w:r>
            <w:r w:rsidRPr="00DB7453">
              <w:rPr>
                <w:rFonts w:ascii="Calibri" w:hAnsi="Calibri" w:cs="Calibri"/>
                <w:sz w:val="20"/>
                <w:szCs w:val="20"/>
                <w:lang w:eastAsia="es-SV"/>
              </w:rPr>
              <w:t>HP L</w:t>
            </w:r>
            <w:r w:rsidRPr="00EE64FA">
              <w:rPr>
                <w:rFonts w:ascii="Calibri" w:hAnsi="Calibri" w:cs="Calibri"/>
                <w:sz w:val="20"/>
                <w:szCs w:val="20"/>
                <w:lang w:eastAsia="es-SV"/>
              </w:rPr>
              <w:t>aser</w:t>
            </w:r>
            <w:r w:rsidRPr="00DB7453">
              <w:rPr>
                <w:rFonts w:ascii="Calibri" w:hAnsi="Calibri" w:cs="Calibri"/>
                <w:sz w:val="20"/>
                <w:szCs w:val="20"/>
                <w:lang w:eastAsia="es-SV"/>
              </w:rPr>
              <w:t>J</w:t>
            </w:r>
            <w:r w:rsidRPr="00EE64FA">
              <w:rPr>
                <w:rFonts w:ascii="Calibri" w:hAnsi="Calibri" w:cs="Calibri"/>
                <w:sz w:val="20"/>
                <w:szCs w:val="20"/>
                <w:lang w:eastAsia="es-SV"/>
              </w:rPr>
              <w:t>et</w:t>
            </w:r>
            <w:r w:rsidRPr="00DB7453">
              <w:rPr>
                <w:rFonts w:ascii="Calibri" w:hAnsi="Calibri" w:cs="Calibri"/>
                <w:sz w:val="20"/>
                <w:szCs w:val="20"/>
                <w:lang w:eastAsia="es-SV"/>
              </w:rPr>
              <w:t>, No.(CF237Y),</w:t>
            </w:r>
            <w:r w:rsidRPr="00EE64FA">
              <w:rPr>
                <w:rFonts w:ascii="Calibri" w:hAnsi="Calibri" w:cs="Calibri"/>
                <w:sz w:val="20"/>
                <w:szCs w:val="20"/>
                <w:lang w:eastAsia="es-SV"/>
              </w:rPr>
              <w:t xml:space="preserve"> negro, para modelos</w:t>
            </w:r>
            <w:r w:rsidRPr="00DB7453">
              <w:rPr>
                <w:rFonts w:ascii="Calibri" w:hAnsi="Calibri" w:cs="Calibri"/>
                <w:sz w:val="20"/>
                <w:szCs w:val="20"/>
                <w:lang w:eastAsia="es-SV"/>
              </w:rPr>
              <w:t xml:space="preserve"> M607, M608, M609, MFP M631, MFP M632, MFP M633</w:t>
            </w:r>
          </w:p>
        </w:tc>
        <w:tc>
          <w:tcPr>
            <w:tcW w:w="1170" w:type="pct"/>
            <w:shd w:val="clear" w:color="auto" w:fill="FFFFFF" w:themeFill="background1"/>
          </w:tcPr>
          <w:p w14:paraId="4A69E5F7" w14:textId="77777777" w:rsidR="00EE64FA" w:rsidRPr="00DB7453" w:rsidRDefault="00EE64FA" w:rsidP="00D650C4">
            <w:pPr>
              <w:suppressAutoHyphens w:val="0"/>
              <w:rPr>
                <w:rFonts w:ascii="Calibri" w:hAnsi="Calibri" w:cs="Calibri"/>
                <w:sz w:val="20"/>
                <w:szCs w:val="20"/>
                <w:lang w:eastAsia="es-SV"/>
              </w:rPr>
            </w:pPr>
          </w:p>
        </w:tc>
      </w:tr>
    </w:tbl>
    <w:p w14:paraId="391C405F" w14:textId="0BDE5B13" w:rsidR="00D12846" w:rsidRDefault="00D12846" w:rsidP="00AB7E16">
      <w:pPr>
        <w:rPr>
          <w:rFonts w:ascii="Bembo Std" w:hAnsi="Bembo Std" w:cs="Arial"/>
          <w:b/>
          <w:color w:val="000000"/>
          <w:u w:val="single"/>
        </w:rPr>
      </w:pPr>
    </w:p>
    <w:p w14:paraId="6C58A438" w14:textId="1FA0DAA7" w:rsidR="00D12846" w:rsidRDefault="00D12846" w:rsidP="00AB7E16">
      <w:pPr>
        <w:rPr>
          <w:rFonts w:ascii="Bembo Std" w:hAnsi="Bembo Std" w:cs="Arial"/>
          <w:b/>
          <w:color w:val="000000"/>
          <w:u w:val="single"/>
        </w:rPr>
      </w:pPr>
    </w:p>
    <w:p w14:paraId="7DF27594" w14:textId="66858C44" w:rsidR="00D12846" w:rsidRDefault="00D12846" w:rsidP="00AB7E16">
      <w:pPr>
        <w:rPr>
          <w:rFonts w:ascii="Bembo Std" w:hAnsi="Bembo Std" w:cs="Arial"/>
          <w:b/>
          <w:color w:val="000000"/>
          <w:u w:val="single"/>
        </w:rPr>
      </w:pPr>
    </w:p>
    <w:p w14:paraId="4FF85716" w14:textId="68B86A9F" w:rsidR="00461ED6" w:rsidRPr="00672FC1" w:rsidRDefault="00461ED6" w:rsidP="00861886">
      <w:pPr>
        <w:rPr>
          <w:rFonts w:ascii="Bembo Std" w:hAnsi="Bembo Std"/>
          <w:b/>
          <w:bCs/>
          <w:sz w:val="22"/>
          <w:szCs w:val="22"/>
        </w:rPr>
      </w:pPr>
    </w:p>
    <w:p w14:paraId="28143983" w14:textId="6F694C85" w:rsidR="008B3DEC" w:rsidRPr="00672FC1" w:rsidRDefault="00E46066" w:rsidP="005D594A">
      <w:pPr>
        <w:tabs>
          <w:tab w:val="left" w:pos="2410"/>
        </w:tabs>
        <w:jc w:val="center"/>
        <w:rPr>
          <w:rFonts w:ascii="Bembo Std" w:hAnsi="Bembo Std"/>
          <w:b/>
          <w:bCs/>
          <w:sz w:val="22"/>
          <w:szCs w:val="22"/>
        </w:rPr>
      </w:pPr>
      <w:r>
        <w:rPr>
          <w:rFonts w:ascii="Bembo Std" w:hAnsi="Bembo Std"/>
          <w:b/>
          <w:bCs/>
          <w:sz w:val="22"/>
          <w:szCs w:val="22"/>
        </w:rPr>
        <w:t>ANEXO</w:t>
      </w:r>
      <w:r w:rsidR="008B3DEC" w:rsidRPr="00672FC1">
        <w:rPr>
          <w:rFonts w:ascii="Bembo Std" w:hAnsi="Bembo Std"/>
          <w:b/>
          <w:bCs/>
          <w:sz w:val="22"/>
          <w:szCs w:val="22"/>
        </w:rPr>
        <w:t xml:space="preserve"> </w:t>
      </w:r>
      <w:r w:rsidR="00A04151" w:rsidRPr="00672FC1">
        <w:rPr>
          <w:rFonts w:ascii="Bembo Std" w:hAnsi="Bembo Std"/>
          <w:b/>
          <w:bCs/>
          <w:sz w:val="22"/>
          <w:szCs w:val="22"/>
        </w:rPr>
        <w:t>N°4</w:t>
      </w:r>
      <w:r w:rsidR="008B3DEC" w:rsidRPr="00672FC1">
        <w:rPr>
          <w:rFonts w:ascii="Bembo Std" w:hAnsi="Bembo Std"/>
          <w:b/>
          <w:bCs/>
          <w:sz w:val="22"/>
          <w:szCs w:val="22"/>
        </w:rPr>
        <w:t>: DECLARACIÓN DE MANTENIMIENTO DE LA OFERTA</w:t>
      </w:r>
    </w:p>
    <w:p w14:paraId="2AEF214C" w14:textId="77777777" w:rsidR="008B3DEC" w:rsidRPr="00672FC1" w:rsidRDefault="008B3DEC" w:rsidP="008B3DEC">
      <w:pPr>
        <w:jc w:val="both"/>
        <w:rPr>
          <w:rFonts w:ascii="Bembo Std" w:hAnsi="Bembo Std"/>
          <w:sz w:val="22"/>
          <w:szCs w:val="22"/>
        </w:rPr>
      </w:pPr>
    </w:p>
    <w:p w14:paraId="66E53B5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Fecha: [indicar la fecha (día, mes y año) de presentación de la oferta]</w:t>
      </w:r>
    </w:p>
    <w:p w14:paraId="5C614673" w14:textId="77777777" w:rsidR="00295E1A" w:rsidRPr="00672FC1" w:rsidRDefault="00295E1A" w:rsidP="008B3DEC">
      <w:pPr>
        <w:jc w:val="both"/>
        <w:rPr>
          <w:rFonts w:ascii="Bembo Std" w:hAnsi="Bembo Std"/>
          <w:sz w:val="22"/>
          <w:szCs w:val="22"/>
        </w:rPr>
      </w:pPr>
    </w:p>
    <w:p w14:paraId="220B7CA0" w14:textId="4D599A39" w:rsidR="00FD5860" w:rsidRPr="00672FC1" w:rsidRDefault="00E10B51" w:rsidP="00FD5860">
      <w:pPr>
        <w:spacing w:after="200" w:line="276" w:lineRule="auto"/>
        <w:jc w:val="both"/>
        <w:rPr>
          <w:rFonts w:ascii="Bembo Std" w:hAnsi="Bembo Std"/>
          <w:sz w:val="22"/>
          <w:szCs w:val="22"/>
        </w:rPr>
      </w:pPr>
      <w:r>
        <w:rPr>
          <w:rFonts w:ascii="Bembo Std" w:hAnsi="Bembo Std"/>
          <w:sz w:val="22"/>
          <w:szCs w:val="22"/>
        </w:rPr>
        <w:t>Solicitud de Cotización</w:t>
      </w:r>
      <w:r w:rsidR="00C733E1" w:rsidRPr="00672FC1">
        <w:rPr>
          <w:rFonts w:ascii="Bembo Std" w:hAnsi="Bembo Std"/>
          <w:sz w:val="22"/>
          <w:szCs w:val="22"/>
        </w:rPr>
        <w:t xml:space="preserve"> </w:t>
      </w:r>
      <w:r w:rsidR="00FD5860" w:rsidRPr="00672FC1">
        <w:rPr>
          <w:rFonts w:ascii="Bembo Std" w:hAnsi="Bembo Std"/>
          <w:sz w:val="22"/>
          <w:szCs w:val="22"/>
        </w:rPr>
        <w:t xml:space="preserve">N°: </w:t>
      </w:r>
      <w:r w:rsidR="000E64A4">
        <w:rPr>
          <w:rFonts w:ascii="Bembo Std" w:hAnsi="Bembo Std"/>
          <w:sz w:val="22"/>
          <w:szCs w:val="22"/>
        </w:rPr>
        <w:t>OPEP-54-CP-B</w:t>
      </w:r>
      <w:r w:rsidR="00FD5860" w:rsidRPr="00672FC1">
        <w:rPr>
          <w:rFonts w:ascii="Bembo Std" w:hAnsi="Bembo Std"/>
          <w:sz w:val="22"/>
          <w:szCs w:val="22"/>
        </w:rPr>
        <w:t>, denominada</w:t>
      </w:r>
      <w:r w:rsidR="0084229B">
        <w:rPr>
          <w:rFonts w:ascii="Bembo Std" w:hAnsi="Bembo Std"/>
          <w:sz w:val="22"/>
          <w:szCs w:val="22"/>
        </w:rPr>
        <w:t xml:space="preserve"> </w:t>
      </w:r>
      <w:r w:rsidR="00C666DD" w:rsidRPr="00C666DD">
        <w:rPr>
          <w:rFonts w:ascii="Bembo Std" w:hAnsi="Bembo Std"/>
          <w:sz w:val="22"/>
          <w:szCs w:val="22"/>
        </w:rPr>
        <w:t>“Papelería, para promoción de la Salud e Infraestructura”</w:t>
      </w:r>
      <w:r w:rsidR="00246F9F">
        <w:rPr>
          <w:rFonts w:ascii="Bembo Std" w:hAnsi="Bembo Std"/>
          <w:sz w:val="22"/>
          <w:szCs w:val="22"/>
        </w:rPr>
        <w:t>.</w:t>
      </w:r>
    </w:p>
    <w:p w14:paraId="674E9ACA"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Nosotros, los suscritos, declaramos que:</w:t>
      </w:r>
    </w:p>
    <w:p w14:paraId="4D951E69"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Entendemos que, de acuerdo con sus condiciones, las ofertas deberán estar respaldadas por una Declaración de Mantenimiento de la Oferta.</w:t>
      </w:r>
    </w:p>
    <w:p w14:paraId="6CBC729D" w14:textId="06566136" w:rsidR="008B3DEC" w:rsidRPr="00672FC1" w:rsidRDefault="008B3DEC" w:rsidP="008B3DEC">
      <w:pPr>
        <w:jc w:val="both"/>
        <w:rPr>
          <w:rFonts w:ascii="Bembo Std" w:hAnsi="Bembo Std"/>
          <w:sz w:val="22"/>
          <w:szCs w:val="22"/>
        </w:rPr>
      </w:pPr>
      <w:r w:rsidRPr="00672FC1">
        <w:rPr>
          <w:rFonts w:ascii="Bembo Std" w:hAnsi="Bembo Std"/>
          <w:sz w:val="22"/>
          <w:szCs w:val="22"/>
        </w:rPr>
        <w:t>Aceptamos que automáticamente seremos declarados inelegibles para participar en cualquier SDC de contrato con el Comprador por un período de</w:t>
      </w:r>
      <w:r w:rsidR="006A5341">
        <w:rPr>
          <w:rFonts w:ascii="Bembo Std" w:hAnsi="Bembo Std"/>
          <w:sz w:val="22"/>
          <w:szCs w:val="22"/>
        </w:rPr>
        <w:t xml:space="preserve"> 1 año para el literal (a) y</w:t>
      </w:r>
      <w:r w:rsidRPr="00672FC1">
        <w:rPr>
          <w:rFonts w:ascii="Bembo Std" w:hAnsi="Bembo Std"/>
          <w:sz w:val="22"/>
          <w:szCs w:val="22"/>
        </w:rPr>
        <w:t xml:space="preserve"> </w:t>
      </w:r>
      <w:r w:rsidR="006E4C8D">
        <w:rPr>
          <w:rFonts w:ascii="Bembo Std" w:hAnsi="Bembo Std"/>
          <w:sz w:val="22"/>
          <w:szCs w:val="22"/>
        </w:rPr>
        <w:t>3</w:t>
      </w:r>
      <w:r w:rsidR="00796EA3" w:rsidRPr="00672FC1">
        <w:rPr>
          <w:rFonts w:ascii="Bembo Std" w:hAnsi="Bembo Std"/>
          <w:sz w:val="22"/>
          <w:szCs w:val="22"/>
        </w:rPr>
        <w:t xml:space="preserve"> años</w:t>
      </w:r>
      <w:r w:rsidR="006A5341">
        <w:rPr>
          <w:rFonts w:ascii="Bembo Std" w:hAnsi="Bembo Std"/>
          <w:sz w:val="22"/>
          <w:szCs w:val="22"/>
        </w:rPr>
        <w:t xml:space="preserve"> para el literal b)</w:t>
      </w:r>
      <w:r w:rsidRPr="00672FC1">
        <w:rPr>
          <w:rFonts w:ascii="Bembo Std" w:hAnsi="Bembo Std"/>
          <w:sz w:val="22"/>
          <w:szCs w:val="22"/>
        </w:rPr>
        <w:t xml:space="preserve"> contados a partir de la fecha de presentación de ofertas, si violamos nuestra(s) obligación(es) bajo las condiciones de la oferta si:</w:t>
      </w:r>
    </w:p>
    <w:p w14:paraId="1485F46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(a)</w:t>
      </w:r>
      <w:r w:rsidRPr="00672FC1">
        <w:rPr>
          <w:rFonts w:ascii="Bembo Std" w:hAnsi="Bembo Std"/>
          <w:sz w:val="22"/>
          <w:szCs w:val="22"/>
        </w:rPr>
        <w:tab/>
        <w:t>retiráramos nuestra oferta durante el período de vigencia de la oferta especificado por nosotros en el Formulario de Oferta; o</w:t>
      </w:r>
    </w:p>
    <w:p w14:paraId="71FD3D79" w14:textId="37F7C710" w:rsidR="008B3DEC" w:rsidRPr="00672FC1" w:rsidRDefault="008B3DEC" w:rsidP="008B3DEC">
      <w:pPr>
        <w:jc w:val="both"/>
        <w:rPr>
          <w:rFonts w:ascii="Bembo Std" w:hAnsi="Bembo Std"/>
          <w:b/>
          <w:sz w:val="22"/>
          <w:szCs w:val="22"/>
        </w:rPr>
      </w:pPr>
      <w:r w:rsidRPr="00672FC1">
        <w:rPr>
          <w:rFonts w:ascii="Bembo Std" w:hAnsi="Bembo Std"/>
          <w:sz w:val="22"/>
          <w:szCs w:val="22"/>
        </w:rPr>
        <w:t>(b)</w:t>
      </w:r>
      <w:r w:rsidRPr="00672FC1">
        <w:rPr>
          <w:rFonts w:ascii="Bembo Std" w:hAnsi="Bembo Std"/>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B20846" w:rsidRPr="00672FC1">
        <w:rPr>
          <w:rFonts w:ascii="Bembo Std" w:hAnsi="Bembo Std"/>
          <w:sz w:val="22"/>
          <w:szCs w:val="22"/>
        </w:rPr>
        <w:t>,</w:t>
      </w:r>
      <w:r w:rsidR="00B20846" w:rsidRPr="00672FC1">
        <w:rPr>
          <w:rFonts w:ascii="Bembo Std" w:hAnsi="Bembo Std"/>
        </w:rPr>
        <w:t xml:space="preserve"> </w:t>
      </w:r>
      <w:r w:rsidR="00B20846" w:rsidRPr="00672FC1">
        <w:rPr>
          <w:rFonts w:ascii="Bembo Std" w:hAnsi="Bembo Std"/>
          <w:sz w:val="22"/>
          <w:szCs w:val="22"/>
        </w:rPr>
        <w:t>o (iii) no cumplimos con el suministro pactado o su modificación.</w:t>
      </w:r>
    </w:p>
    <w:p w14:paraId="4421CD1C" w14:textId="77777777" w:rsidR="00A04151" w:rsidRPr="00672FC1" w:rsidRDefault="00A04151" w:rsidP="008B3DEC">
      <w:pPr>
        <w:jc w:val="both"/>
        <w:rPr>
          <w:rFonts w:ascii="Bembo Std" w:hAnsi="Bembo Std"/>
          <w:sz w:val="22"/>
          <w:szCs w:val="22"/>
        </w:rPr>
      </w:pPr>
    </w:p>
    <w:p w14:paraId="5C5CE79B" w14:textId="086E8206" w:rsidR="00A04151" w:rsidRPr="00672FC1" w:rsidRDefault="008B3DEC" w:rsidP="00016669">
      <w:pPr>
        <w:numPr>
          <w:ilvl w:val="12"/>
          <w:numId w:val="0"/>
        </w:numPr>
        <w:spacing w:after="120"/>
        <w:jc w:val="both"/>
        <w:rPr>
          <w:rFonts w:ascii="Bembo Std" w:hAnsi="Bembo Std"/>
          <w:sz w:val="22"/>
          <w:szCs w:val="22"/>
        </w:rPr>
      </w:pPr>
      <w:bookmarkStart w:id="1" w:name="_Hlk48118682"/>
      <w:r w:rsidRPr="00672FC1">
        <w:rPr>
          <w:rFonts w:ascii="Bembo Std" w:hAnsi="Bembo Std"/>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r w:rsidR="00C67914" w:rsidRPr="00672FC1">
        <w:rPr>
          <w:rFonts w:ascii="Bembo Std" w:hAnsi="Bembo Std"/>
          <w:sz w:val="22"/>
          <w:szCs w:val="22"/>
        </w:rPr>
        <w:t>.</w:t>
      </w:r>
      <w:bookmarkEnd w:id="1"/>
    </w:p>
    <w:p w14:paraId="0B552C34" w14:textId="5FC67AAB"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Firmada: [firma de la persona cuyo nombre y capacidad se indican]. </w:t>
      </w:r>
    </w:p>
    <w:p w14:paraId="5D8D723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En capacidad de [indicar la capacidad jurídica de la persona que firma la Declaración de Mantenimiento de la Oferta]</w:t>
      </w:r>
    </w:p>
    <w:p w14:paraId="10D65870" w14:textId="77777777" w:rsidR="00A04151" w:rsidRPr="00672FC1" w:rsidRDefault="00A04151" w:rsidP="008B3DEC">
      <w:pPr>
        <w:jc w:val="both"/>
        <w:rPr>
          <w:rFonts w:ascii="Bembo Std" w:hAnsi="Bembo Std"/>
          <w:sz w:val="22"/>
          <w:szCs w:val="22"/>
        </w:rPr>
      </w:pPr>
    </w:p>
    <w:p w14:paraId="1662E7EB" w14:textId="7C52D585" w:rsidR="008B3DEC" w:rsidRPr="00672FC1" w:rsidRDefault="008B3DEC" w:rsidP="008B3DEC">
      <w:pPr>
        <w:jc w:val="both"/>
        <w:rPr>
          <w:rFonts w:ascii="Bembo Std" w:hAnsi="Bembo Std"/>
          <w:sz w:val="22"/>
          <w:szCs w:val="22"/>
        </w:rPr>
      </w:pPr>
      <w:r w:rsidRPr="00672FC1">
        <w:rPr>
          <w:rFonts w:ascii="Bembo Std" w:hAnsi="Bembo Std"/>
          <w:sz w:val="22"/>
          <w:szCs w:val="22"/>
        </w:rPr>
        <w:t>Nombre: [nombre completo de la persona que firma la Declaración de Mantenimiento de la Oferta]</w:t>
      </w:r>
    </w:p>
    <w:p w14:paraId="6B67F098"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Debidamente autorizado para firmar la oferta por y en nombre de: [nombre completo del Licitante]</w:t>
      </w:r>
    </w:p>
    <w:p w14:paraId="4B4DF0AD" w14:textId="77777777" w:rsidR="00A04151" w:rsidRPr="00672FC1" w:rsidRDefault="00A04151" w:rsidP="008B3DEC">
      <w:pPr>
        <w:jc w:val="both"/>
        <w:rPr>
          <w:rFonts w:ascii="Bembo Std" w:hAnsi="Bembo Std"/>
          <w:sz w:val="22"/>
          <w:szCs w:val="22"/>
        </w:rPr>
      </w:pPr>
    </w:p>
    <w:p w14:paraId="0D85E957" w14:textId="732E1E51"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Fechada el ____________ día de ______________ </w:t>
      </w:r>
      <w:proofErr w:type="spellStart"/>
      <w:r w:rsidRPr="00672FC1">
        <w:rPr>
          <w:rFonts w:ascii="Bembo Std" w:hAnsi="Bembo Std"/>
          <w:sz w:val="22"/>
          <w:szCs w:val="22"/>
        </w:rPr>
        <w:t>de</w:t>
      </w:r>
      <w:proofErr w:type="spellEnd"/>
      <w:r w:rsidRPr="00672FC1">
        <w:rPr>
          <w:rFonts w:ascii="Bembo Std" w:hAnsi="Bembo Std"/>
          <w:sz w:val="22"/>
          <w:szCs w:val="22"/>
        </w:rPr>
        <w:t xml:space="preserve"> 20_____________ [indicar la fecha de la firma]</w:t>
      </w:r>
    </w:p>
    <w:p w14:paraId="6555544B" w14:textId="0BC87D71" w:rsidR="008B3DEC" w:rsidRPr="00672FC1" w:rsidRDefault="008B3DEC" w:rsidP="008B3DEC">
      <w:pPr>
        <w:jc w:val="both"/>
        <w:rPr>
          <w:rFonts w:ascii="Bembo Std" w:hAnsi="Bembo Std"/>
          <w:sz w:val="22"/>
          <w:szCs w:val="22"/>
        </w:rPr>
      </w:pPr>
      <w:r w:rsidRPr="00672FC1">
        <w:rPr>
          <w:rFonts w:ascii="Bembo Std" w:hAnsi="Bembo Std"/>
          <w:sz w:val="22"/>
          <w:szCs w:val="22"/>
        </w:rPr>
        <w:t>Sello Oficial de la Corporación (si corresponde)</w:t>
      </w:r>
    </w:p>
    <w:p w14:paraId="258117D1" w14:textId="647B7681" w:rsidR="00016669" w:rsidRPr="00672FC1" w:rsidRDefault="00016669" w:rsidP="008B3DEC">
      <w:pPr>
        <w:jc w:val="both"/>
        <w:rPr>
          <w:rFonts w:ascii="Bembo Std" w:hAnsi="Bembo Std"/>
          <w:sz w:val="22"/>
          <w:szCs w:val="22"/>
        </w:rPr>
      </w:pPr>
    </w:p>
    <w:p w14:paraId="6F7E1AF0" w14:textId="77777777" w:rsidR="00016669" w:rsidRPr="00672FC1" w:rsidRDefault="00016669" w:rsidP="008B3DEC">
      <w:pPr>
        <w:jc w:val="both"/>
        <w:rPr>
          <w:rFonts w:ascii="Bembo Std" w:hAnsi="Bembo Std"/>
          <w:sz w:val="22"/>
          <w:szCs w:val="22"/>
        </w:rPr>
      </w:pPr>
    </w:p>
    <w:p w14:paraId="158FA91A" w14:textId="77777777" w:rsidR="008B3DEC" w:rsidRPr="00672FC1" w:rsidRDefault="008B3DEC" w:rsidP="008B3DEC">
      <w:pPr>
        <w:jc w:val="both"/>
        <w:rPr>
          <w:rFonts w:ascii="Bembo Std" w:hAnsi="Bembo Std"/>
          <w:sz w:val="22"/>
          <w:szCs w:val="22"/>
        </w:rPr>
      </w:pPr>
    </w:p>
    <w:p w14:paraId="640B73F6" w14:textId="017E6649" w:rsidR="00013407" w:rsidRDefault="00013407" w:rsidP="006C2749">
      <w:pPr>
        <w:rPr>
          <w:rFonts w:ascii="Bembo Std" w:hAnsi="Bembo Std"/>
          <w:b/>
          <w:bCs/>
          <w:sz w:val="22"/>
          <w:szCs w:val="22"/>
        </w:rPr>
      </w:pPr>
    </w:p>
    <w:p w14:paraId="6926AF5F" w14:textId="0C22B9D7" w:rsidR="00C76FC3" w:rsidRDefault="00C76FC3" w:rsidP="006C2749">
      <w:pPr>
        <w:rPr>
          <w:rFonts w:ascii="Bembo Std" w:hAnsi="Bembo Std"/>
          <w:b/>
          <w:bCs/>
          <w:sz w:val="22"/>
          <w:szCs w:val="22"/>
        </w:rPr>
      </w:pPr>
    </w:p>
    <w:p w14:paraId="2B402262" w14:textId="5673C2B2" w:rsidR="00C76FC3" w:rsidRDefault="00C76FC3" w:rsidP="006C2749">
      <w:pPr>
        <w:rPr>
          <w:rFonts w:ascii="Bembo Std" w:hAnsi="Bembo Std"/>
          <w:b/>
          <w:bCs/>
          <w:sz w:val="22"/>
          <w:szCs w:val="22"/>
        </w:rPr>
      </w:pPr>
    </w:p>
    <w:p w14:paraId="3201103D" w14:textId="6DD8CB60" w:rsidR="00C76FC3" w:rsidRDefault="00C76FC3" w:rsidP="006C2749">
      <w:pPr>
        <w:rPr>
          <w:rFonts w:ascii="Bembo Std" w:hAnsi="Bembo Std"/>
          <w:b/>
          <w:bCs/>
          <w:sz w:val="22"/>
          <w:szCs w:val="22"/>
        </w:rPr>
      </w:pPr>
    </w:p>
    <w:p w14:paraId="30FF0C33" w14:textId="4383D0C7" w:rsidR="00C76FC3" w:rsidRDefault="00C76FC3" w:rsidP="006C2749">
      <w:pPr>
        <w:rPr>
          <w:rFonts w:ascii="Bembo Std" w:hAnsi="Bembo Std"/>
          <w:b/>
          <w:bCs/>
          <w:sz w:val="22"/>
          <w:szCs w:val="22"/>
        </w:rPr>
      </w:pPr>
    </w:p>
    <w:p w14:paraId="32ED2A60" w14:textId="4F7F74AC" w:rsidR="00C76FC3" w:rsidRDefault="00C76FC3" w:rsidP="006C2749">
      <w:pPr>
        <w:rPr>
          <w:rFonts w:ascii="Bembo Std" w:hAnsi="Bembo Std"/>
          <w:b/>
          <w:bCs/>
          <w:sz w:val="22"/>
          <w:szCs w:val="22"/>
        </w:rPr>
      </w:pPr>
    </w:p>
    <w:p w14:paraId="67ABD57B" w14:textId="4629B835" w:rsidR="00C76FC3" w:rsidRDefault="00C76FC3" w:rsidP="006C2749">
      <w:pPr>
        <w:rPr>
          <w:rFonts w:ascii="Bembo Std" w:hAnsi="Bembo Std"/>
          <w:b/>
          <w:bCs/>
          <w:sz w:val="22"/>
          <w:szCs w:val="22"/>
        </w:rPr>
      </w:pPr>
    </w:p>
    <w:p w14:paraId="498CB201" w14:textId="3595A7A8" w:rsidR="00C76FC3" w:rsidRDefault="00C76FC3" w:rsidP="006C2749">
      <w:pPr>
        <w:rPr>
          <w:rFonts w:ascii="Bembo Std" w:hAnsi="Bembo Std"/>
          <w:b/>
          <w:bCs/>
          <w:sz w:val="22"/>
          <w:szCs w:val="22"/>
        </w:rPr>
      </w:pPr>
    </w:p>
    <w:p w14:paraId="494DA2F6" w14:textId="77777777" w:rsidR="00C76FC3" w:rsidRPr="00672FC1" w:rsidRDefault="00C76FC3" w:rsidP="006C2749">
      <w:pPr>
        <w:rPr>
          <w:rFonts w:ascii="Bembo Std" w:hAnsi="Bembo Std"/>
          <w:b/>
          <w:bCs/>
          <w:sz w:val="22"/>
          <w:szCs w:val="22"/>
        </w:rPr>
      </w:pPr>
    </w:p>
    <w:p w14:paraId="2F5840EE" w14:textId="77777777" w:rsidR="0073082F" w:rsidRPr="00672FC1" w:rsidRDefault="0073082F" w:rsidP="00E65B5A">
      <w:pPr>
        <w:jc w:val="center"/>
        <w:rPr>
          <w:rFonts w:ascii="Bembo Std" w:hAnsi="Bembo Std"/>
          <w:b/>
          <w:bCs/>
          <w:sz w:val="22"/>
          <w:szCs w:val="22"/>
        </w:rPr>
      </w:pPr>
    </w:p>
    <w:p w14:paraId="79EDE8B3" w14:textId="2F0A0B17" w:rsidR="008B3DEC" w:rsidRPr="00672FC1" w:rsidRDefault="007616A7" w:rsidP="00E65B5A">
      <w:pPr>
        <w:jc w:val="center"/>
        <w:rPr>
          <w:rFonts w:ascii="Bembo Std" w:hAnsi="Bembo Std"/>
          <w:b/>
          <w:bCs/>
          <w:sz w:val="22"/>
          <w:szCs w:val="22"/>
        </w:rPr>
      </w:pPr>
      <w:r w:rsidRPr="00672FC1">
        <w:rPr>
          <w:rFonts w:ascii="Bembo Std" w:hAnsi="Bembo Std"/>
          <w:b/>
          <w:bCs/>
          <w:sz w:val="22"/>
          <w:szCs w:val="22"/>
        </w:rPr>
        <w:t>ANEXO</w:t>
      </w:r>
      <w:r w:rsidR="00E65B5A" w:rsidRPr="00672FC1">
        <w:rPr>
          <w:rFonts w:ascii="Bembo Std" w:hAnsi="Bembo Std"/>
          <w:b/>
          <w:bCs/>
          <w:sz w:val="22"/>
          <w:szCs w:val="22"/>
        </w:rPr>
        <w:t xml:space="preserve"> N°5-</w:t>
      </w:r>
      <w:r w:rsidR="00BB3651" w:rsidRPr="00672FC1">
        <w:rPr>
          <w:rFonts w:ascii="Bembo Std" w:hAnsi="Bembo Std"/>
          <w:b/>
          <w:bCs/>
          <w:sz w:val="22"/>
          <w:szCs w:val="22"/>
        </w:rPr>
        <w:t xml:space="preserve"> </w:t>
      </w:r>
      <w:r w:rsidR="008B3DEC" w:rsidRPr="00672FC1">
        <w:rPr>
          <w:rFonts w:ascii="Bembo Std" w:hAnsi="Bembo Std"/>
          <w:b/>
          <w:bCs/>
          <w:sz w:val="22"/>
          <w:szCs w:val="22"/>
        </w:rPr>
        <w:t>DECLARACIÓN JURADA</w:t>
      </w:r>
    </w:p>
    <w:p w14:paraId="370508F3" w14:textId="77777777" w:rsidR="008B3DEC" w:rsidRPr="00672FC1" w:rsidRDefault="008B3DEC" w:rsidP="008B3DEC">
      <w:pPr>
        <w:jc w:val="both"/>
        <w:rPr>
          <w:rFonts w:ascii="Bembo Std" w:hAnsi="Bembo Std"/>
          <w:sz w:val="22"/>
          <w:szCs w:val="22"/>
        </w:rPr>
      </w:pPr>
    </w:p>
    <w:p w14:paraId="573517BC" w14:textId="77F89FA3" w:rsidR="008B3DEC" w:rsidRPr="00672FC1" w:rsidRDefault="008B3DEC" w:rsidP="008B3DEC">
      <w:pPr>
        <w:jc w:val="both"/>
        <w:rPr>
          <w:rFonts w:ascii="Bembo Std" w:hAnsi="Bembo Std"/>
          <w:sz w:val="22"/>
          <w:szCs w:val="22"/>
        </w:rPr>
      </w:pPr>
      <w:r w:rsidRPr="00672FC1">
        <w:rPr>
          <w:rFonts w:ascii="Bembo Std" w:hAnsi="Bembo Std"/>
          <w:sz w:val="22"/>
          <w:szCs w:val="22"/>
        </w:rPr>
        <w:t>Señores</w:t>
      </w:r>
    </w:p>
    <w:p w14:paraId="18111FB6" w14:textId="6AD3B030" w:rsidR="00A321A0" w:rsidRPr="00672FC1" w:rsidRDefault="00A321A0" w:rsidP="008B3DEC">
      <w:pPr>
        <w:jc w:val="both"/>
        <w:rPr>
          <w:rFonts w:ascii="Bembo Std" w:hAnsi="Bembo Std"/>
          <w:sz w:val="22"/>
          <w:szCs w:val="22"/>
        </w:rPr>
      </w:pPr>
      <w:r w:rsidRPr="00672FC1">
        <w:rPr>
          <w:rFonts w:ascii="Bembo Std" w:hAnsi="Bembo Std"/>
          <w:sz w:val="22"/>
          <w:szCs w:val="22"/>
        </w:rPr>
        <w:t>Unidad de Gestión de Programas y Proyectos de Inversión</w:t>
      </w:r>
    </w:p>
    <w:p w14:paraId="65B7D42B" w14:textId="2DCFFB3C" w:rsidR="008B3DEC" w:rsidRPr="00672FC1" w:rsidRDefault="008B3DEC" w:rsidP="008B3DEC">
      <w:pPr>
        <w:jc w:val="both"/>
        <w:rPr>
          <w:rFonts w:ascii="Bembo Std" w:hAnsi="Bembo Std"/>
          <w:sz w:val="22"/>
          <w:szCs w:val="22"/>
        </w:rPr>
      </w:pPr>
      <w:r w:rsidRPr="00672FC1">
        <w:rPr>
          <w:rFonts w:ascii="Bembo Std" w:hAnsi="Bembo Std"/>
          <w:sz w:val="22"/>
          <w:szCs w:val="22"/>
        </w:rPr>
        <w:t>Presente</w:t>
      </w:r>
    </w:p>
    <w:p w14:paraId="58535108" w14:textId="77777777" w:rsidR="008B3DEC" w:rsidRPr="00672FC1" w:rsidRDefault="008B3DEC" w:rsidP="008B3DEC">
      <w:pPr>
        <w:jc w:val="both"/>
        <w:rPr>
          <w:rFonts w:ascii="Bembo Std" w:hAnsi="Bembo Std"/>
          <w:sz w:val="22"/>
          <w:szCs w:val="22"/>
        </w:rPr>
      </w:pPr>
    </w:p>
    <w:p w14:paraId="0F5890D4" w14:textId="77777777" w:rsidR="008B3DEC" w:rsidRPr="00672FC1" w:rsidRDefault="008B3DEC" w:rsidP="008B3DEC">
      <w:pPr>
        <w:jc w:val="both"/>
        <w:rPr>
          <w:rFonts w:ascii="Bembo Std" w:hAnsi="Bembo Std"/>
          <w:sz w:val="22"/>
          <w:szCs w:val="22"/>
        </w:rPr>
      </w:pPr>
    </w:p>
    <w:p w14:paraId="53B8BE3A" w14:textId="4271836B" w:rsidR="008B3DEC" w:rsidRPr="00672FC1" w:rsidRDefault="008B3DEC" w:rsidP="00FD5860">
      <w:pPr>
        <w:jc w:val="both"/>
        <w:rPr>
          <w:rFonts w:ascii="Bembo Std" w:hAnsi="Bembo Std"/>
          <w:sz w:val="22"/>
          <w:szCs w:val="22"/>
        </w:rPr>
      </w:pPr>
      <w:r w:rsidRPr="00672FC1">
        <w:rPr>
          <w:rFonts w:ascii="Bembo Std" w:hAnsi="Bembo Std"/>
          <w:sz w:val="22"/>
          <w:szCs w:val="22"/>
        </w:rPr>
        <w:t xml:space="preserve">Atendiendo la invitación recibida para participar en el proceso de </w:t>
      </w:r>
      <w:r w:rsidR="00FD302B">
        <w:rPr>
          <w:rFonts w:ascii="Bembo Std" w:hAnsi="Bembo Std"/>
          <w:sz w:val="22"/>
          <w:szCs w:val="22"/>
        </w:rPr>
        <w:t>Solicitud de Cotización</w:t>
      </w:r>
      <w:r w:rsidR="00C733E1" w:rsidRPr="00672FC1">
        <w:rPr>
          <w:rFonts w:ascii="Bembo Std" w:hAnsi="Bembo Std"/>
          <w:sz w:val="22"/>
          <w:szCs w:val="22"/>
        </w:rPr>
        <w:t xml:space="preserve"> N° </w:t>
      </w:r>
      <w:r w:rsidR="000E64A4">
        <w:rPr>
          <w:rFonts w:ascii="Bembo Std" w:hAnsi="Bembo Std"/>
          <w:sz w:val="22"/>
          <w:szCs w:val="22"/>
        </w:rPr>
        <w:t>OPEP-54-CP-B</w:t>
      </w:r>
      <w:r w:rsidR="00FD5860" w:rsidRPr="00672FC1">
        <w:rPr>
          <w:rFonts w:ascii="Bembo Std" w:hAnsi="Bembo Std"/>
          <w:sz w:val="22"/>
          <w:szCs w:val="22"/>
        </w:rPr>
        <w:t>, denominada</w:t>
      </w:r>
      <w:r w:rsidR="00417993">
        <w:rPr>
          <w:rFonts w:ascii="Bembo Std" w:hAnsi="Bembo Std"/>
          <w:sz w:val="22"/>
          <w:szCs w:val="22"/>
        </w:rPr>
        <w:t xml:space="preserve"> </w:t>
      </w:r>
      <w:r w:rsidR="00C666DD" w:rsidRPr="00C666DD">
        <w:rPr>
          <w:rFonts w:ascii="Bembo Std" w:hAnsi="Bembo Std"/>
          <w:sz w:val="22"/>
          <w:szCs w:val="22"/>
        </w:rPr>
        <w:t>“Papelería, para promoción de la Salud e Infraestructura”</w:t>
      </w:r>
      <w:r w:rsidR="006C2749" w:rsidRPr="00672FC1">
        <w:rPr>
          <w:rFonts w:ascii="Bembo Std" w:hAnsi="Bembo Std"/>
          <w:sz w:val="22"/>
          <w:szCs w:val="22"/>
        </w:rPr>
        <w:t xml:space="preserve"> para</w:t>
      </w:r>
      <w:r w:rsidRPr="00672FC1">
        <w:rPr>
          <w:rFonts w:ascii="Bembo Std" w:hAnsi="Bembo Std"/>
          <w:sz w:val="22"/>
          <w:szCs w:val="22"/>
        </w:rPr>
        <w:t xml:space="preserve"> ser entregados en _____, detallados en los documentos adjuntos a esta carta.</w:t>
      </w:r>
    </w:p>
    <w:p w14:paraId="71668D29" w14:textId="77777777" w:rsidR="008B3DEC" w:rsidRPr="00672FC1" w:rsidRDefault="008B3DEC" w:rsidP="008B3DEC">
      <w:pPr>
        <w:jc w:val="both"/>
        <w:rPr>
          <w:rFonts w:ascii="Bembo Std" w:hAnsi="Bembo Std"/>
          <w:sz w:val="22"/>
          <w:szCs w:val="22"/>
        </w:rPr>
      </w:pPr>
    </w:p>
    <w:p w14:paraId="064252C9" w14:textId="3A87F900" w:rsidR="008B3DEC" w:rsidRPr="00672FC1" w:rsidRDefault="008B3DEC" w:rsidP="008B3DEC">
      <w:pPr>
        <w:jc w:val="both"/>
        <w:rPr>
          <w:rFonts w:ascii="Bembo Std" w:hAnsi="Bembo Std"/>
          <w:sz w:val="22"/>
          <w:szCs w:val="22"/>
        </w:rPr>
      </w:pPr>
      <w:r w:rsidRPr="00672FC1">
        <w:rPr>
          <w:rFonts w:ascii="Bembo Std" w:hAnsi="Bembo Std"/>
          <w:sz w:val="22"/>
          <w:szCs w:val="22"/>
        </w:rPr>
        <w:t>Al presentar la propuesta como _______________________ (persona natural, persona jurídica o asociación, según aplique), declaro bajo juramento, que:</w:t>
      </w:r>
    </w:p>
    <w:p w14:paraId="65876E03" w14:textId="77777777" w:rsidR="008B3DEC" w:rsidRPr="00672FC1" w:rsidRDefault="008B3DEC" w:rsidP="008B3DEC">
      <w:pPr>
        <w:jc w:val="both"/>
        <w:rPr>
          <w:rFonts w:ascii="Bembo Std" w:hAnsi="Bembo Std"/>
          <w:sz w:val="22"/>
          <w:szCs w:val="22"/>
        </w:rPr>
      </w:pPr>
    </w:p>
    <w:p w14:paraId="17944B79"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Me comprometo a entregar y proveer los servicios con sujeción a los requisitos que se estipulan en las Especificaciones Técnicas y por los precios detallados en mi Oferta.</w:t>
      </w:r>
    </w:p>
    <w:p w14:paraId="2F202764" w14:textId="77777777" w:rsidR="008B3DEC" w:rsidRPr="00672FC1" w:rsidRDefault="008B3DEC" w:rsidP="008B3DEC">
      <w:pPr>
        <w:jc w:val="both"/>
        <w:rPr>
          <w:rFonts w:ascii="Bembo Std" w:hAnsi="Bembo Std"/>
          <w:sz w:val="22"/>
          <w:szCs w:val="22"/>
        </w:rPr>
      </w:pPr>
    </w:p>
    <w:p w14:paraId="7F93F746" w14:textId="767B76BF" w:rsidR="008B3DEC" w:rsidRPr="00672FC1" w:rsidRDefault="008B3DEC" w:rsidP="008B3DEC">
      <w:pPr>
        <w:jc w:val="both"/>
        <w:rPr>
          <w:rFonts w:ascii="Bembo Std" w:hAnsi="Bembo Std"/>
          <w:sz w:val="22"/>
          <w:szCs w:val="22"/>
        </w:rPr>
      </w:pPr>
      <w:r w:rsidRPr="00672FC1">
        <w:rPr>
          <w:rFonts w:ascii="Bembo Std" w:hAnsi="Bembo Std"/>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w:t>
      </w:r>
      <w:r w:rsidR="00032BA0" w:rsidRPr="00672FC1">
        <w:rPr>
          <w:rFonts w:ascii="Bembo Std" w:hAnsi="Bembo Std"/>
          <w:sz w:val="22"/>
          <w:szCs w:val="22"/>
        </w:rPr>
        <w:t>a OPEP</w:t>
      </w:r>
      <w:r w:rsidRPr="00672FC1">
        <w:rPr>
          <w:rFonts w:ascii="Bembo Std" w:hAnsi="Bembo Std"/>
          <w:sz w:val="22"/>
          <w:szCs w:val="22"/>
        </w:rPr>
        <w:t>, bajo las leyes del país del COMPRADOR o normativas oficiales, y iii) no tenemos ninguna sanción de</w:t>
      </w:r>
      <w:r w:rsidR="00032BA0" w:rsidRPr="00672FC1">
        <w:rPr>
          <w:rFonts w:ascii="Bembo Std" w:hAnsi="Bembo Std"/>
          <w:sz w:val="22"/>
          <w:szCs w:val="22"/>
        </w:rPr>
        <w:t xml:space="preserve"> </w:t>
      </w:r>
      <w:r w:rsidRPr="00672FC1">
        <w:rPr>
          <w:rFonts w:ascii="Bembo Std" w:hAnsi="Bembo Std"/>
          <w:sz w:val="22"/>
          <w:szCs w:val="22"/>
        </w:rPr>
        <w:t>l</w:t>
      </w:r>
      <w:r w:rsidR="00032BA0" w:rsidRPr="00672FC1">
        <w:rPr>
          <w:rFonts w:ascii="Bembo Std" w:hAnsi="Bembo Std"/>
          <w:sz w:val="22"/>
          <w:szCs w:val="22"/>
        </w:rPr>
        <w:t>a OPEP</w:t>
      </w:r>
      <w:r w:rsidRPr="00672FC1">
        <w:rPr>
          <w:rFonts w:ascii="Bembo Std" w:hAnsi="Bembo Std"/>
          <w:sz w:val="22"/>
          <w:szCs w:val="22"/>
        </w:rPr>
        <w:t xml:space="preserve"> o de alguna otra Institución Financiera Internacional (IFI).</w:t>
      </w:r>
    </w:p>
    <w:p w14:paraId="6A82315D"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 </w:t>
      </w:r>
    </w:p>
    <w:p w14:paraId="1FAC9D38"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Garantizo la veracidad y exactitud de la información y las declaraciones incluidas en los documentos de la oferta, formularios y otros anexos.</w:t>
      </w:r>
    </w:p>
    <w:p w14:paraId="3C183E6B" w14:textId="77777777" w:rsidR="008B3DEC" w:rsidRPr="00672FC1" w:rsidRDefault="008B3DEC" w:rsidP="008B3DEC">
      <w:pPr>
        <w:jc w:val="both"/>
        <w:rPr>
          <w:rFonts w:ascii="Bembo Std" w:hAnsi="Bembo Std"/>
          <w:sz w:val="22"/>
          <w:szCs w:val="22"/>
        </w:rPr>
      </w:pPr>
    </w:p>
    <w:p w14:paraId="091F56E2"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Me comprometo a no incurrir o denunciar cualquier acto relacionado con prácticas prohibidas que fuere de mi conocimiento durante el desarrollo del proceso.</w:t>
      </w:r>
    </w:p>
    <w:p w14:paraId="1254BE92" w14:textId="77777777" w:rsidR="008B3DEC" w:rsidRPr="00672FC1" w:rsidRDefault="008B3DEC" w:rsidP="008B3DEC">
      <w:pPr>
        <w:jc w:val="both"/>
        <w:rPr>
          <w:rFonts w:ascii="Bembo Std" w:hAnsi="Bembo Std"/>
          <w:sz w:val="22"/>
          <w:szCs w:val="22"/>
        </w:rPr>
      </w:pPr>
    </w:p>
    <w:p w14:paraId="581FAFCB"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ab/>
        <w:t>Atentamente,</w:t>
      </w:r>
    </w:p>
    <w:p w14:paraId="52A7E6E5"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ab/>
      </w:r>
    </w:p>
    <w:p w14:paraId="0E51CB77" w14:textId="77777777" w:rsidR="008B3DEC" w:rsidRPr="00672FC1" w:rsidRDefault="008B3DEC" w:rsidP="008B3DEC">
      <w:pPr>
        <w:jc w:val="both"/>
        <w:rPr>
          <w:rFonts w:ascii="Bembo Std" w:hAnsi="Bembo Std"/>
          <w:sz w:val="22"/>
          <w:szCs w:val="22"/>
        </w:rPr>
      </w:pPr>
    </w:p>
    <w:p w14:paraId="72F759C3" w14:textId="77777777" w:rsidR="008B3DEC" w:rsidRPr="00672FC1" w:rsidRDefault="008B3DEC" w:rsidP="008B3DEC">
      <w:pPr>
        <w:jc w:val="both"/>
        <w:rPr>
          <w:rFonts w:ascii="Bembo Std" w:hAnsi="Bembo Std"/>
          <w:sz w:val="22"/>
          <w:szCs w:val="22"/>
        </w:rPr>
      </w:pPr>
    </w:p>
    <w:p w14:paraId="163B7D4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Nombre y firma del Representante Legal, Nombre de la Empresa</w:t>
      </w:r>
    </w:p>
    <w:p w14:paraId="03412AB7"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o persona natural</w:t>
      </w:r>
    </w:p>
    <w:p w14:paraId="76106ADF"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(Lugar y fecha)</w:t>
      </w:r>
    </w:p>
    <w:p w14:paraId="6EE0D649" w14:textId="77777777" w:rsidR="008B3DEC" w:rsidRPr="00672FC1" w:rsidRDefault="008B3DEC" w:rsidP="008B3DEC">
      <w:pPr>
        <w:jc w:val="both"/>
        <w:rPr>
          <w:rFonts w:ascii="Bembo Std" w:hAnsi="Bembo Std"/>
          <w:sz w:val="22"/>
          <w:szCs w:val="22"/>
        </w:rPr>
      </w:pPr>
    </w:p>
    <w:p w14:paraId="4289A73B" w14:textId="77777777" w:rsidR="008B3DEC" w:rsidRPr="00672FC1" w:rsidRDefault="008B3DEC" w:rsidP="008B3DEC">
      <w:pPr>
        <w:jc w:val="both"/>
        <w:rPr>
          <w:rFonts w:ascii="Bembo Std" w:hAnsi="Bembo Std"/>
          <w:sz w:val="22"/>
          <w:szCs w:val="22"/>
        </w:rPr>
      </w:pPr>
    </w:p>
    <w:p w14:paraId="35E14DE3" w14:textId="77777777" w:rsidR="008B3DEC" w:rsidRPr="00672FC1" w:rsidRDefault="008B3DEC" w:rsidP="008B3DEC">
      <w:pPr>
        <w:jc w:val="both"/>
        <w:rPr>
          <w:rFonts w:ascii="Bembo Std" w:hAnsi="Bembo Std"/>
          <w:sz w:val="22"/>
          <w:szCs w:val="22"/>
        </w:rPr>
      </w:pPr>
    </w:p>
    <w:p w14:paraId="7E8E433F" w14:textId="77777777" w:rsidR="00323565" w:rsidRPr="00672FC1" w:rsidRDefault="00323565" w:rsidP="00323565">
      <w:pPr>
        <w:jc w:val="center"/>
        <w:rPr>
          <w:rFonts w:ascii="Bembo Std" w:hAnsi="Bembo Std"/>
          <w:b/>
          <w:sz w:val="22"/>
          <w:szCs w:val="22"/>
          <w:lang w:eastAsia="es-SV"/>
        </w:rPr>
      </w:pPr>
    </w:p>
    <w:p w14:paraId="26A02947" w14:textId="52AF7A38" w:rsidR="00323565" w:rsidRDefault="00323565" w:rsidP="00323565">
      <w:pPr>
        <w:jc w:val="center"/>
        <w:rPr>
          <w:rFonts w:ascii="Bembo Std" w:hAnsi="Bembo Std"/>
          <w:b/>
          <w:sz w:val="22"/>
          <w:szCs w:val="22"/>
          <w:lang w:eastAsia="es-SV"/>
        </w:rPr>
      </w:pPr>
    </w:p>
    <w:p w14:paraId="30F0A17E" w14:textId="1A702EE0" w:rsidR="00273F0B" w:rsidRDefault="00273F0B" w:rsidP="00323565">
      <w:pPr>
        <w:jc w:val="center"/>
        <w:rPr>
          <w:rFonts w:ascii="Bembo Std" w:hAnsi="Bembo Std"/>
          <w:b/>
          <w:sz w:val="22"/>
          <w:szCs w:val="22"/>
          <w:lang w:eastAsia="es-SV"/>
        </w:rPr>
      </w:pPr>
    </w:p>
    <w:p w14:paraId="5CC30185" w14:textId="401E235C" w:rsidR="00273F0B" w:rsidRDefault="00273F0B" w:rsidP="00323565">
      <w:pPr>
        <w:jc w:val="center"/>
        <w:rPr>
          <w:rFonts w:ascii="Bembo Std" w:hAnsi="Bembo Std"/>
          <w:b/>
          <w:sz w:val="22"/>
          <w:szCs w:val="22"/>
          <w:lang w:eastAsia="es-SV"/>
        </w:rPr>
      </w:pPr>
    </w:p>
    <w:p w14:paraId="5F3F444E" w14:textId="192C53E8" w:rsidR="00273F0B" w:rsidRDefault="00273F0B" w:rsidP="00323565">
      <w:pPr>
        <w:jc w:val="center"/>
        <w:rPr>
          <w:rFonts w:ascii="Bembo Std" w:hAnsi="Bembo Std"/>
          <w:b/>
          <w:sz w:val="22"/>
          <w:szCs w:val="22"/>
          <w:lang w:eastAsia="es-SV"/>
        </w:rPr>
      </w:pPr>
    </w:p>
    <w:p w14:paraId="549BB084" w14:textId="73CF8B7F" w:rsidR="00273F0B" w:rsidRDefault="00273F0B" w:rsidP="00323565">
      <w:pPr>
        <w:jc w:val="center"/>
        <w:rPr>
          <w:rFonts w:ascii="Bembo Std" w:hAnsi="Bembo Std"/>
          <w:b/>
          <w:sz w:val="22"/>
          <w:szCs w:val="22"/>
          <w:lang w:eastAsia="es-SV"/>
        </w:rPr>
      </w:pPr>
    </w:p>
    <w:p w14:paraId="7C277547" w14:textId="10CB2599" w:rsidR="00273F0B" w:rsidRDefault="00273F0B" w:rsidP="00323565">
      <w:pPr>
        <w:jc w:val="center"/>
        <w:rPr>
          <w:rFonts w:ascii="Bembo Std" w:hAnsi="Bembo Std"/>
          <w:b/>
          <w:sz w:val="22"/>
          <w:szCs w:val="22"/>
          <w:lang w:eastAsia="es-SV"/>
        </w:rPr>
      </w:pPr>
    </w:p>
    <w:p w14:paraId="5C6E1B59" w14:textId="071C0B17" w:rsidR="00273F0B" w:rsidRDefault="00273F0B" w:rsidP="00323565">
      <w:pPr>
        <w:jc w:val="center"/>
        <w:rPr>
          <w:rFonts w:ascii="Bembo Std" w:hAnsi="Bembo Std"/>
          <w:b/>
          <w:sz w:val="22"/>
          <w:szCs w:val="22"/>
          <w:lang w:eastAsia="es-SV"/>
        </w:rPr>
      </w:pPr>
    </w:p>
    <w:p w14:paraId="59E21818" w14:textId="77777777" w:rsidR="00273F0B" w:rsidRPr="00672FC1" w:rsidRDefault="00273F0B" w:rsidP="00323565">
      <w:pPr>
        <w:jc w:val="center"/>
        <w:rPr>
          <w:rFonts w:ascii="Bembo Std" w:hAnsi="Bembo Std"/>
          <w:b/>
          <w:sz w:val="22"/>
          <w:szCs w:val="22"/>
          <w:lang w:eastAsia="es-SV"/>
        </w:rPr>
      </w:pPr>
    </w:p>
    <w:p w14:paraId="76C28A79" w14:textId="7B291AE2" w:rsidR="00323565" w:rsidRPr="00672FC1" w:rsidRDefault="00323565" w:rsidP="004B770D">
      <w:pPr>
        <w:rPr>
          <w:rFonts w:ascii="Bembo Std" w:hAnsi="Bembo Std"/>
          <w:b/>
          <w:sz w:val="22"/>
          <w:szCs w:val="22"/>
          <w:lang w:eastAsia="es-SV"/>
        </w:rPr>
      </w:pPr>
    </w:p>
    <w:p w14:paraId="6EED1303" w14:textId="7A3FA5A4" w:rsidR="00323565" w:rsidRPr="00672FC1" w:rsidRDefault="00323565" w:rsidP="00323565">
      <w:pPr>
        <w:jc w:val="center"/>
        <w:rPr>
          <w:rFonts w:ascii="Bembo Std" w:hAnsi="Bembo Std"/>
          <w:b/>
          <w:sz w:val="22"/>
          <w:szCs w:val="22"/>
          <w:lang w:eastAsia="es-SV"/>
        </w:rPr>
      </w:pPr>
      <w:r w:rsidRPr="00672FC1">
        <w:rPr>
          <w:rFonts w:ascii="Bembo Std" w:hAnsi="Bembo Std"/>
          <w:b/>
          <w:sz w:val="22"/>
          <w:szCs w:val="22"/>
          <w:lang w:eastAsia="es-SV"/>
        </w:rPr>
        <w:t>ANEXO N°6</w:t>
      </w:r>
    </w:p>
    <w:p w14:paraId="17FF52E1" w14:textId="77777777" w:rsidR="00323565" w:rsidRPr="00672FC1" w:rsidRDefault="00323565" w:rsidP="00323565">
      <w:pPr>
        <w:jc w:val="both"/>
        <w:rPr>
          <w:rFonts w:ascii="Bembo Std" w:hAnsi="Bembo Std"/>
          <w:sz w:val="22"/>
          <w:szCs w:val="22"/>
        </w:rPr>
      </w:pPr>
    </w:p>
    <w:p w14:paraId="391B2DB9" w14:textId="77777777" w:rsidR="00323565" w:rsidRPr="00672FC1" w:rsidRDefault="00323565" w:rsidP="00323565">
      <w:pPr>
        <w:suppressAutoHyphens w:val="0"/>
        <w:spacing w:line="240" w:lineRule="atLeast"/>
        <w:ind w:left="-24"/>
        <w:jc w:val="center"/>
        <w:rPr>
          <w:rFonts w:ascii="Bembo Std" w:hAnsi="Bembo Std"/>
          <w:b/>
          <w:sz w:val="22"/>
          <w:szCs w:val="22"/>
          <w:lang w:eastAsia="es-SV"/>
        </w:rPr>
      </w:pPr>
      <w:r w:rsidRPr="00672FC1">
        <w:rPr>
          <w:rFonts w:ascii="Bembo Std" w:hAnsi="Bembo Std"/>
          <w:b/>
          <w:sz w:val="22"/>
          <w:szCs w:val="22"/>
          <w:lang w:eastAsia="es-SV"/>
        </w:rPr>
        <w:t>DECLARACIÓN JURADA DE INFORMACIÓN EMPRESARIAL</w:t>
      </w:r>
      <w:r w:rsidRPr="00672FC1">
        <w:rPr>
          <w:rFonts w:ascii="Bembo Std" w:hAnsi="Bembo Std"/>
          <w:b/>
          <w:sz w:val="22"/>
          <w:szCs w:val="22"/>
          <w:lang w:eastAsia="es-SV"/>
        </w:rPr>
        <w:fldChar w:fldCharType="begin"/>
      </w:r>
      <w:r w:rsidRPr="00672FC1">
        <w:rPr>
          <w:rFonts w:ascii="Bembo Std" w:hAnsi="Bembo Std"/>
          <w:sz w:val="22"/>
          <w:szCs w:val="22"/>
          <w:lang w:eastAsia="es-SV"/>
        </w:rPr>
        <w:instrText xml:space="preserve"> XE "</w:instrText>
      </w:r>
      <w:r w:rsidRPr="00672FC1">
        <w:rPr>
          <w:rFonts w:ascii="Bembo Std" w:hAnsi="Bembo Std"/>
          <w:b/>
          <w:sz w:val="22"/>
          <w:szCs w:val="22"/>
          <w:lang w:eastAsia="es-SV"/>
        </w:rPr>
        <w:instrText>FORMULARIO N° 02</w:instrText>
      </w:r>
      <w:r w:rsidRPr="00672FC1">
        <w:rPr>
          <w:rFonts w:ascii="Bembo Std" w:hAnsi="Bembo Std"/>
          <w:sz w:val="22"/>
          <w:szCs w:val="22"/>
          <w:lang w:eastAsia="es-SV"/>
        </w:rPr>
        <w:instrText>\</w:instrText>
      </w:r>
      <w:r w:rsidRPr="00672FC1">
        <w:rPr>
          <w:rFonts w:ascii="Bembo Std" w:hAnsi="Bembo Std"/>
          <w:b/>
          <w:sz w:val="22"/>
          <w:szCs w:val="22"/>
          <w:lang w:eastAsia="es-SV"/>
        </w:rPr>
        <w:instrText>: DECLARACIÓN JURADA DE INFORMACIÓN EMPRESARIAL</w:instrText>
      </w:r>
      <w:r w:rsidRPr="00672FC1">
        <w:rPr>
          <w:rFonts w:ascii="Bembo Std" w:hAnsi="Bembo Std"/>
          <w:sz w:val="22"/>
          <w:szCs w:val="22"/>
          <w:lang w:eastAsia="es-SV"/>
        </w:rPr>
        <w:instrText xml:space="preserve">" </w:instrText>
      </w:r>
      <w:r w:rsidRPr="00672FC1">
        <w:rPr>
          <w:rFonts w:ascii="Bembo Std" w:hAnsi="Bembo Std"/>
          <w:b/>
          <w:sz w:val="22"/>
          <w:szCs w:val="22"/>
          <w:lang w:eastAsia="es-SV"/>
        </w:rPr>
        <w:fldChar w:fldCharType="end"/>
      </w:r>
    </w:p>
    <w:p w14:paraId="62B5DD95" w14:textId="77777777" w:rsidR="00323565" w:rsidRPr="00672FC1" w:rsidRDefault="00323565" w:rsidP="00323565">
      <w:pPr>
        <w:suppressAutoHyphens w:val="0"/>
        <w:spacing w:line="240" w:lineRule="atLeast"/>
        <w:jc w:val="both"/>
        <w:rPr>
          <w:rFonts w:ascii="Bembo Std" w:hAnsi="Bembo Std"/>
          <w:bCs/>
          <w:sz w:val="22"/>
          <w:szCs w:val="22"/>
          <w:lang w:eastAsia="es-SV"/>
        </w:rPr>
      </w:pPr>
    </w:p>
    <w:p w14:paraId="760292FD" w14:textId="51C32709" w:rsidR="00323565" w:rsidRPr="00672FC1" w:rsidRDefault="00E81322" w:rsidP="00323565">
      <w:pPr>
        <w:tabs>
          <w:tab w:val="center" w:pos="4680"/>
        </w:tabs>
        <w:spacing w:line="240" w:lineRule="atLeast"/>
        <w:jc w:val="both"/>
        <w:rPr>
          <w:rFonts w:ascii="Bembo Std" w:hAnsi="Bembo Std"/>
          <w:sz w:val="22"/>
          <w:szCs w:val="22"/>
        </w:rPr>
      </w:pPr>
      <w:r w:rsidRPr="00E81322">
        <w:rPr>
          <w:rFonts w:ascii="Bembo Std" w:hAnsi="Bembo Std"/>
          <w:sz w:val="22"/>
          <w:szCs w:val="22"/>
        </w:rPr>
        <w:t xml:space="preserve">Solicitud de Cotización </w:t>
      </w:r>
      <w:r w:rsidR="00C733E1" w:rsidRPr="00672FC1">
        <w:rPr>
          <w:rFonts w:ascii="Bembo Std" w:hAnsi="Bembo Std"/>
          <w:sz w:val="22"/>
          <w:szCs w:val="22"/>
        </w:rPr>
        <w:t xml:space="preserve">N° </w:t>
      </w:r>
      <w:r w:rsidR="000E64A4">
        <w:rPr>
          <w:rFonts w:ascii="Bembo Std" w:hAnsi="Bembo Std"/>
          <w:sz w:val="22"/>
          <w:szCs w:val="22"/>
        </w:rPr>
        <w:t>OPEP-54-CP-B</w:t>
      </w:r>
      <w:r w:rsidR="00323565" w:rsidRPr="00672FC1">
        <w:rPr>
          <w:rFonts w:ascii="Bembo Std" w:hAnsi="Bembo Std"/>
          <w:sz w:val="22"/>
          <w:szCs w:val="22"/>
        </w:rPr>
        <w:t>, denominada</w:t>
      </w:r>
      <w:r w:rsidR="00417993">
        <w:rPr>
          <w:rFonts w:ascii="Bembo Std" w:hAnsi="Bembo Std"/>
          <w:sz w:val="22"/>
          <w:szCs w:val="22"/>
        </w:rPr>
        <w:t xml:space="preserve"> </w:t>
      </w:r>
      <w:r w:rsidR="00B27F5C" w:rsidRPr="00B27F5C">
        <w:rPr>
          <w:rFonts w:ascii="Bembo Std" w:hAnsi="Bembo Std"/>
          <w:sz w:val="22"/>
          <w:szCs w:val="22"/>
        </w:rPr>
        <w:t>“Papelería, para promoción de la Salud e Infraestructura”</w:t>
      </w:r>
      <w:r w:rsidR="00246F9F">
        <w:rPr>
          <w:rFonts w:ascii="Bembo Std" w:hAnsi="Bembo Std"/>
          <w:sz w:val="22"/>
          <w:szCs w:val="22"/>
        </w:rPr>
        <w:t>.</w:t>
      </w:r>
    </w:p>
    <w:p w14:paraId="5BCDE965" w14:textId="77777777" w:rsidR="00323565" w:rsidRPr="00672FC1" w:rsidRDefault="00323565" w:rsidP="00323565">
      <w:pPr>
        <w:tabs>
          <w:tab w:val="center" w:pos="4680"/>
        </w:tabs>
        <w:spacing w:line="240" w:lineRule="atLeast"/>
        <w:rPr>
          <w:rFonts w:ascii="Bembo Std" w:hAnsi="Bembo Std"/>
          <w:b/>
          <w:bCs/>
          <w:sz w:val="22"/>
          <w:szCs w:val="22"/>
          <w:lang w:eastAsia="es-ES"/>
        </w:rPr>
      </w:pPr>
    </w:p>
    <w:p w14:paraId="057FC0B4" w14:textId="77777777" w:rsidR="00323565" w:rsidRPr="00672FC1" w:rsidRDefault="00323565" w:rsidP="00323565">
      <w:pPr>
        <w:suppressAutoHyphens w:val="0"/>
        <w:spacing w:line="240" w:lineRule="atLeast"/>
        <w:jc w:val="both"/>
        <w:rPr>
          <w:rFonts w:ascii="Bembo Std" w:hAnsi="Bembo Std"/>
          <w:sz w:val="22"/>
          <w:szCs w:val="22"/>
          <w:lang w:eastAsia="es-SV"/>
        </w:rPr>
      </w:pPr>
    </w:p>
    <w:p w14:paraId="11107A48" w14:textId="77777777" w:rsidR="00323565" w:rsidRPr="00672FC1" w:rsidRDefault="00323565" w:rsidP="00323565">
      <w:pPr>
        <w:suppressAutoHyphens w:val="0"/>
        <w:spacing w:line="240" w:lineRule="atLeast"/>
        <w:ind w:right="5"/>
        <w:jc w:val="both"/>
        <w:rPr>
          <w:rFonts w:ascii="Bembo Std" w:hAnsi="Bembo Std"/>
          <w:sz w:val="22"/>
          <w:szCs w:val="22"/>
          <w:lang w:eastAsia="es-SV"/>
        </w:rPr>
      </w:pPr>
      <w:r w:rsidRPr="00672FC1">
        <w:rPr>
          <w:rFonts w:ascii="Bembo Std" w:hAnsi="Bembo Std"/>
          <w:sz w:val="22"/>
          <w:szCs w:val="22"/>
          <w:lang w:eastAsia="es-SV"/>
        </w:rPr>
        <w:t>El que suscribe, Representante Legal de</w:t>
      </w:r>
      <w:r w:rsidRPr="00672FC1">
        <w:rPr>
          <w:rFonts w:ascii="Bembo Std" w:hAnsi="Bembo Std"/>
          <w:bCs/>
          <w:i/>
          <w:color w:val="548DD4"/>
          <w:sz w:val="22"/>
          <w:szCs w:val="22"/>
          <w:lang w:eastAsia="es-SV"/>
        </w:rPr>
        <w:t xml:space="preserve"> ......................................................,</w:t>
      </w:r>
      <w:r w:rsidRPr="00672FC1">
        <w:rPr>
          <w:rFonts w:ascii="Bembo Std" w:hAnsi="Bembo Std"/>
          <w:sz w:val="22"/>
          <w:szCs w:val="22"/>
          <w:lang w:eastAsia="es-SV"/>
        </w:rPr>
        <w:t xml:space="preserve"> identificado con Documento de Identidad Nº .</w:t>
      </w:r>
      <w:r w:rsidRPr="00672FC1">
        <w:rPr>
          <w:rFonts w:ascii="Bembo Std" w:hAnsi="Bembo Std"/>
          <w:bCs/>
          <w:i/>
          <w:color w:val="548DD4"/>
          <w:sz w:val="22"/>
          <w:szCs w:val="22"/>
          <w:lang w:eastAsia="es-SV"/>
        </w:rPr>
        <w:t>.....................,</w:t>
      </w:r>
      <w:r w:rsidRPr="00672FC1">
        <w:rPr>
          <w:rFonts w:ascii="Bembo Std" w:hAnsi="Bembo Std"/>
          <w:sz w:val="22"/>
          <w:szCs w:val="22"/>
          <w:lang w:eastAsia="es-SV"/>
        </w:rPr>
        <w:t xml:space="preserve"> </w:t>
      </w:r>
      <w:r w:rsidRPr="00672FC1">
        <w:rPr>
          <w:rFonts w:ascii="Bembo Std" w:hAnsi="Bembo Std"/>
          <w:b/>
          <w:sz w:val="22"/>
          <w:szCs w:val="22"/>
          <w:lang w:eastAsia="es-SV"/>
        </w:rPr>
        <w:t>DECLARA BAJO JURAMENTO</w:t>
      </w:r>
      <w:r w:rsidRPr="00672FC1">
        <w:rPr>
          <w:rFonts w:ascii="Bembo Std" w:hAnsi="Bembo Std"/>
          <w:sz w:val="22"/>
          <w:szCs w:val="22"/>
          <w:lang w:eastAsia="es-SV"/>
        </w:rPr>
        <w:t xml:space="preserve"> que la siguiente información de mi representada se sujeta a la verdad:</w:t>
      </w:r>
    </w:p>
    <w:p w14:paraId="402FDB2C" w14:textId="77777777" w:rsidR="00323565" w:rsidRPr="00672FC1" w:rsidRDefault="00323565" w:rsidP="00323565">
      <w:pPr>
        <w:suppressAutoHyphens w:val="0"/>
        <w:spacing w:line="240" w:lineRule="atLeast"/>
        <w:ind w:right="5"/>
        <w:jc w:val="both"/>
        <w:rPr>
          <w:rFonts w:ascii="Bembo Std" w:hAnsi="Bembo Std"/>
          <w:sz w:val="22"/>
          <w:szCs w:val="22"/>
          <w:lang w:eastAsia="es-SV"/>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323565" w:rsidRPr="00672FC1" w14:paraId="27C118FE" w14:textId="77777777" w:rsidTr="00AD37B0">
        <w:tc>
          <w:tcPr>
            <w:tcW w:w="3402" w:type="dxa"/>
            <w:gridSpan w:val="2"/>
            <w:tcBorders>
              <w:top w:val="double" w:sz="6" w:space="0" w:color="auto"/>
              <w:left w:val="double" w:sz="6" w:space="0" w:color="auto"/>
              <w:right w:val="single" w:sz="6" w:space="0" w:color="auto"/>
            </w:tcBorders>
            <w:shd w:val="pct12" w:color="auto" w:fill="auto"/>
          </w:tcPr>
          <w:p w14:paraId="06F7F79C"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Nombre o Razón Social</w:t>
            </w:r>
          </w:p>
        </w:tc>
        <w:tc>
          <w:tcPr>
            <w:tcW w:w="5670" w:type="dxa"/>
            <w:gridSpan w:val="4"/>
            <w:tcBorders>
              <w:top w:val="double" w:sz="6" w:space="0" w:color="auto"/>
              <w:left w:val="single" w:sz="6" w:space="0" w:color="auto"/>
              <w:right w:val="single" w:sz="6" w:space="0" w:color="auto"/>
            </w:tcBorders>
          </w:tcPr>
          <w:p w14:paraId="71E2E03B" w14:textId="77777777" w:rsidR="00323565" w:rsidRPr="00672FC1" w:rsidRDefault="00323565" w:rsidP="00AD37B0">
            <w:pPr>
              <w:suppressAutoHyphens w:val="0"/>
              <w:spacing w:line="240" w:lineRule="atLeast"/>
              <w:jc w:val="both"/>
              <w:rPr>
                <w:rFonts w:ascii="Bembo Std" w:hAnsi="Bembo Std"/>
                <w:sz w:val="22"/>
                <w:szCs w:val="22"/>
                <w:lang w:eastAsia="es-SV"/>
              </w:rPr>
            </w:pPr>
          </w:p>
        </w:tc>
      </w:tr>
      <w:tr w:rsidR="00323565" w:rsidRPr="00672FC1" w14:paraId="27645AA3" w14:textId="77777777" w:rsidTr="00AD37B0">
        <w:tc>
          <w:tcPr>
            <w:tcW w:w="3402" w:type="dxa"/>
            <w:gridSpan w:val="2"/>
            <w:tcBorders>
              <w:top w:val="single" w:sz="6" w:space="0" w:color="auto"/>
              <w:left w:val="double" w:sz="6" w:space="0" w:color="auto"/>
              <w:right w:val="single" w:sz="6" w:space="0" w:color="auto"/>
            </w:tcBorders>
            <w:shd w:val="pct12" w:color="auto" w:fill="auto"/>
          </w:tcPr>
          <w:p w14:paraId="35E88EEF"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Domicilio Legal</w:t>
            </w:r>
          </w:p>
        </w:tc>
        <w:tc>
          <w:tcPr>
            <w:tcW w:w="5670" w:type="dxa"/>
            <w:gridSpan w:val="4"/>
            <w:tcBorders>
              <w:top w:val="single" w:sz="6" w:space="0" w:color="auto"/>
              <w:left w:val="single" w:sz="6" w:space="0" w:color="auto"/>
              <w:right w:val="single" w:sz="6" w:space="0" w:color="auto"/>
            </w:tcBorders>
          </w:tcPr>
          <w:p w14:paraId="35C02551" w14:textId="77777777" w:rsidR="00323565" w:rsidRPr="00672FC1" w:rsidRDefault="00323565" w:rsidP="00AD37B0">
            <w:pPr>
              <w:suppressAutoHyphens w:val="0"/>
              <w:spacing w:line="240" w:lineRule="atLeast"/>
              <w:jc w:val="both"/>
              <w:rPr>
                <w:rFonts w:ascii="Bembo Std" w:hAnsi="Bembo Std"/>
                <w:sz w:val="22"/>
                <w:szCs w:val="22"/>
                <w:lang w:eastAsia="es-SV"/>
              </w:rPr>
            </w:pPr>
          </w:p>
        </w:tc>
      </w:tr>
      <w:tr w:rsidR="00323565" w:rsidRPr="00672FC1" w14:paraId="47293B21" w14:textId="77777777" w:rsidTr="00AD37B0">
        <w:tc>
          <w:tcPr>
            <w:tcW w:w="1701" w:type="dxa"/>
            <w:tcBorders>
              <w:top w:val="single" w:sz="6" w:space="0" w:color="auto"/>
              <w:left w:val="double" w:sz="6" w:space="0" w:color="auto"/>
              <w:bottom w:val="double" w:sz="6" w:space="0" w:color="auto"/>
              <w:right w:val="single" w:sz="6" w:space="0" w:color="auto"/>
            </w:tcBorders>
            <w:shd w:val="pct12" w:color="auto" w:fill="auto"/>
          </w:tcPr>
          <w:p w14:paraId="4FF5DA42"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14:paraId="25C2F4EA" w14:textId="77777777" w:rsidR="00323565" w:rsidRPr="00672FC1" w:rsidRDefault="00323565" w:rsidP="00AD37B0">
            <w:pPr>
              <w:suppressAutoHyphens w:val="0"/>
              <w:spacing w:line="240" w:lineRule="atLeast"/>
              <w:jc w:val="both"/>
              <w:rPr>
                <w:rFonts w:ascii="Bembo Std" w:hAnsi="Bembo Std"/>
                <w:sz w:val="22"/>
                <w:szCs w:val="22"/>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33A6DCE"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Teléfono</w:t>
            </w:r>
          </w:p>
        </w:tc>
        <w:tc>
          <w:tcPr>
            <w:tcW w:w="1559" w:type="dxa"/>
            <w:tcBorders>
              <w:top w:val="single" w:sz="6" w:space="0" w:color="auto"/>
              <w:left w:val="single" w:sz="6" w:space="0" w:color="auto"/>
              <w:bottom w:val="double" w:sz="6" w:space="0" w:color="auto"/>
              <w:right w:val="single" w:sz="6" w:space="0" w:color="auto"/>
            </w:tcBorders>
          </w:tcPr>
          <w:p w14:paraId="3393458A" w14:textId="77777777" w:rsidR="00323565" w:rsidRPr="00672FC1" w:rsidRDefault="00323565" w:rsidP="00AD37B0">
            <w:pPr>
              <w:suppressAutoHyphens w:val="0"/>
              <w:spacing w:line="240" w:lineRule="atLeast"/>
              <w:jc w:val="both"/>
              <w:rPr>
                <w:rFonts w:ascii="Bembo Std" w:hAnsi="Bembo Std"/>
                <w:sz w:val="22"/>
                <w:szCs w:val="22"/>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3DF8079"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email</w:t>
            </w:r>
          </w:p>
        </w:tc>
        <w:tc>
          <w:tcPr>
            <w:tcW w:w="1559" w:type="dxa"/>
            <w:tcBorders>
              <w:top w:val="single" w:sz="6" w:space="0" w:color="auto"/>
              <w:left w:val="single" w:sz="6" w:space="0" w:color="auto"/>
              <w:bottom w:val="double" w:sz="6" w:space="0" w:color="auto"/>
              <w:right w:val="single" w:sz="6" w:space="0" w:color="auto"/>
            </w:tcBorders>
          </w:tcPr>
          <w:p w14:paraId="2050646C" w14:textId="77777777" w:rsidR="00323565" w:rsidRPr="00672FC1" w:rsidRDefault="00323565" w:rsidP="00AD37B0">
            <w:pPr>
              <w:suppressAutoHyphens w:val="0"/>
              <w:spacing w:line="240" w:lineRule="atLeast"/>
              <w:jc w:val="both"/>
              <w:rPr>
                <w:rFonts w:ascii="Bembo Std" w:hAnsi="Bembo Std"/>
                <w:sz w:val="22"/>
                <w:szCs w:val="22"/>
                <w:lang w:eastAsia="es-SV"/>
              </w:rPr>
            </w:pPr>
          </w:p>
        </w:tc>
      </w:tr>
    </w:tbl>
    <w:p w14:paraId="13CE4E29" w14:textId="77777777" w:rsidR="00323565" w:rsidRPr="00672FC1" w:rsidRDefault="00323565" w:rsidP="00323565">
      <w:pPr>
        <w:suppressAutoHyphens w:val="0"/>
        <w:spacing w:line="240" w:lineRule="atLeast"/>
        <w:jc w:val="both"/>
        <w:rPr>
          <w:rFonts w:ascii="Bembo Std" w:hAnsi="Bembo Std"/>
          <w:sz w:val="22"/>
          <w:szCs w:val="22"/>
          <w:lang w:eastAsia="es-SV"/>
        </w:rPr>
      </w:pPr>
    </w:p>
    <w:p w14:paraId="6C994752" w14:textId="77777777" w:rsidR="00323565" w:rsidRPr="00672FC1" w:rsidRDefault="00323565" w:rsidP="00323565">
      <w:pPr>
        <w:suppressAutoHyphens w:val="0"/>
        <w:spacing w:line="240" w:lineRule="atLeast"/>
        <w:jc w:val="both"/>
        <w:rPr>
          <w:rFonts w:ascii="Bembo Std" w:hAnsi="Bembo Std"/>
          <w:b/>
          <w:i/>
          <w:sz w:val="22"/>
          <w:szCs w:val="22"/>
          <w:lang w:eastAsia="es-SV"/>
        </w:rPr>
      </w:pPr>
      <w:r w:rsidRPr="00672FC1">
        <w:rPr>
          <w:rFonts w:ascii="Bembo Std" w:hAnsi="Bembo Std"/>
          <w:b/>
          <w:i/>
          <w:sz w:val="22"/>
          <w:szCs w:val="22"/>
          <w:lang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23565" w:rsidRPr="00672FC1" w14:paraId="286F8A54" w14:textId="77777777" w:rsidTr="00AD37B0">
        <w:trPr>
          <w:cantSplit/>
          <w:trHeight w:val="440"/>
        </w:trPr>
        <w:tc>
          <w:tcPr>
            <w:tcW w:w="9270" w:type="dxa"/>
          </w:tcPr>
          <w:p w14:paraId="4F51F91E" w14:textId="77777777" w:rsidR="00323565" w:rsidRPr="00672FC1" w:rsidRDefault="00323565" w:rsidP="00AD37B0">
            <w:pPr>
              <w:spacing w:line="240" w:lineRule="atLeast"/>
              <w:ind w:left="360" w:hanging="360"/>
              <w:jc w:val="both"/>
              <w:rPr>
                <w:rFonts w:ascii="Bembo Std" w:hAnsi="Bembo Std"/>
                <w:spacing w:val="-2"/>
                <w:sz w:val="22"/>
                <w:szCs w:val="22"/>
                <w:lang w:eastAsia="es-SV"/>
              </w:rPr>
            </w:pPr>
            <w:r w:rsidRPr="00672FC1">
              <w:rPr>
                <w:rFonts w:ascii="Bembo Std" w:hAnsi="Bembo Std"/>
                <w:spacing w:val="-2"/>
                <w:sz w:val="22"/>
                <w:szCs w:val="22"/>
                <w:lang w:eastAsia="es-SV"/>
              </w:rPr>
              <w:tab/>
              <w:t>Información del representante autorizado del Oferente:</w:t>
            </w:r>
          </w:p>
          <w:p w14:paraId="16CED622" w14:textId="77777777" w:rsidR="00323565" w:rsidRPr="00672FC1" w:rsidRDefault="00323565" w:rsidP="00AD37B0">
            <w:pPr>
              <w:spacing w:line="240" w:lineRule="atLeast"/>
              <w:ind w:left="360" w:hanging="360"/>
              <w:jc w:val="both"/>
              <w:rPr>
                <w:rFonts w:ascii="Bembo Std" w:hAnsi="Bembo Std"/>
                <w:i/>
                <w:spacing w:val="-2"/>
                <w:sz w:val="22"/>
                <w:szCs w:val="22"/>
                <w:lang w:eastAsia="es-SV"/>
              </w:rPr>
            </w:pPr>
            <w:r w:rsidRPr="00672FC1">
              <w:rPr>
                <w:rFonts w:ascii="Bembo Std" w:hAnsi="Bembo Std"/>
                <w:spacing w:val="-2"/>
                <w:sz w:val="22"/>
                <w:szCs w:val="22"/>
                <w:lang w:eastAsia="es-SV"/>
              </w:rPr>
              <w:tab/>
              <w:t>Nombre</w:t>
            </w:r>
            <w:r w:rsidRPr="00672FC1">
              <w:rPr>
                <w:rFonts w:ascii="Bembo Std" w:hAnsi="Bembo Std"/>
                <w:color w:val="548DD4"/>
                <w:spacing w:val="-2"/>
                <w:sz w:val="22"/>
                <w:szCs w:val="22"/>
                <w:lang w:eastAsia="es-SV"/>
              </w:rPr>
              <w:t xml:space="preserve">: </w:t>
            </w:r>
            <w:r w:rsidRPr="00672FC1">
              <w:rPr>
                <w:rFonts w:ascii="Bembo Std" w:hAnsi="Bembo Std"/>
                <w:i/>
                <w:color w:val="548DD4"/>
                <w:spacing w:val="-2"/>
                <w:sz w:val="22"/>
                <w:szCs w:val="22"/>
                <w:lang w:eastAsia="es-SV"/>
              </w:rPr>
              <w:t>[indicar el nombre del representante autorizado]</w:t>
            </w:r>
          </w:p>
          <w:p w14:paraId="17F98EDA" w14:textId="77777777" w:rsidR="00323565" w:rsidRPr="00672FC1" w:rsidRDefault="00323565" w:rsidP="00AD37B0">
            <w:pPr>
              <w:spacing w:line="240" w:lineRule="atLeast"/>
              <w:ind w:left="360" w:hanging="360"/>
              <w:jc w:val="both"/>
              <w:rPr>
                <w:rFonts w:ascii="Bembo Std" w:hAnsi="Bembo Std"/>
                <w:i/>
                <w:spacing w:val="-2"/>
                <w:sz w:val="22"/>
                <w:szCs w:val="22"/>
                <w:lang w:eastAsia="es-SV"/>
              </w:rPr>
            </w:pPr>
            <w:r w:rsidRPr="00672FC1">
              <w:rPr>
                <w:rFonts w:ascii="Bembo Std" w:hAnsi="Bembo Std"/>
                <w:spacing w:val="-2"/>
                <w:sz w:val="22"/>
                <w:szCs w:val="22"/>
                <w:lang w:eastAsia="es-SV"/>
              </w:rPr>
              <w:tab/>
              <w:t>Dirección:</w:t>
            </w:r>
            <w:r w:rsidRPr="00672FC1">
              <w:rPr>
                <w:rFonts w:ascii="Bembo Std" w:hAnsi="Bembo Std"/>
                <w:color w:val="548DD4"/>
                <w:spacing w:val="-2"/>
                <w:sz w:val="22"/>
                <w:szCs w:val="22"/>
                <w:lang w:eastAsia="es-SV"/>
              </w:rPr>
              <w:t xml:space="preserve"> [indicar la dirección del representante autorizado]</w:t>
            </w:r>
          </w:p>
          <w:p w14:paraId="5BE9F305" w14:textId="77777777" w:rsidR="00323565" w:rsidRPr="00672FC1" w:rsidRDefault="00323565" w:rsidP="00AD37B0">
            <w:pPr>
              <w:spacing w:line="240" w:lineRule="atLeast"/>
              <w:ind w:left="360" w:hanging="18"/>
              <w:jc w:val="both"/>
              <w:rPr>
                <w:rFonts w:ascii="Bembo Std" w:hAnsi="Bembo Std"/>
                <w:color w:val="548DD4"/>
                <w:spacing w:val="-2"/>
                <w:sz w:val="22"/>
                <w:szCs w:val="22"/>
                <w:lang w:eastAsia="es-SV"/>
              </w:rPr>
            </w:pPr>
            <w:r w:rsidRPr="00672FC1">
              <w:rPr>
                <w:rFonts w:ascii="Bembo Std" w:hAnsi="Bembo Std"/>
                <w:spacing w:val="-2"/>
                <w:sz w:val="22"/>
                <w:szCs w:val="22"/>
                <w:lang w:eastAsia="es-SV"/>
              </w:rPr>
              <w:t>Números de teléfono</w:t>
            </w:r>
            <w:r w:rsidRPr="00672FC1">
              <w:rPr>
                <w:rFonts w:ascii="Bembo Std" w:hAnsi="Bembo Std"/>
                <w:color w:val="548DD4"/>
                <w:spacing w:val="-2"/>
                <w:sz w:val="22"/>
                <w:szCs w:val="22"/>
                <w:lang w:eastAsia="es-SV"/>
              </w:rPr>
              <w:t>: [indicar los números de teléfono y facsímile del representante autorizado]</w:t>
            </w:r>
          </w:p>
          <w:p w14:paraId="391CFF01" w14:textId="77777777" w:rsidR="00323565" w:rsidRPr="00672FC1" w:rsidRDefault="00323565" w:rsidP="00AD37B0">
            <w:pPr>
              <w:spacing w:line="240" w:lineRule="atLeast"/>
              <w:ind w:left="360" w:hanging="18"/>
              <w:jc w:val="both"/>
              <w:rPr>
                <w:rFonts w:ascii="Bembo Std" w:hAnsi="Bembo Std"/>
                <w:i/>
                <w:spacing w:val="-2"/>
                <w:sz w:val="22"/>
                <w:szCs w:val="22"/>
                <w:lang w:eastAsia="es-SV"/>
              </w:rPr>
            </w:pPr>
            <w:r w:rsidRPr="00672FC1">
              <w:rPr>
                <w:rFonts w:ascii="Bembo Std" w:hAnsi="Bembo Std"/>
                <w:spacing w:val="-2"/>
                <w:sz w:val="22"/>
                <w:szCs w:val="22"/>
                <w:lang w:eastAsia="es-SV"/>
              </w:rPr>
              <w:t xml:space="preserve">Dirección de correo electrónico: </w:t>
            </w:r>
            <w:r w:rsidRPr="00672FC1">
              <w:rPr>
                <w:rFonts w:ascii="Bembo Std" w:hAnsi="Bembo Std"/>
                <w:color w:val="548DD4"/>
                <w:spacing w:val="-2"/>
                <w:sz w:val="22"/>
                <w:szCs w:val="22"/>
                <w:lang w:eastAsia="es-SV"/>
              </w:rPr>
              <w:t>[indicar la dirección de correo electrónico del representante autorizado]</w:t>
            </w:r>
          </w:p>
        </w:tc>
      </w:tr>
    </w:tbl>
    <w:p w14:paraId="5A1A7E7F" w14:textId="77777777" w:rsidR="00323565" w:rsidRPr="00672FC1" w:rsidRDefault="00323565" w:rsidP="00323565">
      <w:pPr>
        <w:suppressAutoHyphens w:val="0"/>
        <w:spacing w:line="240" w:lineRule="atLeast"/>
        <w:ind w:right="-45"/>
        <w:jc w:val="both"/>
        <w:rPr>
          <w:rFonts w:ascii="Bembo Std" w:hAnsi="Bembo Std"/>
          <w:color w:val="548DD4"/>
          <w:sz w:val="22"/>
          <w:szCs w:val="22"/>
          <w:lang w:eastAsia="es-SV"/>
        </w:rPr>
      </w:pPr>
      <w:r w:rsidRPr="00672FC1">
        <w:rPr>
          <w:rFonts w:ascii="Bembo Std" w:hAnsi="Bembo Std"/>
          <w:sz w:val="22"/>
          <w:szCs w:val="22"/>
          <w:lang w:eastAsia="es-SV"/>
        </w:rPr>
        <w:t>El Salvador</w:t>
      </w:r>
      <w:r w:rsidRPr="00672FC1">
        <w:rPr>
          <w:rFonts w:ascii="Bembo Std" w:hAnsi="Bembo Std"/>
          <w:color w:val="548DD4"/>
          <w:sz w:val="22"/>
          <w:szCs w:val="22"/>
          <w:lang w:eastAsia="es-SV"/>
        </w:rPr>
        <w:t>, ...</w:t>
      </w:r>
      <w:r w:rsidRPr="00672FC1">
        <w:rPr>
          <w:rFonts w:ascii="Bembo Std" w:hAnsi="Bembo Std"/>
          <w:sz w:val="22"/>
          <w:szCs w:val="22"/>
          <w:lang w:eastAsia="es-SV"/>
        </w:rPr>
        <w:t xml:space="preserve"> de</w:t>
      </w:r>
      <w:proofErr w:type="gramStart"/>
      <w:r w:rsidRPr="00672FC1">
        <w:rPr>
          <w:rFonts w:ascii="Bembo Std" w:hAnsi="Bembo Std"/>
          <w:sz w:val="22"/>
          <w:szCs w:val="22"/>
          <w:lang w:eastAsia="es-SV"/>
        </w:rPr>
        <w:t xml:space="preserve"> </w:t>
      </w:r>
      <w:r w:rsidRPr="00672FC1">
        <w:rPr>
          <w:rFonts w:ascii="Bembo Std" w:hAnsi="Bembo Std"/>
          <w:color w:val="548DD4"/>
          <w:sz w:val="22"/>
          <w:szCs w:val="22"/>
          <w:lang w:eastAsia="es-SV"/>
        </w:rPr>
        <w:t>..</w:t>
      </w:r>
      <w:proofErr w:type="gramEnd"/>
      <w:r w:rsidRPr="00672FC1">
        <w:rPr>
          <w:rFonts w:ascii="Bembo Std" w:hAnsi="Bembo Std"/>
          <w:color w:val="548DD4"/>
          <w:sz w:val="22"/>
          <w:szCs w:val="22"/>
          <w:lang w:eastAsia="es-SV"/>
        </w:rPr>
        <w:t>……….....</w:t>
      </w:r>
      <w:r w:rsidRPr="00672FC1">
        <w:rPr>
          <w:rFonts w:ascii="Bembo Std" w:hAnsi="Bembo Std"/>
          <w:sz w:val="22"/>
          <w:szCs w:val="22"/>
          <w:lang w:eastAsia="es-SV"/>
        </w:rPr>
        <w:t>. del</w:t>
      </w:r>
      <w:r w:rsidRPr="00672FC1">
        <w:rPr>
          <w:rFonts w:ascii="Bembo Std" w:hAnsi="Bembo Std"/>
          <w:color w:val="548DD4"/>
          <w:sz w:val="22"/>
          <w:szCs w:val="22"/>
          <w:lang w:eastAsia="es-SV"/>
        </w:rPr>
        <w:t xml:space="preserve"> …….</w:t>
      </w:r>
    </w:p>
    <w:p w14:paraId="4573C100" w14:textId="77777777" w:rsidR="00323565" w:rsidRPr="00672FC1" w:rsidRDefault="00323565" w:rsidP="00323565">
      <w:pPr>
        <w:suppressAutoHyphens w:val="0"/>
        <w:spacing w:line="240" w:lineRule="atLeast"/>
        <w:ind w:right="-45"/>
        <w:jc w:val="both"/>
        <w:rPr>
          <w:rFonts w:ascii="Bembo Std" w:hAnsi="Bembo Std"/>
          <w:color w:val="548DD4"/>
          <w:sz w:val="22"/>
          <w:szCs w:val="22"/>
          <w:lang w:eastAsia="es-SV"/>
        </w:rPr>
      </w:pPr>
    </w:p>
    <w:p w14:paraId="04C0084D" w14:textId="77777777" w:rsidR="00323565" w:rsidRPr="00672FC1" w:rsidRDefault="00323565" w:rsidP="00323565">
      <w:pPr>
        <w:suppressAutoHyphens w:val="0"/>
        <w:spacing w:line="240" w:lineRule="atLeast"/>
        <w:ind w:right="-45"/>
        <w:jc w:val="both"/>
        <w:rPr>
          <w:rFonts w:ascii="Bembo Std" w:hAnsi="Bembo Std"/>
          <w:color w:val="548DD4"/>
          <w:sz w:val="22"/>
          <w:szCs w:val="22"/>
          <w:lang w:eastAsia="es-SV"/>
        </w:rPr>
      </w:pPr>
    </w:p>
    <w:p w14:paraId="560B29A5" w14:textId="77777777" w:rsidR="00323565" w:rsidRPr="00672FC1" w:rsidRDefault="00323565" w:rsidP="00323565">
      <w:pPr>
        <w:suppressAutoHyphens w:val="0"/>
        <w:spacing w:line="240" w:lineRule="atLeast"/>
        <w:ind w:right="-45"/>
        <w:jc w:val="both"/>
        <w:rPr>
          <w:rFonts w:ascii="Bembo Std" w:hAnsi="Bembo Std"/>
          <w:sz w:val="22"/>
          <w:szCs w:val="22"/>
          <w:lang w:eastAsia="es-SV"/>
        </w:rPr>
      </w:pPr>
    </w:p>
    <w:p w14:paraId="05497736" w14:textId="77777777" w:rsidR="00323565" w:rsidRPr="00672FC1" w:rsidRDefault="00323565" w:rsidP="00323565">
      <w:pPr>
        <w:suppressAutoHyphens w:val="0"/>
        <w:spacing w:line="240" w:lineRule="atLeast"/>
        <w:ind w:left="4248"/>
        <w:jc w:val="both"/>
        <w:rPr>
          <w:rFonts w:ascii="Bembo Std" w:eastAsia="Batang" w:hAnsi="Bembo Std"/>
          <w:sz w:val="22"/>
          <w:szCs w:val="22"/>
          <w:lang w:eastAsia="es-SV"/>
        </w:rPr>
      </w:pPr>
      <w:r w:rsidRPr="00672FC1">
        <w:rPr>
          <w:rFonts w:ascii="Bembo Std" w:eastAsia="Batang" w:hAnsi="Bembo Std"/>
          <w:sz w:val="22"/>
          <w:szCs w:val="22"/>
          <w:lang w:eastAsia="es-SV"/>
        </w:rPr>
        <w:t>Firma y sello del oferente</w:t>
      </w:r>
    </w:p>
    <w:p w14:paraId="6E6F050B" w14:textId="77777777" w:rsidR="00323565" w:rsidRPr="00672FC1" w:rsidRDefault="00323565" w:rsidP="00323565">
      <w:pPr>
        <w:suppressAutoHyphens w:val="0"/>
        <w:spacing w:line="240" w:lineRule="atLeast"/>
        <w:ind w:left="3540" w:firstLine="708"/>
        <w:jc w:val="both"/>
        <w:rPr>
          <w:rFonts w:ascii="Bembo Std" w:eastAsia="Batang" w:hAnsi="Bembo Std"/>
          <w:sz w:val="22"/>
          <w:szCs w:val="22"/>
          <w:lang w:val="pt-BR" w:eastAsia="es-SV"/>
        </w:rPr>
      </w:pPr>
      <w:r w:rsidRPr="00672FC1">
        <w:rPr>
          <w:rFonts w:ascii="Bembo Std" w:eastAsia="Batang" w:hAnsi="Bembo Std"/>
          <w:sz w:val="22"/>
          <w:szCs w:val="22"/>
          <w:lang w:val="pt-BR" w:eastAsia="es-SV"/>
        </w:rPr>
        <w:t>(Representante Legal o Apoderado Legal)</w:t>
      </w:r>
    </w:p>
    <w:p w14:paraId="1F75D3EF" w14:textId="77777777" w:rsidR="008B3DEC" w:rsidRPr="00672FC1" w:rsidRDefault="008B3DEC" w:rsidP="008B3DEC">
      <w:pPr>
        <w:jc w:val="both"/>
        <w:rPr>
          <w:rFonts w:ascii="Bembo Std" w:hAnsi="Bembo Std"/>
          <w:sz w:val="20"/>
          <w:szCs w:val="20"/>
          <w:lang w:val="pt-BR"/>
        </w:rPr>
      </w:pPr>
    </w:p>
    <w:p w14:paraId="065042D5" w14:textId="77777777" w:rsidR="008B3DEC" w:rsidRPr="00672FC1" w:rsidRDefault="008B3DEC" w:rsidP="008B3DEC">
      <w:pPr>
        <w:jc w:val="both"/>
        <w:rPr>
          <w:rFonts w:ascii="Bembo Std" w:hAnsi="Bembo Std"/>
          <w:sz w:val="20"/>
          <w:szCs w:val="20"/>
          <w:lang w:val="pt-BR"/>
        </w:rPr>
      </w:pPr>
    </w:p>
    <w:p w14:paraId="28F92EEB" w14:textId="77777777" w:rsidR="00423D02" w:rsidRPr="00672FC1" w:rsidRDefault="00423D02" w:rsidP="008B3DEC">
      <w:pPr>
        <w:jc w:val="both"/>
        <w:rPr>
          <w:rFonts w:ascii="Bembo Std" w:hAnsi="Bembo Std"/>
          <w:sz w:val="20"/>
          <w:szCs w:val="20"/>
          <w:lang w:val="pt-BR"/>
        </w:rPr>
      </w:pPr>
    </w:p>
    <w:p w14:paraId="50209209" w14:textId="77777777" w:rsidR="008B3DEC" w:rsidRPr="00672FC1" w:rsidRDefault="008B3DEC" w:rsidP="008B3DEC">
      <w:pPr>
        <w:jc w:val="both"/>
        <w:rPr>
          <w:rFonts w:ascii="Bembo Std" w:hAnsi="Bembo Std"/>
          <w:sz w:val="20"/>
          <w:szCs w:val="20"/>
          <w:lang w:val="pt-BR"/>
        </w:rPr>
      </w:pPr>
    </w:p>
    <w:p w14:paraId="0C8F4701" w14:textId="77777777" w:rsidR="008B3DEC" w:rsidRPr="00672FC1" w:rsidRDefault="008B3DEC" w:rsidP="008B3DEC">
      <w:pPr>
        <w:jc w:val="both"/>
        <w:rPr>
          <w:rFonts w:ascii="Bembo Std" w:hAnsi="Bembo Std"/>
          <w:sz w:val="20"/>
          <w:szCs w:val="20"/>
          <w:lang w:val="pt-BR"/>
        </w:rPr>
      </w:pPr>
    </w:p>
    <w:p w14:paraId="6FA39BC5" w14:textId="0D6859DB" w:rsidR="008B3DEC" w:rsidRPr="00672FC1" w:rsidRDefault="008B3DEC" w:rsidP="008B3DEC">
      <w:pPr>
        <w:jc w:val="both"/>
        <w:rPr>
          <w:rFonts w:ascii="Bembo Std" w:hAnsi="Bembo Std"/>
          <w:sz w:val="20"/>
          <w:szCs w:val="20"/>
          <w:lang w:val="pt-BR"/>
        </w:rPr>
      </w:pPr>
    </w:p>
    <w:p w14:paraId="774BECC3" w14:textId="3669187F" w:rsidR="00A321A0" w:rsidRDefault="00A321A0" w:rsidP="008B3DEC">
      <w:pPr>
        <w:jc w:val="both"/>
        <w:rPr>
          <w:rFonts w:ascii="Bembo Std" w:hAnsi="Bembo Std"/>
          <w:sz w:val="20"/>
          <w:szCs w:val="20"/>
          <w:lang w:val="pt-BR"/>
        </w:rPr>
      </w:pPr>
    </w:p>
    <w:p w14:paraId="78DD994C" w14:textId="684EFEA7" w:rsidR="00D81768" w:rsidRDefault="00D81768" w:rsidP="008B3DEC">
      <w:pPr>
        <w:jc w:val="both"/>
        <w:rPr>
          <w:rFonts w:ascii="Bembo Std" w:hAnsi="Bembo Std"/>
          <w:sz w:val="20"/>
          <w:szCs w:val="20"/>
          <w:lang w:val="pt-BR"/>
        </w:rPr>
      </w:pPr>
    </w:p>
    <w:p w14:paraId="398C4B39" w14:textId="562E9B87" w:rsidR="00D81768" w:rsidRDefault="00D81768" w:rsidP="008B3DEC">
      <w:pPr>
        <w:jc w:val="both"/>
        <w:rPr>
          <w:rFonts w:ascii="Bembo Std" w:hAnsi="Bembo Std"/>
          <w:sz w:val="20"/>
          <w:szCs w:val="20"/>
          <w:lang w:val="pt-BR"/>
        </w:rPr>
      </w:pPr>
    </w:p>
    <w:p w14:paraId="5511715E" w14:textId="19370F7F" w:rsidR="00D81768" w:rsidRDefault="00D81768" w:rsidP="008B3DEC">
      <w:pPr>
        <w:jc w:val="both"/>
        <w:rPr>
          <w:rFonts w:ascii="Bembo Std" w:hAnsi="Bembo Std"/>
          <w:sz w:val="20"/>
          <w:szCs w:val="20"/>
          <w:lang w:val="pt-BR"/>
        </w:rPr>
      </w:pPr>
    </w:p>
    <w:p w14:paraId="705A47A3" w14:textId="527B2383" w:rsidR="00D81768" w:rsidRDefault="00D81768" w:rsidP="008B3DEC">
      <w:pPr>
        <w:jc w:val="both"/>
        <w:rPr>
          <w:rFonts w:ascii="Bembo Std" w:hAnsi="Bembo Std"/>
          <w:sz w:val="20"/>
          <w:szCs w:val="20"/>
          <w:lang w:val="pt-BR"/>
        </w:rPr>
      </w:pPr>
    </w:p>
    <w:p w14:paraId="590E36A0" w14:textId="11527065" w:rsidR="00D81768" w:rsidRDefault="00D81768" w:rsidP="008B3DEC">
      <w:pPr>
        <w:jc w:val="both"/>
        <w:rPr>
          <w:rFonts w:ascii="Bembo Std" w:hAnsi="Bembo Std"/>
          <w:sz w:val="20"/>
          <w:szCs w:val="20"/>
          <w:lang w:val="pt-BR"/>
        </w:rPr>
      </w:pPr>
    </w:p>
    <w:p w14:paraId="22AE851F" w14:textId="1C35B31B" w:rsidR="00D81768" w:rsidRDefault="00D81768" w:rsidP="008B3DEC">
      <w:pPr>
        <w:jc w:val="both"/>
        <w:rPr>
          <w:rFonts w:ascii="Bembo Std" w:hAnsi="Bembo Std"/>
          <w:sz w:val="20"/>
          <w:szCs w:val="20"/>
          <w:lang w:val="pt-BR"/>
        </w:rPr>
      </w:pPr>
    </w:p>
    <w:p w14:paraId="5324D92A" w14:textId="47AC0F9A" w:rsidR="00D81768" w:rsidRDefault="00D81768" w:rsidP="008B3DEC">
      <w:pPr>
        <w:jc w:val="both"/>
        <w:rPr>
          <w:rFonts w:ascii="Bembo Std" w:hAnsi="Bembo Std"/>
          <w:sz w:val="20"/>
          <w:szCs w:val="20"/>
          <w:lang w:val="pt-BR"/>
        </w:rPr>
      </w:pPr>
    </w:p>
    <w:p w14:paraId="2EDF5DA4" w14:textId="4A18161F" w:rsidR="00D81768" w:rsidRDefault="00D81768" w:rsidP="008B3DEC">
      <w:pPr>
        <w:jc w:val="both"/>
        <w:rPr>
          <w:rFonts w:ascii="Bembo Std" w:hAnsi="Bembo Std"/>
          <w:sz w:val="20"/>
          <w:szCs w:val="20"/>
          <w:lang w:val="pt-BR"/>
        </w:rPr>
      </w:pPr>
    </w:p>
    <w:p w14:paraId="19159049" w14:textId="77777777" w:rsidR="00D81768" w:rsidRPr="00672FC1" w:rsidRDefault="00D81768" w:rsidP="008B3DEC">
      <w:pPr>
        <w:jc w:val="both"/>
        <w:rPr>
          <w:rFonts w:ascii="Bembo Std" w:hAnsi="Bembo Std"/>
          <w:sz w:val="20"/>
          <w:szCs w:val="20"/>
          <w:lang w:val="pt-BR"/>
        </w:rPr>
      </w:pPr>
    </w:p>
    <w:p w14:paraId="66B8C58A" w14:textId="597F2CAD" w:rsidR="00323565" w:rsidRPr="00672FC1" w:rsidRDefault="00323565" w:rsidP="008B3DEC">
      <w:pPr>
        <w:jc w:val="both"/>
        <w:rPr>
          <w:rFonts w:ascii="Bembo Std" w:hAnsi="Bembo Std"/>
          <w:sz w:val="20"/>
          <w:szCs w:val="20"/>
          <w:lang w:val="pt-BR"/>
        </w:rPr>
      </w:pPr>
    </w:p>
    <w:p w14:paraId="7EE1D81D" w14:textId="392CC69F" w:rsidR="00323565" w:rsidRPr="00672FC1" w:rsidRDefault="00323565" w:rsidP="008B3DEC">
      <w:pPr>
        <w:jc w:val="both"/>
        <w:rPr>
          <w:rFonts w:ascii="Bembo Std" w:hAnsi="Bembo Std"/>
          <w:sz w:val="20"/>
          <w:szCs w:val="20"/>
          <w:lang w:val="pt-BR"/>
        </w:rPr>
      </w:pPr>
    </w:p>
    <w:p w14:paraId="20AD414C" w14:textId="7A177A70" w:rsidR="00A321A0" w:rsidRPr="00672FC1" w:rsidRDefault="00A321A0" w:rsidP="008B3DEC">
      <w:pPr>
        <w:jc w:val="both"/>
        <w:rPr>
          <w:rFonts w:ascii="Bembo Std" w:hAnsi="Bembo Std"/>
          <w:sz w:val="20"/>
          <w:szCs w:val="20"/>
          <w:lang w:val="pt-BR"/>
        </w:rPr>
      </w:pPr>
    </w:p>
    <w:p w14:paraId="61A9B548" w14:textId="77777777" w:rsidR="00BD772F" w:rsidRPr="00672FC1" w:rsidRDefault="00BD772F" w:rsidP="00E65B5A">
      <w:pPr>
        <w:jc w:val="center"/>
        <w:rPr>
          <w:rFonts w:ascii="Bembo Std" w:hAnsi="Bembo Std"/>
          <w:b/>
          <w:bCs/>
          <w:sz w:val="22"/>
          <w:szCs w:val="22"/>
          <w:lang w:val="pt-BR"/>
        </w:rPr>
      </w:pPr>
    </w:p>
    <w:p w14:paraId="5E24A7FC" w14:textId="626598B7" w:rsidR="008B3DEC" w:rsidRPr="00672FC1" w:rsidRDefault="008B3DEC" w:rsidP="00E65B5A">
      <w:pPr>
        <w:jc w:val="center"/>
        <w:rPr>
          <w:rFonts w:ascii="Bembo Std" w:hAnsi="Bembo Std"/>
          <w:sz w:val="22"/>
          <w:szCs w:val="22"/>
        </w:rPr>
      </w:pPr>
      <w:r w:rsidRPr="00672FC1">
        <w:rPr>
          <w:rFonts w:ascii="Bembo Std" w:hAnsi="Bembo Std"/>
          <w:b/>
          <w:bCs/>
          <w:sz w:val="22"/>
          <w:szCs w:val="22"/>
        </w:rPr>
        <w:t>ANEXO</w:t>
      </w:r>
      <w:r w:rsidR="007616A7" w:rsidRPr="00672FC1">
        <w:rPr>
          <w:rFonts w:ascii="Bembo Std" w:hAnsi="Bembo Std"/>
          <w:b/>
          <w:bCs/>
          <w:sz w:val="22"/>
          <w:szCs w:val="22"/>
        </w:rPr>
        <w:t xml:space="preserve"> N°</w:t>
      </w:r>
      <w:r w:rsidR="00323565" w:rsidRPr="00672FC1">
        <w:rPr>
          <w:rFonts w:ascii="Bembo Std" w:hAnsi="Bembo Std"/>
          <w:b/>
          <w:bCs/>
          <w:sz w:val="22"/>
          <w:szCs w:val="22"/>
        </w:rPr>
        <w:t>7</w:t>
      </w:r>
      <w:r w:rsidR="00A321A0" w:rsidRPr="00672FC1">
        <w:rPr>
          <w:rFonts w:ascii="Bembo Std" w:hAnsi="Bembo Std"/>
          <w:b/>
          <w:bCs/>
          <w:sz w:val="22"/>
          <w:szCs w:val="22"/>
        </w:rPr>
        <w:t xml:space="preserve">: </w:t>
      </w:r>
      <w:r w:rsidRPr="00672FC1">
        <w:rPr>
          <w:rFonts w:ascii="Bembo Std" w:hAnsi="Bembo Std"/>
          <w:b/>
          <w:bCs/>
          <w:sz w:val="22"/>
          <w:szCs w:val="22"/>
        </w:rPr>
        <w:t>MODELO DE ORDEN DE</w:t>
      </w:r>
      <w:r w:rsidR="00E65B5A" w:rsidRPr="00672FC1">
        <w:rPr>
          <w:rFonts w:ascii="Bembo Std" w:hAnsi="Bembo Std"/>
          <w:b/>
          <w:bCs/>
          <w:sz w:val="22"/>
          <w:szCs w:val="22"/>
        </w:rPr>
        <w:t xml:space="preserve"> </w:t>
      </w:r>
      <w:r w:rsidRPr="00672FC1">
        <w:rPr>
          <w:rFonts w:ascii="Bembo Std" w:hAnsi="Bembo Std"/>
          <w:b/>
          <w:bCs/>
          <w:sz w:val="22"/>
          <w:szCs w:val="22"/>
        </w:rPr>
        <w:t>COMPRA</w:t>
      </w:r>
      <w:r w:rsidRPr="00672FC1">
        <w:rPr>
          <w:rFonts w:ascii="Bembo Std" w:hAnsi="Bembo Std"/>
          <w:sz w:val="22"/>
          <w:szCs w:val="22"/>
        </w:rPr>
        <w:t xml:space="preserve"> </w:t>
      </w:r>
      <w:r w:rsidRPr="00672FC1">
        <w:rPr>
          <w:rFonts w:ascii="Bembo Std" w:hAnsi="Bembo Std"/>
          <w:sz w:val="22"/>
          <w:szCs w:val="22"/>
          <w:u w:val="single"/>
        </w:rPr>
        <w:t>(A COMPLETAR POR EL MINSAL)</w:t>
      </w:r>
    </w:p>
    <w:p w14:paraId="1F66F09D" w14:textId="77777777" w:rsidR="00E65B5A" w:rsidRPr="00672FC1" w:rsidRDefault="00E65B5A" w:rsidP="00E65B5A">
      <w:pPr>
        <w:jc w:val="center"/>
        <w:rPr>
          <w:rFonts w:ascii="Bembo Std" w:hAnsi="Bembo Std"/>
          <w:sz w:val="22"/>
          <w:szCs w:val="22"/>
        </w:rPr>
      </w:pPr>
    </w:p>
    <w:p w14:paraId="3F4D6336" w14:textId="77777777" w:rsidR="008B3DEC" w:rsidRPr="00672FC1" w:rsidRDefault="008B3DEC" w:rsidP="004974A1">
      <w:pPr>
        <w:jc w:val="center"/>
        <w:rPr>
          <w:rFonts w:ascii="Bembo Std" w:eastAsia="SimSun" w:hAnsi="Bembo Std"/>
          <w:sz w:val="22"/>
          <w:szCs w:val="22"/>
        </w:rPr>
      </w:pPr>
      <w:bookmarkStart w:id="2" w:name="_Hlk48118723"/>
      <w:bookmarkEnd w:id="0"/>
      <w:r w:rsidRPr="00672FC1">
        <w:rPr>
          <w:rFonts w:ascii="Bembo Std" w:eastAsia="SimSun" w:hAnsi="Bembo Std"/>
          <w:sz w:val="22"/>
          <w:szCs w:val="22"/>
        </w:rPr>
        <w:t>ORDEN DE COMPRA ORIGINAL</w:t>
      </w:r>
    </w:p>
    <w:p w14:paraId="16E3E157" w14:textId="77777777" w:rsidR="008B3DEC" w:rsidRPr="00672FC1" w:rsidRDefault="008B3DEC" w:rsidP="008B3DEC">
      <w:pPr>
        <w:jc w:val="both"/>
        <w:rPr>
          <w:rFonts w:ascii="Bembo Std" w:eastAsia="SimSun" w:hAnsi="Bembo Std"/>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672FC1"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672FC1" w:rsidRDefault="008B3DEC" w:rsidP="00BB3C29">
            <w:pPr>
              <w:jc w:val="both"/>
              <w:rPr>
                <w:rFonts w:ascii="Bembo Std" w:eastAsia="SimSun" w:hAnsi="Bembo Std"/>
                <w:sz w:val="22"/>
                <w:szCs w:val="22"/>
              </w:rPr>
            </w:pPr>
            <w:bookmarkStart w:id="3" w:name="_Hlk22211120"/>
            <w:r w:rsidRPr="00672FC1">
              <w:rPr>
                <w:rFonts w:ascii="Bembo Std" w:eastAsia="SimSun" w:hAnsi="Bembo Std"/>
                <w:sz w:val="22"/>
                <w:szCs w:val="22"/>
              </w:rPr>
              <w:t>Señores</w:t>
            </w:r>
          </w:p>
          <w:p w14:paraId="5D8E261F"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XXXXX</w:t>
            </w:r>
            <w:bookmarkEnd w:id="3"/>
          </w:p>
          <w:p w14:paraId="31596AA0"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Dirección: </w:t>
            </w:r>
          </w:p>
          <w:p w14:paraId="4E5C3D2A"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Correo: </w:t>
            </w:r>
          </w:p>
          <w:p w14:paraId="43A34136"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Teléfono: </w:t>
            </w:r>
          </w:p>
          <w:p w14:paraId="69097CFF"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NIT: </w:t>
            </w:r>
          </w:p>
          <w:p w14:paraId="2C0D2E4F"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Presente</w:t>
            </w:r>
          </w:p>
          <w:p w14:paraId="10B66737" w14:textId="77777777" w:rsidR="008B3DEC" w:rsidRPr="00672FC1" w:rsidRDefault="008B3DEC" w:rsidP="00BB3C29">
            <w:pPr>
              <w:jc w:val="both"/>
              <w:rPr>
                <w:rFonts w:ascii="Bembo Std" w:eastAsia="SimSun" w:hAnsi="Bembo Std"/>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40A26CA4" w14:textId="3534217F"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Orden de Compra Nº _____/ _____ACP-UGP</w:t>
            </w:r>
            <w:r w:rsidR="006D3470" w:rsidRPr="00672FC1">
              <w:rPr>
                <w:rFonts w:ascii="Bembo Std" w:eastAsia="SimSun" w:hAnsi="Bembo Std"/>
                <w:sz w:val="22"/>
                <w:szCs w:val="22"/>
              </w:rPr>
              <w:t>PI</w:t>
            </w:r>
          </w:p>
          <w:p w14:paraId="322EAA3E"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Nombre del proceso: </w:t>
            </w:r>
          </w:p>
          <w:p w14:paraId="4345DE1F"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Fecha: </w:t>
            </w:r>
          </w:p>
        </w:tc>
      </w:tr>
    </w:tbl>
    <w:p w14:paraId="125FED1E" w14:textId="44C76A0D"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 xml:space="preserve">Solicito a ustedes se sirvan a prestar el suministro de [Bienes/Servicios], objeto de la presente Orden de Compra, en un periodo de </w:t>
      </w:r>
      <w:proofErr w:type="spellStart"/>
      <w:r w:rsidRPr="00672FC1">
        <w:rPr>
          <w:rFonts w:ascii="Bembo Std" w:eastAsia="SimSun" w:hAnsi="Bembo Std"/>
          <w:sz w:val="22"/>
          <w:szCs w:val="22"/>
        </w:rPr>
        <w:t>xxxxxxxxxxxxxxx</w:t>
      </w:r>
      <w:proofErr w:type="spellEnd"/>
      <w:r w:rsidRPr="00672FC1">
        <w:rPr>
          <w:rFonts w:ascii="Bembo Std" w:eastAsia="SimSun" w:hAnsi="Bembo Std"/>
          <w:sz w:val="22"/>
          <w:szCs w:val="22"/>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672FC1" w14:paraId="4386787E"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Dependencia solicitante: </w:t>
            </w:r>
          </w:p>
          <w:p w14:paraId="0E83C566" w14:textId="77777777" w:rsidR="008B3DEC" w:rsidRPr="00672FC1" w:rsidRDefault="008B3DEC" w:rsidP="00BB3C29">
            <w:pPr>
              <w:jc w:val="both"/>
              <w:rPr>
                <w:rFonts w:ascii="Bembo Std" w:eastAsia="Arial Unicode MS" w:hAnsi="Bembo Std"/>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Forma de pago: 30 días como máximo, posterior a la presentación de la factura</w:t>
            </w:r>
          </w:p>
        </w:tc>
      </w:tr>
      <w:tr w:rsidR="008B3DEC" w:rsidRPr="00672FC1" w14:paraId="6E93F8F0"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672FC1" w:rsidRDefault="008B3DEC" w:rsidP="00BB3C29">
            <w:pPr>
              <w:jc w:val="both"/>
              <w:rPr>
                <w:rFonts w:ascii="Bembo Std" w:eastAsia="Arial Unicode MS" w:hAnsi="Bembo Std"/>
                <w:sz w:val="18"/>
                <w:szCs w:val="22"/>
              </w:rPr>
            </w:pPr>
          </w:p>
          <w:p w14:paraId="6456654C"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672FC1" w:rsidRDefault="008B3DEC" w:rsidP="00BB3C29">
            <w:pPr>
              <w:jc w:val="both"/>
              <w:rPr>
                <w:rFonts w:ascii="Bembo Std" w:eastAsia="Liberation Serif" w:hAnsi="Bembo Std"/>
                <w:sz w:val="18"/>
                <w:szCs w:val="22"/>
              </w:rPr>
            </w:pPr>
            <w:r w:rsidRPr="00672FC1">
              <w:rPr>
                <w:rFonts w:ascii="Bembo Std" w:eastAsia="Arial Unicode MS" w:hAnsi="Bembo Std"/>
                <w:sz w:val="18"/>
                <w:szCs w:val="22"/>
              </w:rPr>
              <w:t>PRECIO UNITARIO</w:t>
            </w:r>
          </w:p>
          <w:p w14:paraId="284989CB" w14:textId="77777777" w:rsidR="008B3DEC" w:rsidRPr="00672FC1" w:rsidRDefault="008B3DEC" w:rsidP="00BB3C29">
            <w:pPr>
              <w:jc w:val="both"/>
              <w:rPr>
                <w:rFonts w:ascii="Bembo Std" w:eastAsia="Arial Unicode MS" w:hAnsi="Bembo Std"/>
                <w:sz w:val="18"/>
                <w:szCs w:val="22"/>
              </w:rPr>
            </w:pPr>
            <w:r w:rsidRPr="00672FC1">
              <w:rPr>
                <w:rFonts w:ascii="Bembo Std" w:eastAsia="Liberation Serif" w:hAnsi="Bembo Std"/>
                <w:sz w:val="18"/>
                <w:szCs w:val="22"/>
              </w:rPr>
              <w:t xml:space="preserve"> </w:t>
            </w:r>
            <w:r w:rsidRPr="00672FC1">
              <w:rPr>
                <w:rFonts w:ascii="Bembo Std" w:eastAsia="Arial Unicode MS" w:hAnsi="Bembo Std"/>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PRECIO TOTAL </w:t>
            </w:r>
          </w:p>
          <w:p w14:paraId="074EA170"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(IVA incluido)</w:t>
            </w:r>
          </w:p>
        </w:tc>
      </w:tr>
      <w:tr w:rsidR="008B3DEC" w:rsidRPr="00672FC1" w14:paraId="3AEDF69A"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 </w:t>
            </w:r>
          </w:p>
        </w:tc>
      </w:tr>
      <w:tr w:rsidR="008B3DEC" w:rsidRPr="00672FC1" w14:paraId="1DEB279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 </w:t>
            </w:r>
          </w:p>
        </w:tc>
      </w:tr>
      <w:tr w:rsidR="008B3DEC" w:rsidRPr="00672FC1" w14:paraId="41DD39D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 xml:space="preserve">FORMA DE PAGO:   </w:t>
            </w:r>
            <w:r w:rsidRPr="00672FC1">
              <w:rPr>
                <w:rFonts w:ascii="Bembo Std" w:eastAsia="SimSun" w:hAnsi="Bembo Std"/>
                <w:sz w:val="18"/>
                <w:szCs w:val="22"/>
              </w:rPr>
              <w:t xml:space="preserve"> </w:t>
            </w:r>
            <w:r w:rsidRPr="00672FC1">
              <w:rPr>
                <w:rFonts w:ascii="Bembo Std" w:eastAsia="Arial Unicode MS" w:hAnsi="Bembo Std"/>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8B3DEC" w:rsidRPr="00672FC1" w:rsidRDefault="008B3DEC" w:rsidP="00BB3C29">
            <w:pPr>
              <w:jc w:val="both"/>
              <w:rPr>
                <w:rFonts w:ascii="Bembo Std" w:eastAsia="Arial Unicode MS" w:hAnsi="Bembo Std"/>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8B3DEC" w:rsidRPr="00672FC1" w:rsidRDefault="008B3DEC" w:rsidP="00BB3C29">
            <w:pPr>
              <w:jc w:val="both"/>
              <w:rPr>
                <w:rFonts w:ascii="Bembo Std" w:eastAsia="Arial Unicode MS" w:hAnsi="Bembo Std"/>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8B3DEC" w:rsidRPr="00672FC1" w:rsidRDefault="008B3DEC" w:rsidP="00BB3C29">
            <w:pPr>
              <w:jc w:val="both"/>
              <w:rPr>
                <w:rFonts w:ascii="Bembo Std" w:eastAsia="Arial Unicode MS" w:hAnsi="Bembo Std"/>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8B3DEC" w:rsidRPr="00672FC1" w:rsidRDefault="008B3DEC" w:rsidP="00BB3C29">
            <w:pPr>
              <w:jc w:val="both"/>
              <w:rPr>
                <w:rFonts w:ascii="Bembo Std" w:eastAsia="Arial Unicode MS" w:hAnsi="Bembo Std"/>
                <w:sz w:val="18"/>
                <w:szCs w:val="22"/>
              </w:rPr>
            </w:pPr>
          </w:p>
        </w:tc>
      </w:tr>
      <w:tr w:rsidR="008B3DEC" w:rsidRPr="00672FC1" w14:paraId="17FAAA1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8B3DEC" w:rsidRPr="00672FC1" w:rsidRDefault="008B3DEC" w:rsidP="00BB3C29">
            <w:pPr>
              <w:suppressAutoHyphens w:val="0"/>
              <w:rPr>
                <w:rFonts w:ascii="Bembo Std" w:eastAsia="Arial Unicode MS" w:hAnsi="Bembo Std"/>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8B3DEC" w:rsidRPr="00672FC1" w:rsidRDefault="008B3DEC" w:rsidP="00BB3C29">
            <w:pPr>
              <w:suppressAutoHyphens w:val="0"/>
              <w:rPr>
                <w:rFonts w:ascii="Bembo Std" w:eastAsia="Arial Unicode MS" w:hAnsi="Bembo Std"/>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8B3DEC" w:rsidRPr="00672FC1" w:rsidRDefault="008B3DEC" w:rsidP="00BB3C29">
            <w:pPr>
              <w:suppressAutoHyphens w:val="0"/>
              <w:rPr>
                <w:rFonts w:ascii="Bembo Std" w:eastAsia="Arial Unicode MS" w:hAnsi="Bembo Std"/>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8B3DEC" w:rsidRPr="00672FC1" w:rsidRDefault="008B3DEC" w:rsidP="00BB3C29">
            <w:pPr>
              <w:suppressAutoHyphens w:val="0"/>
              <w:rPr>
                <w:rFonts w:ascii="Bembo Std" w:eastAsia="Arial Unicode MS" w:hAnsi="Bembo Std"/>
                <w:sz w:val="18"/>
                <w:szCs w:val="22"/>
              </w:rPr>
            </w:pPr>
          </w:p>
        </w:tc>
      </w:tr>
      <w:tr w:rsidR="008B3DEC" w:rsidRPr="00672FC1" w14:paraId="172A34ED"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 xml:space="preserve">ADMINISTRACIÓN Y SEGUIMIENTO: </w:t>
            </w:r>
            <w:r w:rsidRPr="00672FC1">
              <w:rPr>
                <w:rFonts w:ascii="Bembo Std" w:eastAsia="SimSun" w:hAnsi="Bembo Std"/>
                <w:sz w:val="18"/>
                <w:szCs w:val="22"/>
              </w:rPr>
              <w:t xml:space="preserve"> </w:t>
            </w:r>
            <w:bookmarkStart w:id="4" w:name="_Hlk33432470"/>
            <w:r w:rsidRPr="00672FC1">
              <w:rPr>
                <w:rFonts w:ascii="Bembo Std" w:eastAsia="SimSun" w:hAnsi="Bembo Std"/>
                <w:sz w:val="18"/>
                <w:szCs w:val="22"/>
              </w:rPr>
              <w:t xml:space="preserve">La Unidad Solicitante </w:t>
            </w:r>
            <w:r w:rsidRPr="00672FC1">
              <w:rPr>
                <w:rFonts w:ascii="Bembo Std" w:eastAsia="Arial Unicode MS" w:hAnsi="Bembo Std"/>
                <w:sz w:val="18"/>
                <w:szCs w:val="22"/>
              </w:rPr>
              <w:t xml:space="preserve">ha delegado a </w:t>
            </w:r>
            <w:bookmarkEnd w:id="4"/>
            <w:r w:rsidRPr="00672FC1">
              <w:rPr>
                <w:rFonts w:ascii="Bembo Std" w:eastAsia="Arial Unicode MS" w:hAnsi="Bembo Std"/>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8B3DEC" w:rsidRPr="00672FC1" w:rsidRDefault="008B3DEC" w:rsidP="00BB3C29">
            <w:pPr>
              <w:suppressAutoHyphens w:val="0"/>
              <w:rPr>
                <w:rFonts w:ascii="Bembo Std" w:eastAsia="Arial Unicode MS" w:hAnsi="Bembo Std"/>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8B3DEC" w:rsidRPr="00672FC1" w:rsidRDefault="008B3DEC" w:rsidP="00BB3C29">
            <w:pPr>
              <w:suppressAutoHyphens w:val="0"/>
              <w:rPr>
                <w:rFonts w:ascii="Bembo Std" w:eastAsia="Arial Unicode MS" w:hAnsi="Bembo Std"/>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8B3DEC" w:rsidRPr="00672FC1" w:rsidRDefault="008B3DEC" w:rsidP="00BB3C29">
            <w:pPr>
              <w:suppressAutoHyphens w:val="0"/>
              <w:rPr>
                <w:rFonts w:ascii="Bembo Std" w:eastAsia="Arial Unicode MS" w:hAnsi="Bembo Std"/>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8B3DEC" w:rsidRPr="00672FC1" w:rsidRDefault="008B3DEC" w:rsidP="00BB3C29">
            <w:pPr>
              <w:suppressAutoHyphens w:val="0"/>
              <w:rPr>
                <w:rFonts w:ascii="Bembo Std" w:eastAsia="Arial Unicode MS" w:hAnsi="Bembo Std"/>
                <w:sz w:val="18"/>
                <w:szCs w:val="22"/>
              </w:rPr>
            </w:pPr>
          </w:p>
        </w:tc>
      </w:tr>
      <w:tr w:rsidR="008B3DEC" w:rsidRPr="00672FC1" w14:paraId="5FC5B6C7"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 $      </w:t>
            </w:r>
          </w:p>
        </w:tc>
      </w:tr>
      <w:tr w:rsidR="008B3DEC" w:rsidRPr="00672FC1" w14:paraId="45D927D0"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XXX /100 DÓLARES DE LOS ESTADOS UNIDOS DE AMÉRICA</w:t>
            </w:r>
          </w:p>
        </w:tc>
      </w:tr>
      <w:tr w:rsidR="008B3DEC" w:rsidRPr="00672FC1" w14:paraId="449E770A"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 xml:space="preserve">FUENTE DE FINANCIAMIENTO:  </w:t>
            </w:r>
            <w:r w:rsidRPr="00672FC1">
              <w:rPr>
                <w:rFonts w:ascii="Bembo Std" w:eastAsia="SimSun" w:hAnsi="Bembo Std"/>
                <w:sz w:val="18"/>
                <w:szCs w:val="22"/>
              </w:rPr>
              <w:t xml:space="preserve"> </w:t>
            </w:r>
            <w:r w:rsidRPr="00672FC1">
              <w:rPr>
                <w:rFonts w:ascii="Bembo Std" w:eastAsia="Arial Unicode MS" w:hAnsi="Bembo Std"/>
                <w:sz w:val="18"/>
                <w:szCs w:val="22"/>
              </w:rPr>
              <w:t>XXXXXXXXXXXXXXXXXXXXXXXXXXXXXXXXXXXXXXXXXXXXXXXXXXXXXXXXXXXXXXXX</w:t>
            </w:r>
          </w:p>
        </w:tc>
      </w:tr>
      <w:tr w:rsidR="008B3DEC" w:rsidRPr="00672FC1" w14:paraId="6A5D40B6" w14:textId="77777777" w:rsidTr="00BB3C29">
        <w:trPr>
          <w:trHeight w:val="1786"/>
        </w:trPr>
        <w:tc>
          <w:tcPr>
            <w:tcW w:w="9694" w:type="dxa"/>
            <w:gridSpan w:val="7"/>
            <w:hideMark/>
          </w:tcPr>
          <w:p w14:paraId="5E374C57" w14:textId="77777777" w:rsidR="00CA25A7" w:rsidRPr="00672FC1" w:rsidRDefault="00CA25A7">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672FC1" w14:paraId="155FE7E6" w14:textId="77777777" w:rsidTr="00796EA3">
              <w:trPr>
                <w:trHeight w:val="413"/>
              </w:trPr>
              <w:tc>
                <w:tcPr>
                  <w:tcW w:w="4849" w:type="dxa"/>
                </w:tcPr>
                <w:p w14:paraId="0E4991C7" w14:textId="77777777" w:rsidR="008B3DEC" w:rsidRPr="00672FC1" w:rsidRDefault="008B3DEC" w:rsidP="00CA25A7">
                  <w:pPr>
                    <w:jc w:val="both"/>
                    <w:rPr>
                      <w:rFonts w:ascii="Bembo Std" w:eastAsia="SimSun" w:hAnsi="Bembo Std"/>
                      <w:sz w:val="20"/>
                      <w:szCs w:val="22"/>
                      <w:lang w:val="pt-BR"/>
                    </w:rPr>
                  </w:pPr>
                  <w:r w:rsidRPr="00672FC1">
                    <w:rPr>
                      <w:rFonts w:ascii="Bembo Std" w:eastAsia="SimSun" w:hAnsi="Bembo Std"/>
                      <w:sz w:val="20"/>
                      <w:szCs w:val="22"/>
                      <w:lang w:val="pt-BR"/>
                    </w:rPr>
                    <w:t>Autoriza por contratante MINSAL</w:t>
                  </w:r>
                </w:p>
                <w:p w14:paraId="376A3C49" w14:textId="77777777" w:rsidR="008B3DEC" w:rsidRPr="00672FC1" w:rsidRDefault="008B3DEC" w:rsidP="00CA25A7">
                  <w:pPr>
                    <w:jc w:val="both"/>
                    <w:rPr>
                      <w:rFonts w:ascii="Bembo Std" w:eastAsia="SimSun" w:hAnsi="Bembo Std"/>
                      <w:sz w:val="20"/>
                      <w:szCs w:val="22"/>
                      <w:lang w:val="pt-BR"/>
                    </w:rPr>
                  </w:pPr>
                  <w:r w:rsidRPr="00672FC1">
                    <w:rPr>
                      <w:rFonts w:ascii="Bembo Std" w:eastAsia="SimSun" w:hAnsi="Bembo Std"/>
                      <w:sz w:val="20"/>
                      <w:szCs w:val="22"/>
                      <w:lang w:val="pt-BR"/>
                    </w:rPr>
                    <w:t>F.</w:t>
                  </w:r>
                </w:p>
                <w:p w14:paraId="019790D1" w14:textId="77777777" w:rsidR="008B3DEC" w:rsidRPr="00672FC1" w:rsidRDefault="008B3DEC" w:rsidP="00CA25A7">
                  <w:pPr>
                    <w:jc w:val="both"/>
                    <w:rPr>
                      <w:rFonts w:ascii="Bembo Std" w:eastAsia="SimSun" w:hAnsi="Bembo Std"/>
                      <w:sz w:val="20"/>
                      <w:szCs w:val="22"/>
                      <w:lang w:val="pt-BR"/>
                    </w:rPr>
                  </w:pPr>
                </w:p>
              </w:tc>
              <w:tc>
                <w:tcPr>
                  <w:tcW w:w="4076" w:type="dxa"/>
                  <w:hideMark/>
                </w:tcPr>
                <w:p w14:paraId="2E9B62AA" w14:textId="77777777" w:rsidR="008B3DEC" w:rsidRPr="00672FC1" w:rsidRDefault="008B3DEC" w:rsidP="00CA25A7">
                  <w:pPr>
                    <w:jc w:val="both"/>
                    <w:rPr>
                      <w:rFonts w:ascii="Bembo Std" w:eastAsia="SimSun" w:hAnsi="Bembo Std"/>
                      <w:sz w:val="20"/>
                      <w:szCs w:val="22"/>
                    </w:rPr>
                  </w:pPr>
                  <w:r w:rsidRPr="00672FC1">
                    <w:rPr>
                      <w:rFonts w:ascii="Bembo Std" w:eastAsia="SimSun" w:hAnsi="Bembo Std"/>
                      <w:sz w:val="20"/>
                      <w:szCs w:val="22"/>
                    </w:rPr>
                    <w:t xml:space="preserve">Por </w:t>
                  </w:r>
                  <w:proofErr w:type="spellStart"/>
                  <w:r w:rsidRPr="00672FC1">
                    <w:rPr>
                      <w:rFonts w:ascii="Bembo Std" w:eastAsia="SimSun" w:hAnsi="Bembo Std"/>
                      <w:sz w:val="20"/>
                      <w:szCs w:val="22"/>
                    </w:rPr>
                    <w:t>suministrante</w:t>
                  </w:r>
                  <w:proofErr w:type="spellEnd"/>
                </w:p>
                <w:p w14:paraId="1A24EB34" w14:textId="77777777" w:rsidR="008B3DEC" w:rsidRPr="00672FC1" w:rsidRDefault="008B3DEC" w:rsidP="00CA25A7">
                  <w:pPr>
                    <w:jc w:val="both"/>
                    <w:rPr>
                      <w:rFonts w:ascii="Bembo Std" w:eastAsia="SimSun" w:hAnsi="Bembo Std"/>
                      <w:sz w:val="20"/>
                      <w:szCs w:val="22"/>
                    </w:rPr>
                  </w:pPr>
                  <w:r w:rsidRPr="00672FC1">
                    <w:rPr>
                      <w:rFonts w:ascii="Bembo Std" w:eastAsia="SimSun" w:hAnsi="Bembo Std"/>
                      <w:sz w:val="20"/>
                      <w:szCs w:val="22"/>
                    </w:rPr>
                    <w:t>F</w:t>
                  </w:r>
                </w:p>
              </w:tc>
            </w:tr>
            <w:tr w:rsidR="008B3DEC" w:rsidRPr="00672FC1" w14:paraId="53E8B125" w14:textId="77777777" w:rsidTr="00796EA3">
              <w:trPr>
                <w:trHeight w:val="556"/>
              </w:trPr>
              <w:tc>
                <w:tcPr>
                  <w:tcW w:w="4849" w:type="dxa"/>
                </w:tcPr>
                <w:p w14:paraId="1C06C859" w14:textId="77777777" w:rsidR="00DD2B8C" w:rsidRPr="00672FC1" w:rsidRDefault="00DD2B8C" w:rsidP="00CA25A7">
                  <w:pPr>
                    <w:jc w:val="both"/>
                    <w:rPr>
                      <w:rFonts w:ascii="Bembo Std" w:eastAsia="SimSun" w:hAnsi="Bembo Std"/>
                      <w:b/>
                      <w:bCs/>
                      <w:sz w:val="20"/>
                      <w:szCs w:val="22"/>
                    </w:rPr>
                  </w:pPr>
                  <w:r w:rsidRPr="00672FC1">
                    <w:rPr>
                      <w:rFonts w:ascii="Bembo Std" w:eastAsia="SimSun" w:hAnsi="Bembo Std"/>
                      <w:b/>
                      <w:bCs/>
                      <w:sz w:val="20"/>
                      <w:szCs w:val="22"/>
                    </w:rPr>
                    <w:t>Dra. Patricia Figueroa de Quinteros</w:t>
                  </w:r>
                </w:p>
                <w:p w14:paraId="1B500EA7" w14:textId="4B40B8A0" w:rsidR="008B3DEC" w:rsidRPr="00672FC1" w:rsidRDefault="00DD2B8C" w:rsidP="00CA25A7">
                  <w:pPr>
                    <w:jc w:val="both"/>
                    <w:rPr>
                      <w:rFonts w:ascii="Bembo Std" w:eastAsia="SimSun" w:hAnsi="Bembo Std"/>
                      <w:sz w:val="20"/>
                      <w:szCs w:val="22"/>
                    </w:rPr>
                  </w:pPr>
                  <w:r w:rsidRPr="00672FC1">
                    <w:rPr>
                      <w:rFonts w:ascii="Bembo Std" w:eastAsia="SimSun" w:hAnsi="Bembo Std"/>
                      <w:sz w:val="20"/>
                      <w:szCs w:val="22"/>
                    </w:rPr>
                    <w:t>Jefe Unidad de Gestión de Programas y Proyectos de Inversión Ad-honorem.</w:t>
                  </w:r>
                </w:p>
                <w:p w14:paraId="694EDF51" w14:textId="0F730998" w:rsidR="008B3DEC" w:rsidRPr="00672FC1" w:rsidRDefault="008B3DEC" w:rsidP="00CA25A7">
                  <w:pPr>
                    <w:jc w:val="both"/>
                    <w:rPr>
                      <w:rFonts w:ascii="Bembo Std" w:eastAsia="SimSun" w:hAnsi="Bembo Std"/>
                      <w:sz w:val="20"/>
                      <w:szCs w:val="22"/>
                    </w:rPr>
                  </w:pPr>
                </w:p>
              </w:tc>
              <w:tc>
                <w:tcPr>
                  <w:tcW w:w="4076" w:type="dxa"/>
                </w:tcPr>
                <w:p w14:paraId="11DA02EE" w14:textId="0986B53D" w:rsidR="008B3DEC" w:rsidRPr="00672FC1" w:rsidRDefault="008B3DEC" w:rsidP="00CA25A7">
                  <w:pPr>
                    <w:jc w:val="both"/>
                    <w:rPr>
                      <w:rFonts w:ascii="Bembo Std" w:eastAsia="SimSun" w:hAnsi="Bembo Std"/>
                      <w:sz w:val="20"/>
                      <w:szCs w:val="22"/>
                    </w:rPr>
                  </w:pPr>
                  <w:r w:rsidRPr="00672FC1">
                    <w:rPr>
                      <w:rFonts w:ascii="Bembo Std" w:eastAsia="SimSun" w:hAnsi="Bembo Std"/>
                      <w:sz w:val="20"/>
                      <w:szCs w:val="22"/>
                    </w:rPr>
                    <w:t xml:space="preserve">DUI: </w:t>
                  </w:r>
                </w:p>
                <w:p w14:paraId="73AF0DD2" w14:textId="77777777" w:rsidR="008B3DEC" w:rsidRPr="00672FC1" w:rsidRDefault="008B3DEC" w:rsidP="00CA25A7">
                  <w:pPr>
                    <w:jc w:val="both"/>
                    <w:rPr>
                      <w:rFonts w:ascii="Bembo Std" w:eastAsia="SimSun" w:hAnsi="Bembo Std"/>
                      <w:sz w:val="20"/>
                      <w:szCs w:val="22"/>
                    </w:rPr>
                  </w:pPr>
                </w:p>
                <w:p w14:paraId="1DB21552" w14:textId="77777777" w:rsidR="008B3DEC" w:rsidRPr="00672FC1" w:rsidRDefault="008B3DEC" w:rsidP="00CA25A7">
                  <w:pPr>
                    <w:jc w:val="both"/>
                    <w:rPr>
                      <w:rFonts w:ascii="Bembo Std" w:eastAsia="SimSun" w:hAnsi="Bembo Std"/>
                      <w:sz w:val="20"/>
                      <w:szCs w:val="22"/>
                    </w:rPr>
                  </w:pPr>
                </w:p>
              </w:tc>
            </w:tr>
          </w:tbl>
          <w:p w14:paraId="20E0C7C9" w14:textId="77777777" w:rsidR="008B3DEC" w:rsidRPr="00672FC1" w:rsidRDefault="008B3DEC" w:rsidP="00BB3C29">
            <w:pPr>
              <w:jc w:val="both"/>
              <w:rPr>
                <w:rFonts w:ascii="Bembo Std" w:hAnsi="Bembo Std"/>
                <w:sz w:val="18"/>
                <w:szCs w:val="22"/>
              </w:rPr>
            </w:pPr>
          </w:p>
        </w:tc>
      </w:tr>
    </w:tbl>
    <w:p w14:paraId="08BF0059" w14:textId="77777777" w:rsidR="00545789" w:rsidRPr="00672FC1" w:rsidRDefault="00545789" w:rsidP="008B3DEC">
      <w:pPr>
        <w:jc w:val="both"/>
        <w:rPr>
          <w:rFonts w:ascii="Bembo Std" w:eastAsia="SimSun" w:hAnsi="Bembo Std"/>
          <w:b/>
          <w:sz w:val="22"/>
          <w:szCs w:val="22"/>
        </w:rPr>
      </w:pPr>
    </w:p>
    <w:p w14:paraId="227D04B7" w14:textId="77777777" w:rsidR="00545789" w:rsidRPr="00672FC1" w:rsidRDefault="00545789" w:rsidP="008B3DEC">
      <w:pPr>
        <w:jc w:val="both"/>
        <w:rPr>
          <w:rFonts w:ascii="Bembo Std" w:eastAsia="SimSun" w:hAnsi="Bembo Std"/>
          <w:b/>
          <w:sz w:val="22"/>
          <w:szCs w:val="22"/>
        </w:rPr>
      </w:pPr>
    </w:p>
    <w:p w14:paraId="7AD24661" w14:textId="77777777" w:rsidR="008B3DEC" w:rsidRPr="00672FC1" w:rsidRDefault="008B3DEC" w:rsidP="008B3DEC">
      <w:pPr>
        <w:jc w:val="both"/>
        <w:rPr>
          <w:rFonts w:ascii="Bembo Std" w:eastAsia="SimSun" w:hAnsi="Bembo Std"/>
          <w:b/>
          <w:sz w:val="22"/>
          <w:szCs w:val="22"/>
        </w:rPr>
      </w:pPr>
      <w:r w:rsidRPr="00672FC1">
        <w:rPr>
          <w:rFonts w:ascii="Bembo Std" w:eastAsia="SimSun" w:hAnsi="Bembo Std"/>
          <w:b/>
          <w:sz w:val="22"/>
          <w:szCs w:val="22"/>
        </w:rPr>
        <w:lastRenderedPageBreak/>
        <w:t>Fraude y Corrupción</w:t>
      </w:r>
    </w:p>
    <w:p w14:paraId="6FE2E3CF" w14:textId="55D694B6" w:rsidR="008B3DEC" w:rsidRPr="00672FC1" w:rsidRDefault="008B3DEC" w:rsidP="008B3DEC">
      <w:pPr>
        <w:jc w:val="both"/>
        <w:rPr>
          <w:rFonts w:ascii="Bembo Std" w:eastAsia="SimSun" w:hAnsi="Bembo Std"/>
          <w:sz w:val="22"/>
          <w:szCs w:val="22"/>
        </w:rPr>
      </w:pPr>
    </w:p>
    <w:p w14:paraId="7B356DFB" w14:textId="394F02F3"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1.</w:t>
      </w:r>
      <w:r w:rsidRPr="00672FC1">
        <w:rPr>
          <w:rFonts w:ascii="Bembo Std" w:eastAsia="Calibri" w:hAnsi="Bembo Std"/>
          <w:sz w:val="22"/>
          <w:szCs w:val="22"/>
        </w:rPr>
        <w:tab/>
        <w:t>Propósito</w:t>
      </w:r>
    </w:p>
    <w:p w14:paraId="4BC926E0" w14:textId="194A5D25"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1.1</w:t>
      </w:r>
      <w:r w:rsidRPr="00672FC1">
        <w:rPr>
          <w:rFonts w:ascii="Bembo Std" w:eastAsia="Calibri" w:hAnsi="Bembo Std"/>
          <w:sz w:val="22"/>
          <w:szCs w:val="22"/>
        </w:rPr>
        <w:tab/>
      </w:r>
      <w:r w:rsidR="005C5DFF" w:rsidRPr="00672FC1">
        <w:rPr>
          <w:rFonts w:ascii="Bembo Std" w:eastAsia="Calibri" w:hAnsi="Bembo Std"/>
          <w:sz w:val="22"/>
          <w:szCs w:val="22"/>
        </w:rPr>
        <w:t xml:space="preserve">Estas </w:t>
      </w:r>
      <w:r w:rsidRPr="00672FC1">
        <w:rPr>
          <w:rFonts w:ascii="Bembo Std" w:eastAsia="Calibri" w:hAnsi="Bembo Std"/>
          <w:sz w:val="22"/>
          <w:szCs w:val="22"/>
        </w:rPr>
        <w:t>Directrices se aplicarán a las adquisiciones en el marco de las operaciones de Financiamiento para Proyectos de Inversión.</w:t>
      </w:r>
    </w:p>
    <w:p w14:paraId="7EE54067" w14:textId="2D1D2A39"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1.2.</w:t>
      </w:r>
      <w:r w:rsidRPr="00672FC1">
        <w:rPr>
          <w:rFonts w:ascii="Bembo Std" w:eastAsia="Calibri" w:hAnsi="Bembo Std"/>
          <w:sz w:val="22"/>
          <w:szCs w:val="22"/>
        </w:rPr>
        <w:tab/>
        <w:t>Requisitos</w:t>
      </w:r>
    </w:p>
    <w:p w14:paraId="3BE4B83D" w14:textId="7A1A545A"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1.2.1</w:t>
      </w:r>
      <w:r w:rsidRPr="00672FC1">
        <w:rPr>
          <w:rFonts w:ascii="Bembo Std" w:eastAsia="Calibri" w:hAnsi="Bembo Std"/>
          <w:sz w:val="22"/>
          <w:szCs w:val="22"/>
        </w:rPr>
        <w:tab/>
      </w:r>
      <w:r w:rsidR="00032BA0" w:rsidRPr="00672FC1">
        <w:rPr>
          <w:rFonts w:ascii="Bembo Std" w:eastAsia="Calibri" w:hAnsi="Bembo Std"/>
          <w:sz w:val="22"/>
          <w:szCs w:val="22"/>
        </w:rPr>
        <w:t>La OPEP</w:t>
      </w:r>
      <w:r w:rsidRPr="00672FC1">
        <w:rPr>
          <w:rFonts w:ascii="Bembo Std" w:eastAsia="Calibri" w:hAnsi="Bembo Std"/>
          <w:sz w:val="22"/>
          <w:szCs w:val="22"/>
        </w:rPr>
        <w:t xml:space="preserve"> exige que los Prestatarios (incluidos los beneficiarios del financiamiento de</w:t>
      </w:r>
      <w:r w:rsidR="00032BA0" w:rsidRPr="00672FC1">
        <w:rPr>
          <w:rFonts w:ascii="Bembo Std" w:eastAsia="Calibri" w:hAnsi="Bembo Std"/>
          <w:sz w:val="22"/>
          <w:szCs w:val="22"/>
        </w:rPr>
        <w:t xml:space="preserve"> </w:t>
      </w:r>
      <w:r w:rsidRPr="00672FC1">
        <w:rPr>
          <w:rFonts w:ascii="Bembo Std" w:eastAsia="Calibri" w:hAnsi="Bembo Std"/>
          <w:sz w:val="22"/>
          <w:szCs w:val="22"/>
        </w:rPr>
        <w:t>l</w:t>
      </w:r>
      <w:r w:rsidR="00032BA0" w:rsidRPr="00672FC1">
        <w:rPr>
          <w:rFonts w:ascii="Bembo Std" w:eastAsia="Calibri" w:hAnsi="Bembo Std"/>
          <w:sz w:val="22"/>
          <w:szCs w:val="22"/>
        </w:rPr>
        <w:t>a OPEP</w:t>
      </w:r>
      <w:r w:rsidRPr="00672FC1">
        <w:rPr>
          <w:rFonts w:ascii="Bembo Std" w:eastAsia="Calibri" w:hAnsi="Bembo Std"/>
          <w:sz w:val="22"/>
          <w:szCs w:val="22"/>
        </w:rPr>
        <w:t xml:space="preserve">), licitantes (postulantes / proponentes), consultores, contratistas y proveedores, todo subcontratista, </w:t>
      </w:r>
      <w:proofErr w:type="spellStart"/>
      <w:r w:rsidRPr="00672FC1">
        <w:rPr>
          <w:rFonts w:ascii="Bembo Std" w:eastAsia="Calibri" w:hAnsi="Bembo Std"/>
          <w:sz w:val="22"/>
          <w:szCs w:val="22"/>
        </w:rPr>
        <w:t>subconsultor</w:t>
      </w:r>
      <w:proofErr w:type="spellEnd"/>
      <w:r w:rsidRPr="00672FC1">
        <w:rPr>
          <w:rFonts w:ascii="Bembo Std" w:eastAsia="Calibri" w:hAnsi="Bembo Std"/>
          <w:sz w:val="22"/>
          <w:szCs w:val="22"/>
        </w:rPr>
        <w:t xml:space="preserve">, prestadores de servicios o proveedores, todo agente (haya sido declarado o no), y todo miembro de su personal, observen las más elevadas normas éticas durante el proceso de adquisición, la selección y la ejecución de contratos financiados por </w:t>
      </w:r>
      <w:r w:rsidR="00032BA0" w:rsidRPr="00672FC1">
        <w:rPr>
          <w:rFonts w:ascii="Bembo Std" w:eastAsia="Calibri" w:hAnsi="Bembo Std"/>
          <w:sz w:val="22"/>
          <w:szCs w:val="22"/>
        </w:rPr>
        <w:t>la OPEP</w:t>
      </w:r>
      <w:r w:rsidRPr="00672FC1">
        <w:rPr>
          <w:rFonts w:ascii="Bembo Std" w:eastAsia="Calibri" w:hAnsi="Bembo Std"/>
          <w:sz w:val="22"/>
          <w:szCs w:val="22"/>
        </w:rPr>
        <w:t>, y se abstengan de prácticas fraudulentas y corruptas.</w:t>
      </w:r>
    </w:p>
    <w:p w14:paraId="507CC9B6" w14:textId="77777777" w:rsidR="004550C0" w:rsidRPr="00672FC1" w:rsidRDefault="004550C0" w:rsidP="004550C0">
      <w:pPr>
        <w:jc w:val="both"/>
        <w:rPr>
          <w:rFonts w:ascii="Bembo Std" w:eastAsia="Calibri" w:hAnsi="Bembo Std"/>
          <w:sz w:val="22"/>
          <w:szCs w:val="22"/>
        </w:rPr>
      </w:pPr>
    </w:p>
    <w:p w14:paraId="5E5324E1" w14:textId="256D76A1"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1.2.2</w:t>
      </w:r>
      <w:r w:rsidRPr="00672FC1">
        <w:rPr>
          <w:rFonts w:ascii="Bembo Std" w:eastAsia="Calibri" w:hAnsi="Bembo Std"/>
          <w:sz w:val="22"/>
          <w:szCs w:val="22"/>
        </w:rPr>
        <w:tab/>
        <w:t xml:space="preserve">Con ese fin, </w:t>
      </w:r>
      <w:r w:rsidR="00032BA0" w:rsidRPr="00672FC1">
        <w:rPr>
          <w:rFonts w:ascii="Bembo Std" w:eastAsia="Calibri" w:hAnsi="Bembo Std"/>
          <w:sz w:val="22"/>
          <w:szCs w:val="22"/>
        </w:rPr>
        <w:t>la OPEP</w:t>
      </w:r>
      <w:r w:rsidRPr="00672FC1">
        <w:rPr>
          <w:rFonts w:ascii="Bembo Std" w:eastAsia="Calibri" w:hAnsi="Bembo Std"/>
          <w:sz w:val="22"/>
          <w:szCs w:val="22"/>
        </w:rPr>
        <w:t>:</w:t>
      </w:r>
    </w:p>
    <w:p w14:paraId="36BABCCE"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a.</w:t>
      </w:r>
      <w:r w:rsidRPr="00672FC1">
        <w:rPr>
          <w:rFonts w:ascii="Bembo Std" w:eastAsia="Calibri" w:hAnsi="Bembo Std"/>
          <w:sz w:val="22"/>
          <w:szCs w:val="22"/>
        </w:rPr>
        <w:tab/>
        <w:t>Define de la siguiente manera, a los efectos de esta disposición, las expresiones que se indican a continuación:</w:t>
      </w:r>
    </w:p>
    <w:p w14:paraId="34EA0859"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i.</w:t>
      </w:r>
      <w:r w:rsidRPr="00672FC1">
        <w:rPr>
          <w:rFonts w:ascii="Bembo Std" w:eastAsia="Calibri" w:hAnsi="Bembo Std"/>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ii.</w:t>
      </w:r>
      <w:r w:rsidRPr="00672FC1">
        <w:rPr>
          <w:rFonts w:ascii="Bembo Std" w:eastAsia="Calibri" w:hAnsi="Bembo Std"/>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iii.</w:t>
      </w:r>
      <w:r w:rsidRPr="00672FC1">
        <w:rPr>
          <w:rFonts w:ascii="Bembo Std" w:eastAsia="Calibri" w:hAnsi="Bembo Std"/>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iv.</w:t>
      </w:r>
      <w:r w:rsidRPr="00672FC1">
        <w:rPr>
          <w:rFonts w:ascii="Bembo Std" w:eastAsia="Calibri" w:hAnsi="Bembo Std"/>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v.</w:t>
      </w:r>
      <w:r w:rsidRPr="00672FC1">
        <w:rPr>
          <w:rFonts w:ascii="Bembo Std" w:eastAsia="Calibri" w:hAnsi="Bembo Std"/>
          <w:sz w:val="22"/>
          <w:szCs w:val="22"/>
        </w:rPr>
        <w:tab/>
        <w:t>Por “práctica de obstrucción” se entiende:</w:t>
      </w:r>
    </w:p>
    <w:p w14:paraId="2B9A2395" w14:textId="23321A98"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(a)</w:t>
      </w:r>
      <w:r w:rsidRPr="00672FC1">
        <w:rPr>
          <w:rFonts w:ascii="Bembo Std" w:eastAsia="Calibri" w:hAnsi="Bembo Std"/>
          <w:sz w:val="22"/>
          <w:szCs w:val="22"/>
        </w:rPr>
        <w:tab/>
        <w:t>la destrucción, falsificación, alteración u ocultamiento deliberado de pruebas materiales referidas a una investigación o el acto de dar falsos testimonios a los investigadores para impedir materialmente que l</w:t>
      </w:r>
      <w:r w:rsidR="00032BA0" w:rsidRPr="00672FC1">
        <w:rPr>
          <w:rFonts w:ascii="Bembo Std" w:eastAsia="Calibri" w:hAnsi="Bembo Std"/>
          <w:sz w:val="22"/>
          <w:szCs w:val="22"/>
        </w:rPr>
        <w:t xml:space="preserve">a OPEP </w:t>
      </w:r>
      <w:r w:rsidRPr="00672FC1">
        <w:rPr>
          <w:rFonts w:ascii="Bembo Std" w:eastAsia="Calibri" w:hAnsi="Bembo Std"/>
          <w:sz w:val="22"/>
          <w:szCs w:val="22"/>
        </w:rPr>
        <w:t>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2ED2F740"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(b)</w:t>
      </w:r>
      <w:r w:rsidRPr="00672FC1">
        <w:rPr>
          <w:rFonts w:ascii="Bembo Std" w:eastAsia="Calibri" w:hAnsi="Bembo Std"/>
          <w:sz w:val="22"/>
          <w:szCs w:val="22"/>
        </w:rPr>
        <w:tab/>
        <w:t xml:space="preserve">los actos destinados a impedir materialmente que </w:t>
      </w:r>
      <w:r w:rsidR="00032BA0" w:rsidRPr="00672FC1">
        <w:rPr>
          <w:rFonts w:ascii="Bembo Std" w:eastAsia="Calibri" w:hAnsi="Bembo Std"/>
          <w:sz w:val="22"/>
          <w:szCs w:val="22"/>
        </w:rPr>
        <w:t>la OPEP</w:t>
      </w:r>
      <w:r w:rsidRPr="00672FC1">
        <w:rPr>
          <w:rFonts w:ascii="Bembo Std" w:eastAsia="Calibri" w:hAnsi="Bembo Std"/>
          <w:sz w:val="22"/>
          <w:szCs w:val="22"/>
        </w:rPr>
        <w:t xml:space="preserve"> ejerza sus derechos de inspección y auditoría establecidos en el párrafo 3.2.2 e, que figura a continuación.</w:t>
      </w:r>
    </w:p>
    <w:p w14:paraId="52140BD4"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b.</w:t>
      </w:r>
      <w:r w:rsidRPr="00672FC1">
        <w:rPr>
          <w:rFonts w:ascii="Bembo Std" w:eastAsia="Calibri" w:hAnsi="Bembo Std"/>
          <w:sz w:val="22"/>
          <w:szCs w:val="22"/>
        </w:rPr>
        <w:tab/>
        <w:t xml:space="preserve">Rechazará toda propuesta de adjudicación si determina que la empresa o persona recomendada para la adjudicación, los miembros de su personal, sus agentes, </w:t>
      </w:r>
      <w:proofErr w:type="spellStart"/>
      <w:r w:rsidRPr="00672FC1">
        <w:rPr>
          <w:rFonts w:ascii="Bembo Std" w:eastAsia="Calibri" w:hAnsi="Bembo Std"/>
          <w:sz w:val="22"/>
          <w:szCs w:val="22"/>
        </w:rPr>
        <w:t>subconsultores</w:t>
      </w:r>
      <w:proofErr w:type="spellEnd"/>
      <w:r w:rsidRPr="00672FC1">
        <w:rPr>
          <w:rFonts w:ascii="Bembo Std" w:eastAsia="Calibri" w:hAnsi="Bembo Std"/>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3615CBD3"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c.</w:t>
      </w:r>
      <w:r w:rsidRPr="00672FC1">
        <w:rPr>
          <w:rFonts w:ascii="Bembo Std" w:eastAsia="Calibri" w:hAnsi="Bembo Std"/>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w:t>
      </w:r>
      <w:r w:rsidR="00032BA0" w:rsidRPr="00672FC1">
        <w:rPr>
          <w:rFonts w:ascii="Bembo Std" w:eastAsia="Calibri" w:hAnsi="Bembo Std"/>
          <w:sz w:val="22"/>
          <w:szCs w:val="22"/>
        </w:rPr>
        <w:t>la OPEP</w:t>
      </w:r>
      <w:r w:rsidRPr="00672FC1">
        <w:rPr>
          <w:rFonts w:ascii="Bembo Std" w:eastAsia="Calibri" w:hAnsi="Bembo Std"/>
          <w:sz w:val="22"/>
          <w:szCs w:val="22"/>
        </w:rPr>
        <w:t xml:space="preserve">, para abordar dichas prácticas cuando estas ocurrieron, como informar en tiempo y forma a este último al tomar conocimiento de los hechos. </w:t>
      </w:r>
    </w:p>
    <w:p w14:paraId="75984D81" w14:textId="77777777" w:rsidR="00C03BC8" w:rsidRPr="00672FC1" w:rsidRDefault="00C03BC8" w:rsidP="004550C0">
      <w:pPr>
        <w:jc w:val="both"/>
        <w:rPr>
          <w:rFonts w:ascii="Bembo Std" w:eastAsia="Calibri" w:hAnsi="Bembo Std"/>
          <w:sz w:val="22"/>
          <w:szCs w:val="22"/>
        </w:rPr>
      </w:pPr>
    </w:p>
    <w:p w14:paraId="0E6A7872" w14:textId="24CFC3B0"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lastRenderedPageBreak/>
        <w:t>d.</w:t>
      </w:r>
      <w:r w:rsidRPr="00672FC1">
        <w:rPr>
          <w:rFonts w:ascii="Bembo Std" w:eastAsia="Calibri" w:hAnsi="Bembo Std"/>
          <w:sz w:val="22"/>
          <w:szCs w:val="22"/>
        </w:rPr>
        <w:tab/>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w:t>
      </w:r>
      <w:r w:rsidR="00032BA0" w:rsidRPr="00672FC1">
        <w:rPr>
          <w:rFonts w:ascii="Bembo Std" w:eastAsia="Calibri" w:hAnsi="Bembo Std"/>
          <w:sz w:val="22"/>
          <w:szCs w:val="22"/>
        </w:rPr>
        <w:t>la OPEP</w:t>
      </w:r>
      <w:r w:rsidRPr="00672FC1">
        <w:rPr>
          <w:rFonts w:ascii="Bembo Std" w:eastAsia="Calibri" w:hAnsi="Bembo Std"/>
          <w:sz w:val="22"/>
          <w:szCs w:val="22"/>
        </w:rPr>
        <w:t xml:space="preserve"> ; (ii) ser nominada como subcontratista, consultor, fabricante o proveedor, o prestador de servicios de una firma que de lo contrario sería elegible a la cual se le haya adjudicado un contrato financiado por l</w:t>
      </w:r>
      <w:r w:rsidR="00032BA0" w:rsidRPr="00672FC1">
        <w:rPr>
          <w:rFonts w:ascii="Bembo Std" w:eastAsia="Calibri" w:hAnsi="Bembo Std"/>
          <w:sz w:val="22"/>
          <w:szCs w:val="22"/>
        </w:rPr>
        <w:t>a OPEP</w:t>
      </w:r>
      <w:r w:rsidRPr="00672FC1">
        <w:rPr>
          <w:rFonts w:ascii="Bembo Std" w:eastAsia="Calibri" w:hAnsi="Bembo Std"/>
          <w:sz w:val="22"/>
          <w:szCs w:val="22"/>
        </w:rPr>
        <w:t>, y (iii) recibir los fondos de un préstamo de</w:t>
      </w:r>
      <w:r w:rsidR="00032BA0" w:rsidRPr="00672FC1">
        <w:rPr>
          <w:rFonts w:ascii="Bembo Std" w:eastAsia="Calibri" w:hAnsi="Bembo Std"/>
          <w:sz w:val="22"/>
          <w:szCs w:val="22"/>
        </w:rPr>
        <w:t xml:space="preserve"> </w:t>
      </w:r>
      <w:r w:rsidRPr="00672FC1">
        <w:rPr>
          <w:rFonts w:ascii="Bembo Std" w:eastAsia="Calibri" w:hAnsi="Bembo Std"/>
          <w:sz w:val="22"/>
          <w:szCs w:val="22"/>
        </w:rPr>
        <w:t>l</w:t>
      </w:r>
      <w:r w:rsidR="00032BA0" w:rsidRPr="00672FC1">
        <w:rPr>
          <w:rFonts w:ascii="Bembo Std" w:eastAsia="Calibri" w:hAnsi="Bembo Std"/>
          <w:sz w:val="22"/>
          <w:szCs w:val="22"/>
        </w:rPr>
        <w:t xml:space="preserve">a OPEP </w:t>
      </w:r>
      <w:r w:rsidRPr="00672FC1">
        <w:rPr>
          <w:rFonts w:ascii="Bembo Std" w:eastAsia="Calibri" w:hAnsi="Bembo Std"/>
          <w:sz w:val="22"/>
          <w:szCs w:val="22"/>
        </w:rPr>
        <w:t xml:space="preserve">o participar más activamente en la preparación o la ejecución de cualquier proyecto financiado por </w:t>
      </w:r>
      <w:r w:rsidR="00032BA0" w:rsidRPr="00672FC1">
        <w:rPr>
          <w:rFonts w:ascii="Bembo Std" w:eastAsia="Calibri" w:hAnsi="Bembo Std"/>
          <w:sz w:val="22"/>
          <w:szCs w:val="22"/>
        </w:rPr>
        <w:t>la OPEP</w:t>
      </w:r>
      <w:r w:rsidRPr="00672FC1">
        <w:rPr>
          <w:rFonts w:ascii="Bembo Std" w:eastAsia="Calibri" w:hAnsi="Bembo Std"/>
          <w:sz w:val="22"/>
          <w:szCs w:val="22"/>
        </w:rPr>
        <w:t>.</w:t>
      </w:r>
    </w:p>
    <w:p w14:paraId="259B7619" w14:textId="79645964"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e.</w:t>
      </w:r>
      <w:r w:rsidRPr="00672FC1">
        <w:rPr>
          <w:rFonts w:ascii="Bembo Std" w:eastAsia="Calibri" w:hAnsi="Bembo Std"/>
          <w:sz w:val="22"/>
          <w:szCs w:val="22"/>
        </w:rPr>
        <w:tab/>
        <w:t>Exigirá que en los documentos de solicitud de ofertas/propuestas y en los contratos financiados con préstamos de</w:t>
      </w:r>
      <w:r w:rsidR="00032BA0" w:rsidRPr="00672FC1">
        <w:rPr>
          <w:rFonts w:ascii="Bembo Std" w:eastAsia="Calibri" w:hAnsi="Bembo Std"/>
          <w:sz w:val="22"/>
          <w:szCs w:val="22"/>
        </w:rPr>
        <w:t xml:space="preserve"> </w:t>
      </w:r>
      <w:r w:rsidRPr="00672FC1">
        <w:rPr>
          <w:rFonts w:ascii="Bembo Std" w:eastAsia="Calibri" w:hAnsi="Bembo Std"/>
          <w:sz w:val="22"/>
          <w:szCs w:val="22"/>
        </w:rPr>
        <w:t>l</w:t>
      </w:r>
      <w:r w:rsidR="00032BA0" w:rsidRPr="00672FC1">
        <w:rPr>
          <w:rFonts w:ascii="Bembo Std" w:eastAsia="Calibri" w:hAnsi="Bembo Std"/>
          <w:sz w:val="22"/>
          <w:szCs w:val="22"/>
        </w:rPr>
        <w:t xml:space="preserve">a OPEP </w:t>
      </w:r>
      <w:r w:rsidRPr="00672FC1">
        <w:rPr>
          <w:rFonts w:ascii="Bembo Std" w:eastAsia="Calibri" w:hAnsi="Bembo Std"/>
          <w:sz w:val="22"/>
          <w:szCs w:val="22"/>
        </w:rPr>
        <w:t xml:space="preserve">se incluya una cláusula en la que se exija que los licitantes (postulantes /proponentes), consultores, contratistas y proveedores, así como sus respectivos subcontratistas, </w:t>
      </w:r>
      <w:proofErr w:type="spellStart"/>
      <w:r w:rsidRPr="00672FC1">
        <w:rPr>
          <w:rFonts w:ascii="Bembo Std" w:eastAsia="Calibri" w:hAnsi="Bembo Std"/>
          <w:sz w:val="22"/>
          <w:szCs w:val="22"/>
        </w:rPr>
        <w:t>subconsultores</w:t>
      </w:r>
      <w:proofErr w:type="spellEnd"/>
      <w:r w:rsidRPr="00672FC1">
        <w:rPr>
          <w:rFonts w:ascii="Bembo Std" w:eastAsia="Calibri" w:hAnsi="Bembo Std"/>
          <w:sz w:val="22"/>
          <w:szCs w:val="22"/>
        </w:rPr>
        <w:t>, prestadores de servicios, proveedores, agentes y personal, permitan a</w:t>
      </w:r>
      <w:r w:rsidR="00032BA0" w:rsidRPr="00672FC1">
        <w:rPr>
          <w:rFonts w:ascii="Bembo Std" w:eastAsia="Calibri" w:hAnsi="Bembo Std"/>
          <w:sz w:val="22"/>
          <w:szCs w:val="22"/>
        </w:rPr>
        <w:t xml:space="preserve"> </w:t>
      </w:r>
      <w:r w:rsidRPr="00672FC1">
        <w:rPr>
          <w:rFonts w:ascii="Bembo Std" w:eastAsia="Calibri" w:hAnsi="Bembo Std"/>
          <w:sz w:val="22"/>
          <w:szCs w:val="22"/>
        </w:rPr>
        <w:t>l</w:t>
      </w:r>
      <w:r w:rsidR="00032BA0" w:rsidRPr="00672FC1">
        <w:rPr>
          <w:rFonts w:ascii="Bembo Std" w:eastAsia="Calibri" w:hAnsi="Bembo Std"/>
          <w:sz w:val="22"/>
          <w:szCs w:val="22"/>
        </w:rPr>
        <w:t xml:space="preserve">a OPEP </w:t>
      </w:r>
      <w:r w:rsidRPr="00672FC1">
        <w:rPr>
          <w:rFonts w:ascii="Bembo Std" w:eastAsia="Calibri" w:hAnsi="Bembo Std"/>
          <w:sz w:val="22"/>
          <w:szCs w:val="22"/>
        </w:rPr>
        <w:t>inspeccionar todas las cuentas, registros y otros documentos referidos a la presentación de ofertas y la ejecución de contratos, y someterlos a la auditoría de profesionales nombrados por este.</w:t>
      </w:r>
    </w:p>
    <w:p w14:paraId="45A4E165" w14:textId="3FEFECBA" w:rsidR="004550C0" w:rsidRDefault="004550C0" w:rsidP="008B3DEC">
      <w:pPr>
        <w:jc w:val="both"/>
        <w:rPr>
          <w:rFonts w:ascii="Bembo Std" w:eastAsia="SimSun" w:hAnsi="Bembo Std"/>
          <w:sz w:val="22"/>
          <w:szCs w:val="22"/>
        </w:rPr>
      </w:pPr>
    </w:p>
    <w:p w14:paraId="7259793B" w14:textId="6D8CB3AF" w:rsidR="00170158" w:rsidRDefault="00170158" w:rsidP="008B3DEC">
      <w:pPr>
        <w:jc w:val="both"/>
        <w:rPr>
          <w:rFonts w:ascii="Bembo Std" w:eastAsia="SimSun" w:hAnsi="Bembo Std"/>
          <w:sz w:val="22"/>
          <w:szCs w:val="22"/>
        </w:rPr>
      </w:pPr>
    </w:p>
    <w:p w14:paraId="49D6261A" w14:textId="77777777" w:rsidR="00170158" w:rsidRPr="00672FC1" w:rsidRDefault="00170158" w:rsidP="008B3DEC">
      <w:pPr>
        <w:jc w:val="both"/>
        <w:rPr>
          <w:rFonts w:ascii="Bembo Std" w:eastAsia="SimSun" w:hAnsi="Bembo Std"/>
          <w:sz w:val="22"/>
          <w:szCs w:val="22"/>
        </w:rPr>
      </w:pPr>
    </w:p>
    <w:p w14:paraId="316F5396" w14:textId="77777777" w:rsidR="00B50448" w:rsidRPr="00672FC1" w:rsidRDefault="00B50448" w:rsidP="008B3DEC">
      <w:pPr>
        <w:jc w:val="both"/>
        <w:rPr>
          <w:rFonts w:ascii="Bembo Std" w:eastAsia="SimSun" w:hAnsi="Bembo Std"/>
          <w:sz w:val="22"/>
          <w:szCs w:val="22"/>
        </w:rPr>
      </w:pPr>
    </w:p>
    <w:p w14:paraId="2608F27E" w14:textId="273E6F97" w:rsidR="008B3DEC" w:rsidRPr="00672FC1" w:rsidRDefault="00796EA3" w:rsidP="001C78F5">
      <w:pPr>
        <w:jc w:val="center"/>
        <w:rPr>
          <w:rFonts w:ascii="Bembo Std" w:eastAsia="SimSun" w:hAnsi="Bembo Std"/>
          <w:b/>
          <w:sz w:val="22"/>
          <w:szCs w:val="22"/>
        </w:rPr>
      </w:pPr>
      <w:r w:rsidRPr="00672FC1">
        <w:rPr>
          <w:rFonts w:ascii="Bembo Std" w:eastAsia="SimSun" w:hAnsi="Bembo Std"/>
          <w:b/>
          <w:sz w:val="22"/>
          <w:szCs w:val="22"/>
        </w:rPr>
        <w:t>C</w:t>
      </w:r>
      <w:r w:rsidR="008B3DEC" w:rsidRPr="00672FC1">
        <w:rPr>
          <w:rFonts w:ascii="Bembo Std" w:eastAsia="SimSun" w:hAnsi="Bembo Std"/>
          <w:b/>
          <w:sz w:val="22"/>
          <w:szCs w:val="22"/>
        </w:rPr>
        <w:t>ONDICIONES DEL SUMINISTRO</w:t>
      </w:r>
    </w:p>
    <w:p w14:paraId="404B823F" w14:textId="77777777" w:rsidR="008B3DEC" w:rsidRPr="00672FC1" w:rsidRDefault="008B3DEC" w:rsidP="008B3DEC">
      <w:pPr>
        <w:jc w:val="both"/>
        <w:rPr>
          <w:rFonts w:ascii="Bembo Std" w:eastAsia="SimSun" w:hAnsi="Bembo Std"/>
          <w:sz w:val="18"/>
          <w:szCs w:val="22"/>
        </w:rPr>
      </w:pPr>
    </w:p>
    <w:p w14:paraId="2BD086C0"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OBLIGACIONES DEL SUMINISTRANTE</w:t>
      </w:r>
    </w:p>
    <w:p w14:paraId="79CE41BF" w14:textId="77777777" w:rsidR="008B3DEC" w:rsidRPr="00672FC1" w:rsidRDefault="008B3DEC" w:rsidP="008B3DEC">
      <w:pPr>
        <w:jc w:val="both"/>
        <w:rPr>
          <w:rFonts w:ascii="Bembo Std" w:eastAsia="SimSun" w:hAnsi="Bembo Std"/>
          <w:sz w:val="18"/>
          <w:szCs w:val="22"/>
        </w:rPr>
      </w:pPr>
    </w:p>
    <w:p w14:paraId="78BD3FF5"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1-Someterse a las disposiciones legales del contrato de</w:t>
      </w:r>
      <w:bookmarkStart w:id="5" w:name="_Hlk22279791"/>
      <w:r w:rsidRPr="00672FC1">
        <w:rPr>
          <w:rFonts w:ascii="Bembo Std" w:eastAsia="SimSun" w:hAnsi="Bembo Std"/>
          <w:sz w:val="22"/>
          <w:szCs w:val="22"/>
        </w:rPr>
        <w:t>l________________________,</w:t>
      </w:r>
      <w:bookmarkEnd w:id="5"/>
      <w:r w:rsidRPr="00672FC1">
        <w:rPr>
          <w:rFonts w:ascii="Bembo Std" w:eastAsia="SimSun" w:hAnsi="Bembo Std"/>
          <w:sz w:val="22"/>
          <w:szCs w:val="22"/>
        </w:rPr>
        <w:t xml:space="preserve"> aplicables al negocio de que se trata, renunciando entablar reclamaciones por vías que no sean establecidas en el mismo.</w:t>
      </w:r>
    </w:p>
    <w:p w14:paraId="0F4B98B6" w14:textId="77777777" w:rsidR="008B3DEC" w:rsidRPr="00672FC1" w:rsidRDefault="008B3DEC" w:rsidP="008B3DEC">
      <w:pPr>
        <w:jc w:val="both"/>
        <w:rPr>
          <w:rFonts w:ascii="Bembo Std" w:eastAsia="SimSun" w:hAnsi="Bembo Std"/>
          <w:sz w:val="16"/>
          <w:szCs w:val="22"/>
        </w:rPr>
      </w:pPr>
    </w:p>
    <w:p w14:paraId="622E3796" w14:textId="791DF64B"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w:t>
      </w:r>
      <w:r w:rsidR="00032BA0" w:rsidRPr="00672FC1">
        <w:rPr>
          <w:rFonts w:ascii="Bembo Std" w:eastAsia="SimSun" w:hAnsi="Bembo Std"/>
          <w:sz w:val="22"/>
          <w:szCs w:val="22"/>
        </w:rPr>
        <w:t>, fondos OPEP.</w:t>
      </w:r>
    </w:p>
    <w:p w14:paraId="22175B8C" w14:textId="77777777" w:rsidR="008B3DEC" w:rsidRPr="00672FC1" w:rsidRDefault="008B3DEC" w:rsidP="008B3DEC">
      <w:pPr>
        <w:jc w:val="both"/>
        <w:rPr>
          <w:rFonts w:ascii="Bembo Std" w:eastAsia="SimSun" w:hAnsi="Bembo Std"/>
          <w:sz w:val="18"/>
          <w:szCs w:val="22"/>
        </w:rPr>
      </w:pPr>
    </w:p>
    <w:p w14:paraId="751FCC78"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OBLIGACIONES DEL GOBIERNO</w:t>
      </w:r>
    </w:p>
    <w:p w14:paraId="5FF403CA"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1-Pagar el valor de los servicios realizados previo los trámites legales, después que la Unidad solicitante, hayan recibido los bienes a entera satisfacción y de acuerdo con las especificaciones convenidas.</w:t>
      </w:r>
    </w:p>
    <w:p w14:paraId="2F424150"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1BD0673E"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a) Verificar el cumplimiento de las cláusulas contractuales, implementando para ello una Hoja de Seguimiento de Orden de Compra.</w:t>
      </w:r>
    </w:p>
    <w:p w14:paraId="25156C73" w14:textId="01C3C60A"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b)  Conformar y mantener actualizado el expediente de seguimiento de la ejecución de la orden de compra, remitiendo copias a la UGP/ACP</w:t>
      </w:r>
      <w:r w:rsidR="007D1D2D" w:rsidRPr="00672FC1">
        <w:rPr>
          <w:rFonts w:ascii="Bembo Std" w:eastAsia="SimSun" w:hAnsi="Bembo Std"/>
          <w:sz w:val="22"/>
          <w:szCs w:val="22"/>
        </w:rPr>
        <w:t>PI</w:t>
      </w:r>
      <w:r w:rsidRPr="00672FC1">
        <w:rPr>
          <w:rFonts w:ascii="Bembo Std" w:eastAsia="SimSun" w:hAnsi="Bembo Std"/>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4CBB53A4"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c)  Informar oportunamente sobre la ejecución de la Orden de Compra a la UGP/ACP</w:t>
      </w:r>
      <w:r w:rsidR="007D1D2D" w:rsidRPr="00672FC1">
        <w:rPr>
          <w:rFonts w:ascii="Bembo Std" w:eastAsia="SimSun" w:hAnsi="Bembo Std"/>
          <w:sz w:val="22"/>
          <w:szCs w:val="22"/>
        </w:rPr>
        <w:t>PI</w:t>
      </w:r>
      <w:r w:rsidRPr="00672FC1">
        <w:rPr>
          <w:rFonts w:ascii="Bembo Std" w:eastAsia="SimSun" w:hAnsi="Bembo Std"/>
          <w:sz w:val="22"/>
          <w:szCs w:val="22"/>
        </w:rPr>
        <w:t xml:space="preserve"> de MINSAL. El informe podrá contener las recepciones provisionales, parciales y definitivas, incumplimientos, solicitudes de prórroga, ordenes de cambio, resoluciones modificativas, etc.</w:t>
      </w:r>
    </w:p>
    <w:p w14:paraId="69D004D8"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d) Incluir en el informe de ejecución de la orden de compra, la gestión para la aplicación de las sanciones a los contratistas por los incumplimientos de sus obligaciones.</w:t>
      </w:r>
    </w:p>
    <w:p w14:paraId="6C56B1ED"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lastRenderedPageBreak/>
        <w:t>e) Solicitar al contratista, en caso de incrementos en el monto o prórroga en el plazo de la orden de compra, la actualización de la garantía correspondiente. (No aplica)</w:t>
      </w:r>
    </w:p>
    <w:p w14:paraId="54F4BAAC"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33002635"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g)  Informar oportunamente a la UGP</w:t>
      </w:r>
      <w:r w:rsidR="007D1D2D" w:rsidRPr="00672FC1">
        <w:rPr>
          <w:rFonts w:ascii="Bembo Std" w:eastAsia="SimSun" w:hAnsi="Bembo Std"/>
          <w:sz w:val="22"/>
          <w:szCs w:val="22"/>
        </w:rPr>
        <w:t>PI</w:t>
      </w:r>
      <w:r w:rsidRPr="00672FC1">
        <w:rPr>
          <w:rFonts w:ascii="Bembo Std" w:eastAsia="SimSun" w:hAnsi="Bembo Std"/>
          <w:sz w:val="22"/>
          <w:szCs w:val="22"/>
        </w:rPr>
        <w:t>/ACP de MINSAL, la devolución de garantías en caso que aplique, inmediatamente después de comprobarse el cumplimiento de las cláusulas contractuales. (No aplica)</w:t>
      </w:r>
    </w:p>
    <w:p w14:paraId="506EA084" w14:textId="77777777" w:rsidR="00EA0FDE"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h) Gestionar ante la autoridad competente, las modificaciones a la Orden de Compra, una vez identificada tal necesidad, anexando documen</w:t>
      </w:r>
      <w:r w:rsidR="00EA0FDE" w:rsidRPr="00672FC1">
        <w:rPr>
          <w:rFonts w:ascii="Bembo Std" w:eastAsia="SimSun" w:hAnsi="Bembo Std"/>
          <w:sz w:val="22"/>
          <w:szCs w:val="22"/>
        </w:rPr>
        <w:t>tos que amparen dichos cambios.</w:t>
      </w:r>
    </w:p>
    <w:p w14:paraId="6B3046C2" w14:textId="53109F8A" w:rsidR="008B3DEC" w:rsidRPr="00672FC1" w:rsidRDefault="00EA0FDE" w:rsidP="008B3DEC">
      <w:pPr>
        <w:jc w:val="both"/>
        <w:rPr>
          <w:rFonts w:ascii="Bembo Std" w:eastAsia="SimSun" w:hAnsi="Bembo Std"/>
          <w:sz w:val="22"/>
          <w:szCs w:val="22"/>
        </w:rPr>
      </w:pPr>
      <w:r w:rsidRPr="00672FC1">
        <w:rPr>
          <w:rFonts w:ascii="Bembo Std" w:eastAsia="SimSun" w:hAnsi="Bembo Std"/>
          <w:sz w:val="22"/>
          <w:szCs w:val="22"/>
        </w:rPr>
        <w:t xml:space="preserve">i) </w:t>
      </w:r>
      <w:r w:rsidR="008B3DEC" w:rsidRPr="00672FC1">
        <w:rPr>
          <w:rFonts w:ascii="Bembo Std" w:eastAsia="SimSun" w:hAnsi="Bembo Std"/>
          <w:sz w:val="22"/>
          <w:szCs w:val="22"/>
        </w:rPr>
        <w:t>Cualquier otra responsabilidad que establezca el convenio de préstamo y documentos contractuales.</w:t>
      </w:r>
    </w:p>
    <w:p w14:paraId="36176854" w14:textId="77777777" w:rsidR="008B3DEC" w:rsidRPr="00672FC1" w:rsidRDefault="008B3DEC" w:rsidP="008B3DEC">
      <w:pPr>
        <w:jc w:val="both"/>
        <w:rPr>
          <w:rFonts w:ascii="Bembo Std" w:eastAsia="SimSun" w:hAnsi="Bembo Std"/>
          <w:sz w:val="22"/>
          <w:szCs w:val="22"/>
        </w:rPr>
      </w:pPr>
    </w:p>
    <w:p w14:paraId="3B0A2F10" w14:textId="77777777" w:rsidR="008B3DEC" w:rsidRPr="00672FC1" w:rsidRDefault="008B3DEC" w:rsidP="008B3DEC">
      <w:pPr>
        <w:jc w:val="both"/>
        <w:rPr>
          <w:rFonts w:ascii="Bembo Std" w:eastAsia="SimSun" w:hAnsi="Bembo Std"/>
          <w:b/>
          <w:sz w:val="22"/>
          <w:szCs w:val="22"/>
        </w:rPr>
      </w:pPr>
      <w:bookmarkStart w:id="6" w:name="_Hlk83044431"/>
      <w:r w:rsidRPr="00672FC1">
        <w:rPr>
          <w:rFonts w:ascii="Bembo Std" w:eastAsia="SimSun" w:hAnsi="Bembo Std"/>
          <w:b/>
          <w:sz w:val="22"/>
          <w:szCs w:val="22"/>
        </w:rPr>
        <w:t>OTRAS CONDICIONES DEL SUMINISTRO</w:t>
      </w:r>
    </w:p>
    <w:p w14:paraId="76446D9E" w14:textId="275A9B78" w:rsidR="00DD2B8C" w:rsidRPr="00672FC1" w:rsidRDefault="00EA0FDE" w:rsidP="00DD2B8C">
      <w:pPr>
        <w:jc w:val="both"/>
        <w:rPr>
          <w:rFonts w:ascii="Bembo Std" w:eastAsia="SimSun" w:hAnsi="Bembo Std"/>
          <w:sz w:val="22"/>
          <w:szCs w:val="22"/>
        </w:rPr>
      </w:pPr>
      <w:r w:rsidRPr="00672FC1">
        <w:rPr>
          <w:rFonts w:ascii="Bembo Std" w:eastAsia="SimSun" w:hAnsi="Bembo Std"/>
          <w:sz w:val="22"/>
          <w:szCs w:val="22"/>
        </w:rPr>
        <w:t xml:space="preserve">1. </w:t>
      </w:r>
      <w:r w:rsidR="00DD2B8C" w:rsidRPr="00672FC1">
        <w:rPr>
          <w:rFonts w:ascii="Bembo Std" w:eastAsia="SimSun" w:hAnsi="Bembo Std"/>
          <w:sz w:val="22"/>
          <w:szCs w:val="22"/>
        </w:rPr>
        <w:t>La fecha de entrega del suministro, está estipulada en la presente Orden de Compra, que reciba el suministrarte debidamente legalizada.</w:t>
      </w:r>
    </w:p>
    <w:p w14:paraId="524167D3" w14:textId="781A0CA6" w:rsidR="00BD772F" w:rsidRPr="00672FC1" w:rsidRDefault="00DD2B8C" w:rsidP="00DD2B8C">
      <w:pPr>
        <w:jc w:val="both"/>
        <w:rPr>
          <w:rFonts w:ascii="Bembo Std" w:eastAsia="SimSun" w:hAnsi="Bembo Std"/>
          <w:sz w:val="22"/>
          <w:szCs w:val="22"/>
        </w:rPr>
      </w:pPr>
      <w:r w:rsidRPr="00672FC1">
        <w:rPr>
          <w:rFonts w:ascii="Bembo Std" w:eastAsia="SimSun" w:hAnsi="Bembo Std"/>
          <w:sz w:val="22"/>
          <w:szCs w:val="22"/>
        </w:rPr>
        <w:t>2. El suministro, al que la presente Orden se refiere será recibido a entera satisfacción del Solicitante, quien firmará, sellará y fechará el acta de recepción de los bienes.</w:t>
      </w:r>
    </w:p>
    <w:p w14:paraId="1A9CA79C" w14:textId="77777777" w:rsidR="00DD2B8C" w:rsidRPr="00672FC1" w:rsidRDefault="00DD2B8C" w:rsidP="00DD2B8C">
      <w:pPr>
        <w:jc w:val="both"/>
        <w:rPr>
          <w:rFonts w:ascii="Bembo Std" w:eastAsia="SimSun" w:hAnsi="Bembo Std"/>
          <w:sz w:val="22"/>
          <w:szCs w:val="22"/>
        </w:rPr>
      </w:pPr>
      <w:r w:rsidRPr="00672FC1">
        <w:rPr>
          <w:rFonts w:ascii="Bembo Std" w:eastAsia="SimSun" w:hAnsi="Bembo Std"/>
          <w:sz w:val="22"/>
          <w:szCs w:val="22"/>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C072BBD" w14:textId="77777777" w:rsidR="00DD2B8C" w:rsidRPr="00672FC1" w:rsidRDefault="00DD2B8C" w:rsidP="00DD2B8C">
      <w:pPr>
        <w:jc w:val="both"/>
        <w:rPr>
          <w:rFonts w:ascii="Bembo Std" w:eastAsia="SimSun" w:hAnsi="Bembo Std"/>
          <w:sz w:val="22"/>
          <w:szCs w:val="22"/>
        </w:rPr>
      </w:pPr>
    </w:p>
    <w:p w14:paraId="06D6DA80" w14:textId="017668F9" w:rsidR="00DD2B8C" w:rsidRPr="00672FC1" w:rsidRDefault="00DD2B8C" w:rsidP="00DD2B8C">
      <w:pPr>
        <w:jc w:val="both"/>
        <w:rPr>
          <w:rFonts w:ascii="Bembo Std" w:eastAsia="SimSun" w:hAnsi="Bembo Std"/>
          <w:sz w:val="22"/>
          <w:szCs w:val="22"/>
        </w:rPr>
      </w:pPr>
      <w:r w:rsidRPr="00672FC1">
        <w:rPr>
          <w:rFonts w:ascii="Bembo Std" w:eastAsia="SimSun" w:hAnsi="Bembo Std"/>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672FC1">
        <w:rPr>
          <w:rFonts w:ascii="Bembo Std" w:eastAsia="SimSun" w:hAnsi="Bembo Std"/>
          <w:sz w:val="22"/>
          <w:szCs w:val="22"/>
        </w:rPr>
        <w:t>PI</w:t>
      </w:r>
      <w:r w:rsidRPr="00672FC1">
        <w:rPr>
          <w:rFonts w:ascii="Bembo Std" w:eastAsia="SimSun" w:hAnsi="Bembo Std"/>
          <w:sz w:val="22"/>
          <w:szCs w:val="22"/>
        </w:rPr>
        <w:t>, ubicada en el Nivel tres, Edificio del Instituto Nacional de Salud, Urbanización Lomas de Altamira, Boulevard Altamira y Avenida República de Ecuador N° 33, Sa</w:t>
      </w:r>
      <w:r w:rsidR="00532EF9">
        <w:rPr>
          <w:rFonts w:ascii="Bembo Std" w:eastAsia="SimSun" w:hAnsi="Bembo Std"/>
          <w:sz w:val="22"/>
          <w:szCs w:val="22"/>
        </w:rPr>
        <w:t>n Salvador, Teléfono: 2591-8293</w:t>
      </w:r>
      <w:r w:rsidRPr="00672FC1">
        <w:rPr>
          <w:rFonts w:ascii="Bembo Std" w:eastAsia="SimSun" w:hAnsi="Bembo Std"/>
          <w:sz w:val="22"/>
          <w:szCs w:val="22"/>
        </w:rPr>
        <w:t>; dicha solicitud deberá presentarse 10 días antes expirar el plazo de la entrega contratada.</w:t>
      </w:r>
    </w:p>
    <w:p w14:paraId="7B891745" w14:textId="77777777" w:rsidR="00DD2B8C" w:rsidRPr="00672FC1" w:rsidRDefault="00DD2B8C" w:rsidP="00DD2B8C">
      <w:pPr>
        <w:jc w:val="both"/>
        <w:rPr>
          <w:rFonts w:ascii="Bembo Std" w:eastAsia="SimSun" w:hAnsi="Bembo Std"/>
          <w:sz w:val="22"/>
          <w:szCs w:val="22"/>
        </w:rPr>
      </w:pPr>
      <w:r w:rsidRPr="00672FC1">
        <w:rPr>
          <w:rFonts w:ascii="Bembo Std" w:eastAsia="SimSun" w:hAnsi="Bembo Std"/>
          <w:sz w:val="22"/>
          <w:szCs w:val="22"/>
        </w:rPr>
        <w:t xml:space="preserve">4. Las obligaciones que contrae el Gobierno por medio de esta Orden de Compra, son únicamente para con el </w:t>
      </w:r>
      <w:proofErr w:type="spellStart"/>
      <w:r w:rsidRPr="00672FC1">
        <w:rPr>
          <w:rFonts w:ascii="Bembo Std" w:eastAsia="SimSun" w:hAnsi="Bembo Std"/>
          <w:sz w:val="22"/>
          <w:szCs w:val="22"/>
        </w:rPr>
        <w:t>suministrante</w:t>
      </w:r>
      <w:proofErr w:type="spellEnd"/>
      <w:r w:rsidRPr="00672FC1">
        <w:rPr>
          <w:rFonts w:ascii="Bembo Std" w:eastAsia="SimSun" w:hAnsi="Bembo Std"/>
          <w:sz w:val="22"/>
          <w:szCs w:val="22"/>
        </w:rPr>
        <w:t>, quién debe observar las condiciones establecidas, a fin de conservar antecedentes favorables.</w:t>
      </w:r>
    </w:p>
    <w:p w14:paraId="0C4F0F47" w14:textId="77777777" w:rsidR="0087760F" w:rsidRPr="0087760F" w:rsidRDefault="00DD2B8C" w:rsidP="007F42DC">
      <w:pPr>
        <w:jc w:val="both"/>
        <w:rPr>
          <w:rFonts w:ascii="Bembo Std" w:eastAsia="SimSun" w:hAnsi="Bembo Std"/>
          <w:sz w:val="22"/>
          <w:szCs w:val="22"/>
        </w:rPr>
      </w:pPr>
      <w:r w:rsidRPr="00672FC1">
        <w:rPr>
          <w:rFonts w:ascii="Bembo Std" w:eastAsia="SimSun" w:hAnsi="Bembo Std"/>
          <w:sz w:val="22"/>
          <w:szCs w:val="22"/>
        </w:rPr>
        <w:t xml:space="preserve">5. </w:t>
      </w:r>
      <w:r w:rsidR="0087760F" w:rsidRPr="0087760F">
        <w:rPr>
          <w:rFonts w:ascii="Bembo Std" w:eastAsia="SimSun" w:hAnsi="Bembo Std"/>
          <w:sz w:val="22"/>
          <w:szCs w:val="22"/>
        </w:rPr>
        <w:t xml:space="preserve">En caso de mora en el cumplimiento por parte del proveedor de las obligaciones emanadas del Contrato/Orden de Compra, según sea el caso, se aplicará de la siguiente manera: </w:t>
      </w:r>
    </w:p>
    <w:p w14:paraId="6F94C9D2" w14:textId="77777777" w:rsidR="007F42DC" w:rsidRPr="007F42DC" w:rsidRDefault="007F42DC" w:rsidP="007F42DC">
      <w:pPr>
        <w:shd w:val="clear" w:color="auto" w:fill="FFFFFF"/>
        <w:suppressAutoHyphens w:val="0"/>
        <w:jc w:val="both"/>
        <w:rPr>
          <w:rFonts w:ascii="Bembo Std" w:eastAsia="SimSun" w:hAnsi="Bembo Std"/>
          <w:sz w:val="22"/>
          <w:szCs w:val="22"/>
        </w:rPr>
      </w:pPr>
      <w:r w:rsidRPr="007F42DC">
        <w:rPr>
          <w:rFonts w:ascii="Bembo Std" w:eastAsia="SimSun" w:hAnsi="Bembo Std"/>
          <w:sz w:val="22"/>
          <w:szCs w:val="22"/>
        </w:rPr>
        <w:t>0.1% en los primeros 30 días, 0.125% después de 30 días y hasta el día 60 y 0.15% en los siguientes días de retraso,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w:t>
      </w:r>
      <w:r w:rsidRPr="007F42DC">
        <w:rPr>
          <w:rFonts w:ascii="Bembo Std" w:hAnsi="Bembo Std" w:cs="Arial"/>
          <w:color w:val="222222"/>
          <w:sz w:val="22"/>
          <w:szCs w:val="22"/>
          <w:lang w:eastAsia="es-SV"/>
        </w:rPr>
        <w:t xml:space="preserve"> </w:t>
      </w:r>
      <w:r w:rsidRPr="007F42DC">
        <w:rPr>
          <w:rFonts w:ascii="Bembo Std" w:eastAsia="SimSun" w:hAnsi="Bembo Std"/>
          <w:sz w:val="22"/>
          <w:szCs w:val="22"/>
        </w:rPr>
        <w:t>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3A0F73AD" w14:textId="77777777" w:rsidR="007F42DC" w:rsidRPr="007F42DC" w:rsidRDefault="007F42DC" w:rsidP="007F42DC">
      <w:pPr>
        <w:suppressAutoHyphens w:val="0"/>
        <w:rPr>
          <w:rFonts w:ascii="Bembo Std" w:eastAsia="SimSun" w:hAnsi="Bembo Std"/>
          <w:sz w:val="22"/>
          <w:szCs w:val="22"/>
        </w:rPr>
      </w:pPr>
    </w:p>
    <w:p w14:paraId="7DD58D62" w14:textId="77777777" w:rsidR="007F42DC" w:rsidRPr="007F42DC" w:rsidRDefault="007F42DC" w:rsidP="007F42DC">
      <w:pPr>
        <w:suppressAutoHyphens w:val="0"/>
        <w:rPr>
          <w:rFonts w:ascii="Bembo Std" w:eastAsia="SimSun" w:hAnsi="Bembo Std"/>
          <w:sz w:val="22"/>
          <w:szCs w:val="22"/>
        </w:rPr>
      </w:pPr>
      <w:r w:rsidRPr="007F42DC">
        <w:rPr>
          <w:rFonts w:ascii="Bembo Std" w:eastAsia="SimSun" w:hAnsi="Bembo Std"/>
          <w:sz w:val="22"/>
          <w:szCs w:val="22"/>
        </w:rPr>
        <w:t>Alcanzado el porcentaje máximo de la multa a imponer correspondiente al 15% del valor del contrato, se procederá a la caducidad del contrato u orden de compra.</w:t>
      </w:r>
    </w:p>
    <w:p w14:paraId="41083357" w14:textId="77777777" w:rsidR="000A5BA8" w:rsidRDefault="000A5BA8" w:rsidP="000A5BA8">
      <w:pPr>
        <w:tabs>
          <w:tab w:val="left" w:pos="-720"/>
          <w:tab w:val="center" w:pos="1710"/>
        </w:tabs>
        <w:spacing w:line="276" w:lineRule="auto"/>
        <w:jc w:val="both"/>
        <w:rPr>
          <w:rFonts w:ascii="Bembo Std" w:eastAsia="SimSun" w:hAnsi="Bembo Std"/>
          <w:sz w:val="22"/>
          <w:szCs w:val="22"/>
        </w:rPr>
      </w:pPr>
      <w:r>
        <w:rPr>
          <w:rFonts w:ascii="Bembo Std" w:eastAsia="SimSun" w:hAnsi="Bembo Std"/>
          <w:sz w:val="22"/>
          <w:szCs w:val="22"/>
        </w:rPr>
        <w:tab/>
      </w:r>
    </w:p>
    <w:p w14:paraId="76345EBD" w14:textId="77777777" w:rsidR="000A5BA8" w:rsidRPr="000A5BA8" w:rsidRDefault="000A5BA8" w:rsidP="000A5BA8">
      <w:pPr>
        <w:tabs>
          <w:tab w:val="left" w:pos="-720"/>
          <w:tab w:val="center" w:pos="1710"/>
        </w:tabs>
        <w:spacing w:line="276" w:lineRule="auto"/>
        <w:jc w:val="both"/>
        <w:rPr>
          <w:rFonts w:ascii="Bembo" w:hAnsi="Bembo" w:cs="Calibri"/>
          <w:sz w:val="22"/>
          <w:szCs w:val="22"/>
        </w:rPr>
      </w:pPr>
      <w:r w:rsidRPr="000A5BA8">
        <w:rPr>
          <w:rFonts w:ascii="Bembo" w:hAnsi="Bembo" w:cs="Calibri"/>
          <w:sz w:val="22"/>
          <w:szCs w:val="22"/>
        </w:rPr>
        <w:t xml:space="preserve">SOLUCIÓN DE CONTROVERSIAS.  </w:t>
      </w:r>
    </w:p>
    <w:p w14:paraId="3AEEA210" w14:textId="72A67070" w:rsidR="000A5BA8" w:rsidRPr="000A5BA8" w:rsidRDefault="000A5BA8" w:rsidP="000A5BA8">
      <w:pPr>
        <w:tabs>
          <w:tab w:val="left" w:pos="-720"/>
          <w:tab w:val="center" w:pos="1710"/>
        </w:tabs>
        <w:spacing w:line="276" w:lineRule="auto"/>
        <w:jc w:val="both"/>
        <w:rPr>
          <w:rFonts w:ascii="Bembo" w:hAnsi="Bembo" w:cs="Calibri"/>
          <w:sz w:val="22"/>
          <w:szCs w:val="22"/>
        </w:rPr>
      </w:pPr>
      <w:r w:rsidRPr="000A5BA8">
        <w:rPr>
          <w:rFonts w:ascii="Bembo" w:hAnsi="Bembo" w:cs="Calibri"/>
          <w:sz w:val="22"/>
          <w:szCs w:val="22"/>
        </w:rPr>
        <w:lastRenderedPageBreak/>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6FCC0305" w14:textId="77777777" w:rsidR="000A5BA8" w:rsidRPr="000A5BA8" w:rsidRDefault="000A5BA8" w:rsidP="000A5BA8">
      <w:pPr>
        <w:tabs>
          <w:tab w:val="left" w:pos="-720"/>
          <w:tab w:val="center" w:pos="1710"/>
        </w:tabs>
        <w:spacing w:line="276" w:lineRule="auto"/>
        <w:jc w:val="both"/>
        <w:rPr>
          <w:rFonts w:ascii="Bembo" w:hAnsi="Bembo" w:cs="Calibri"/>
          <w:sz w:val="22"/>
          <w:szCs w:val="22"/>
        </w:rPr>
      </w:pPr>
      <w:r w:rsidRPr="000A5BA8">
        <w:rPr>
          <w:rFonts w:ascii="Bembo" w:hAnsi="Bembo" w:cs="Calibri"/>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009CD467" w14:textId="77777777" w:rsidR="000A5BA8" w:rsidRPr="000A5BA8" w:rsidRDefault="000A5BA8" w:rsidP="000A5BA8">
      <w:pPr>
        <w:tabs>
          <w:tab w:val="left" w:pos="-720"/>
          <w:tab w:val="center" w:pos="1710"/>
        </w:tabs>
        <w:spacing w:line="240" w:lineRule="atLeast"/>
        <w:jc w:val="both"/>
        <w:rPr>
          <w:rFonts w:ascii="Bembo" w:hAnsi="Bembo" w:cs="Calibri"/>
          <w:sz w:val="22"/>
          <w:szCs w:val="22"/>
        </w:rPr>
      </w:pPr>
    </w:p>
    <w:p w14:paraId="1B8D1104" w14:textId="77777777" w:rsidR="000A5BA8" w:rsidRPr="000A5BA8" w:rsidRDefault="000A5BA8" w:rsidP="000A5BA8">
      <w:pPr>
        <w:spacing w:line="240" w:lineRule="atLeast"/>
        <w:jc w:val="both"/>
        <w:rPr>
          <w:rFonts w:ascii="Bembo" w:hAnsi="Bembo" w:cs="Calibri"/>
          <w:b/>
          <w:bCs/>
          <w:sz w:val="22"/>
          <w:szCs w:val="22"/>
          <w:u w:val="single"/>
        </w:rPr>
      </w:pPr>
      <w:r w:rsidRPr="000A5BA8">
        <w:rPr>
          <w:rFonts w:ascii="Bembo" w:hAnsi="Bembo" w:cs="Calibri"/>
          <w:b/>
          <w:bCs/>
          <w:sz w:val="22"/>
          <w:szCs w:val="22"/>
          <w:u w:val="single"/>
        </w:rPr>
        <w:t xml:space="preserve">CADUCIDAD DE LA ORDEN DE COMPRA </w:t>
      </w:r>
    </w:p>
    <w:p w14:paraId="0DD296A2" w14:textId="77777777" w:rsidR="000A5BA8" w:rsidRPr="000A5BA8" w:rsidRDefault="000A5BA8" w:rsidP="000A5BA8">
      <w:pPr>
        <w:jc w:val="both"/>
        <w:rPr>
          <w:rFonts w:ascii="Bembo" w:hAnsi="Bembo" w:cs="Calibri"/>
          <w:sz w:val="22"/>
          <w:szCs w:val="22"/>
        </w:rPr>
      </w:pPr>
      <w:r w:rsidRPr="000A5BA8">
        <w:rPr>
          <w:rFonts w:ascii="Bembo" w:hAnsi="Bembo"/>
          <w:b/>
          <w:bCs/>
          <w:color w:val="000000"/>
          <w:sz w:val="22"/>
          <w:szCs w:val="22"/>
          <w:lang w:val="es-ES"/>
        </w:rPr>
        <w:t> </w:t>
      </w:r>
      <w:r w:rsidRPr="000A5BA8">
        <w:rPr>
          <w:rFonts w:ascii="Bembo" w:hAnsi="Bembo" w:cs="Calibri"/>
          <w:sz w:val="22"/>
          <w:szCs w:val="22"/>
        </w:rPr>
        <w:t>El Contratante tendrá derecho a caducar la Orden de Compra, por cualquiera de las siguientes razones:</w:t>
      </w:r>
    </w:p>
    <w:p w14:paraId="62E96B1A" w14:textId="77777777" w:rsidR="000A5BA8" w:rsidRPr="000A5BA8" w:rsidRDefault="000A5BA8" w:rsidP="000A5BA8">
      <w:pPr>
        <w:numPr>
          <w:ilvl w:val="1"/>
          <w:numId w:val="26"/>
        </w:numPr>
        <w:suppressAutoHyphens w:val="0"/>
        <w:spacing w:after="160" w:line="259" w:lineRule="auto"/>
        <w:jc w:val="both"/>
        <w:rPr>
          <w:rFonts w:ascii="Bembo" w:hAnsi="Bembo" w:cs="Calibri"/>
          <w:sz w:val="22"/>
          <w:szCs w:val="22"/>
        </w:rPr>
      </w:pPr>
      <w:r w:rsidRPr="000A5BA8">
        <w:rPr>
          <w:rFonts w:ascii="Bembo" w:hAnsi="Bembo" w:cs="Calibri"/>
          <w:sz w:val="22"/>
          <w:szCs w:val="22"/>
        </w:rPr>
        <w:t>Actúe con dolo, culpa grave o reiterada negligencia en el cumplimiento de sus obligaciones.</w:t>
      </w:r>
    </w:p>
    <w:p w14:paraId="2FBEA704" w14:textId="77777777" w:rsidR="000A5BA8" w:rsidRPr="000A5BA8" w:rsidRDefault="000A5BA8" w:rsidP="000A5BA8">
      <w:pPr>
        <w:numPr>
          <w:ilvl w:val="1"/>
          <w:numId w:val="26"/>
        </w:numPr>
        <w:suppressAutoHyphens w:val="0"/>
        <w:spacing w:after="160" w:line="259" w:lineRule="auto"/>
        <w:jc w:val="both"/>
        <w:rPr>
          <w:rFonts w:ascii="Bembo" w:hAnsi="Bembo" w:cs="Calibri"/>
          <w:sz w:val="22"/>
          <w:szCs w:val="22"/>
        </w:rPr>
      </w:pPr>
      <w:r w:rsidRPr="000A5BA8">
        <w:rPr>
          <w:rFonts w:ascii="Bembo" w:hAnsi="Bembo" w:cs="Calibri"/>
          <w:sz w:val="22"/>
          <w:szCs w:val="22"/>
        </w:rPr>
        <w:t>A juicio del Contratante haya empleado prácticas prohibidas en la ejecución de la Orden de Compra conforme lo dispuesto en el presente documento.</w:t>
      </w:r>
    </w:p>
    <w:p w14:paraId="401A0916" w14:textId="77777777" w:rsidR="000A5BA8" w:rsidRPr="000A5BA8" w:rsidRDefault="000A5BA8" w:rsidP="000A5BA8">
      <w:pPr>
        <w:numPr>
          <w:ilvl w:val="1"/>
          <w:numId w:val="26"/>
        </w:numPr>
        <w:suppressAutoHyphens w:val="0"/>
        <w:spacing w:after="160" w:line="259" w:lineRule="auto"/>
        <w:jc w:val="both"/>
        <w:rPr>
          <w:rFonts w:ascii="Bembo" w:hAnsi="Bembo" w:cs="Calibri"/>
          <w:sz w:val="22"/>
          <w:szCs w:val="22"/>
        </w:rPr>
      </w:pPr>
      <w:r w:rsidRPr="000A5BA8">
        <w:rPr>
          <w:rFonts w:ascii="Bembo" w:hAnsi="Bembo" w:cs="Calibri"/>
          <w:sz w:val="22"/>
          <w:szCs w:val="22"/>
        </w:rPr>
        <w:t>La mora DEL PROVEEDOR en el cumplimiento del plazo de entrega del bien o servicio o de cualquier otra obligación de la Orden de Compra, no obstante encontrarse dentro del plazo de imposición de multa</w:t>
      </w:r>
    </w:p>
    <w:p w14:paraId="41DB7984" w14:textId="77777777" w:rsidR="000A5BA8" w:rsidRPr="000A5BA8" w:rsidRDefault="000A5BA8" w:rsidP="000A5BA8">
      <w:pPr>
        <w:numPr>
          <w:ilvl w:val="1"/>
          <w:numId w:val="26"/>
        </w:numPr>
        <w:suppressAutoHyphens w:val="0"/>
        <w:spacing w:after="160" w:line="259" w:lineRule="auto"/>
        <w:jc w:val="both"/>
        <w:rPr>
          <w:rFonts w:ascii="Bembo" w:hAnsi="Bembo" w:cs="Calibri"/>
          <w:sz w:val="22"/>
          <w:szCs w:val="22"/>
        </w:rPr>
      </w:pPr>
      <w:r w:rsidRPr="000A5BA8">
        <w:rPr>
          <w:rFonts w:ascii="Bembo" w:hAnsi="Bembo" w:cs="Calibri"/>
          <w:sz w:val="22"/>
          <w:szCs w:val="22"/>
        </w:rPr>
        <w:t>EL PROVEEDOR entregue el bien o servicio en inferior calidad a lo ofertado o no cumpla con las condiciones pactadas en la Orden de Compra.</w:t>
      </w:r>
    </w:p>
    <w:p w14:paraId="1BD1A5B5" w14:textId="77777777" w:rsidR="000A5BA8" w:rsidRPr="000A5BA8" w:rsidRDefault="000A5BA8" w:rsidP="000A5BA8">
      <w:pPr>
        <w:spacing w:line="240" w:lineRule="atLeast"/>
        <w:jc w:val="both"/>
        <w:rPr>
          <w:rFonts w:ascii="Bembo" w:hAnsi="Bembo" w:cs="Calibri"/>
          <w:b/>
          <w:bCs/>
          <w:sz w:val="22"/>
          <w:szCs w:val="22"/>
          <w:u w:val="single"/>
        </w:rPr>
      </w:pPr>
      <w:r w:rsidRPr="000A5BA8">
        <w:rPr>
          <w:rFonts w:ascii="Bembo" w:hAnsi="Bembo" w:cs="Calibri"/>
          <w:b/>
          <w:bCs/>
          <w:sz w:val="22"/>
          <w:szCs w:val="22"/>
          <w:u w:val="single"/>
        </w:rPr>
        <w:t xml:space="preserve">EXTINCIÓN DE LA ORDEN DE COMPRA </w:t>
      </w:r>
    </w:p>
    <w:p w14:paraId="54CEC1AE" w14:textId="77777777" w:rsidR="000A5BA8" w:rsidRPr="000A5BA8" w:rsidRDefault="000A5BA8" w:rsidP="000A5BA8">
      <w:pPr>
        <w:spacing w:line="276" w:lineRule="auto"/>
        <w:jc w:val="both"/>
        <w:rPr>
          <w:rFonts w:ascii="Bembo" w:hAnsi="Bembo"/>
          <w:sz w:val="22"/>
          <w:szCs w:val="22"/>
        </w:rPr>
      </w:pPr>
      <w:r w:rsidRPr="000A5BA8">
        <w:rPr>
          <w:rFonts w:ascii="Bembo" w:hAnsi="Bembo"/>
          <w:color w:val="000000"/>
          <w:sz w:val="22"/>
          <w:szCs w:val="22"/>
          <w:lang w:val="es-NI"/>
        </w:rPr>
        <w:t>Por mutuo acuerdo entre ambas partes.</w:t>
      </w:r>
    </w:p>
    <w:p w14:paraId="31DF3865" w14:textId="0398E8B4" w:rsidR="006E4C8D" w:rsidRDefault="000A5BA8" w:rsidP="000A5BA8">
      <w:pPr>
        <w:tabs>
          <w:tab w:val="left" w:pos="-720"/>
          <w:tab w:val="center" w:pos="1710"/>
        </w:tabs>
        <w:spacing w:line="276" w:lineRule="auto"/>
        <w:jc w:val="both"/>
        <w:rPr>
          <w:rFonts w:ascii="Bembo" w:hAnsi="Bembo" w:cs="Calibri"/>
          <w:sz w:val="22"/>
          <w:szCs w:val="22"/>
        </w:rPr>
      </w:pPr>
      <w:r w:rsidRPr="002276CC">
        <w:rPr>
          <w:rFonts w:ascii="Bembo" w:hAnsi="Bembo" w:cs="Calibri"/>
          <w:b/>
          <w:sz w:val="22"/>
          <w:szCs w:val="22"/>
          <w:u w:val="single"/>
        </w:rPr>
        <w:t>VIGENCIA.</w:t>
      </w:r>
      <w:r w:rsidRPr="000A5BA8">
        <w:rPr>
          <w:rFonts w:ascii="Bembo" w:hAnsi="Bembo" w:cs="Calibri"/>
          <w:sz w:val="22"/>
          <w:szCs w:val="22"/>
        </w:rPr>
        <w:t xml:space="preserve"> 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p w14:paraId="5654CDD7" w14:textId="0E6986E7" w:rsidR="006E4C8D" w:rsidRDefault="006E4C8D" w:rsidP="000A5BA8">
      <w:pPr>
        <w:tabs>
          <w:tab w:val="left" w:pos="-720"/>
          <w:tab w:val="center" w:pos="1710"/>
        </w:tabs>
        <w:spacing w:line="276" w:lineRule="auto"/>
        <w:jc w:val="both"/>
        <w:rPr>
          <w:rFonts w:ascii="Bembo" w:hAnsi="Bembo" w:cs="Calibri"/>
          <w:sz w:val="22"/>
          <w:szCs w:val="22"/>
        </w:rPr>
      </w:pPr>
    </w:p>
    <w:p w14:paraId="0168FE93" w14:textId="6B4CFF02" w:rsidR="006E4C8D" w:rsidRDefault="006E4C8D" w:rsidP="000A5BA8">
      <w:pPr>
        <w:tabs>
          <w:tab w:val="left" w:pos="-720"/>
          <w:tab w:val="center" w:pos="1710"/>
        </w:tabs>
        <w:spacing w:line="276" w:lineRule="auto"/>
        <w:jc w:val="both"/>
        <w:rPr>
          <w:rFonts w:ascii="Bembo" w:hAnsi="Bembo" w:cs="Calibri"/>
          <w:sz w:val="22"/>
          <w:szCs w:val="22"/>
        </w:rPr>
      </w:pPr>
    </w:p>
    <w:p w14:paraId="03DFDC4D" w14:textId="3E133117" w:rsidR="00D81768" w:rsidRDefault="00D81768" w:rsidP="000A5BA8">
      <w:pPr>
        <w:tabs>
          <w:tab w:val="left" w:pos="-720"/>
          <w:tab w:val="center" w:pos="1710"/>
        </w:tabs>
        <w:spacing w:line="276" w:lineRule="auto"/>
        <w:jc w:val="both"/>
        <w:rPr>
          <w:rFonts w:ascii="Bembo" w:hAnsi="Bembo" w:cs="Calibri"/>
          <w:sz w:val="22"/>
          <w:szCs w:val="22"/>
        </w:rPr>
      </w:pPr>
    </w:p>
    <w:p w14:paraId="014F2543" w14:textId="54553003" w:rsidR="00D81768" w:rsidRDefault="00D81768" w:rsidP="000A5BA8">
      <w:pPr>
        <w:tabs>
          <w:tab w:val="left" w:pos="-720"/>
          <w:tab w:val="center" w:pos="1710"/>
        </w:tabs>
        <w:spacing w:line="276" w:lineRule="auto"/>
        <w:jc w:val="both"/>
        <w:rPr>
          <w:rFonts w:ascii="Bembo" w:hAnsi="Bembo" w:cs="Calibri"/>
          <w:sz w:val="22"/>
          <w:szCs w:val="22"/>
        </w:rPr>
      </w:pPr>
    </w:p>
    <w:p w14:paraId="631FD787" w14:textId="579C45AF" w:rsidR="00D81768" w:rsidRDefault="00D81768" w:rsidP="000A5BA8">
      <w:pPr>
        <w:tabs>
          <w:tab w:val="left" w:pos="-720"/>
          <w:tab w:val="center" w:pos="1710"/>
        </w:tabs>
        <w:spacing w:line="276" w:lineRule="auto"/>
        <w:jc w:val="both"/>
        <w:rPr>
          <w:rFonts w:ascii="Bembo" w:hAnsi="Bembo" w:cs="Calibri"/>
          <w:sz w:val="22"/>
          <w:szCs w:val="22"/>
        </w:rPr>
      </w:pPr>
    </w:p>
    <w:p w14:paraId="212A3D24" w14:textId="6C785D80" w:rsidR="00D81768" w:rsidRDefault="00D81768" w:rsidP="000A5BA8">
      <w:pPr>
        <w:tabs>
          <w:tab w:val="left" w:pos="-720"/>
          <w:tab w:val="center" w:pos="1710"/>
        </w:tabs>
        <w:spacing w:line="276" w:lineRule="auto"/>
        <w:jc w:val="both"/>
        <w:rPr>
          <w:rFonts w:ascii="Bembo" w:hAnsi="Bembo" w:cs="Calibri"/>
          <w:sz w:val="22"/>
          <w:szCs w:val="22"/>
        </w:rPr>
      </w:pPr>
    </w:p>
    <w:p w14:paraId="60A7E604" w14:textId="243024A9" w:rsidR="00D81768" w:rsidRDefault="00D81768" w:rsidP="000A5BA8">
      <w:pPr>
        <w:tabs>
          <w:tab w:val="left" w:pos="-720"/>
          <w:tab w:val="center" w:pos="1710"/>
        </w:tabs>
        <w:spacing w:line="276" w:lineRule="auto"/>
        <w:jc w:val="both"/>
        <w:rPr>
          <w:rFonts w:ascii="Bembo" w:hAnsi="Bembo" w:cs="Calibri"/>
          <w:sz w:val="22"/>
          <w:szCs w:val="22"/>
        </w:rPr>
      </w:pPr>
    </w:p>
    <w:p w14:paraId="65FB2EE0" w14:textId="70422C27" w:rsidR="00D81768" w:rsidRDefault="00D81768" w:rsidP="000A5BA8">
      <w:pPr>
        <w:tabs>
          <w:tab w:val="left" w:pos="-720"/>
          <w:tab w:val="center" w:pos="1710"/>
        </w:tabs>
        <w:spacing w:line="276" w:lineRule="auto"/>
        <w:jc w:val="both"/>
        <w:rPr>
          <w:rFonts w:ascii="Bembo" w:hAnsi="Bembo" w:cs="Calibri"/>
          <w:sz w:val="22"/>
          <w:szCs w:val="22"/>
        </w:rPr>
      </w:pPr>
    </w:p>
    <w:p w14:paraId="35A4B9C6" w14:textId="0B77A019" w:rsidR="00D81768" w:rsidRDefault="00D81768" w:rsidP="000A5BA8">
      <w:pPr>
        <w:tabs>
          <w:tab w:val="left" w:pos="-720"/>
          <w:tab w:val="center" w:pos="1710"/>
        </w:tabs>
        <w:spacing w:line="276" w:lineRule="auto"/>
        <w:jc w:val="both"/>
        <w:rPr>
          <w:rFonts w:ascii="Bembo" w:hAnsi="Bembo" w:cs="Calibri"/>
          <w:sz w:val="22"/>
          <w:szCs w:val="22"/>
        </w:rPr>
      </w:pPr>
    </w:p>
    <w:p w14:paraId="07459748" w14:textId="77777777" w:rsidR="00D81768" w:rsidRDefault="00D81768" w:rsidP="000A5BA8">
      <w:pPr>
        <w:tabs>
          <w:tab w:val="left" w:pos="-720"/>
          <w:tab w:val="center" w:pos="1710"/>
        </w:tabs>
        <w:spacing w:line="276" w:lineRule="auto"/>
        <w:jc w:val="both"/>
        <w:rPr>
          <w:rFonts w:ascii="Bembo" w:hAnsi="Bembo" w:cs="Calibri"/>
          <w:sz w:val="22"/>
          <w:szCs w:val="22"/>
        </w:rPr>
      </w:pPr>
    </w:p>
    <w:p w14:paraId="2218627A" w14:textId="317E6935" w:rsidR="006E4C8D" w:rsidRDefault="006E4C8D" w:rsidP="000A5BA8">
      <w:pPr>
        <w:tabs>
          <w:tab w:val="left" w:pos="-720"/>
          <w:tab w:val="center" w:pos="1710"/>
        </w:tabs>
        <w:spacing w:line="276" w:lineRule="auto"/>
        <w:jc w:val="both"/>
        <w:rPr>
          <w:rFonts w:ascii="Bembo" w:hAnsi="Bembo" w:cs="Calibri"/>
          <w:sz w:val="22"/>
          <w:szCs w:val="22"/>
        </w:rPr>
      </w:pPr>
      <w:bookmarkStart w:id="7" w:name="_GoBack"/>
      <w:bookmarkEnd w:id="2"/>
      <w:bookmarkEnd w:id="6"/>
      <w:bookmarkEnd w:id="7"/>
    </w:p>
    <w:sectPr w:rsidR="006E4C8D" w:rsidSect="00E50AF5">
      <w:headerReference w:type="default" r:id="rId8"/>
      <w:pgSz w:w="12240" w:h="15840"/>
      <w:pgMar w:top="1819"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FBCCC" w14:textId="77777777" w:rsidR="00E24E7E" w:rsidRDefault="00E24E7E" w:rsidP="00CB3591">
      <w:r>
        <w:separator/>
      </w:r>
    </w:p>
  </w:endnote>
  <w:endnote w:type="continuationSeparator" w:id="0">
    <w:p w14:paraId="3A589D07" w14:textId="77777777" w:rsidR="00E24E7E" w:rsidRDefault="00E24E7E"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Times New Roman"/>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Gothic"/>
    <w:charset w:val="00"/>
    <w:family w:val="swiss"/>
    <w:pitch w:val="default"/>
  </w:font>
  <w:font w:name="Liberation Serif">
    <w:altName w:val="Times New Roman"/>
    <w:charset w:val="00"/>
    <w:family w:val="roman"/>
    <w:pitch w:val="variable"/>
    <w:sig w:usb0="E0000AFF" w:usb1="500078FF" w:usb2="00000021" w:usb3="00000000" w:csb0="000001BF" w:csb1="00000000"/>
  </w:font>
  <w:font w:name="Droid Sans Fallback">
    <w:altName w:val="MS Gothic"/>
    <w:charset w:val="80"/>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DejaVu Sans">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6E0AC" w14:textId="77777777" w:rsidR="00E24E7E" w:rsidRDefault="00E24E7E" w:rsidP="00CB3591">
      <w:r>
        <w:separator/>
      </w:r>
    </w:p>
  </w:footnote>
  <w:footnote w:type="continuationSeparator" w:id="0">
    <w:p w14:paraId="0CFEE46E" w14:textId="77777777" w:rsidR="00E24E7E" w:rsidRDefault="00E24E7E"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1C2D" w14:textId="0BC2BE7C" w:rsidR="00F04BEA" w:rsidRDefault="00F04BEA">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5924D4EA">
          <wp:simplePos x="0" y="0"/>
          <wp:positionH relativeFrom="margin">
            <wp:align>center</wp:align>
          </wp:positionH>
          <wp:positionV relativeFrom="paragraph">
            <wp:posOffset>-234315</wp:posOffset>
          </wp:positionV>
          <wp:extent cx="2006600" cy="92710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9271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A931C0"/>
    <w:multiLevelType w:val="multilevel"/>
    <w:tmpl w:val="F464560C"/>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452070C"/>
    <w:multiLevelType w:val="multilevel"/>
    <w:tmpl w:val="13C81E4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8" w15:restartNumberingAfterBreak="0">
    <w:nsid w:val="245466EF"/>
    <w:multiLevelType w:val="multilevel"/>
    <w:tmpl w:val="9F96EB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2622099"/>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8E5C0C"/>
    <w:multiLevelType w:val="hybridMultilevel"/>
    <w:tmpl w:val="BAC0F3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3E6F58D7"/>
    <w:multiLevelType w:val="multilevel"/>
    <w:tmpl w:val="A886C53A"/>
    <w:lvl w:ilvl="0">
      <w:start w:val="16"/>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AB31F4"/>
    <w:multiLevelType w:val="hybridMultilevel"/>
    <w:tmpl w:val="4D90F9C6"/>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 w15:restartNumberingAfterBreak="0">
    <w:nsid w:val="48CD235F"/>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D85C28"/>
    <w:multiLevelType w:val="multilevel"/>
    <w:tmpl w:val="28B2B38E"/>
    <w:lvl w:ilvl="0">
      <w:start w:val="1"/>
      <w:numFmt w:val="lowerLetter"/>
      <w:lvlText w:val="%1)"/>
      <w:lvlJc w:val="left"/>
      <w:pPr>
        <w:ind w:left="720" w:hanging="360"/>
      </w:pPr>
      <w:rPr>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55171974"/>
    <w:multiLevelType w:val="multilevel"/>
    <w:tmpl w:val="C562C24E"/>
    <w:lvl w:ilvl="0">
      <w:start w:val="8"/>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75198"/>
    <w:multiLevelType w:val="hybridMultilevel"/>
    <w:tmpl w:val="69B4A4C4"/>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731" w:hanging="360"/>
      </w:pPr>
    </w:lvl>
    <w:lvl w:ilvl="2" w:tplc="2C0A001B" w:tentative="1">
      <w:start w:val="1"/>
      <w:numFmt w:val="lowerRoman"/>
      <w:lvlText w:val="%3."/>
      <w:lvlJc w:val="right"/>
      <w:pPr>
        <w:ind w:left="1451" w:hanging="180"/>
      </w:pPr>
    </w:lvl>
    <w:lvl w:ilvl="3" w:tplc="2C0A000F" w:tentative="1">
      <w:start w:val="1"/>
      <w:numFmt w:val="decimal"/>
      <w:lvlText w:val="%4."/>
      <w:lvlJc w:val="left"/>
      <w:pPr>
        <w:ind w:left="2171" w:hanging="360"/>
      </w:pPr>
    </w:lvl>
    <w:lvl w:ilvl="4" w:tplc="2C0A0019" w:tentative="1">
      <w:start w:val="1"/>
      <w:numFmt w:val="lowerLetter"/>
      <w:lvlText w:val="%5."/>
      <w:lvlJc w:val="left"/>
      <w:pPr>
        <w:ind w:left="2891" w:hanging="360"/>
      </w:pPr>
    </w:lvl>
    <w:lvl w:ilvl="5" w:tplc="2C0A001B" w:tentative="1">
      <w:start w:val="1"/>
      <w:numFmt w:val="lowerRoman"/>
      <w:lvlText w:val="%6."/>
      <w:lvlJc w:val="right"/>
      <w:pPr>
        <w:ind w:left="3611" w:hanging="180"/>
      </w:pPr>
    </w:lvl>
    <w:lvl w:ilvl="6" w:tplc="2C0A000F" w:tentative="1">
      <w:start w:val="1"/>
      <w:numFmt w:val="decimal"/>
      <w:lvlText w:val="%7."/>
      <w:lvlJc w:val="left"/>
      <w:pPr>
        <w:ind w:left="4331" w:hanging="360"/>
      </w:pPr>
    </w:lvl>
    <w:lvl w:ilvl="7" w:tplc="2C0A0019" w:tentative="1">
      <w:start w:val="1"/>
      <w:numFmt w:val="lowerLetter"/>
      <w:lvlText w:val="%8."/>
      <w:lvlJc w:val="left"/>
      <w:pPr>
        <w:ind w:left="5051" w:hanging="360"/>
      </w:pPr>
    </w:lvl>
    <w:lvl w:ilvl="8" w:tplc="2C0A001B" w:tentative="1">
      <w:start w:val="1"/>
      <w:numFmt w:val="lowerRoman"/>
      <w:lvlText w:val="%9."/>
      <w:lvlJc w:val="right"/>
      <w:pPr>
        <w:ind w:left="5771" w:hanging="180"/>
      </w:pPr>
    </w:lvl>
  </w:abstractNum>
  <w:abstractNum w:abstractNumId="24" w15:restartNumberingAfterBreak="0">
    <w:nsid w:val="5BBB50F1"/>
    <w:multiLevelType w:val="hybridMultilevel"/>
    <w:tmpl w:val="E8E680A4"/>
    <w:lvl w:ilvl="0" w:tplc="A344D898">
      <w:start w:val="1"/>
      <w:numFmt w:val="decimal"/>
      <w:lvlText w:val="%1."/>
      <w:lvlJc w:val="left"/>
      <w:pPr>
        <w:tabs>
          <w:tab w:val="num" w:pos="360"/>
        </w:tabs>
        <w:ind w:left="360" w:hanging="360"/>
      </w:pPr>
      <w:rPr>
        <w:b/>
        <w:bCs/>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25"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13F03"/>
    <w:multiLevelType w:val="multilevel"/>
    <w:tmpl w:val="E018B5BA"/>
    <w:lvl w:ilvl="0">
      <w:start w:val="8"/>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6114D0"/>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003D5A"/>
    <w:multiLevelType w:val="multilevel"/>
    <w:tmpl w:val="F464560C"/>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6CC635D3"/>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3D76BC"/>
    <w:multiLevelType w:val="multilevel"/>
    <w:tmpl w:val="F464560C"/>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6271B1"/>
    <w:multiLevelType w:val="hybridMultilevel"/>
    <w:tmpl w:val="ADE0F91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20"/>
  </w:num>
  <w:num w:numId="2">
    <w:abstractNumId w:val="27"/>
  </w:num>
  <w:num w:numId="3">
    <w:abstractNumId w:val="5"/>
  </w:num>
  <w:num w:numId="4">
    <w:abstractNumId w:val="22"/>
  </w:num>
  <w:num w:numId="5">
    <w:abstractNumId w:val="25"/>
  </w:num>
  <w:num w:numId="6">
    <w:abstractNumId w:val="15"/>
  </w:num>
  <w:num w:numId="7">
    <w:abstractNumId w:val="4"/>
  </w:num>
  <w:num w:numId="8">
    <w:abstractNumId w:val="10"/>
  </w:num>
  <w:num w:numId="9">
    <w:abstractNumId w:val="32"/>
  </w:num>
  <w:num w:numId="10">
    <w:abstractNumId w:val="9"/>
  </w:num>
  <w:num w:numId="11">
    <w:abstractNumId w:val="11"/>
  </w:num>
  <w:num w:numId="12">
    <w:abstractNumId w:val="6"/>
  </w:num>
  <w:num w:numId="13">
    <w:abstractNumId w:val="28"/>
  </w:num>
  <w:num w:numId="14">
    <w:abstractNumId w:val="2"/>
  </w:num>
  <w:num w:numId="15">
    <w:abstractNumId w:val="29"/>
  </w:num>
  <w:num w:numId="16">
    <w:abstractNumId w:val="23"/>
  </w:num>
  <w:num w:numId="17">
    <w:abstractNumId w:val="24"/>
  </w:num>
  <w:num w:numId="18">
    <w:abstractNumId w:val="12"/>
  </w:num>
  <w:num w:numId="19">
    <w:abstractNumId w:val="14"/>
  </w:num>
  <w:num w:numId="20">
    <w:abstractNumId w:val="19"/>
  </w:num>
  <w:num w:numId="21">
    <w:abstractNumId w:val="7"/>
  </w:num>
  <w:num w:numId="22">
    <w:abstractNumId w:val="18"/>
  </w:num>
  <w:num w:numId="23">
    <w:abstractNumId w:val="34"/>
  </w:num>
  <w:num w:numId="24">
    <w:abstractNumId w:val="26"/>
  </w:num>
  <w:num w:numId="25">
    <w:abstractNumId w:val="33"/>
  </w:num>
  <w:num w:numId="26">
    <w:abstractNumId w:val="8"/>
  </w:num>
  <w:num w:numId="27">
    <w:abstractNumId w:val="31"/>
  </w:num>
  <w:num w:numId="28">
    <w:abstractNumId w:val="13"/>
  </w:num>
  <w:num w:numId="29">
    <w:abstractNumId w:val="16"/>
  </w:num>
  <w:num w:numId="30">
    <w:abstractNumId w:val="21"/>
  </w:num>
  <w:num w:numId="31">
    <w:abstractNumId w:val="35"/>
  </w:num>
  <w:num w:numId="32">
    <w:abstractNumId w:val="17"/>
  </w:num>
  <w:num w:numId="33">
    <w:abstractNumId w:val="3"/>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6" w:nlCheck="1" w:checkStyle="0"/>
  <w:activeWritingStyle w:appName="MSWord" w:lang="es-SV" w:vendorID="64" w:dllVersion="6" w:nlCheck="1" w:checkStyle="0"/>
  <w:activeWritingStyle w:appName="MSWord" w:lang="es-ES" w:vendorID="64" w:dllVersion="6" w:nlCheck="1" w:checkStyle="0"/>
  <w:activeWritingStyle w:appName="MSWord" w:lang="es-CO" w:vendorID="64" w:dllVersion="6" w:nlCheck="1" w:checkStyle="0"/>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6" w:nlCheck="1" w:checkStyle="0"/>
  <w:activeWritingStyle w:appName="MSWord" w:lang="es-NI" w:vendorID="64" w:dllVersion="6" w:nlCheck="1" w:checkStyle="0"/>
  <w:activeWritingStyle w:appName="MSWord" w:lang="es-SV"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419" w:vendorID="64" w:dllVersion="131078" w:nlCheck="1" w:checkStyle="0"/>
  <w:activeWritingStyle w:appName="MSWord" w:lang="es-US" w:vendorID="64" w:dllVersion="131078" w:nlCheck="1" w:checkStyle="0"/>
  <w:activeWritingStyle w:appName="MSWord" w:lang="es-NI"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3087"/>
    <w:rsid w:val="000065E0"/>
    <w:rsid w:val="00013407"/>
    <w:rsid w:val="00014EB0"/>
    <w:rsid w:val="00016669"/>
    <w:rsid w:val="00016D45"/>
    <w:rsid w:val="0002331C"/>
    <w:rsid w:val="00023DB6"/>
    <w:rsid w:val="00032BA0"/>
    <w:rsid w:val="000331CA"/>
    <w:rsid w:val="0003375A"/>
    <w:rsid w:val="000423B9"/>
    <w:rsid w:val="00060EDD"/>
    <w:rsid w:val="00065749"/>
    <w:rsid w:val="00067049"/>
    <w:rsid w:val="00067D42"/>
    <w:rsid w:val="00070CEB"/>
    <w:rsid w:val="000751B8"/>
    <w:rsid w:val="000760BD"/>
    <w:rsid w:val="00086428"/>
    <w:rsid w:val="000867DC"/>
    <w:rsid w:val="000A2D03"/>
    <w:rsid w:val="000A5BA8"/>
    <w:rsid w:val="000B15B3"/>
    <w:rsid w:val="000C244A"/>
    <w:rsid w:val="000C3EA9"/>
    <w:rsid w:val="000D3088"/>
    <w:rsid w:val="000D4125"/>
    <w:rsid w:val="000D6E74"/>
    <w:rsid w:val="000E0749"/>
    <w:rsid w:val="000E095E"/>
    <w:rsid w:val="000E64A4"/>
    <w:rsid w:val="000F05DF"/>
    <w:rsid w:val="000F4E73"/>
    <w:rsid w:val="00103CA1"/>
    <w:rsid w:val="0010711C"/>
    <w:rsid w:val="00113B01"/>
    <w:rsid w:val="00124F0C"/>
    <w:rsid w:val="00124FA4"/>
    <w:rsid w:val="001277C9"/>
    <w:rsid w:val="00132121"/>
    <w:rsid w:val="00132841"/>
    <w:rsid w:val="0013477E"/>
    <w:rsid w:val="001354D3"/>
    <w:rsid w:val="00135B01"/>
    <w:rsid w:val="0013609A"/>
    <w:rsid w:val="00141FB0"/>
    <w:rsid w:val="0014220E"/>
    <w:rsid w:val="0015260C"/>
    <w:rsid w:val="00155BBF"/>
    <w:rsid w:val="00156A84"/>
    <w:rsid w:val="00156DB7"/>
    <w:rsid w:val="001579C1"/>
    <w:rsid w:val="001615CB"/>
    <w:rsid w:val="00162E5C"/>
    <w:rsid w:val="00163468"/>
    <w:rsid w:val="00167E7E"/>
    <w:rsid w:val="00170158"/>
    <w:rsid w:val="00177BCF"/>
    <w:rsid w:val="00184293"/>
    <w:rsid w:val="00187816"/>
    <w:rsid w:val="00192CD5"/>
    <w:rsid w:val="001943E1"/>
    <w:rsid w:val="001A0955"/>
    <w:rsid w:val="001A10C0"/>
    <w:rsid w:val="001B42A8"/>
    <w:rsid w:val="001B6213"/>
    <w:rsid w:val="001C2BCC"/>
    <w:rsid w:val="001C567B"/>
    <w:rsid w:val="001C78F5"/>
    <w:rsid w:val="001D1153"/>
    <w:rsid w:val="001D3EEF"/>
    <w:rsid w:val="001D5AD1"/>
    <w:rsid w:val="001D6177"/>
    <w:rsid w:val="001D74E6"/>
    <w:rsid w:val="001E2813"/>
    <w:rsid w:val="001F06D8"/>
    <w:rsid w:val="001F131F"/>
    <w:rsid w:val="001F494C"/>
    <w:rsid w:val="00200B81"/>
    <w:rsid w:val="00205D38"/>
    <w:rsid w:val="00206D11"/>
    <w:rsid w:val="00212205"/>
    <w:rsid w:val="002123D8"/>
    <w:rsid w:val="00214541"/>
    <w:rsid w:val="00217A5D"/>
    <w:rsid w:val="0022378E"/>
    <w:rsid w:val="002276CC"/>
    <w:rsid w:val="00231F9A"/>
    <w:rsid w:val="0023360A"/>
    <w:rsid w:val="00236DE9"/>
    <w:rsid w:val="00243834"/>
    <w:rsid w:val="00244201"/>
    <w:rsid w:val="00246F9F"/>
    <w:rsid w:val="00252D58"/>
    <w:rsid w:val="00252FD5"/>
    <w:rsid w:val="002558D2"/>
    <w:rsid w:val="00255B75"/>
    <w:rsid w:val="0026079C"/>
    <w:rsid w:val="00262157"/>
    <w:rsid w:val="002622DE"/>
    <w:rsid w:val="00270D8E"/>
    <w:rsid w:val="00273F0B"/>
    <w:rsid w:val="002749C4"/>
    <w:rsid w:val="002755B7"/>
    <w:rsid w:val="00275A6A"/>
    <w:rsid w:val="0028089F"/>
    <w:rsid w:val="00280C84"/>
    <w:rsid w:val="002849E9"/>
    <w:rsid w:val="00294F26"/>
    <w:rsid w:val="0029581D"/>
    <w:rsid w:val="00295E1A"/>
    <w:rsid w:val="00296449"/>
    <w:rsid w:val="002A2F3F"/>
    <w:rsid w:val="002A3792"/>
    <w:rsid w:val="002A40B5"/>
    <w:rsid w:val="002B2327"/>
    <w:rsid w:val="002B4BBD"/>
    <w:rsid w:val="002C2096"/>
    <w:rsid w:val="002C28E1"/>
    <w:rsid w:val="002C40D9"/>
    <w:rsid w:val="002D655B"/>
    <w:rsid w:val="002D6DF6"/>
    <w:rsid w:val="002E1FF7"/>
    <w:rsid w:val="002E241B"/>
    <w:rsid w:val="002E49C5"/>
    <w:rsid w:val="002F3B95"/>
    <w:rsid w:val="003005D2"/>
    <w:rsid w:val="0030413E"/>
    <w:rsid w:val="00306109"/>
    <w:rsid w:val="00307C68"/>
    <w:rsid w:val="00310F03"/>
    <w:rsid w:val="00321488"/>
    <w:rsid w:val="003218EE"/>
    <w:rsid w:val="00322541"/>
    <w:rsid w:val="00322BD9"/>
    <w:rsid w:val="00323565"/>
    <w:rsid w:val="00344425"/>
    <w:rsid w:val="00353E6B"/>
    <w:rsid w:val="003551DC"/>
    <w:rsid w:val="00362F6C"/>
    <w:rsid w:val="00363530"/>
    <w:rsid w:val="00365FD8"/>
    <w:rsid w:val="00365FF2"/>
    <w:rsid w:val="00367A5B"/>
    <w:rsid w:val="00371B58"/>
    <w:rsid w:val="00375F75"/>
    <w:rsid w:val="003800C8"/>
    <w:rsid w:val="003803EC"/>
    <w:rsid w:val="003832C0"/>
    <w:rsid w:val="0038523F"/>
    <w:rsid w:val="003943FC"/>
    <w:rsid w:val="003975D2"/>
    <w:rsid w:val="003977D5"/>
    <w:rsid w:val="003A01E4"/>
    <w:rsid w:val="003A02FB"/>
    <w:rsid w:val="003A1BC2"/>
    <w:rsid w:val="003A3943"/>
    <w:rsid w:val="003B3536"/>
    <w:rsid w:val="003C066B"/>
    <w:rsid w:val="003C44FE"/>
    <w:rsid w:val="003C6288"/>
    <w:rsid w:val="003C6CF9"/>
    <w:rsid w:val="003C74EC"/>
    <w:rsid w:val="003D0D43"/>
    <w:rsid w:val="003D4A32"/>
    <w:rsid w:val="003E18B6"/>
    <w:rsid w:val="003E2552"/>
    <w:rsid w:val="003E6C2D"/>
    <w:rsid w:val="003F0DAD"/>
    <w:rsid w:val="003F4BA2"/>
    <w:rsid w:val="00404A1E"/>
    <w:rsid w:val="00410BC6"/>
    <w:rsid w:val="00416FBA"/>
    <w:rsid w:val="00417993"/>
    <w:rsid w:val="00420079"/>
    <w:rsid w:val="0042058E"/>
    <w:rsid w:val="00423D02"/>
    <w:rsid w:val="00431669"/>
    <w:rsid w:val="00433288"/>
    <w:rsid w:val="0043470F"/>
    <w:rsid w:val="004356D2"/>
    <w:rsid w:val="0043726A"/>
    <w:rsid w:val="0044237A"/>
    <w:rsid w:val="00442BFD"/>
    <w:rsid w:val="00445889"/>
    <w:rsid w:val="004505BB"/>
    <w:rsid w:val="004550C0"/>
    <w:rsid w:val="004579FE"/>
    <w:rsid w:val="00461BD0"/>
    <w:rsid w:val="00461ED6"/>
    <w:rsid w:val="00473C86"/>
    <w:rsid w:val="00484A62"/>
    <w:rsid w:val="00485DDE"/>
    <w:rsid w:val="00486AC6"/>
    <w:rsid w:val="0049572B"/>
    <w:rsid w:val="004974A1"/>
    <w:rsid w:val="004A068E"/>
    <w:rsid w:val="004A1535"/>
    <w:rsid w:val="004A32B1"/>
    <w:rsid w:val="004A399B"/>
    <w:rsid w:val="004A3B32"/>
    <w:rsid w:val="004B0039"/>
    <w:rsid w:val="004B1349"/>
    <w:rsid w:val="004B6CE2"/>
    <w:rsid w:val="004B770D"/>
    <w:rsid w:val="004B7A47"/>
    <w:rsid w:val="004C2725"/>
    <w:rsid w:val="004C532D"/>
    <w:rsid w:val="004C536D"/>
    <w:rsid w:val="004D37FA"/>
    <w:rsid w:val="004D517E"/>
    <w:rsid w:val="004E3451"/>
    <w:rsid w:val="004E6FED"/>
    <w:rsid w:val="004E7474"/>
    <w:rsid w:val="004F1B5E"/>
    <w:rsid w:val="004F256F"/>
    <w:rsid w:val="004F32A8"/>
    <w:rsid w:val="004F7949"/>
    <w:rsid w:val="00511F43"/>
    <w:rsid w:val="0051387D"/>
    <w:rsid w:val="00514598"/>
    <w:rsid w:val="00517FE6"/>
    <w:rsid w:val="00527DDF"/>
    <w:rsid w:val="00532EF9"/>
    <w:rsid w:val="005341D7"/>
    <w:rsid w:val="0053730D"/>
    <w:rsid w:val="00542C7F"/>
    <w:rsid w:val="00545789"/>
    <w:rsid w:val="00555BAD"/>
    <w:rsid w:val="0055613E"/>
    <w:rsid w:val="005575F5"/>
    <w:rsid w:val="0056040F"/>
    <w:rsid w:val="00561369"/>
    <w:rsid w:val="0056325C"/>
    <w:rsid w:val="00573465"/>
    <w:rsid w:val="005776EA"/>
    <w:rsid w:val="005913CE"/>
    <w:rsid w:val="00591A75"/>
    <w:rsid w:val="00596664"/>
    <w:rsid w:val="005A3B7B"/>
    <w:rsid w:val="005A6BE6"/>
    <w:rsid w:val="005A7BE3"/>
    <w:rsid w:val="005B1A02"/>
    <w:rsid w:val="005B2504"/>
    <w:rsid w:val="005B3B0A"/>
    <w:rsid w:val="005B712C"/>
    <w:rsid w:val="005C0668"/>
    <w:rsid w:val="005C5DFF"/>
    <w:rsid w:val="005C6E1B"/>
    <w:rsid w:val="005C74FD"/>
    <w:rsid w:val="005D14E5"/>
    <w:rsid w:val="005D4BC0"/>
    <w:rsid w:val="005D4EAF"/>
    <w:rsid w:val="005D594A"/>
    <w:rsid w:val="005D7858"/>
    <w:rsid w:val="005E20DF"/>
    <w:rsid w:val="005E7B07"/>
    <w:rsid w:val="005F3936"/>
    <w:rsid w:val="005F7CF6"/>
    <w:rsid w:val="00603AD9"/>
    <w:rsid w:val="006334B7"/>
    <w:rsid w:val="00633CBD"/>
    <w:rsid w:val="006341FD"/>
    <w:rsid w:val="006405BA"/>
    <w:rsid w:val="00646637"/>
    <w:rsid w:val="00650CCA"/>
    <w:rsid w:val="00651F5A"/>
    <w:rsid w:val="006543C1"/>
    <w:rsid w:val="00663CBF"/>
    <w:rsid w:val="00664AC8"/>
    <w:rsid w:val="006667A2"/>
    <w:rsid w:val="006702C3"/>
    <w:rsid w:val="0067102D"/>
    <w:rsid w:val="00672FC1"/>
    <w:rsid w:val="00680E5F"/>
    <w:rsid w:val="00681E09"/>
    <w:rsid w:val="00687848"/>
    <w:rsid w:val="00695093"/>
    <w:rsid w:val="006A5341"/>
    <w:rsid w:val="006B4DC9"/>
    <w:rsid w:val="006B75B9"/>
    <w:rsid w:val="006B7746"/>
    <w:rsid w:val="006C2749"/>
    <w:rsid w:val="006C429E"/>
    <w:rsid w:val="006D0AF1"/>
    <w:rsid w:val="006D142C"/>
    <w:rsid w:val="006D3470"/>
    <w:rsid w:val="006D7A92"/>
    <w:rsid w:val="006E099D"/>
    <w:rsid w:val="006E4C8D"/>
    <w:rsid w:val="006E60DD"/>
    <w:rsid w:val="006E76EC"/>
    <w:rsid w:val="006F0D3E"/>
    <w:rsid w:val="006F0F53"/>
    <w:rsid w:val="007049CB"/>
    <w:rsid w:val="00711DDD"/>
    <w:rsid w:val="007142D3"/>
    <w:rsid w:val="00715013"/>
    <w:rsid w:val="00723ACB"/>
    <w:rsid w:val="00725A65"/>
    <w:rsid w:val="007270D4"/>
    <w:rsid w:val="00727EC1"/>
    <w:rsid w:val="0073082F"/>
    <w:rsid w:val="007316AF"/>
    <w:rsid w:val="007340BC"/>
    <w:rsid w:val="00736656"/>
    <w:rsid w:val="007525B7"/>
    <w:rsid w:val="00753D6A"/>
    <w:rsid w:val="00756FD6"/>
    <w:rsid w:val="00757C39"/>
    <w:rsid w:val="00760228"/>
    <w:rsid w:val="00760FB9"/>
    <w:rsid w:val="007616A7"/>
    <w:rsid w:val="00770B1F"/>
    <w:rsid w:val="007724B6"/>
    <w:rsid w:val="0077328A"/>
    <w:rsid w:val="00773F04"/>
    <w:rsid w:val="00777AFF"/>
    <w:rsid w:val="00787F9D"/>
    <w:rsid w:val="00794861"/>
    <w:rsid w:val="00796EA3"/>
    <w:rsid w:val="007B3CDD"/>
    <w:rsid w:val="007C1E61"/>
    <w:rsid w:val="007C28D9"/>
    <w:rsid w:val="007C4B5B"/>
    <w:rsid w:val="007C5C7C"/>
    <w:rsid w:val="007C62E1"/>
    <w:rsid w:val="007D0CD5"/>
    <w:rsid w:val="007D1D2D"/>
    <w:rsid w:val="007D206B"/>
    <w:rsid w:val="007D766B"/>
    <w:rsid w:val="007E4B3E"/>
    <w:rsid w:val="007E73EC"/>
    <w:rsid w:val="007F42DC"/>
    <w:rsid w:val="007F753F"/>
    <w:rsid w:val="00802951"/>
    <w:rsid w:val="00802E00"/>
    <w:rsid w:val="008038BA"/>
    <w:rsid w:val="008056AD"/>
    <w:rsid w:val="00810592"/>
    <w:rsid w:val="008134A5"/>
    <w:rsid w:val="00817227"/>
    <w:rsid w:val="008209A1"/>
    <w:rsid w:val="008257DA"/>
    <w:rsid w:val="00825B13"/>
    <w:rsid w:val="00830522"/>
    <w:rsid w:val="0083197C"/>
    <w:rsid w:val="0083330B"/>
    <w:rsid w:val="00833F3A"/>
    <w:rsid w:val="0083561F"/>
    <w:rsid w:val="0084229B"/>
    <w:rsid w:val="00843857"/>
    <w:rsid w:val="008446CA"/>
    <w:rsid w:val="0084497F"/>
    <w:rsid w:val="0084624B"/>
    <w:rsid w:val="00852F77"/>
    <w:rsid w:val="00854905"/>
    <w:rsid w:val="008568DC"/>
    <w:rsid w:val="00861886"/>
    <w:rsid w:val="00864E8E"/>
    <w:rsid w:val="00867971"/>
    <w:rsid w:val="008701BA"/>
    <w:rsid w:val="008702AA"/>
    <w:rsid w:val="0087760F"/>
    <w:rsid w:val="0088369E"/>
    <w:rsid w:val="00884308"/>
    <w:rsid w:val="00885157"/>
    <w:rsid w:val="008878C5"/>
    <w:rsid w:val="00892F12"/>
    <w:rsid w:val="008936F8"/>
    <w:rsid w:val="00896F6E"/>
    <w:rsid w:val="008A02FF"/>
    <w:rsid w:val="008A4F90"/>
    <w:rsid w:val="008A7E87"/>
    <w:rsid w:val="008B3DEC"/>
    <w:rsid w:val="008B4F74"/>
    <w:rsid w:val="008B7B6E"/>
    <w:rsid w:val="008C3610"/>
    <w:rsid w:val="008D0993"/>
    <w:rsid w:val="008D145C"/>
    <w:rsid w:val="008D22DF"/>
    <w:rsid w:val="008D485D"/>
    <w:rsid w:val="008E1A18"/>
    <w:rsid w:val="008E2EB1"/>
    <w:rsid w:val="008E3763"/>
    <w:rsid w:val="008E407A"/>
    <w:rsid w:val="008E4886"/>
    <w:rsid w:val="008F058B"/>
    <w:rsid w:val="008F2373"/>
    <w:rsid w:val="00900808"/>
    <w:rsid w:val="00901BCB"/>
    <w:rsid w:val="009208EA"/>
    <w:rsid w:val="00925319"/>
    <w:rsid w:val="00926CC0"/>
    <w:rsid w:val="00932EBA"/>
    <w:rsid w:val="00936544"/>
    <w:rsid w:val="0093751C"/>
    <w:rsid w:val="009376DD"/>
    <w:rsid w:val="00937F98"/>
    <w:rsid w:val="00940E89"/>
    <w:rsid w:val="00953778"/>
    <w:rsid w:val="00961BC3"/>
    <w:rsid w:val="009636B6"/>
    <w:rsid w:val="00972088"/>
    <w:rsid w:val="00975B14"/>
    <w:rsid w:val="00980A6B"/>
    <w:rsid w:val="009850EA"/>
    <w:rsid w:val="00990B5B"/>
    <w:rsid w:val="0099161A"/>
    <w:rsid w:val="009920C6"/>
    <w:rsid w:val="00993D45"/>
    <w:rsid w:val="009A0123"/>
    <w:rsid w:val="009A1B38"/>
    <w:rsid w:val="009A1D1E"/>
    <w:rsid w:val="009C4337"/>
    <w:rsid w:val="009C43C7"/>
    <w:rsid w:val="009D4F27"/>
    <w:rsid w:val="009D56A3"/>
    <w:rsid w:val="009E2A6E"/>
    <w:rsid w:val="009F02F4"/>
    <w:rsid w:val="009F2C2D"/>
    <w:rsid w:val="00A04151"/>
    <w:rsid w:val="00A12A5F"/>
    <w:rsid w:val="00A132F7"/>
    <w:rsid w:val="00A14D29"/>
    <w:rsid w:val="00A1647C"/>
    <w:rsid w:val="00A167CA"/>
    <w:rsid w:val="00A22CD9"/>
    <w:rsid w:val="00A24116"/>
    <w:rsid w:val="00A321A0"/>
    <w:rsid w:val="00A33E31"/>
    <w:rsid w:val="00A40E36"/>
    <w:rsid w:val="00A4224A"/>
    <w:rsid w:val="00A456A9"/>
    <w:rsid w:val="00A474EE"/>
    <w:rsid w:val="00A47A99"/>
    <w:rsid w:val="00A51491"/>
    <w:rsid w:val="00A53C8C"/>
    <w:rsid w:val="00A53F78"/>
    <w:rsid w:val="00A6084E"/>
    <w:rsid w:val="00A71503"/>
    <w:rsid w:val="00A76AA9"/>
    <w:rsid w:val="00A81E9D"/>
    <w:rsid w:val="00A8241E"/>
    <w:rsid w:val="00A83222"/>
    <w:rsid w:val="00A8330B"/>
    <w:rsid w:val="00A9114E"/>
    <w:rsid w:val="00A93DEA"/>
    <w:rsid w:val="00A971E4"/>
    <w:rsid w:val="00AA04A2"/>
    <w:rsid w:val="00AA4411"/>
    <w:rsid w:val="00AA60E5"/>
    <w:rsid w:val="00AA66D8"/>
    <w:rsid w:val="00AA7B10"/>
    <w:rsid w:val="00AB251C"/>
    <w:rsid w:val="00AB47E1"/>
    <w:rsid w:val="00AB5AA9"/>
    <w:rsid w:val="00AB7E16"/>
    <w:rsid w:val="00AC5794"/>
    <w:rsid w:val="00AC7FF1"/>
    <w:rsid w:val="00AD2E14"/>
    <w:rsid w:val="00AD37B0"/>
    <w:rsid w:val="00AE0086"/>
    <w:rsid w:val="00AE2455"/>
    <w:rsid w:val="00AE3BF8"/>
    <w:rsid w:val="00AF0041"/>
    <w:rsid w:val="00AF03CB"/>
    <w:rsid w:val="00AF4B58"/>
    <w:rsid w:val="00AF73DF"/>
    <w:rsid w:val="00AF7B69"/>
    <w:rsid w:val="00B00BDA"/>
    <w:rsid w:val="00B03878"/>
    <w:rsid w:val="00B03E1B"/>
    <w:rsid w:val="00B06DF6"/>
    <w:rsid w:val="00B1450B"/>
    <w:rsid w:val="00B1622E"/>
    <w:rsid w:val="00B20846"/>
    <w:rsid w:val="00B21646"/>
    <w:rsid w:val="00B219B9"/>
    <w:rsid w:val="00B27F5C"/>
    <w:rsid w:val="00B42602"/>
    <w:rsid w:val="00B45743"/>
    <w:rsid w:val="00B50448"/>
    <w:rsid w:val="00B52E2B"/>
    <w:rsid w:val="00B55F96"/>
    <w:rsid w:val="00B63B61"/>
    <w:rsid w:val="00B80CA5"/>
    <w:rsid w:val="00B82761"/>
    <w:rsid w:val="00B8530B"/>
    <w:rsid w:val="00B90C80"/>
    <w:rsid w:val="00B91423"/>
    <w:rsid w:val="00B94CBA"/>
    <w:rsid w:val="00B9566D"/>
    <w:rsid w:val="00BA06E1"/>
    <w:rsid w:val="00BA0BBF"/>
    <w:rsid w:val="00BA38E0"/>
    <w:rsid w:val="00BB0D77"/>
    <w:rsid w:val="00BB3651"/>
    <w:rsid w:val="00BB3C29"/>
    <w:rsid w:val="00BB7E74"/>
    <w:rsid w:val="00BC0E8C"/>
    <w:rsid w:val="00BC1C9C"/>
    <w:rsid w:val="00BC3B90"/>
    <w:rsid w:val="00BD32DC"/>
    <w:rsid w:val="00BD772F"/>
    <w:rsid w:val="00BF40C9"/>
    <w:rsid w:val="00BF7D38"/>
    <w:rsid w:val="00C03BC8"/>
    <w:rsid w:val="00C2273C"/>
    <w:rsid w:val="00C36F70"/>
    <w:rsid w:val="00C474BA"/>
    <w:rsid w:val="00C54251"/>
    <w:rsid w:val="00C57031"/>
    <w:rsid w:val="00C605B6"/>
    <w:rsid w:val="00C61110"/>
    <w:rsid w:val="00C628F6"/>
    <w:rsid w:val="00C666DD"/>
    <w:rsid w:val="00C6714E"/>
    <w:rsid w:val="00C673DE"/>
    <w:rsid w:val="00C67914"/>
    <w:rsid w:val="00C71F67"/>
    <w:rsid w:val="00C721B6"/>
    <w:rsid w:val="00C733E1"/>
    <w:rsid w:val="00C73D06"/>
    <w:rsid w:val="00C74EC6"/>
    <w:rsid w:val="00C76B76"/>
    <w:rsid w:val="00C76FC3"/>
    <w:rsid w:val="00C82D20"/>
    <w:rsid w:val="00C86C60"/>
    <w:rsid w:val="00C87ADE"/>
    <w:rsid w:val="00C90856"/>
    <w:rsid w:val="00C91CF1"/>
    <w:rsid w:val="00C94CD5"/>
    <w:rsid w:val="00C95244"/>
    <w:rsid w:val="00C97511"/>
    <w:rsid w:val="00CA25A7"/>
    <w:rsid w:val="00CA5F82"/>
    <w:rsid w:val="00CB3591"/>
    <w:rsid w:val="00CC0CB4"/>
    <w:rsid w:val="00CC301B"/>
    <w:rsid w:val="00CC7A51"/>
    <w:rsid w:val="00CD698C"/>
    <w:rsid w:val="00CE1E78"/>
    <w:rsid w:val="00CE3A5D"/>
    <w:rsid w:val="00CE5D97"/>
    <w:rsid w:val="00CE77D4"/>
    <w:rsid w:val="00CF62D6"/>
    <w:rsid w:val="00D0769F"/>
    <w:rsid w:val="00D10E99"/>
    <w:rsid w:val="00D11D92"/>
    <w:rsid w:val="00D12846"/>
    <w:rsid w:val="00D1324D"/>
    <w:rsid w:val="00D1440E"/>
    <w:rsid w:val="00D25016"/>
    <w:rsid w:val="00D256CE"/>
    <w:rsid w:val="00D25B8E"/>
    <w:rsid w:val="00D26C33"/>
    <w:rsid w:val="00D31E80"/>
    <w:rsid w:val="00D3291C"/>
    <w:rsid w:val="00D3330C"/>
    <w:rsid w:val="00D35046"/>
    <w:rsid w:val="00D402E9"/>
    <w:rsid w:val="00D54C7F"/>
    <w:rsid w:val="00D61EAE"/>
    <w:rsid w:val="00D6248E"/>
    <w:rsid w:val="00D67738"/>
    <w:rsid w:val="00D7276B"/>
    <w:rsid w:val="00D72CFE"/>
    <w:rsid w:val="00D81768"/>
    <w:rsid w:val="00D91218"/>
    <w:rsid w:val="00D9564B"/>
    <w:rsid w:val="00DA01DE"/>
    <w:rsid w:val="00DA3825"/>
    <w:rsid w:val="00DB7453"/>
    <w:rsid w:val="00DC0C10"/>
    <w:rsid w:val="00DD2B8C"/>
    <w:rsid w:val="00DD32CA"/>
    <w:rsid w:val="00DD7C1A"/>
    <w:rsid w:val="00DE5645"/>
    <w:rsid w:val="00DE6C21"/>
    <w:rsid w:val="00DF2151"/>
    <w:rsid w:val="00E04C86"/>
    <w:rsid w:val="00E10B51"/>
    <w:rsid w:val="00E13BA4"/>
    <w:rsid w:val="00E14C3C"/>
    <w:rsid w:val="00E1761E"/>
    <w:rsid w:val="00E17C13"/>
    <w:rsid w:val="00E20AE8"/>
    <w:rsid w:val="00E20D9F"/>
    <w:rsid w:val="00E23663"/>
    <w:rsid w:val="00E24E7E"/>
    <w:rsid w:val="00E265E3"/>
    <w:rsid w:val="00E27744"/>
    <w:rsid w:val="00E27D23"/>
    <w:rsid w:val="00E35A7E"/>
    <w:rsid w:val="00E36497"/>
    <w:rsid w:val="00E41EC8"/>
    <w:rsid w:val="00E46066"/>
    <w:rsid w:val="00E504E3"/>
    <w:rsid w:val="00E50AF5"/>
    <w:rsid w:val="00E5108A"/>
    <w:rsid w:val="00E634D2"/>
    <w:rsid w:val="00E6421F"/>
    <w:rsid w:val="00E65B5A"/>
    <w:rsid w:val="00E74AD2"/>
    <w:rsid w:val="00E752E9"/>
    <w:rsid w:val="00E76072"/>
    <w:rsid w:val="00E76821"/>
    <w:rsid w:val="00E76A48"/>
    <w:rsid w:val="00E81322"/>
    <w:rsid w:val="00E81F8F"/>
    <w:rsid w:val="00E82A47"/>
    <w:rsid w:val="00E84D52"/>
    <w:rsid w:val="00E86188"/>
    <w:rsid w:val="00E92605"/>
    <w:rsid w:val="00E97181"/>
    <w:rsid w:val="00E97F97"/>
    <w:rsid w:val="00EA0FDE"/>
    <w:rsid w:val="00EA34FA"/>
    <w:rsid w:val="00EA350F"/>
    <w:rsid w:val="00EA39DB"/>
    <w:rsid w:val="00EB495F"/>
    <w:rsid w:val="00EC742E"/>
    <w:rsid w:val="00ED0951"/>
    <w:rsid w:val="00ED2D99"/>
    <w:rsid w:val="00EE64FA"/>
    <w:rsid w:val="00EE6CD1"/>
    <w:rsid w:val="00EE6D61"/>
    <w:rsid w:val="00F018FF"/>
    <w:rsid w:val="00F03BCA"/>
    <w:rsid w:val="00F04BEA"/>
    <w:rsid w:val="00F24E78"/>
    <w:rsid w:val="00F2645C"/>
    <w:rsid w:val="00F36648"/>
    <w:rsid w:val="00F60E3A"/>
    <w:rsid w:val="00F64DF5"/>
    <w:rsid w:val="00F6542A"/>
    <w:rsid w:val="00F65D38"/>
    <w:rsid w:val="00F662BA"/>
    <w:rsid w:val="00F6695F"/>
    <w:rsid w:val="00F70E40"/>
    <w:rsid w:val="00F71F56"/>
    <w:rsid w:val="00F76951"/>
    <w:rsid w:val="00F80CDA"/>
    <w:rsid w:val="00F84DAD"/>
    <w:rsid w:val="00F902C3"/>
    <w:rsid w:val="00F91ED3"/>
    <w:rsid w:val="00F92C9B"/>
    <w:rsid w:val="00F93AFC"/>
    <w:rsid w:val="00FA4737"/>
    <w:rsid w:val="00FA6708"/>
    <w:rsid w:val="00FA7597"/>
    <w:rsid w:val="00FB0CBE"/>
    <w:rsid w:val="00FC18DA"/>
    <w:rsid w:val="00FC70B6"/>
    <w:rsid w:val="00FD0F73"/>
    <w:rsid w:val="00FD302B"/>
    <w:rsid w:val="00FD5860"/>
    <w:rsid w:val="00FE112B"/>
    <w:rsid w:val="00FE1132"/>
    <w:rsid w:val="00FE4DF5"/>
    <w:rsid w:val="00FE6113"/>
    <w:rsid w:val="00FE718E"/>
    <w:rsid w:val="00FF3C0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B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26079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B162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AB5A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uiPriority w:val="34"/>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paragraph" w:styleId="Textoindependiente">
    <w:name w:val="Body Text"/>
    <w:basedOn w:val="Normal"/>
    <w:link w:val="TextoindependienteCar"/>
    <w:rsid w:val="004A068E"/>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4A068E"/>
    <w:rPr>
      <w:rFonts w:ascii="Liberation Serif" w:eastAsia="Droid Sans Fallback" w:hAnsi="Liberation Serif" w:cs="FreeSans"/>
      <w:kern w:val="1"/>
      <w:sz w:val="24"/>
      <w:szCs w:val="24"/>
      <w:lang w:eastAsia="zh-CN" w:bidi="hi-IN"/>
    </w:rPr>
  </w:style>
  <w:style w:type="table" w:styleId="Tablaconcuadrcula">
    <w:name w:val="Table Grid"/>
    <w:basedOn w:val="Tablanormal"/>
    <w:rsid w:val="004A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B5AA9"/>
    <w:rPr>
      <w:rFonts w:asciiTheme="majorHAnsi" w:eastAsiaTheme="majorEastAsia" w:hAnsiTheme="majorHAnsi" w:cstheme="majorBidi"/>
      <w:i/>
      <w:iCs/>
      <w:color w:val="1F3763" w:themeColor="accent1" w:themeShade="7F"/>
      <w:sz w:val="24"/>
      <w:szCs w:val="24"/>
      <w:lang w:eastAsia="zh-CN"/>
    </w:rPr>
  </w:style>
  <w:style w:type="paragraph" w:customStyle="1" w:styleId="Default">
    <w:name w:val="Default"/>
    <w:rsid w:val="001F494C"/>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4A399B"/>
    <w:rPr>
      <w:i/>
      <w:iCs/>
    </w:rPr>
  </w:style>
  <w:style w:type="character" w:customStyle="1" w:styleId="Ttulo4Car">
    <w:name w:val="Título 4 Car"/>
    <w:basedOn w:val="Fuentedeprrafopredeter"/>
    <w:link w:val="Ttulo4"/>
    <w:uiPriority w:val="9"/>
    <w:rsid w:val="00B1622E"/>
    <w:rPr>
      <w:rFonts w:asciiTheme="majorHAnsi" w:eastAsiaTheme="majorEastAsia" w:hAnsiTheme="majorHAnsi" w:cstheme="majorBidi"/>
      <w:i/>
      <w:iCs/>
      <w:color w:val="2F5496" w:themeColor="accent1" w:themeShade="BF"/>
      <w:sz w:val="24"/>
      <w:szCs w:val="24"/>
      <w:lang w:eastAsia="zh-CN"/>
    </w:rPr>
  </w:style>
  <w:style w:type="paragraph" w:styleId="Textosinformato">
    <w:name w:val="Plain Text"/>
    <w:basedOn w:val="Normal"/>
    <w:link w:val="TextosinformatoCar"/>
    <w:unhideWhenUsed/>
    <w:rsid w:val="00FE4DF5"/>
    <w:rPr>
      <w:rFonts w:ascii="Consolas" w:hAnsi="Consolas"/>
      <w:sz w:val="21"/>
      <w:szCs w:val="21"/>
    </w:rPr>
  </w:style>
  <w:style w:type="character" w:customStyle="1" w:styleId="TextosinformatoCar">
    <w:name w:val="Texto sin formato Car"/>
    <w:basedOn w:val="Fuentedeprrafopredeter"/>
    <w:link w:val="Textosinformato"/>
    <w:rsid w:val="00FE4DF5"/>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BB0D77"/>
    <w:pPr>
      <w:spacing w:after="120"/>
      <w:ind w:left="283"/>
    </w:pPr>
  </w:style>
  <w:style w:type="character" w:customStyle="1" w:styleId="SangradetextonormalCar">
    <w:name w:val="Sangría de texto normal Car"/>
    <w:basedOn w:val="Fuentedeprrafopredeter"/>
    <w:link w:val="Sangradetextonormal"/>
    <w:uiPriority w:val="99"/>
    <w:semiHidden/>
    <w:rsid w:val="00BB0D77"/>
    <w:rPr>
      <w:rFonts w:ascii="Times New Roman" w:eastAsia="Times New Roman" w:hAnsi="Times New Roman" w:cs="Times New Roman"/>
      <w:sz w:val="24"/>
      <w:szCs w:val="24"/>
      <w:lang w:eastAsia="zh-CN"/>
    </w:rPr>
  </w:style>
  <w:style w:type="paragraph" w:styleId="Textonotapie">
    <w:name w:val="footnote text"/>
    <w:basedOn w:val="Normal"/>
    <w:link w:val="TextonotapieCar"/>
    <w:uiPriority w:val="99"/>
    <w:rsid w:val="00FD5860"/>
    <w:pPr>
      <w:suppressAutoHyphens w:val="0"/>
      <w:spacing w:after="160" w:line="259" w:lineRule="auto"/>
    </w:pPr>
    <w:rPr>
      <w:rFonts w:ascii="Calibri" w:hAnsi="Calibri"/>
      <w:sz w:val="20"/>
      <w:szCs w:val="20"/>
      <w:lang w:val="en-GB" w:eastAsia="en-GB"/>
    </w:rPr>
  </w:style>
  <w:style w:type="character" w:customStyle="1" w:styleId="TextonotapieCar">
    <w:name w:val="Texto nota pie Car"/>
    <w:basedOn w:val="Fuentedeprrafopredeter"/>
    <w:link w:val="Textonotapie"/>
    <w:uiPriority w:val="99"/>
    <w:rsid w:val="00FD5860"/>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FD5860"/>
    <w:rPr>
      <w:vertAlign w:val="superscript"/>
    </w:rPr>
  </w:style>
  <w:style w:type="character" w:customStyle="1" w:styleId="Ttulo3Car">
    <w:name w:val="Título 3 Car"/>
    <w:basedOn w:val="Fuentedeprrafopredeter"/>
    <w:link w:val="Ttulo3"/>
    <w:uiPriority w:val="9"/>
    <w:semiHidden/>
    <w:rsid w:val="0026079C"/>
    <w:rPr>
      <w:rFonts w:asciiTheme="majorHAnsi" w:eastAsiaTheme="majorEastAsia" w:hAnsiTheme="majorHAnsi" w:cstheme="majorBidi"/>
      <w:color w:val="1F3763" w:themeColor="accent1" w:themeShade="7F"/>
      <w:sz w:val="24"/>
      <w:szCs w:val="24"/>
      <w:lang w:eastAsia="zh-CN"/>
    </w:rPr>
  </w:style>
  <w:style w:type="character" w:customStyle="1" w:styleId="UnresolvedMention">
    <w:name w:val="Unresolved Mention"/>
    <w:basedOn w:val="Fuentedeprrafopredeter"/>
    <w:uiPriority w:val="99"/>
    <w:semiHidden/>
    <w:unhideWhenUsed/>
    <w:rsid w:val="006C2749"/>
    <w:rPr>
      <w:color w:val="605E5C"/>
      <w:shd w:val="clear" w:color="auto" w:fill="E1DFDD"/>
    </w:rPr>
  </w:style>
  <w:style w:type="paragraph" w:customStyle="1" w:styleId="BankNormal">
    <w:name w:val="BankNormal"/>
    <w:basedOn w:val="Normal"/>
    <w:uiPriority w:val="99"/>
    <w:rsid w:val="000A5BA8"/>
    <w:pPr>
      <w:spacing w:after="240" w:line="276"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5796">
      <w:bodyDiv w:val="1"/>
      <w:marLeft w:val="0"/>
      <w:marRight w:val="0"/>
      <w:marTop w:val="0"/>
      <w:marBottom w:val="0"/>
      <w:divBdr>
        <w:top w:val="none" w:sz="0" w:space="0" w:color="auto"/>
        <w:left w:val="none" w:sz="0" w:space="0" w:color="auto"/>
        <w:bottom w:val="none" w:sz="0" w:space="0" w:color="auto"/>
        <w:right w:val="none" w:sz="0" w:space="0" w:color="auto"/>
      </w:divBdr>
    </w:div>
    <w:div w:id="141585196">
      <w:bodyDiv w:val="1"/>
      <w:marLeft w:val="0"/>
      <w:marRight w:val="0"/>
      <w:marTop w:val="0"/>
      <w:marBottom w:val="0"/>
      <w:divBdr>
        <w:top w:val="none" w:sz="0" w:space="0" w:color="auto"/>
        <w:left w:val="none" w:sz="0" w:space="0" w:color="auto"/>
        <w:bottom w:val="none" w:sz="0" w:space="0" w:color="auto"/>
        <w:right w:val="none" w:sz="0" w:space="0" w:color="auto"/>
      </w:divBdr>
    </w:div>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327707798">
      <w:bodyDiv w:val="1"/>
      <w:marLeft w:val="0"/>
      <w:marRight w:val="0"/>
      <w:marTop w:val="0"/>
      <w:marBottom w:val="0"/>
      <w:divBdr>
        <w:top w:val="none" w:sz="0" w:space="0" w:color="auto"/>
        <w:left w:val="none" w:sz="0" w:space="0" w:color="auto"/>
        <w:bottom w:val="none" w:sz="0" w:space="0" w:color="auto"/>
        <w:right w:val="none" w:sz="0" w:space="0" w:color="auto"/>
      </w:divBdr>
    </w:div>
    <w:div w:id="55739557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783112314">
      <w:bodyDiv w:val="1"/>
      <w:marLeft w:val="0"/>
      <w:marRight w:val="0"/>
      <w:marTop w:val="0"/>
      <w:marBottom w:val="0"/>
      <w:divBdr>
        <w:top w:val="none" w:sz="0" w:space="0" w:color="auto"/>
        <w:left w:val="none" w:sz="0" w:space="0" w:color="auto"/>
        <w:bottom w:val="none" w:sz="0" w:space="0" w:color="auto"/>
        <w:right w:val="none" w:sz="0" w:space="0" w:color="auto"/>
      </w:divBdr>
    </w:div>
    <w:div w:id="853499652">
      <w:bodyDiv w:val="1"/>
      <w:marLeft w:val="0"/>
      <w:marRight w:val="0"/>
      <w:marTop w:val="0"/>
      <w:marBottom w:val="0"/>
      <w:divBdr>
        <w:top w:val="none" w:sz="0" w:space="0" w:color="auto"/>
        <w:left w:val="none" w:sz="0" w:space="0" w:color="auto"/>
        <w:bottom w:val="none" w:sz="0" w:space="0" w:color="auto"/>
        <w:right w:val="none" w:sz="0" w:space="0" w:color="auto"/>
      </w:divBdr>
    </w:div>
    <w:div w:id="1054743479">
      <w:bodyDiv w:val="1"/>
      <w:marLeft w:val="0"/>
      <w:marRight w:val="0"/>
      <w:marTop w:val="0"/>
      <w:marBottom w:val="0"/>
      <w:divBdr>
        <w:top w:val="none" w:sz="0" w:space="0" w:color="auto"/>
        <w:left w:val="none" w:sz="0" w:space="0" w:color="auto"/>
        <w:bottom w:val="none" w:sz="0" w:space="0" w:color="auto"/>
        <w:right w:val="none" w:sz="0" w:space="0" w:color="auto"/>
      </w:divBdr>
    </w:div>
    <w:div w:id="1071733445">
      <w:bodyDiv w:val="1"/>
      <w:marLeft w:val="0"/>
      <w:marRight w:val="0"/>
      <w:marTop w:val="0"/>
      <w:marBottom w:val="0"/>
      <w:divBdr>
        <w:top w:val="none" w:sz="0" w:space="0" w:color="auto"/>
        <w:left w:val="none" w:sz="0" w:space="0" w:color="auto"/>
        <w:bottom w:val="none" w:sz="0" w:space="0" w:color="auto"/>
        <w:right w:val="none" w:sz="0" w:space="0" w:color="auto"/>
      </w:divBdr>
    </w:div>
    <w:div w:id="1164541920">
      <w:bodyDiv w:val="1"/>
      <w:marLeft w:val="0"/>
      <w:marRight w:val="0"/>
      <w:marTop w:val="0"/>
      <w:marBottom w:val="0"/>
      <w:divBdr>
        <w:top w:val="none" w:sz="0" w:space="0" w:color="auto"/>
        <w:left w:val="none" w:sz="0" w:space="0" w:color="auto"/>
        <w:bottom w:val="none" w:sz="0" w:space="0" w:color="auto"/>
        <w:right w:val="none" w:sz="0" w:space="0" w:color="auto"/>
      </w:divBdr>
    </w:div>
    <w:div w:id="1293944520">
      <w:bodyDiv w:val="1"/>
      <w:marLeft w:val="0"/>
      <w:marRight w:val="0"/>
      <w:marTop w:val="0"/>
      <w:marBottom w:val="0"/>
      <w:divBdr>
        <w:top w:val="none" w:sz="0" w:space="0" w:color="auto"/>
        <w:left w:val="none" w:sz="0" w:space="0" w:color="auto"/>
        <w:bottom w:val="none" w:sz="0" w:space="0" w:color="auto"/>
        <w:right w:val="none" w:sz="0" w:space="0" w:color="auto"/>
      </w:divBdr>
    </w:div>
    <w:div w:id="1643391084">
      <w:bodyDiv w:val="1"/>
      <w:marLeft w:val="0"/>
      <w:marRight w:val="0"/>
      <w:marTop w:val="0"/>
      <w:marBottom w:val="0"/>
      <w:divBdr>
        <w:top w:val="none" w:sz="0" w:space="0" w:color="auto"/>
        <w:left w:val="none" w:sz="0" w:space="0" w:color="auto"/>
        <w:bottom w:val="none" w:sz="0" w:space="0" w:color="auto"/>
        <w:right w:val="none" w:sz="0" w:space="0" w:color="auto"/>
      </w:divBdr>
    </w:div>
    <w:div w:id="1666011726">
      <w:bodyDiv w:val="1"/>
      <w:marLeft w:val="0"/>
      <w:marRight w:val="0"/>
      <w:marTop w:val="0"/>
      <w:marBottom w:val="0"/>
      <w:divBdr>
        <w:top w:val="none" w:sz="0" w:space="0" w:color="auto"/>
        <w:left w:val="none" w:sz="0" w:space="0" w:color="auto"/>
        <w:bottom w:val="none" w:sz="0" w:space="0" w:color="auto"/>
        <w:right w:val="none" w:sz="0" w:space="0" w:color="auto"/>
      </w:divBdr>
    </w:div>
    <w:div w:id="1804544068">
      <w:bodyDiv w:val="1"/>
      <w:marLeft w:val="0"/>
      <w:marRight w:val="0"/>
      <w:marTop w:val="0"/>
      <w:marBottom w:val="0"/>
      <w:divBdr>
        <w:top w:val="none" w:sz="0" w:space="0" w:color="auto"/>
        <w:left w:val="none" w:sz="0" w:space="0" w:color="auto"/>
        <w:bottom w:val="none" w:sz="0" w:space="0" w:color="auto"/>
        <w:right w:val="none" w:sz="0" w:space="0" w:color="auto"/>
      </w:divBdr>
    </w:div>
    <w:div w:id="1867869645">
      <w:bodyDiv w:val="1"/>
      <w:marLeft w:val="0"/>
      <w:marRight w:val="0"/>
      <w:marTop w:val="0"/>
      <w:marBottom w:val="0"/>
      <w:divBdr>
        <w:top w:val="none" w:sz="0" w:space="0" w:color="auto"/>
        <w:left w:val="none" w:sz="0" w:space="0" w:color="auto"/>
        <w:bottom w:val="none" w:sz="0" w:space="0" w:color="auto"/>
        <w:right w:val="none" w:sz="0" w:space="0" w:color="auto"/>
      </w:divBdr>
    </w:div>
    <w:div w:id="1959137800">
      <w:bodyDiv w:val="1"/>
      <w:marLeft w:val="0"/>
      <w:marRight w:val="0"/>
      <w:marTop w:val="0"/>
      <w:marBottom w:val="0"/>
      <w:divBdr>
        <w:top w:val="none" w:sz="0" w:space="0" w:color="auto"/>
        <w:left w:val="none" w:sz="0" w:space="0" w:color="auto"/>
        <w:bottom w:val="none" w:sz="0" w:space="0" w:color="auto"/>
        <w:right w:val="none" w:sz="0" w:space="0" w:color="auto"/>
      </w:divBdr>
    </w:div>
    <w:div w:id="21039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B257D-97A6-4BDB-A0D3-C6C2C3A9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4060</Words>
  <Characters>22335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Yolanda del Carmen Laínez de Rodriguez</cp:lastModifiedBy>
  <cp:revision>4</cp:revision>
  <cp:lastPrinted>2023-11-07T21:46:00Z</cp:lastPrinted>
  <dcterms:created xsi:type="dcterms:W3CDTF">2023-11-07T22:17:00Z</dcterms:created>
  <dcterms:modified xsi:type="dcterms:W3CDTF">2023-11-07T22:18:00Z</dcterms:modified>
</cp:coreProperties>
</file>