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4AB" w14:textId="77777777" w:rsidR="00CB3591" w:rsidRPr="00C76B76" w:rsidRDefault="00CB3591" w:rsidP="008B3DEC">
      <w:pPr>
        <w:jc w:val="both"/>
        <w:rPr>
          <w:rFonts w:ascii="Bembo" w:hAnsi="Bembo"/>
          <w:b/>
          <w:sz w:val="20"/>
          <w:szCs w:val="20"/>
        </w:rPr>
      </w:pPr>
    </w:p>
    <w:p w14:paraId="52FE3BA9" w14:textId="6C866358" w:rsidR="00CB3591" w:rsidRPr="00155BBF" w:rsidRDefault="00CB3591" w:rsidP="008B3DEC">
      <w:pPr>
        <w:jc w:val="both"/>
        <w:rPr>
          <w:b/>
          <w:sz w:val="20"/>
          <w:szCs w:val="20"/>
        </w:rPr>
      </w:pPr>
    </w:p>
    <w:p w14:paraId="06332B3C" w14:textId="21524A63" w:rsidR="00A971E4" w:rsidRPr="00AF7A26" w:rsidRDefault="00A971E4" w:rsidP="00AC6097">
      <w:pPr>
        <w:jc w:val="center"/>
        <w:rPr>
          <w:b/>
          <w:bCs/>
          <w:sz w:val="36"/>
          <w:szCs w:val="32"/>
        </w:rPr>
      </w:pPr>
      <w:r w:rsidRPr="00AF7A26">
        <w:rPr>
          <w:b/>
          <w:bCs/>
          <w:sz w:val="36"/>
          <w:szCs w:val="32"/>
        </w:rPr>
        <w:t>CONTRATO DE PRÉSTAMO OPEP-14611P</w:t>
      </w:r>
    </w:p>
    <w:p w14:paraId="0AEF9A4A" w14:textId="2627975F" w:rsidR="00A971E4" w:rsidRPr="00AF7A26" w:rsidRDefault="00A971E4" w:rsidP="00AC6097">
      <w:pPr>
        <w:jc w:val="center"/>
        <w:rPr>
          <w:b/>
          <w:bCs/>
          <w:sz w:val="36"/>
          <w:szCs w:val="32"/>
        </w:rPr>
      </w:pPr>
      <w:r w:rsidRPr="00AF7A26">
        <w:rPr>
          <w:b/>
          <w:bCs/>
          <w:sz w:val="36"/>
          <w:szCs w:val="32"/>
        </w:rPr>
        <w:t>PROYECTO RESPUESTA DE EL SALVADOR ANTE</w:t>
      </w:r>
    </w:p>
    <w:p w14:paraId="6CFC7A6C" w14:textId="5D86797D" w:rsidR="00A971E4" w:rsidRPr="00AF7A26" w:rsidRDefault="00A971E4" w:rsidP="00AC6097">
      <w:pPr>
        <w:jc w:val="center"/>
        <w:rPr>
          <w:b/>
          <w:bCs/>
          <w:sz w:val="36"/>
          <w:szCs w:val="32"/>
        </w:rPr>
      </w:pPr>
      <w:r w:rsidRPr="00AF7A26">
        <w:rPr>
          <w:b/>
          <w:bCs/>
          <w:sz w:val="36"/>
          <w:szCs w:val="32"/>
        </w:rPr>
        <w:t>EL COVID-19</w:t>
      </w:r>
    </w:p>
    <w:p w14:paraId="53D4403B" w14:textId="77777777" w:rsidR="00A971E4" w:rsidRPr="00155BBF" w:rsidRDefault="00A971E4" w:rsidP="00AC6097">
      <w:pPr>
        <w:jc w:val="center"/>
        <w:rPr>
          <w:b/>
          <w:bCs/>
          <w:sz w:val="32"/>
          <w:szCs w:val="32"/>
        </w:rPr>
      </w:pPr>
    </w:p>
    <w:p w14:paraId="640DA065" w14:textId="57E6EC08" w:rsidR="00A971E4" w:rsidRPr="00155BBF" w:rsidRDefault="00A971E4" w:rsidP="00AC6097">
      <w:pPr>
        <w:jc w:val="center"/>
        <w:rPr>
          <w:b/>
          <w:bCs/>
          <w:sz w:val="28"/>
          <w:szCs w:val="28"/>
        </w:rPr>
      </w:pPr>
    </w:p>
    <w:p w14:paraId="2E0B651F" w14:textId="77777777" w:rsidR="00A971E4" w:rsidRPr="00155BBF" w:rsidRDefault="00A971E4" w:rsidP="00AC6097">
      <w:pPr>
        <w:jc w:val="center"/>
        <w:rPr>
          <w:b/>
          <w:sz w:val="20"/>
          <w:szCs w:val="20"/>
        </w:rPr>
      </w:pPr>
    </w:p>
    <w:p w14:paraId="2B1756BB" w14:textId="77777777" w:rsidR="00CB3591" w:rsidRPr="00155BBF" w:rsidRDefault="00CB3591" w:rsidP="00AC6097">
      <w:pPr>
        <w:jc w:val="center"/>
        <w:rPr>
          <w:b/>
          <w:sz w:val="20"/>
          <w:szCs w:val="20"/>
        </w:rPr>
      </w:pPr>
    </w:p>
    <w:p w14:paraId="33664DE7" w14:textId="4C457479" w:rsidR="00CB3591" w:rsidRDefault="00A6084E" w:rsidP="00AC6097">
      <w:pPr>
        <w:pStyle w:val="Encabezado2"/>
        <w:ind w:left="0" w:firstLine="0"/>
        <w:jc w:val="center"/>
        <w:rPr>
          <w:rFonts w:ascii="Times New Roman" w:hAnsi="Times New Roman"/>
          <w:i w:val="0"/>
          <w:iCs w:val="0"/>
          <w:sz w:val="32"/>
          <w:szCs w:val="32"/>
        </w:rPr>
      </w:pPr>
      <w:r>
        <w:rPr>
          <w:rFonts w:ascii="Times New Roman" w:hAnsi="Times New Roman"/>
          <w:i w:val="0"/>
          <w:iCs w:val="0"/>
          <w:sz w:val="32"/>
          <w:szCs w:val="32"/>
        </w:rPr>
        <w:t>SOLICITUD DE COTIZACIÓN</w:t>
      </w:r>
    </w:p>
    <w:p w14:paraId="4F9752EF" w14:textId="77777777" w:rsidR="00FE2128" w:rsidRDefault="00FE2128" w:rsidP="00AC6097">
      <w:pPr>
        <w:pStyle w:val="Encabezado2"/>
        <w:ind w:left="0" w:firstLine="0"/>
        <w:jc w:val="center"/>
        <w:rPr>
          <w:rFonts w:ascii="Times New Roman" w:hAnsi="Times New Roman"/>
          <w:i w:val="0"/>
          <w:iCs w:val="0"/>
          <w:sz w:val="32"/>
          <w:szCs w:val="32"/>
        </w:rPr>
      </w:pPr>
    </w:p>
    <w:p w14:paraId="19AC90A4" w14:textId="77777777" w:rsidR="00FE2128" w:rsidRPr="00A6084E" w:rsidRDefault="00FE2128" w:rsidP="00AC6097">
      <w:pPr>
        <w:pStyle w:val="Encabezado2"/>
        <w:ind w:left="0" w:firstLine="0"/>
        <w:jc w:val="center"/>
        <w:rPr>
          <w:rFonts w:ascii="Times New Roman" w:hAnsi="Times New Roman"/>
          <w:i w:val="0"/>
          <w:iCs w:val="0"/>
          <w:sz w:val="32"/>
          <w:szCs w:val="32"/>
        </w:rPr>
      </w:pPr>
    </w:p>
    <w:p w14:paraId="4969A4B9" w14:textId="05BEB578" w:rsidR="00A971E4" w:rsidRPr="004965B5" w:rsidRDefault="00CB3591" w:rsidP="00AC6097">
      <w:pPr>
        <w:spacing w:after="200" w:line="276" w:lineRule="auto"/>
        <w:jc w:val="center"/>
        <w:rPr>
          <w:b/>
          <w:bCs/>
          <w:color w:val="00000A"/>
          <w:sz w:val="36"/>
          <w:szCs w:val="36"/>
          <w:lang w:eastAsia="es-AR"/>
        </w:rPr>
      </w:pPr>
      <w:bookmarkStart w:id="0" w:name="_Hlk50126362"/>
      <w:r w:rsidRPr="004965B5">
        <w:rPr>
          <w:b/>
          <w:bCs/>
          <w:color w:val="00000A"/>
          <w:sz w:val="36"/>
          <w:szCs w:val="36"/>
          <w:lang w:eastAsia="es-AR"/>
        </w:rPr>
        <w:t>N°</w:t>
      </w:r>
      <w:r w:rsidR="000B15B3" w:rsidRPr="004965B5">
        <w:rPr>
          <w:b/>
          <w:bCs/>
          <w:color w:val="00000A"/>
          <w:sz w:val="36"/>
          <w:szCs w:val="36"/>
          <w:lang w:eastAsia="es-AR"/>
        </w:rPr>
        <w:t xml:space="preserve"> </w:t>
      </w:r>
      <w:r w:rsidR="001F2DFA">
        <w:rPr>
          <w:b/>
          <w:bCs/>
          <w:color w:val="00000A"/>
          <w:sz w:val="36"/>
          <w:szCs w:val="36"/>
          <w:lang w:eastAsia="es-AR"/>
        </w:rPr>
        <w:t>OPEP-45</w:t>
      </w:r>
      <w:r w:rsidR="007831E0">
        <w:rPr>
          <w:b/>
          <w:bCs/>
          <w:color w:val="00000A"/>
          <w:sz w:val="36"/>
          <w:szCs w:val="36"/>
          <w:lang w:eastAsia="es-AR"/>
        </w:rPr>
        <w:t>-</w:t>
      </w:r>
      <w:r w:rsidR="00D31E80" w:rsidRPr="004965B5">
        <w:rPr>
          <w:b/>
          <w:bCs/>
          <w:color w:val="00000A"/>
          <w:sz w:val="36"/>
          <w:szCs w:val="36"/>
          <w:lang w:eastAsia="es-AR"/>
        </w:rPr>
        <w:t>CP-B</w:t>
      </w:r>
      <w:r w:rsidR="004F256F" w:rsidRPr="004965B5">
        <w:rPr>
          <w:b/>
          <w:bCs/>
          <w:color w:val="00000A"/>
          <w:sz w:val="36"/>
          <w:szCs w:val="36"/>
          <w:lang w:eastAsia="es-AR"/>
        </w:rPr>
        <w:t>-MINSAL</w:t>
      </w:r>
    </w:p>
    <w:p w14:paraId="59831393" w14:textId="77777777" w:rsidR="00CB3591" w:rsidRPr="00155BBF" w:rsidRDefault="00CB3591" w:rsidP="00AC6097">
      <w:pPr>
        <w:spacing w:after="200" w:line="276" w:lineRule="auto"/>
        <w:jc w:val="center"/>
        <w:rPr>
          <w:bCs/>
          <w:color w:val="00000A"/>
          <w:sz w:val="36"/>
          <w:szCs w:val="36"/>
          <w:lang w:val="es-CO" w:eastAsia="es-AR"/>
        </w:rPr>
      </w:pPr>
      <w:r w:rsidRPr="00155BBF">
        <w:rPr>
          <w:bCs/>
          <w:color w:val="00000A"/>
          <w:sz w:val="36"/>
          <w:szCs w:val="36"/>
          <w:lang w:val="es-CO" w:eastAsia="es-AR"/>
        </w:rPr>
        <w:t>Denominación:</w:t>
      </w:r>
    </w:p>
    <w:p w14:paraId="5C1F98C8" w14:textId="23B27D64" w:rsidR="000A2D03" w:rsidRPr="00155BBF" w:rsidRDefault="00CB3591" w:rsidP="00AC6097">
      <w:pPr>
        <w:spacing w:after="200" w:line="276" w:lineRule="auto"/>
        <w:jc w:val="center"/>
        <w:rPr>
          <w:b/>
          <w:bCs/>
          <w:color w:val="00000A"/>
          <w:sz w:val="36"/>
          <w:szCs w:val="36"/>
          <w:lang w:val="es-CO" w:eastAsia="es-AR"/>
        </w:rPr>
      </w:pPr>
      <w:bookmarkStart w:id="1" w:name="_Hlk122601290"/>
      <w:r w:rsidRPr="00155BBF">
        <w:rPr>
          <w:b/>
          <w:bCs/>
          <w:color w:val="00000A"/>
          <w:sz w:val="36"/>
          <w:szCs w:val="36"/>
          <w:lang w:val="es-CO" w:eastAsia="es-AR"/>
        </w:rPr>
        <w:t>“</w:t>
      </w:r>
      <w:bookmarkStart w:id="2" w:name="_Hlk130890838"/>
      <w:r w:rsidR="001F2DFA">
        <w:rPr>
          <w:b/>
          <w:bCs/>
          <w:color w:val="00000A"/>
          <w:sz w:val="36"/>
          <w:szCs w:val="36"/>
          <w:lang w:val="es-CO" w:eastAsia="es-AR"/>
        </w:rPr>
        <w:t>SUMINISTRO, INSTALACIÓN Y PUESTA EN MARCHA DEL SISTEMA DE AIRE ACONDICIONADO Y EXTRACCIÓN MECÁNICA, PARA EL LABORATORIO DE PATOLOGÍA DEL HOSPITAL ROSALES</w:t>
      </w:r>
      <w:r w:rsidR="00A971E4" w:rsidRPr="00155BBF">
        <w:rPr>
          <w:b/>
          <w:bCs/>
          <w:color w:val="00000A"/>
          <w:sz w:val="36"/>
          <w:szCs w:val="36"/>
          <w:lang w:val="es-CO" w:eastAsia="es-AR"/>
        </w:rPr>
        <w:t>”</w:t>
      </w:r>
      <w:bookmarkEnd w:id="2"/>
    </w:p>
    <w:bookmarkEnd w:id="0"/>
    <w:bookmarkEnd w:id="1"/>
    <w:p w14:paraId="4463E14D" w14:textId="74F7DD95" w:rsidR="00CB3591" w:rsidRPr="00155BBF" w:rsidRDefault="00CB3591" w:rsidP="00AC6097">
      <w:pPr>
        <w:tabs>
          <w:tab w:val="left" w:pos="3819"/>
        </w:tabs>
        <w:jc w:val="center"/>
        <w:rPr>
          <w:b/>
          <w:sz w:val="20"/>
          <w:szCs w:val="20"/>
          <w:lang w:val="es-CO"/>
        </w:rPr>
      </w:pPr>
    </w:p>
    <w:p w14:paraId="3BE01F52" w14:textId="0BC78176" w:rsidR="00280C84" w:rsidRPr="00155BBF" w:rsidRDefault="00280C84" w:rsidP="00AC6097">
      <w:pPr>
        <w:spacing w:before="60" w:after="60" w:line="259" w:lineRule="auto"/>
        <w:jc w:val="center"/>
        <w:rPr>
          <w:rFonts w:eastAsia="Calibri"/>
          <w:b/>
          <w:iCs/>
          <w:sz w:val="28"/>
          <w:szCs w:val="28"/>
          <w:lang w:eastAsia="en-US"/>
        </w:rPr>
      </w:pPr>
    </w:p>
    <w:p w14:paraId="4A9C7DAF" w14:textId="201E4E34" w:rsidR="00E76821" w:rsidRPr="00155BBF" w:rsidRDefault="00E76821" w:rsidP="00AC6097">
      <w:pPr>
        <w:spacing w:before="60" w:after="60" w:line="259" w:lineRule="auto"/>
        <w:jc w:val="center"/>
        <w:rPr>
          <w:rFonts w:eastAsia="Calibri"/>
          <w:b/>
          <w:i/>
          <w:sz w:val="28"/>
          <w:szCs w:val="28"/>
          <w:lang w:eastAsia="en-US"/>
        </w:rPr>
      </w:pPr>
      <w:r w:rsidRPr="00155BBF">
        <w:rPr>
          <w:rFonts w:eastAsia="Calibri"/>
          <w:b/>
          <w:iCs/>
          <w:sz w:val="28"/>
          <w:szCs w:val="28"/>
          <w:lang w:eastAsia="en-US"/>
        </w:rPr>
        <w:t>Comprador</w:t>
      </w:r>
      <w:r w:rsidR="00280C84" w:rsidRPr="00155BBF">
        <w:rPr>
          <w:rFonts w:eastAsia="Calibri"/>
          <w:b/>
          <w:sz w:val="28"/>
          <w:szCs w:val="28"/>
          <w:lang w:eastAsia="en-US"/>
        </w:rPr>
        <w:t>: MINISTERIO</w:t>
      </w:r>
      <w:r w:rsidRPr="00155BBF">
        <w:rPr>
          <w:rFonts w:eastAsia="Calibri"/>
          <w:b/>
          <w:sz w:val="28"/>
          <w:szCs w:val="28"/>
          <w:lang w:eastAsia="en-US"/>
        </w:rPr>
        <w:t xml:space="preserve"> DE SALUD</w:t>
      </w:r>
    </w:p>
    <w:p w14:paraId="708E84CD" w14:textId="77777777" w:rsidR="00E76821" w:rsidRPr="00155BBF" w:rsidRDefault="00E76821" w:rsidP="00AC6097">
      <w:pPr>
        <w:spacing w:before="60" w:after="60" w:line="259" w:lineRule="auto"/>
        <w:jc w:val="center"/>
        <w:rPr>
          <w:rFonts w:eastAsia="Calibri"/>
          <w:b/>
          <w:sz w:val="28"/>
          <w:szCs w:val="28"/>
          <w:lang w:eastAsia="en-US"/>
        </w:rPr>
      </w:pPr>
      <w:r w:rsidRPr="00155BBF">
        <w:rPr>
          <w:rFonts w:eastAsia="Calibri"/>
          <w:b/>
          <w:sz w:val="28"/>
          <w:szCs w:val="28"/>
          <w:lang w:eastAsia="en-US"/>
        </w:rPr>
        <w:t>País: EL SALVADOR</w:t>
      </w:r>
    </w:p>
    <w:p w14:paraId="5DDE58C7" w14:textId="77777777" w:rsidR="00CB3591" w:rsidRPr="00155BBF" w:rsidRDefault="00CB3591" w:rsidP="00AC6097">
      <w:pPr>
        <w:jc w:val="center"/>
        <w:rPr>
          <w:b/>
          <w:sz w:val="20"/>
          <w:szCs w:val="20"/>
        </w:rPr>
      </w:pPr>
    </w:p>
    <w:p w14:paraId="56A4A479" w14:textId="77777777" w:rsidR="00CB3591" w:rsidRPr="00155BBF" w:rsidRDefault="00CB3591" w:rsidP="00AC6097">
      <w:pPr>
        <w:jc w:val="center"/>
        <w:rPr>
          <w:b/>
          <w:sz w:val="20"/>
          <w:szCs w:val="20"/>
        </w:rPr>
      </w:pPr>
    </w:p>
    <w:p w14:paraId="00186A80" w14:textId="77777777" w:rsidR="00CB3591" w:rsidRPr="00155BBF" w:rsidRDefault="00CB3591" w:rsidP="00AC6097">
      <w:pPr>
        <w:jc w:val="center"/>
        <w:rPr>
          <w:b/>
          <w:sz w:val="20"/>
          <w:szCs w:val="20"/>
        </w:rPr>
      </w:pPr>
    </w:p>
    <w:p w14:paraId="5F5B2DD9" w14:textId="77777777" w:rsidR="00CB3591" w:rsidRPr="00155BBF" w:rsidRDefault="00CB3591" w:rsidP="00AC6097">
      <w:pPr>
        <w:jc w:val="center"/>
        <w:rPr>
          <w:b/>
          <w:sz w:val="20"/>
          <w:szCs w:val="20"/>
        </w:rPr>
      </w:pPr>
    </w:p>
    <w:p w14:paraId="79EEE16F" w14:textId="77777777" w:rsidR="00CB3591" w:rsidRPr="00155BBF" w:rsidRDefault="00CB3591" w:rsidP="00AC6097">
      <w:pPr>
        <w:jc w:val="center"/>
        <w:rPr>
          <w:b/>
          <w:sz w:val="20"/>
          <w:szCs w:val="20"/>
        </w:rPr>
      </w:pPr>
    </w:p>
    <w:p w14:paraId="0BCB83CE" w14:textId="198C3E98" w:rsidR="004965B5" w:rsidRDefault="004965B5" w:rsidP="00AC6097">
      <w:pPr>
        <w:jc w:val="center"/>
        <w:rPr>
          <w:b/>
          <w:sz w:val="20"/>
          <w:szCs w:val="20"/>
        </w:rPr>
      </w:pPr>
    </w:p>
    <w:p w14:paraId="4BC983BF" w14:textId="0CD025CF" w:rsidR="004965B5" w:rsidRDefault="004965B5" w:rsidP="00AC6097">
      <w:pPr>
        <w:jc w:val="center"/>
        <w:rPr>
          <w:b/>
          <w:sz w:val="20"/>
          <w:szCs w:val="20"/>
        </w:rPr>
      </w:pPr>
    </w:p>
    <w:p w14:paraId="70931721" w14:textId="55EB2E52" w:rsidR="004965B5" w:rsidRDefault="004965B5" w:rsidP="00AC6097">
      <w:pPr>
        <w:jc w:val="center"/>
        <w:rPr>
          <w:b/>
          <w:sz w:val="20"/>
          <w:szCs w:val="20"/>
        </w:rPr>
      </w:pPr>
    </w:p>
    <w:p w14:paraId="3A5CD7D5" w14:textId="16D0CA44" w:rsidR="004965B5" w:rsidRDefault="004965B5" w:rsidP="00AC6097">
      <w:pPr>
        <w:jc w:val="center"/>
        <w:rPr>
          <w:b/>
          <w:sz w:val="20"/>
          <w:szCs w:val="20"/>
        </w:rPr>
      </w:pPr>
    </w:p>
    <w:p w14:paraId="62EC5BE8" w14:textId="208EBEE1" w:rsidR="004965B5" w:rsidRDefault="004965B5" w:rsidP="00AC6097">
      <w:pPr>
        <w:jc w:val="center"/>
        <w:rPr>
          <w:b/>
          <w:sz w:val="20"/>
          <w:szCs w:val="20"/>
        </w:rPr>
      </w:pPr>
    </w:p>
    <w:p w14:paraId="1F3D9149" w14:textId="17FB654E" w:rsidR="004965B5" w:rsidRDefault="004965B5" w:rsidP="00AC6097">
      <w:pPr>
        <w:jc w:val="center"/>
        <w:rPr>
          <w:b/>
          <w:sz w:val="20"/>
          <w:szCs w:val="20"/>
        </w:rPr>
      </w:pPr>
    </w:p>
    <w:p w14:paraId="7BE08F3B" w14:textId="28E4CBCA" w:rsidR="00353E6B" w:rsidRPr="004965B5" w:rsidRDefault="00E76821" w:rsidP="00AC6097">
      <w:pPr>
        <w:jc w:val="center"/>
        <w:rPr>
          <w:b/>
          <w:sz w:val="28"/>
          <w:szCs w:val="28"/>
        </w:rPr>
      </w:pPr>
      <w:r w:rsidRPr="00155BBF">
        <w:rPr>
          <w:b/>
          <w:sz w:val="28"/>
          <w:szCs w:val="28"/>
        </w:rPr>
        <w:t xml:space="preserve">Emitido en: </w:t>
      </w:r>
      <w:r w:rsidR="00B705C6" w:rsidRPr="00B705C6">
        <w:rPr>
          <w:b/>
          <w:sz w:val="28"/>
          <w:szCs w:val="28"/>
        </w:rPr>
        <w:t>20</w:t>
      </w:r>
      <w:r w:rsidR="00FE2128" w:rsidRPr="00B705C6">
        <w:rPr>
          <w:b/>
          <w:sz w:val="28"/>
          <w:szCs w:val="28"/>
        </w:rPr>
        <w:t xml:space="preserve"> de </w:t>
      </w:r>
      <w:r w:rsidR="001F2DFA" w:rsidRPr="00B705C6">
        <w:rPr>
          <w:b/>
          <w:sz w:val="28"/>
          <w:szCs w:val="28"/>
        </w:rPr>
        <w:t>juli</w:t>
      </w:r>
      <w:r w:rsidR="00FE2128" w:rsidRPr="00B705C6">
        <w:rPr>
          <w:b/>
          <w:sz w:val="28"/>
          <w:szCs w:val="28"/>
        </w:rPr>
        <w:t>o</w:t>
      </w:r>
      <w:r w:rsidR="00D31E80" w:rsidRPr="00B705C6">
        <w:rPr>
          <w:b/>
          <w:sz w:val="28"/>
          <w:szCs w:val="28"/>
        </w:rPr>
        <w:t xml:space="preserve"> </w:t>
      </w:r>
      <w:r w:rsidR="0055613E" w:rsidRPr="00B705C6">
        <w:rPr>
          <w:b/>
          <w:sz w:val="28"/>
          <w:szCs w:val="28"/>
        </w:rPr>
        <w:t>de 202</w:t>
      </w:r>
      <w:bookmarkStart w:id="3" w:name="_Toc480792203"/>
      <w:r w:rsidR="00B15ABF" w:rsidRPr="00B705C6">
        <w:rPr>
          <w:b/>
          <w:sz w:val="28"/>
          <w:szCs w:val="28"/>
        </w:rPr>
        <w:t>3</w:t>
      </w:r>
    </w:p>
    <w:p w14:paraId="6C955D5B" w14:textId="77777777" w:rsidR="009E4FE6" w:rsidRDefault="009E4FE6" w:rsidP="001C567B">
      <w:pPr>
        <w:jc w:val="center"/>
        <w:rPr>
          <w:b/>
          <w:bCs/>
          <w:szCs w:val="22"/>
        </w:rPr>
      </w:pPr>
    </w:p>
    <w:p w14:paraId="2DF0C0F4" w14:textId="77E607E3" w:rsidR="008C3610" w:rsidRPr="00330D6A" w:rsidRDefault="008134A5" w:rsidP="00802EC4">
      <w:pPr>
        <w:spacing w:after="160" w:line="259" w:lineRule="auto"/>
        <w:jc w:val="center"/>
        <w:rPr>
          <w:b/>
          <w:bCs/>
        </w:rPr>
      </w:pPr>
      <w:r w:rsidRPr="00330D6A">
        <w:rPr>
          <w:b/>
          <w:bCs/>
        </w:rPr>
        <w:lastRenderedPageBreak/>
        <w:t>SECCIÓN 4</w:t>
      </w:r>
    </w:p>
    <w:p w14:paraId="201532CF" w14:textId="1CAF1589" w:rsidR="00C54251" w:rsidRPr="00330D6A" w:rsidRDefault="007616A7" w:rsidP="00BD772F">
      <w:pPr>
        <w:tabs>
          <w:tab w:val="left" w:pos="2410"/>
        </w:tabs>
        <w:jc w:val="center"/>
        <w:rPr>
          <w:rFonts w:eastAsia="DejaVu Sans"/>
          <w:b/>
          <w:bCs/>
        </w:rPr>
      </w:pPr>
      <w:r w:rsidRPr="00330D6A">
        <w:rPr>
          <w:b/>
          <w:bCs/>
        </w:rPr>
        <w:t>ANEXO</w:t>
      </w:r>
      <w:r w:rsidR="008B3DEC" w:rsidRPr="00330D6A">
        <w:rPr>
          <w:b/>
          <w:bCs/>
        </w:rPr>
        <w:t xml:space="preserve"> </w:t>
      </w:r>
      <w:r w:rsidR="00C54251" w:rsidRPr="00330D6A">
        <w:rPr>
          <w:b/>
          <w:bCs/>
        </w:rPr>
        <w:t>N°</w:t>
      </w:r>
      <w:r w:rsidR="001A6802">
        <w:rPr>
          <w:b/>
          <w:bCs/>
        </w:rPr>
        <w:t xml:space="preserve"> </w:t>
      </w:r>
      <w:r w:rsidR="00C54251" w:rsidRPr="00330D6A">
        <w:rPr>
          <w:b/>
          <w:bCs/>
        </w:rPr>
        <w:t>1</w:t>
      </w:r>
      <w:r w:rsidR="008B3DEC" w:rsidRPr="00330D6A">
        <w:rPr>
          <w:b/>
          <w:bCs/>
        </w:rPr>
        <w:t>: FORMULARIO DE LA OFERTA</w:t>
      </w:r>
    </w:p>
    <w:p w14:paraId="65D5E8C7" w14:textId="77777777" w:rsidR="00E50AF5" w:rsidRPr="00155BBF" w:rsidRDefault="00E50AF5" w:rsidP="008B3DEC">
      <w:pPr>
        <w:jc w:val="both"/>
        <w:rPr>
          <w:sz w:val="22"/>
          <w:szCs w:val="22"/>
        </w:rPr>
      </w:pPr>
    </w:p>
    <w:p w14:paraId="66AB00C6" w14:textId="5E044B9F" w:rsidR="008B3DEC" w:rsidRPr="00155BBF" w:rsidRDefault="008B3DEC" w:rsidP="008B3DEC">
      <w:pPr>
        <w:jc w:val="both"/>
        <w:rPr>
          <w:sz w:val="22"/>
          <w:szCs w:val="22"/>
        </w:rPr>
      </w:pPr>
      <w:r w:rsidRPr="00155BBF">
        <w:rPr>
          <w:sz w:val="22"/>
          <w:szCs w:val="22"/>
        </w:rPr>
        <w:t>(Lugar y fecha)</w:t>
      </w:r>
    </w:p>
    <w:p w14:paraId="49498FA9" w14:textId="77777777" w:rsidR="008B3DEC" w:rsidRPr="00155BBF" w:rsidRDefault="008B3DEC" w:rsidP="008B3DEC">
      <w:pPr>
        <w:jc w:val="both"/>
        <w:rPr>
          <w:sz w:val="22"/>
          <w:szCs w:val="22"/>
        </w:rPr>
      </w:pPr>
      <w:r w:rsidRPr="00155BBF">
        <w:rPr>
          <w:sz w:val="22"/>
          <w:szCs w:val="22"/>
        </w:rPr>
        <w:t>Señores</w:t>
      </w:r>
    </w:p>
    <w:p w14:paraId="2619172B" w14:textId="77777777" w:rsidR="008B3DEC" w:rsidRPr="00155BBF" w:rsidRDefault="008B3DEC" w:rsidP="008B3DEC">
      <w:pPr>
        <w:jc w:val="both"/>
        <w:rPr>
          <w:sz w:val="22"/>
          <w:szCs w:val="22"/>
        </w:rPr>
      </w:pPr>
      <w:r w:rsidRPr="00155BBF">
        <w:rPr>
          <w:sz w:val="22"/>
          <w:szCs w:val="22"/>
        </w:rPr>
        <w:t>__________________________________________</w:t>
      </w:r>
    </w:p>
    <w:p w14:paraId="2B9A9F1E" w14:textId="77777777" w:rsidR="008B3DEC" w:rsidRPr="00155BBF" w:rsidRDefault="008B3DEC" w:rsidP="008B3DEC">
      <w:pPr>
        <w:jc w:val="both"/>
        <w:rPr>
          <w:sz w:val="22"/>
          <w:szCs w:val="22"/>
        </w:rPr>
      </w:pPr>
      <w:r w:rsidRPr="00155BBF">
        <w:rPr>
          <w:sz w:val="22"/>
          <w:szCs w:val="22"/>
        </w:rPr>
        <w:t>Dirección: __________________________________</w:t>
      </w:r>
    </w:p>
    <w:p w14:paraId="30909F46" w14:textId="77777777" w:rsidR="00295E1A" w:rsidRPr="00155BBF" w:rsidRDefault="00295E1A" w:rsidP="008B3DEC">
      <w:pPr>
        <w:jc w:val="both"/>
        <w:rPr>
          <w:sz w:val="22"/>
          <w:szCs w:val="22"/>
        </w:rPr>
      </w:pPr>
    </w:p>
    <w:p w14:paraId="53DDCCF7" w14:textId="144122BC" w:rsidR="00BC0E8C" w:rsidRPr="00155BBF" w:rsidRDefault="00C733E1" w:rsidP="00BC0E8C">
      <w:pPr>
        <w:spacing w:after="200" w:line="276" w:lineRule="auto"/>
        <w:jc w:val="both"/>
        <w:rPr>
          <w:sz w:val="22"/>
          <w:szCs w:val="22"/>
        </w:rPr>
      </w:pPr>
      <w:r w:rsidRPr="00C733E1">
        <w:rPr>
          <w:sz w:val="22"/>
          <w:szCs w:val="22"/>
        </w:rPr>
        <w:t xml:space="preserve">Solicitud de Cotización </w:t>
      </w:r>
      <w:r w:rsidR="008B3DEC" w:rsidRPr="00155BBF">
        <w:rPr>
          <w:sz w:val="22"/>
          <w:szCs w:val="22"/>
        </w:rPr>
        <w:t>N</w:t>
      </w:r>
      <w:r w:rsidR="00BC0E8C" w:rsidRPr="00155BBF">
        <w:rPr>
          <w:sz w:val="22"/>
          <w:szCs w:val="22"/>
        </w:rPr>
        <w:t xml:space="preserve">°: </w:t>
      </w:r>
      <w:r w:rsidR="001F2DFA">
        <w:rPr>
          <w:sz w:val="22"/>
          <w:szCs w:val="22"/>
        </w:rPr>
        <w:t>OPEP-45</w:t>
      </w:r>
      <w:r w:rsidR="007831E0">
        <w:rPr>
          <w:sz w:val="22"/>
          <w:szCs w:val="22"/>
        </w:rPr>
        <w:t>-</w:t>
      </w:r>
      <w:r w:rsidR="006D283E">
        <w:rPr>
          <w:sz w:val="22"/>
          <w:szCs w:val="22"/>
        </w:rPr>
        <w:t>CP-B-MINSAL</w:t>
      </w:r>
      <w:r w:rsidR="00E752E9" w:rsidRPr="00155BBF">
        <w:rPr>
          <w:sz w:val="22"/>
          <w:szCs w:val="22"/>
        </w:rPr>
        <w:t>,</w:t>
      </w:r>
      <w:r w:rsidR="00BC0E8C" w:rsidRPr="00155BBF">
        <w:rPr>
          <w:sz w:val="22"/>
          <w:szCs w:val="22"/>
        </w:rPr>
        <w:t xml:space="preserve"> </w:t>
      </w:r>
      <w:r w:rsidR="00E752E9" w:rsidRPr="00155BBF">
        <w:rPr>
          <w:sz w:val="22"/>
          <w:szCs w:val="22"/>
        </w:rPr>
        <w:t xml:space="preserve">denominada </w:t>
      </w:r>
      <w:r w:rsidR="006D283E">
        <w:rPr>
          <w:sz w:val="22"/>
          <w:szCs w:val="22"/>
        </w:rPr>
        <w:t>“</w:t>
      </w:r>
      <w:r w:rsidR="001F2DFA">
        <w:rPr>
          <w:sz w:val="22"/>
          <w:szCs w:val="22"/>
        </w:rPr>
        <w:t>SUMINISTRO, INSTALACIÓN Y PUESTA EN MARCHA DEL SISTEMA DE AIRE ACONDICIONADO Y EXTRACCIÓN MECÁNICA, PARA EL LABORATORIO DE PATOLOGÍA DEL HOSPITAL ROSALES</w:t>
      </w:r>
      <w:r w:rsidR="006D283E">
        <w:rPr>
          <w:sz w:val="22"/>
          <w:szCs w:val="22"/>
        </w:rPr>
        <w:t>”</w:t>
      </w:r>
      <w:r w:rsidR="00DA31AA">
        <w:rPr>
          <w:sz w:val="22"/>
          <w:szCs w:val="22"/>
        </w:rPr>
        <w:t>.</w:t>
      </w:r>
    </w:p>
    <w:p w14:paraId="7A49F808" w14:textId="373AFC86" w:rsidR="008B3DEC" w:rsidRPr="00155BBF" w:rsidRDefault="008B3DEC" w:rsidP="008B3DEC">
      <w:pPr>
        <w:jc w:val="both"/>
        <w:rPr>
          <w:sz w:val="22"/>
          <w:szCs w:val="22"/>
        </w:rPr>
      </w:pPr>
      <w:r w:rsidRPr="00155BBF">
        <w:rPr>
          <w:sz w:val="22"/>
          <w:szCs w:val="22"/>
        </w:rPr>
        <w:t>Nombre y dirección del Ofertante:</w:t>
      </w:r>
    </w:p>
    <w:p w14:paraId="02BD3CE0" w14:textId="77777777" w:rsidR="008B3DEC" w:rsidRPr="00155BBF" w:rsidRDefault="008B3DEC" w:rsidP="008B3DEC">
      <w:pPr>
        <w:jc w:val="both"/>
        <w:rPr>
          <w:sz w:val="22"/>
          <w:szCs w:val="22"/>
        </w:rPr>
      </w:pPr>
    </w:p>
    <w:p w14:paraId="30D51B7E" w14:textId="78E42A61" w:rsidR="008B3DEC" w:rsidRPr="00155BBF" w:rsidRDefault="008B3DEC" w:rsidP="008B3DEC">
      <w:pPr>
        <w:jc w:val="both"/>
        <w:rPr>
          <w:sz w:val="22"/>
          <w:szCs w:val="22"/>
        </w:rPr>
      </w:pPr>
      <w:r w:rsidRPr="00155BBF">
        <w:rPr>
          <w:sz w:val="22"/>
          <w:szCs w:val="22"/>
        </w:rPr>
        <w:t>_____</w:t>
      </w:r>
      <w:proofErr w:type="gramStart"/>
      <w:r w:rsidRPr="00155BBF">
        <w:rPr>
          <w:sz w:val="22"/>
          <w:szCs w:val="22"/>
        </w:rPr>
        <w:t>_(</w:t>
      </w:r>
      <w:proofErr w:type="gramEnd"/>
      <w:r w:rsidRPr="00155BB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155BBF" w:rsidRDefault="00C54251" w:rsidP="008B3DEC">
      <w:pPr>
        <w:jc w:val="both"/>
        <w:rPr>
          <w:sz w:val="22"/>
          <w:szCs w:val="22"/>
        </w:rPr>
      </w:pPr>
    </w:p>
    <w:p w14:paraId="7A8C7A81" w14:textId="067B1ED0" w:rsidR="008B3DEC" w:rsidRPr="00155BBF" w:rsidRDefault="008B3DEC" w:rsidP="008B3DEC">
      <w:pPr>
        <w:jc w:val="both"/>
        <w:rPr>
          <w:sz w:val="22"/>
          <w:szCs w:val="22"/>
        </w:rPr>
      </w:pPr>
      <w:r w:rsidRPr="00155BBF">
        <w:rPr>
          <w:sz w:val="22"/>
          <w:szCs w:val="22"/>
        </w:rPr>
        <w:t xml:space="preserve">Para el </w:t>
      </w:r>
      <w:r w:rsidR="006E099D" w:rsidRPr="00155BBF">
        <w:rPr>
          <w:sz w:val="22"/>
          <w:szCs w:val="22"/>
        </w:rPr>
        <w:t>Ítem</w:t>
      </w:r>
      <w:r w:rsidRPr="00155BBF">
        <w:rPr>
          <w:sz w:val="22"/>
          <w:szCs w:val="22"/>
        </w:rPr>
        <w:t xml:space="preserve"> </w:t>
      </w:r>
      <w:r w:rsidR="008134A5" w:rsidRPr="00155BBF">
        <w:rPr>
          <w:sz w:val="22"/>
          <w:szCs w:val="22"/>
        </w:rPr>
        <w:t>n°__</w:t>
      </w:r>
      <w:r w:rsidRPr="00155BBF">
        <w:rPr>
          <w:sz w:val="22"/>
          <w:szCs w:val="22"/>
        </w:rPr>
        <w:t xml:space="preserve"> el precio total de nuestra oferta, a continuación, es: __________________ [indicar el precio total de la oferta del </w:t>
      </w:r>
      <w:r w:rsidR="006E099D" w:rsidRPr="00155BBF">
        <w:rPr>
          <w:sz w:val="22"/>
          <w:szCs w:val="22"/>
        </w:rPr>
        <w:t>Ítem</w:t>
      </w:r>
      <w:r w:rsidRPr="00155BBF">
        <w:rPr>
          <w:sz w:val="22"/>
          <w:szCs w:val="22"/>
        </w:rPr>
        <w:t xml:space="preserve"> en palabras y en cifras, indicando las cifras respectivas en diferentes monedas];</w:t>
      </w:r>
    </w:p>
    <w:p w14:paraId="146F9669" w14:textId="77777777" w:rsidR="00A04151" w:rsidRPr="00155BBF" w:rsidRDefault="00A04151" w:rsidP="008B3DEC">
      <w:pPr>
        <w:jc w:val="both"/>
        <w:rPr>
          <w:sz w:val="22"/>
          <w:szCs w:val="22"/>
        </w:rPr>
      </w:pPr>
    </w:p>
    <w:p w14:paraId="52F5A571" w14:textId="09120C54" w:rsidR="008B3DEC" w:rsidRPr="00155BBF" w:rsidRDefault="008B3DEC" w:rsidP="008B3DEC">
      <w:pPr>
        <w:jc w:val="both"/>
        <w:rPr>
          <w:sz w:val="22"/>
          <w:szCs w:val="22"/>
        </w:rPr>
      </w:pPr>
      <w:r w:rsidRPr="00155BBF">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155BBF" w:rsidRDefault="008B3DEC" w:rsidP="008B3DEC">
      <w:pPr>
        <w:jc w:val="both"/>
        <w:rPr>
          <w:sz w:val="22"/>
          <w:szCs w:val="22"/>
        </w:rPr>
      </w:pPr>
    </w:p>
    <w:p w14:paraId="787FFB96" w14:textId="77C58B3A" w:rsidR="008B3DEC" w:rsidRPr="00155BBF" w:rsidRDefault="008B3DEC" w:rsidP="008B3DEC">
      <w:pPr>
        <w:jc w:val="both"/>
        <w:rPr>
          <w:sz w:val="22"/>
          <w:szCs w:val="22"/>
        </w:rPr>
      </w:pPr>
      <w:r w:rsidRPr="00155BBF">
        <w:rPr>
          <w:sz w:val="22"/>
          <w:szCs w:val="22"/>
        </w:rPr>
        <w:t xml:space="preserve">La validez de nuestra oferta es de </w:t>
      </w:r>
      <w:r w:rsidR="008134A5" w:rsidRPr="00155BBF">
        <w:rPr>
          <w:sz w:val="22"/>
          <w:szCs w:val="22"/>
        </w:rPr>
        <w:t xml:space="preserve">NOVENTA (90) </w:t>
      </w:r>
      <w:r w:rsidRPr="00155BBF">
        <w:rPr>
          <w:sz w:val="22"/>
          <w:szCs w:val="22"/>
        </w:rPr>
        <w:t xml:space="preserve">días contados a partir del día establecido para la presentación de la oferta. </w:t>
      </w:r>
    </w:p>
    <w:p w14:paraId="60E3916B" w14:textId="007ABF9C" w:rsidR="008B3DEC" w:rsidRPr="00155BBF" w:rsidRDefault="008B3DEC" w:rsidP="008B3DEC">
      <w:pPr>
        <w:jc w:val="both"/>
        <w:rPr>
          <w:sz w:val="22"/>
          <w:szCs w:val="22"/>
        </w:rPr>
      </w:pPr>
    </w:p>
    <w:p w14:paraId="0015823E" w14:textId="77777777" w:rsidR="008134A5" w:rsidRPr="00155BBF" w:rsidRDefault="008134A5" w:rsidP="008B3DEC">
      <w:pPr>
        <w:jc w:val="both"/>
        <w:rPr>
          <w:sz w:val="22"/>
          <w:szCs w:val="22"/>
        </w:rPr>
      </w:pPr>
    </w:p>
    <w:p w14:paraId="154E8D51" w14:textId="77777777" w:rsidR="008B3DEC" w:rsidRPr="00155BBF" w:rsidRDefault="008B3DEC" w:rsidP="008B3DEC">
      <w:pPr>
        <w:jc w:val="both"/>
        <w:rPr>
          <w:sz w:val="22"/>
          <w:szCs w:val="22"/>
        </w:rPr>
      </w:pPr>
      <w:r w:rsidRPr="00155BBF">
        <w:rPr>
          <w:sz w:val="22"/>
          <w:szCs w:val="22"/>
        </w:rPr>
        <w:t>Firma y sello del Ofertante</w:t>
      </w:r>
      <w:r w:rsidRPr="00155BBF">
        <w:rPr>
          <w:sz w:val="22"/>
          <w:szCs w:val="22"/>
        </w:rPr>
        <w:tab/>
      </w:r>
    </w:p>
    <w:p w14:paraId="01900EEE" w14:textId="77777777" w:rsidR="008B3DEC" w:rsidRPr="00155BBF" w:rsidRDefault="008B3DEC" w:rsidP="008B3DEC">
      <w:pPr>
        <w:jc w:val="both"/>
        <w:rPr>
          <w:sz w:val="22"/>
          <w:szCs w:val="22"/>
        </w:rPr>
      </w:pPr>
      <w:r w:rsidRPr="00155BBF">
        <w:rPr>
          <w:sz w:val="22"/>
          <w:szCs w:val="22"/>
        </w:rPr>
        <w:t>Teléfono de contacto</w:t>
      </w:r>
    </w:p>
    <w:p w14:paraId="0E998446" w14:textId="77777777" w:rsidR="008B3DEC" w:rsidRPr="00155BBF" w:rsidRDefault="008B3DEC" w:rsidP="008B3DEC">
      <w:pPr>
        <w:jc w:val="both"/>
        <w:rPr>
          <w:sz w:val="22"/>
          <w:szCs w:val="22"/>
        </w:rPr>
      </w:pPr>
      <w:r w:rsidRPr="00155BBF">
        <w:rPr>
          <w:sz w:val="22"/>
          <w:szCs w:val="22"/>
        </w:rPr>
        <w:t xml:space="preserve">Dirección: </w:t>
      </w:r>
    </w:p>
    <w:p w14:paraId="327433AB" w14:textId="77777777" w:rsidR="008B3DEC" w:rsidRPr="00155BBF" w:rsidRDefault="008B3DEC" w:rsidP="008B3DEC">
      <w:pPr>
        <w:jc w:val="both"/>
        <w:rPr>
          <w:sz w:val="22"/>
          <w:szCs w:val="22"/>
        </w:rPr>
      </w:pPr>
      <w:r w:rsidRPr="00155BBF">
        <w:rPr>
          <w:sz w:val="22"/>
          <w:szCs w:val="22"/>
        </w:rPr>
        <w:t>E-mail:</w:t>
      </w:r>
    </w:p>
    <w:p w14:paraId="2EEEFBFB" w14:textId="77777777" w:rsidR="008B3DEC" w:rsidRPr="00155BBF" w:rsidRDefault="008B3DEC" w:rsidP="008B3DEC">
      <w:pPr>
        <w:jc w:val="both"/>
        <w:rPr>
          <w:sz w:val="22"/>
          <w:szCs w:val="22"/>
        </w:rPr>
      </w:pPr>
    </w:p>
    <w:p w14:paraId="214587A4" w14:textId="77777777" w:rsidR="008B3DEC" w:rsidRPr="00155BBF" w:rsidRDefault="008B3DEC" w:rsidP="008B3DEC">
      <w:pPr>
        <w:jc w:val="both"/>
        <w:rPr>
          <w:sz w:val="22"/>
          <w:szCs w:val="22"/>
        </w:rPr>
      </w:pPr>
    </w:p>
    <w:p w14:paraId="04565E0D" w14:textId="77777777" w:rsidR="00A04151" w:rsidRPr="00155BBF" w:rsidRDefault="00A04151" w:rsidP="008B3DEC">
      <w:pPr>
        <w:jc w:val="both"/>
        <w:rPr>
          <w:sz w:val="22"/>
          <w:szCs w:val="22"/>
        </w:rPr>
      </w:pPr>
    </w:p>
    <w:p w14:paraId="67550850" w14:textId="77777777" w:rsidR="00A04151" w:rsidRPr="00155BBF" w:rsidRDefault="00A04151" w:rsidP="008B3DEC">
      <w:pPr>
        <w:jc w:val="both"/>
        <w:rPr>
          <w:sz w:val="22"/>
          <w:szCs w:val="22"/>
        </w:rPr>
      </w:pPr>
    </w:p>
    <w:p w14:paraId="05B28C50" w14:textId="77777777" w:rsidR="00A04151" w:rsidRPr="00155BBF" w:rsidRDefault="00A04151" w:rsidP="008B3DEC">
      <w:pPr>
        <w:jc w:val="both"/>
        <w:rPr>
          <w:sz w:val="22"/>
          <w:szCs w:val="22"/>
        </w:rPr>
      </w:pPr>
    </w:p>
    <w:p w14:paraId="5CF32E39" w14:textId="77777777" w:rsidR="00A04151" w:rsidRPr="00155BBF" w:rsidRDefault="00A04151" w:rsidP="008B3DEC">
      <w:pPr>
        <w:jc w:val="both"/>
        <w:rPr>
          <w:sz w:val="22"/>
          <w:szCs w:val="22"/>
        </w:rPr>
      </w:pPr>
    </w:p>
    <w:p w14:paraId="78B7AF95" w14:textId="77777777" w:rsidR="00A04151" w:rsidRPr="00155BBF" w:rsidRDefault="00A04151" w:rsidP="008B3DEC">
      <w:pPr>
        <w:jc w:val="both"/>
        <w:rPr>
          <w:sz w:val="22"/>
          <w:szCs w:val="22"/>
        </w:rPr>
      </w:pPr>
    </w:p>
    <w:p w14:paraId="2ACCB9E3" w14:textId="77777777" w:rsidR="00A04151" w:rsidRPr="00155BBF" w:rsidRDefault="00A04151" w:rsidP="008B3DEC">
      <w:pPr>
        <w:jc w:val="both"/>
        <w:rPr>
          <w:sz w:val="22"/>
          <w:szCs w:val="22"/>
        </w:rPr>
      </w:pPr>
    </w:p>
    <w:p w14:paraId="6C6F7D98" w14:textId="4050F063" w:rsidR="00423D02" w:rsidRPr="00155BBF" w:rsidRDefault="00423D02" w:rsidP="00E65B5A">
      <w:pPr>
        <w:jc w:val="center"/>
        <w:rPr>
          <w:b/>
          <w:bCs/>
          <w:sz w:val="22"/>
          <w:szCs w:val="22"/>
        </w:rPr>
      </w:pPr>
    </w:p>
    <w:p w14:paraId="5B89782A" w14:textId="0ED774B4" w:rsidR="00BD772F" w:rsidRDefault="00BD772F" w:rsidP="00E65B5A">
      <w:pPr>
        <w:jc w:val="center"/>
        <w:rPr>
          <w:b/>
          <w:bCs/>
          <w:sz w:val="22"/>
          <w:szCs w:val="22"/>
        </w:rPr>
      </w:pPr>
    </w:p>
    <w:p w14:paraId="7AA4C71F" w14:textId="1E77F723" w:rsidR="00E752E9" w:rsidRDefault="00E752E9" w:rsidP="00E65B5A">
      <w:pPr>
        <w:jc w:val="center"/>
        <w:rPr>
          <w:b/>
          <w:bCs/>
          <w:sz w:val="22"/>
          <w:szCs w:val="22"/>
        </w:rPr>
      </w:pPr>
    </w:p>
    <w:p w14:paraId="7B50AB64" w14:textId="77777777" w:rsidR="00E752E9" w:rsidRPr="00155BBF" w:rsidRDefault="00E752E9" w:rsidP="00E65B5A">
      <w:pPr>
        <w:jc w:val="center"/>
        <w:rPr>
          <w:b/>
          <w:bCs/>
          <w:sz w:val="22"/>
          <w:szCs w:val="22"/>
        </w:rPr>
      </w:pPr>
    </w:p>
    <w:p w14:paraId="6A55CB81" w14:textId="77777777" w:rsidR="007C4B5B" w:rsidRDefault="007C4B5B" w:rsidP="00E65B5A">
      <w:pPr>
        <w:jc w:val="center"/>
        <w:rPr>
          <w:b/>
          <w:bCs/>
          <w:sz w:val="22"/>
          <w:szCs w:val="22"/>
        </w:rPr>
      </w:pPr>
    </w:p>
    <w:p w14:paraId="72ACE38E" w14:textId="77777777" w:rsidR="004C28A3" w:rsidRDefault="004C28A3">
      <w:pPr>
        <w:spacing w:after="160" w:line="259" w:lineRule="auto"/>
        <w:rPr>
          <w:b/>
          <w:bCs/>
          <w:szCs w:val="22"/>
        </w:rPr>
      </w:pPr>
      <w:r>
        <w:rPr>
          <w:b/>
          <w:bCs/>
          <w:szCs w:val="22"/>
        </w:rPr>
        <w:br w:type="page"/>
      </w:r>
    </w:p>
    <w:p w14:paraId="03716A4C" w14:textId="6F678D84" w:rsidR="008B3DEC" w:rsidRPr="00F379F3" w:rsidRDefault="007616A7" w:rsidP="00E65B5A">
      <w:pPr>
        <w:jc w:val="center"/>
        <w:rPr>
          <w:b/>
          <w:bCs/>
          <w:szCs w:val="22"/>
        </w:rPr>
      </w:pPr>
      <w:bookmarkStart w:id="4" w:name="_GoBack"/>
      <w:bookmarkEnd w:id="4"/>
      <w:r w:rsidRPr="00F379F3">
        <w:rPr>
          <w:b/>
          <w:bCs/>
          <w:szCs w:val="22"/>
        </w:rPr>
        <w:lastRenderedPageBreak/>
        <w:t>ANEXO</w:t>
      </w:r>
      <w:r w:rsidR="008B3DEC" w:rsidRPr="00F379F3">
        <w:rPr>
          <w:b/>
          <w:bCs/>
          <w:szCs w:val="22"/>
        </w:rPr>
        <w:t xml:space="preserve"> </w:t>
      </w:r>
      <w:r w:rsidR="00A04151" w:rsidRPr="00F379F3">
        <w:rPr>
          <w:b/>
          <w:bCs/>
          <w:szCs w:val="22"/>
        </w:rPr>
        <w:t>N°</w:t>
      </w:r>
      <w:r w:rsidR="001A6802">
        <w:rPr>
          <w:b/>
          <w:bCs/>
          <w:szCs w:val="22"/>
        </w:rPr>
        <w:t xml:space="preserve"> </w:t>
      </w:r>
      <w:r w:rsidR="00A04151" w:rsidRPr="00F379F3">
        <w:rPr>
          <w:b/>
          <w:bCs/>
          <w:szCs w:val="22"/>
        </w:rPr>
        <w:t>2</w:t>
      </w:r>
      <w:r w:rsidR="008B3DEC" w:rsidRPr="00F379F3">
        <w:rPr>
          <w:b/>
          <w:bCs/>
          <w:szCs w:val="22"/>
        </w:rPr>
        <w:t>: LISTA DE CANTIDADES Y PRECIOS</w:t>
      </w:r>
    </w:p>
    <w:p w14:paraId="44A7B6C7" w14:textId="77777777" w:rsidR="00F379F3" w:rsidRDefault="00F379F3" w:rsidP="00FD5860">
      <w:pPr>
        <w:jc w:val="both"/>
        <w:rPr>
          <w:sz w:val="22"/>
          <w:szCs w:val="22"/>
        </w:rPr>
      </w:pPr>
    </w:p>
    <w:p w14:paraId="2C3F0A6E" w14:textId="298DEC1C" w:rsidR="00FD5860" w:rsidRPr="00155BBF" w:rsidRDefault="00FD5860" w:rsidP="00FD5860">
      <w:pPr>
        <w:jc w:val="both"/>
        <w:rPr>
          <w:sz w:val="22"/>
          <w:szCs w:val="22"/>
        </w:rPr>
      </w:pPr>
      <w:r w:rsidRPr="00155BBF">
        <w:rPr>
          <w:sz w:val="22"/>
          <w:szCs w:val="22"/>
        </w:rPr>
        <w:t>(Lugar y fecha)</w:t>
      </w:r>
    </w:p>
    <w:p w14:paraId="097FDBC8" w14:textId="77777777" w:rsidR="00FD5860" w:rsidRPr="00155BBF" w:rsidRDefault="00FD5860" w:rsidP="00FD5860">
      <w:pPr>
        <w:jc w:val="both"/>
        <w:rPr>
          <w:sz w:val="22"/>
          <w:szCs w:val="22"/>
        </w:rPr>
      </w:pPr>
      <w:r w:rsidRPr="00155BBF">
        <w:rPr>
          <w:sz w:val="22"/>
          <w:szCs w:val="22"/>
        </w:rPr>
        <w:t>Señores</w:t>
      </w:r>
    </w:p>
    <w:p w14:paraId="091F3584" w14:textId="77777777" w:rsidR="00FD5860" w:rsidRPr="00155BBF" w:rsidRDefault="00FD5860" w:rsidP="00FD5860">
      <w:pPr>
        <w:jc w:val="both"/>
        <w:rPr>
          <w:sz w:val="22"/>
          <w:szCs w:val="22"/>
        </w:rPr>
      </w:pPr>
      <w:r w:rsidRPr="00155BBF">
        <w:rPr>
          <w:sz w:val="22"/>
          <w:szCs w:val="22"/>
        </w:rPr>
        <w:t>__________________________________________</w:t>
      </w:r>
    </w:p>
    <w:p w14:paraId="0D54C2BA" w14:textId="77777777" w:rsidR="00FD5860" w:rsidRPr="00155BBF" w:rsidRDefault="00FD5860" w:rsidP="00FD5860">
      <w:pPr>
        <w:jc w:val="both"/>
        <w:rPr>
          <w:sz w:val="22"/>
          <w:szCs w:val="22"/>
        </w:rPr>
      </w:pPr>
      <w:r w:rsidRPr="00155BBF">
        <w:rPr>
          <w:sz w:val="22"/>
          <w:szCs w:val="22"/>
        </w:rPr>
        <w:t>Dirección: __________________________________</w:t>
      </w:r>
    </w:p>
    <w:p w14:paraId="07BF0EC6" w14:textId="77777777" w:rsidR="00FD5860" w:rsidRPr="00155BBF" w:rsidRDefault="00FD5860" w:rsidP="00FD5860">
      <w:pPr>
        <w:jc w:val="both"/>
        <w:rPr>
          <w:sz w:val="22"/>
          <w:szCs w:val="22"/>
        </w:rPr>
      </w:pPr>
    </w:p>
    <w:p w14:paraId="0C477423" w14:textId="6D2BA9D5" w:rsidR="00FD5860" w:rsidRPr="007C4B5B" w:rsidRDefault="00C733E1" w:rsidP="007C4B5B">
      <w:pPr>
        <w:spacing w:after="200" w:line="276" w:lineRule="auto"/>
        <w:jc w:val="both"/>
        <w:rPr>
          <w:sz w:val="22"/>
          <w:szCs w:val="22"/>
        </w:rPr>
      </w:pPr>
      <w:r w:rsidRPr="00C733E1">
        <w:rPr>
          <w:sz w:val="22"/>
          <w:szCs w:val="22"/>
        </w:rPr>
        <w:t xml:space="preserve">Solicitud de Cotización </w:t>
      </w:r>
      <w:r w:rsidR="00FD5860" w:rsidRPr="00155BBF">
        <w:rPr>
          <w:sz w:val="22"/>
          <w:szCs w:val="22"/>
        </w:rPr>
        <w:t xml:space="preserve">N°: </w:t>
      </w:r>
      <w:r w:rsidR="001F2DFA">
        <w:rPr>
          <w:sz w:val="22"/>
          <w:szCs w:val="22"/>
        </w:rPr>
        <w:t>OPEP-45</w:t>
      </w:r>
      <w:r w:rsidR="007831E0">
        <w:rPr>
          <w:sz w:val="22"/>
          <w:szCs w:val="22"/>
        </w:rPr>
        <w:t>-</w:t>
      </w:r>
      <w:r w:rsidR="006D283E">
        <w:rPr>
          <w:sz w:val="22"/>
          <w:szCs w:val="22"/>
        </w:rPr>
        <w:t>CP-B-MINSAL</w:t>
      </w:r>
      <w:r w:rsidR="00E752E9" w:rsidRPr="00155BBF">
        <w:rPr>
          <w:sz w:val="22"/>
          <w:szCs w:val="22"/>
        </w:rPr>
        <w:t>,</w:t>
      </w:r>
      <w:r w:rsidR="00FD5860" w:rsidRPr="00155BBF">
        <w:rPr>
          <w:sz w:val="22"/>
          <w:szCs w:val="22"/>
        </w:rPr>
        <w:t xml:space="preserve"> denominada </w:t>
      </w:r>
      <w:r w:rsidR="006D283E">
        <w:rPr>
          <w:sz w:val="22"/>
          <w:szCs w:val="22"/>
        </w:rPr>
        <w:t>“</w:t>
      </w:r>
      <w:r w:rsidR="001F2DFA">
        <w:rPr>
          <w:sz w:val="22"/>
          <w:szCs w:val="22"/>
        </w:rPr>
        <w:t>SUMINISTRO, INSTALACIÓN Y PUESTA EN MARCHA DEL SISTEMA DE AIRE ACONDICIONADO Y EXTRACCIÓN MECÁNICA, PARA EL LABORATORIO DE PATOLOGÍA DEL HOSPITAL ROSALES</w:t>
      </w:r>
      <w:r w:rsidR="006D283E">
        <w:rPr>
          <w:sz w:val="22"/>
          <w:szCs w:val="22"/>
        </w:rPr>
        <w:t>”</w:t>
      </w:r>
    </w:p>
    <w:tbl>
      <w:tblPr>
        <w:tblpPr w:leftFromText="141" w:rightFromText="141" w:vertAnchor="text" w:horzAnchor="margin" w:tblpXSpec="center" w:tblpY="350"/>
        <w:tblW w:w="9642" w:type="dxa"/>
        <w:tblLayout w:type="fixed"/>
        <w:tblCellMar>
          <w:top w:w="55" w:type="dxa"/>
          <w:left w:w="55" w:type="dxa"/>
          <w:bottom w:w="55" w:type="dxa"/>
          <w:right w:w="55" w:type="dxa"/>
        </w:tblCellMar>
        <w:tblLook w:val="04A0" w:firstRow="1" w:lastRow="0" w:firstColumn="1" w:lastColumn="0" w:noHBand="0" w:noVBand="1"/>
      </w:tblPr>
      <w:tblGrid>
        <w:gridCol w:w="706"/>
        <w:gridCol w:w="2834"/>
        <w:gridCol w:w="1277"/>
        <w:gridCol w:w="1275"/>
        <w:gridCol w:w="992"/>
        <w:gridCol w:w="1276"/>
        <w:gridCol w:w="6"/>
        <w:gridCol w:w="1270"/>
        <w:gridCol w:w="6"/>
      </w:tblGrid>
      <w:tr w:rsidR="008134A5" w:rsidRPr="00155BBF" w14:paraId="54FC0CEE" w14:textId="77777777" w:rsidTr="00F379F3">
        <w:trPr>
          <w:gridAfter w:val="1"/>
          <w:wAfter w:w="6" w:type="dxa"/>
          <w:trHeight w:val="934"/>
        </w:trPr>
        <w:tc>
          <w:tcPr>
            <w:tcW w:w="706"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31079AEC" w14:textId="473B5FAD" w:rsidR="008134A5" w:rsidRPr="00F379F3" w:rsidRDefault="008134A5" w:rsidP="00F379F3">
            <w:pPr>
              <w:jc w:val="center"/>
              <w:rPr>
                <w:rFonts w:eastAsia="DejaVu Sans"/>
                <w:b/>
                <w:sz w:val="20"/>
                <w:szCs w:val="20"/>
              </w:rPr>
            </w:pPr>
            <w:r w:rsidRPr="00F379F3">
              <w:rPr>
                <w:rFonts w:eastAsia="DejaVu Sans"/>
                <w:b/>
                <w:sz w:val="20"/>
                <w:szCs w:val="20"/>
              </w:rPr>
              <w:t>ITEM</w:t>
            </w:r>
          </w:p>
        </w:tc>
        <w:tc>
          <w:tcPr>
            <w:tcW w:w="2834"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0BCF1F80" w14:textId="3D5B35B4" w:rsidR="008134A5" w:rsidRPr="00F379F3" w:rsidRDefault="008134A5" w:rsidP="00F379F3">
            <w:pPr>
              <w:jc w:val="center"/>
              <w:rPr>
                <w:rFonts w:eastAsia="DejaVu Sans"/>
                <w:b/>
                <w:sz w:val="20"/>
                <w:szCs w:val="20"/>
              </w:rPr>
            </w:pPr>
            <w:r w:rsidRPr="00F379F3">
              <w:rPr>
                <w:rFonts w:eastAsia="DejaVu Sans"/>
                <w:b/>
                <w:sz w:val="20"/>
                <w:szCs w:val="20"/>
              </w:rPr>
              <w:t>DESCRIPCIÓN</w:t>
            </w:r>
          </w:p>
        </w:tc>
        <w:tc>
          <w:tcPr>
            <w:tcW w:w="127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A5707D7" w14:textId="77777777" w:rsidR="008134A5" w:rsidRPr="00F379F3" w:rsidRDefault="008134A5" w:rsidP="00F379F3">
            <w:pPr>
              <w:jc w:val="center"/>
              <w:rPr>
                <w:rFonts w:eastAsia="DejaVu Sans"/>
                <w:b/>
                <w:sz w:val="20"/>
                <w:szCs w:val="20"/>
              </w:rPr>
            </w:pPr>
            <w:r w:rsidRPr="00F379F3">
              <w:rPr>
                <w:rFonts w:eastAsia="DejaVu Sans"/>
                <w:b/>
                <w:sz w:val="20"/>
                <w:szCs w:val="20"/>
              </w:rPr>
              <w:t>MARCA/</w:t>
            </w:r>
          </w:p>
          <w:p w14:paraId="594D3845" w14:textId="77777777" w:rsidR="008134A5" w:rsidRPr="00F379F3" w:rsidRDefault="008134A5" w:rsidP="00F379F3">
            <w:pPr>
              <w:jc w:val="center"/>
              <w:rPr>
                <w:rFonts w:eastAsia="DejaVu Sans"/>
                <w:b/>
                <w:sz w:val="20"/>
                <w:szCs w:val="20"/>
              </w:rPr>
            </w:pPr>
            <w:r w:rsidRPr="00F379F3">
              <w:rPr>
                <w:rFonts w:eastAsia="DejaVu Sans"/>
                <w:b/>
                <w:sz w:val="20"/>
                <w:szCs w:val="20"/>
              </w:rPr>
              <w:t>MODELO /</w:t>
            </w:r>
          </w:p>
          <w:p w14:paraId="00DC1600" w14:textId="5A8B33AC" w:rsidR="008134A5" w:rsidRPr="00F379F3" w:rsidRDefault="008134A5" w:rsidP="00F379F3">
            <w:pPr>
              <w:jc w:val="center"/>
              <w:rPr>
                <w:rFonts w:eastAsia="DejaVu Sans"/>
                <w:b/>
                <w:sz w:val="20"/>
                <w:szCs w:val="20"/>
              </w:rPr>
            </w:pPr>
            <w:r w:rsidRPr="00F379F3">
              <w:rPr>
                <w:rFonts w:eastAsia="DejaVu Sans"/>
                <w:b/>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8C34F32" w14:textId="77777777" w:rsidR="008134A5" w:rsidRPr="00F379F3" w:rsidRDefault="008134A5" w:rsidP="00F379F3">
            <w:pPr>
              <w:jc w:val="center"/>
              <w:rPr>
                <w:rFonts w:eastAsia="DejaVu Sans"/>
                <w:b/>
                <w:sz w:val="20"/>
                <w:szCs w:val="20"/>
              </w:rPr>
            </w:pPr>
            <w:r w:rsidRPr="00F379F3">
              <w:rPr>
                <w:rFonts w:eastAsia="DejaVu Sans"/>
                <w:b/>
                <w:sz w:val="20"/>
                <w:szCs w:val="20"/>
              </w:rPr>
              <w:t>CANTIDAD</w:t>
            </w:r>
          </w:p>
          <w:p w14:paraId="0B83CE1F" w14:textId="77777777" w:rsidR="008134A5" w:rsidRPr="00F379F3" w:rsidRDefault="008134A5" w:rsidP="00F379F3">
            <w:pPr>
              <w:jc w:val="center"/>
              <w:rPr>
                <w:rFonts w:eastAsia="DejaVu Sans"/>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1644C034" w14:textId="4AD94047" w:rsidR="008134A5" w:rsidRPr="00F379F3" w:rsidRDefault="008134A5" w:rsidP="00F379F3">
            <w:pPr>
              <w:jc w:val="center"/>
              <w:rPr>
                <w:rFonts w:eastAsia="DejaVu Sans"/>
                <w:b/>
                <w:sz w:val="20"/>
                <w:szCs w:val="20"/>
              </w:rPr>
            </w:pPr>
            <w:r w:rsidRPr="00F379F3">
              <w:rPr>
                <w:rFonts w:eastAsia="DejaVu Sans"/>
                <w:b/>
                <w:sz w:val="20"/>
                <w:szCs w:val="20"/>
              </w:rPr>
              <w:t>UNIDAD</w:t>
            </w:r>
          </w:p>
        </w:tc>
        <w:tc>
          <w:tcPr>
            <w:tcW w:w="127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68E3D94" w14:textId="77777777" w:rsidR="008134A5" w:rsidRPr="00F379F3" w:rsidRDefault="008134A5" w:rsidP="00F379F3">
            <w:pPr>
              <w:jc w:val="center"/>
              <w:rPr>
                <w:rFonts w:eastAsia="DejaVu Sans"/>
                <w:b/>
                <w:sz w:val="20"/>
                <w:szCs w:val="20"/>
              </w:rPr>
            </w:pPr>
            <w:r w:rsidRPr="00F379F3">
              <w:rPr>
                <w:rFonts w:eastAsia="DejaVu Sans"/>
                <w:b/>
                <w:sz w:val="20"/>
                <w:szCs w:val="20"/>
              </w:rPr>
              <w:t>PRECIO UNITARIO</w:t>
            </w:r>
          </w:p>
          <w:p w14:paraId="79DD4AAD" w14:textId="77777777" w:rsidR="008134A5" w:rsidRPr="00F379F3" w:rsidRDefault="008134A5" w:rsidP="00F379F3">
            <w:pPr>
              <w:jc w:val="center"/>
              <w:rPr>
                <w:rFonts w:eastAsia="DejaVu Sans"/>
                <w:b/>
                <w:sz w:val="20"/>
                <w:szCs w:val="20"/>
              </w:rPr>
            </w:pPr>
            <w:r w:rsidRPr="00F379F3">
              <w:rPr>
                <w:rFonts w:eastAsia="DejaVu Sans"/>
                <w:b/>
                <w:sz w:val="20"/>
                <w:szCs w:val="20"/>
              </w:rPr>
              <w:t>(INCLUYE IVA)</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3986CEFA" w14:textId="77777777" w:rsidR="008134A5" w:rsidRPr="00F379F3" w:rsidRDefault="008134A5" w:rsidP="00F379F3">
            <w:pPr>
              <w:jc w:val="center"/>
              <w:rPr>
                <w:rFonts w:eastAsia="DejaVu Sans"/>
                <w:b/>
                <w:sz w:val="20"/>
                <w:szCs w:val="20"/>
              </w:rPr>
            </w:pPr>
            <w:r w:rsidRPr="00F379F3">
              <w:rPr>
                <w:rFonts w:eastAsia="DejaVu Sans"/>
                <w:b/>
                <w:sz w:val="20"/>
                <w:szCs w:val="20"/>
              </w:rPr>
              <w:t>TOTAL</w:t>
            </w:r>
          </w:p>
          <w:p w14:paraId="03BF17AD" w14:textId="77777777" w:rsidR="008134A5" w:rsidRPr="00F379F3" w:rsidRDefault="008134A5" w:rsidP="00F379F3">
            <w:pPr>
              <w:jc w:val="center"/>
              <w:rPr>
                <w:rFonts w:eastAsia="DejaVu Sans"/>
                <w:b/>
                <w:sz w:val="20"/>
                <w:szCs w:val="20"/>
              </w:rPr>
            </w:pPr>
            <w:r w:rsidRPr="00F379F3">
              <w:rPr>
                <w:rFonts w:eastAsia="DejaVu Sans"/>
                <w:b/>
                <w:sz w:val="20"/>
                <w:szCs w:val="20"/>
              </w:rPr>
              <w:t>(INCLUYE IVA)</w:t>
            </w:r>
          </w:p>
        </w:tc>
      </w:tr>
      <w:tr w:rsidR="008134A5" w:rsidRPr="00155BBF" w14:paraId="73611C33" w14:textId="77777777" w:rsidTr="00B62FF1">
        <w:trPr>
          <w:gridAfter w:val="1"/>
          <w:wAfter w:w="6" w:type="dxa"/>
          <w:trHeight w:val="449"/>
        </w:trPr>
        <w:tc>
          <w:tcPr>
            <w:tcW w:w="706" w:type="dxa"/>
            <w:tcBorders>
              <w:top w:val="single" w:sz="2" w:space="0" w:color="000000"/>
              <w:left w:val="single" w:sz="2" w:space="0" w:color="000000"/>
              <w:bottom w:val="single" w:sz="2" w:space="0" w:color="000000"/>
              <w:right w:val="nil"/>
            </w:tcBorders>
            <w:shd w:val="clear" w:color="auto" w:fill="auto"/>
            <w:vAlign w:val="center"/>
          </w:tcPr>
          <w:p w14:paraId="602FFFEC" w14:textId="4BD23FCC" w:rsidR="008134A5" w:rsidRPr="00155BBF" w:rsidRDefault="008134A5" w:rsidP="00B62FF1">
            <w:pPr>
              <w:jc w:val="center"/>
              <w:rPr>
                <w:rFonts w:eastAsia="DejaVu Sans"/>
                <w:sz w:val="22"/>
                <w:szCs w:val="22"/>
              </w:rPr>
            </w:pPr>
            <w:r w:rsidRPr="00155BBF">
              <w:rPr>
                <w:rFonts w:eastAsia="DejaVu Sans"/>
                <w:sz w:val="22"/>
                <w:szCs w:val="22"/>
              </w:rPr>
              <w:t>1</w:t>
            </w:r>
          </w:p>
        </w:tc>
        <w:tc>
          <w:tcPr>
            <w:tcW w:w="2834" w:type="dxa"/>
            <w:tcBorders>
              <w:top w:val="single" w:sz="2" w:space="0" w:color="000000"/>
              <w:left w:val="single" w:sz="2" w:space="0" w:color="000000"/>
              <w:bottom w:val="single" w:sz="2" w:space="0" w:color="000000"/>
              <w:right w:val="nil"/>
            </w:tcBorders>
            <w:shd w:val="clear" w:color="auto" w:fill="auto"/>
          </w:tcPr>
          <w:p w14:paraId="2C79F8EC" w14:textId="77777777" w:rsidR="008134A5" w:rsidRPr="00155BBF" w:rsidRDefault="008134A5"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8134A5" w:rsidRPr="00155BBF" w:rsidRDefault="008134A5" w:rsidP="00BB3C29">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A60B05" w14:textId="77777777" w:rsidR="008134A5" w:rsidRPr="00155BBF" w:rsidRDefault="008134A5"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5A872512" w:rsidR="008134A5" w:rsidRPr="00155BBF" w:rsidRDefault="008134A5" w:rsidP="00BB3C29">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8134A5" w:rsidRPr="00155BBF" w:rsidRDefault="008134A5" w:rsidP="00BB3C29">
            <w:pPr>
              <w:rPr>
                <w:rFonts w:eastAsia="DejaVu Sans"/>
                <w:sz w:val="22"/>
                <w:szCs w:val="22"/>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8134A5" w:rsidRPr="00155BBF" w:rsidRDefault="008134A5" w:rsidP="00BB3C29">
            <w:pPr>
              <w:rPr>
                <w:rFonts w:eastAsia="DejaVu Sans"/>
                <w:sz w:val="22"/>
                <w:szCs w:val="22"/>
              </w:rPr>
            </w:pPr>
          </w:p>
        </w:tc>
      </w:tr>
      <w:tr w:rsidR="008134A5" w:rsidRPr="00155BBF" w14:paraId="5776C6AD" w14:textId="77777777" w:rsidTr="00F379F3">
        <w:trPr>
          <w:trHeight w:val="61"/>
        </w:trPr>
        <w:tc>
          <w:tcPr>
            <w:tcW w:w="706" w:type="dxa"/>
            <w:tcBorders>
              <w:top w:val="single" w:sz="2" w:space="0" w:color="000000"/>
              <w:left w:val="single" w:sz="2" w:space="0" w:color="000000"/>
              <w:bottom w:val="single" w:sz="2" w:space="0" w:color="000000"/>
              <w:right w:val="single" w:sz="2" w:space="0" w:color="000000"/>
            </w:tcBorders>
          </w:tcPr>
          <w:p w14:paraId="6FA76322" w14:textId="77777777" w:rsidR="008134A5" w:rsidRPr="00155BBF" w:rsidRDefault="008134A5" w:rsidP="00BB3C29">
            <w:pPr>
              <w:rPr>
                <w:rFonts w:eastAsia="DejaVu Sans"/>
                <w:sz w:val="22"/>
                <w:szCs w:val="22"/>
              </w:rPr>
            </w:pPr>
          </w:p>
        </w:tc>
        <w:tc>
          <w:tcPr>
            <w:tcW w:w="7660" w:type="dxa"/>
            <w:gridSpan w:val="6"/>
            <w:tcBorders>
              <w:top w:val="single" w:sz="2" w:space="0" w:color="000000"/>
              <w:left w:val="single" w:sz="2" w:space="0" w:color="000000"/>
              <w:bottom w:val="single" w:sz="2" w:space="0" w:color="000000"/>
              <w:right w:val="single" w:sz="2" w:space="0" w:color="000000"/>
            </w:tcBorders>
            <w:shd w:val="clear" w:color="auto" w:fill="auto"/>
          </w:tcPr>
          <w:p w14:paraId="152B0060" w14:textId="36016C60" w:rsidR="008134A5" w:rsidRPr="00155BBF" w:rsidRDefault="008134A5" w:rsidP="00BB3C29">
            <w:pPr>
              <w:rPr>
                <w:rFonts w:eastAsia="DejaVu Sans"/>
                <w:sz w:val="22"/>
                <w:szCs w:val="22"/>
              </w:rPr>
            </w:pPr>
            <w:r w:rsidRPr="00155BBF">
              <w:rPr>
                <w:rFonts w:eastAsia="DejaVu Sans"/>
                <w:sz w:val="22"/>
                <w:szCs w:val="22"/>
              </w:rPr>
              <w:t>TOTAL</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8134A5" w:rsidRPr="00155BBF" w:rsidRDefault="008134A5" w:rsidP="00BB3C29">
            <w:pPr>
              <w:rPr>
                <w:rFonts w:eastAsia="DejaVu Sans"/>
                <w:sz w:val="22"/>
                <w:szCs w:val="22"/>
              </w:rPr>
            </w:pPr>
          </w:p>
        </w:tc>
      </w:tr>
    </w:tbl>
    <w:p w14:paraId="162648CD" w14:textId="4A8E5FC6" w:rsidR="00633CBD" w:rsidRDefault="00633CBD" w:rsidP="00BB0D77">
      <w:pPr>
        <w:tabs>
          <w:tab w:val="left" w:pos="0"/>
        </w:tabs>
        <w:spacing w:line="240" w:lineRule="atLeast"/>
        <w:jc w:val="both"/>
        <w:rPr>
          <w:sz w:val="22"/>
          <w:szCs w:val="22"/>
        </w:rPr>
      </w:pPr>
    </w:p>
    <w:p w14:paraId="7CAC3242" w14:textId="77777777" w:rsidR="00BB0D77" w:rsidRPr="00155BBF" w:rsidRDefault="00BB0D77" w:rsidP="00BB0D77">
      <w:pPr>
        <w:tabs>
          <w:tab w:val="left" w:pos="0"/>
        </w:tabs>
        <w:spacing w:line="240" w:lineRule="atLeast"/>
        <w:jc w:val="both"/>
        <w:rPr>
          <w:bCs/>
          <w:spacing w:val="-3"/>
          <w:sz w:val="22"/>
          <w:szCs w:val="22"/>
          <w:lang w:eastAsia="en-US"/>
        </w:rPr>
      </w:pPr>
    </w:p>
    <w:p w14:paraId="7F978523" w14:textId="0961815B" w:rsidR="00BB0D77" w:rsidRPr="00155BBF" w:rsidRDefault="00BB0D77" w:rsidP="00BB0D77">
      <w:pPr>
        <w:tabs>
          <w:tab w:val="left" w:pos="0"/>
        </w:tabs>
        <w:spacing w:line="240" w:lineRule="atLeast"/>
        <w:jc w:val="both"/>
        <w:rPr>
          <w:bCs/>
          <w:spacing w:val="-3"/>
          <w:sz w:val="22"/>
          <w:szCs w:val="22"/>
          <w:lang w:eastAsia="en-US"/>
        </w:rPr>
      </w:pPr>
      <w:r w:rsidRPr="00155BBF">
        <w:rPr>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155BBF" w:rsidRDefault="00BB0D77" w:rsidP="00BB0D77">
      <w:pPr>
        <w:tabs>
          <w:tab w:val="left" w:pos="0"/>
        </w:tabs>
        <w:spacing w:line="240" w:lineRule="atLeast"/>
        <w:jc w:val="both"/>
        <w:rPr>
          <w:bCs/>
          <w:i/>
          <w:color w:val="4472C4"/>
          <w:spacing w:val="-3"/>
          <w:sz w:val="22"/>
          <w:szCs w:val="22"/>
          <w:lang w:eastAsia="en-US"/>
        </w:rPr>
      </w:pPr>
      <w:r w:rsidRPr="00155BBF">
        <w:rPr>
          <w:bCs/>
          <w:color w:val="4472C4"/>
          <w:spacing w:val="-3"/>
          <w:sz w:val="22"/>
          <w:szCs w:val="22"/>
          <w:lang w:eastAsia="en-US"/>
        </w:rPr>
        <w:t>[</w:t>
      </w:r>
      <w:r w:rsidRPr="00155BBF">
        <w:rPr>
          <w:bCs/>
          <w:i/>
          <w:color w:val="4472C4"/>
          <w:spacing w:val="-3"/>
          <w:sz w:val="22"/>
          <w:szCs w:val="22"/>
          <w:lang w:eastAsia="en-US"/>
        </w:rPr>
        <w:t>El precio ofertado deberá ser consignado únicamente con dos decimales]</w:t>
      </w:r>
    </w:p>
    <w:p w14:paraId="6583D1EC" w14:textId="77777777" w:rsidR="00527DDF" w:rsidRPr="00155BBF" w:rsidRDefault="00527DDF" w:rsidP="00BB0D77">
      <w:pPr>
        <w:tabs>
          <w:tab w:val="left" w:pos="0"/>
        </w:tabs>
        <w:spacing w:line="240" w:lineRule="atLeast"/>
        <w:jc w:val="both"/>
        <w:rPr>
          <w:color w:val="4472C4"/>
          <w:sz w:val="22"/>
          <w:szCs w:val="22"/>
        </w:rPr>
      </w:pPr>
    </w:p>
    <w:p w14:paraId="699D999A" w14:textId="77777777" w:rsidR="00BB0D77" w:rsidRPr="00155BBF" w:rsidRDefault="00BB0D77" w:rsidP="00BB0D77">
      <w:pPr>
        <w:tabs>
          <w:tab w:val="left" w:pos="0"/>
        </w:tabs>
        <w:spacing w:line="240" w:lineRule="atLeast"/>
        <w:jc w:val="both"/>
        <w:rPr>
          <w:sz w:val="22"/>
          <w:szCs w:val="22"/>
        </w:rPr>
      </w:pPr>
      <w:r w:rsidRPr="00155BBF">
        <w:rPr>
          <w:b/>
          <w:sz w:val="22"/>
          <w:szCs w:val="22"/>
        </w:rPr>
        <w:t>Impuestos:</w:t>
      </w:r>
      <w:r w:rsidRPr="00155BBF">
        <w:rPr>
          <w:sz w:val="22"/>
          <w:szCs w:val="22"/>
        </w:rPr>
        <w:t xml:space="preserve"> El precio arriba expresado incluye todos los tributos, impuesto y/o cargos, comisiones, etc. y cualquier gravamen que recaiga o pueda recaer sobre el bien a proveer o la actividad del proveedor, </w:t>
      </w:r>
      <w:r w:rsidRPr="00155BBF">
        <w:rPr>
          <w:bCs/>
          <w:spacing w:val="-3"/>
          <w:sz w:val="22"/>
          <w:szCs w:val="22"/>
          <w:lang w:eastAsia="en-US"/>
        </w:rPr>
        <w:t>incluyendo el IVA</w:t>
      </w:r>
      <w:r w:rsidRPr="00155BBF">
        <w:rPr>
          <w:sz w:val="22"/>
          <w:szCs w:val="22"/>
        </w:rPr>
        <w:t xml:space="preserve"> </w:t>
      </w:r>
    </w:p>
    <w:p w14:paraId="5E1A9C42" w14:textId="77777777" w:rsidR="00BB0D77" w:rsidRPr="00155BBF" w:rsidRDefault="00BB0D77" w:rsidP="00BB0D77">
      <w:pPr>
        <w:spacing w:line="240" w:lineRule="atLeast"/>
        <w:jc w:val="both"/>
        <w:rPr>
          <w:sz w:val="22"/>
          <w:szCs w:val="22"/>
        </w:rPr>
      </w:pPr>
    </w:p>
    <w:p w14:paraId="44F477EC" w14:textId="77777777" w:rsidR="00B45743" w:rsidRPr="00155BBF" w:rsidRDefault="00B45743" w:rsidP="008B3DEC">
      <w:pPr>
        <w:jc w:val="both"/>
        <w:rPr>
          <w:sz w:val="22"/>
          <w:szCs w:val="22"/>
        </w:rPr>
      </w:pPr>
    </w:p>
    <w:p w14:paraId="40EAB11F" w14:textId="76BD403F" w:rsidR="00A04151" w:rsidRPr="00155BBF" w:rsidRDefault="008134A5" w:rsidP="008B3DEC">
      <w:pPr>
        <w:jc w:val="both"/>
        <w:rPr>
          <w:sz w:val="22"/>
          <w:szCs w:val="22"/>
        </w:rPr>
      </w:pPr>
      <w:r w:rsidRPr="00155BBF">
        <w:rPr>
          <w:sz w:val="22"/>
          <w:szCs w:val="22"/>
        </w:rPr>
        <w:t>Lugar de Entrega</w:t>
      </w:r>
      <w:r w:rsidR="00A04151" w:rsidRPr="00155BBF">
        <w:rPr>
          <w:sz w:val="22"/>
          <w:szCs w:val="22"/>
        </w:rPr>
        <w:t xml:space="preserve">: </w:t>
      </w:r>
    </w:p>
    <w:p w14:paraId="354F01F0" w14:textId="5556AC11" w:rsidR="00A04151" w:rsidRPr="00155BBF" w:rsidRDefault="00A04151" w:rsidP="008B3DEC">
      <w:pPr>
        <w:jc w:val="both"/>
        <w:rPr>
          <w:sz w:val="22"/>
          <w:szCs w:val="22"/>
        </w:rPr>
      </w:pPr>
      <w:r w:rsidRPr="00155BBF">
        <w:rPr>
          <w:sz w:val="22"/>
          <w:szCs w:val="22"/>
        </w:rPr>
        <w:t xml:space="preserve">Plazo de entrega: </w:t>
      </w:r>
    </w:p>
    <w:p w14:paraId="7913F9B0" w14:textId="0E5EDC43" w:rsidR="008134A5" w:rsidRPr="00155BBF" w:rsidRDefault="008134A5" w:rsidP="008B3DEC">
      <w:pPr>
        <w:jc w:val="both"/>
        <w:rPr>
          <w:sz w:val="22"/>
          <w:szCs w:val="22"/>
        </w:rPr>
      </w:pPr>
    </w:p>
    <w:p w14:paraId="6834AB9D" w14:textId="77777777" w:rsidR="008134A5" w:rsidRPr="00155BBF" w:rsidRDefault="008134A5" w:rsidP="008B3DEC">
      <w:pPr>
        <w:jc w:val="both"/>
        <w:rPr>
          <w:sz w:val="22"/>
          <w:szCs w:val="22"/>
        </w:rPr>
      </w:pPr>
    </w:p>
    <w:p w14:paraId="55B0963F" w14:textId="77777777" w:rsidR="008B3DEC" w:rsidRPr="00155BBF" w:rsidRDefault="008B3DEC" w:rsidP="008B3DEC">
      <w:pPr>
        <w:jc w:val="both"/>
        <w:rPr>
          <w:sz w:val="22"/>
          <w:szCs w:val="22"/>
        </w:rPr>
      </w:pPr>
      <w:r w:rsidRPr="00155BBF">
        <w:rPr>
          <w:sz w:val="22"/>
          <w:szCs w:val="22"/>
        </w:rPr>
        <w:t>Firma del Ofertante</w:t>
      </w:r>
      <w:r w:rsidRPr="00155BBF">
        <w:rPr>
          <w:sz w:val="22"/>
          <w:szCs w:val="22"/>
        </w:rPr>
        <w:tab/>
      </w:r>
    </w:p>
    <w:p w14:paraId="7280DFCD" w14:textId="77777777" w:rsidR="008B3DEC" w:rsidRPr="00155BBF" w:rsidRDefault="008B3DEC" w:rsidP="008B3DEC">
      <w:pPr>
        <w:jc w:val="both"/>
        <w:rPr>
          <w:sz w:val="22"/>
          <w:szCs w:val="22"/>
        </w:rPr>
      </w:pPr>
      <w:r w:rsidRPr="00155BBF">
        <w:rPr>
          <w:sz w:val="22"/>
          <w:szCs w:val="22"/>
        </w:rPr>
        <w:t>Sello del Proveedor</w:t>
      </w:r>
    </w:p>
    <w:p w14:paraId="5516B169" w14:textId="77777777" w:rsidR="008B3DEC" w:rsidRPr="00155BBF" w:rsidRDefault="008B3DEC" w:rsidP="008B3DEC">
      <w:pPr>
        <w:jc w:val="both"/>
        <w:rPr>
          <w:sz w:val="22"/>
          <w:szCs w:val="22"/>
        </w:rPr>
      </w:pPr>
    </w:p>
    <w:p w14:paraId="62A0DF63" w14:textId="0B227732" w:rsidR="008B3DEC" w:rsidRPr="00155BBF" w:rsidRDefault="008B3DEC" w:rsidP="008B3DEC">
      <w:pPr>
        <w:jc w:val="both"/>
        <w:rPr>
          <w:sz w:val="22"/>
          <w:szCs w:val="22"/>
        </w:rPr>
      </w:pPr>
    </w:p>
    <w:p w14:paraId="44437D5A" w14:textId="6C2CBB67" w:rsidR="00AF4B58" w:rsidRPr="00155BBF" w:rsidRDefault="00AF4B58" w:rsidP="008B3DEC">
      <w:pPr>
        <w:jc w:val="both"/>
        <w:rPr>
          <w:sz w:val="22"/>
          <w:szCs w:val="22"/>
        </w:rPr>
      </w:pPr>
    </w:p>
    <w:p w14:paraId="0B1E478C" w14:textId="23AB7358" w:rsidR="00AF4B58" w:rsidRPr="00155BBF" w:rsidRDefault="00AF4B58" w:rsidP="008B3DEC">
      <w:pPr>
        <w:jc w:val="both"/>
        <w:rPr>
          <w:sz w:val="22"/>
          <w:szCs w:val="22"/>
        </w:rPr>
      </w:pPr>
    </w:p>
    <w:p w14:paraId="0374B444" w14:textId="77777777" w:rsidR="00AF4B58" w:rsidRPr="00155BBF" w:rsidRDefault="00AF4B58" w:rsidP="008B3DEC">
      <w:pPr>
        <w:jc w:val="both"/>
        <w:rPr>
          <w:sz w:val="22"/>
          <w:szCs w:val="22"/>
        </w:rPr>
      </w:pPr>
    </w:p>
    <w:p w14:paraId="71B05CF3" w14:textId="546E79BE" w:rsidR="00A04151" w:rsidRDefault="00A04151" w:rsidP="008B3DEC">
      <w:pPr>
        <w:jc w:val="both"/>
        <w:rPr>
          <w:sz w:val="22"/>
          <w:szCs w:val="22"/>
        </w:rPr>
      </w:pPr>
    </w:p>
    <w:p w14:paraId="2D4148B0" w14:textId="3C8E5989" w:rsidR="007C4B5B" w:rsidRDefault="007C4B5B" w:rsidP="008B3DEC">
      <w:pPr>
        <w:jc w:val="both"/>
        <w:rPr>
          <w:sz w:val="22"/>
          <w:szCs w:val="22"/>
        </w:rPr>
      </w:pPr>
    </w:p>
    <w:p w14:paraId="1E5C773F" w14:textId="77777777" w:rsidR="00DA31AA" w:rsidRDefault="00DA31AA" w:rsidP="008B3DEC">
      <w:pPr>
        <w:jc w:val="both"/>
        <w:rPr>
          <w:sz w:val="22"/>
          <w:szCs w:val="22"/>
        </w:rPr>
      </w:pPr>
    </w:p>
    <w:p w14:paraId="234D9248" w14:textId="77777777" w:rsidR="00DA31AA" w:rsidRDefault="00DA31AA" w:rsidP="008B3DEC">
      <w:pPr>
        <w:jc w:val="both"/>
        <w:rPr>
          <w:sz w:val="22"/>
          <w:szCs w:val="22"/>
        </w:rPr>
      </w:pPr>
    </w:p>
    <w:p w14:paraId="3788DF99" w14:textId="77777777" w:rsidR="00B62FF1" w:rsidRDefault="00B62FF1">
      <w:pPr>
        <w:spacing w:after="160" w:line="259" w:lineRule="auto"/>
        <w:rPr>
          <w:b/>
          <w:szCs w:val="22"/>
        </w:rPr>
      </w:pPr>
      <w:r>
        <w:rPr>
          <w:b/>
          <w:szCs w:val="22"/>
        </w:rPr>
        <w:br w:type="page"/>
      </w:r>
    </w:p>
    <w:p w14:paraId="094C7E44" w14:textId="3E7F2398" w:rsidR="00F03BCA" w:rsidRPr="00F379F3" w:rsidRDefault="007616A7" w:rsidP="00F03BCA">
      <w:pPr>
        <w:jc w:val="center"/>
        <w:rPr>
          <w:b/>
          <w:szCs w:val="22"/>
        </w:rPr>
      </w:pPr>
      <w:r w:rsidRPr="00F379F3">
        <w:rPr>
          <w:b/>
          <w:szCs w:val="22"/>
        </w:rPr>
        <w:lastRenderedPageBreak/>
        <w:t>ANEXO</w:t>
      </w:r>
      <w:r w:rsidR="00F03BCA" w:rsidRPr="00F379F3">
        <w:rPr>
          <w:b/>
          <w:szCs w:val="22"/>
        </w:rPr>
        <w:t xml:space="preserve"> N°</w:t>
      </w:r>
      <w:r w:rsidR="001A6802">
        <w:rPr>
          <w:b/>
          <w:szCs w:val="22"/>
        </w:rPr>
        <w:t xml:space="preserve"> </w:t>
      </w:r>
      <w:r w:rsidR="00F03BCA" w:rsidRPr="00F379F3">
        <w:rPr>
          <w:b/>
          <w:szCs w:val="22"/>
        </w:rPr>
        <w:t>3: CUMPLIMIENTO DE ESPECIFICACIONES TÉCNICAS</w:t>
      </w:r>
    </w:p>
    <w:p w14:paraId="2F960C29" w14:textId="77777777" w:rsidR="001F131F" w:rsidRDefault="001F131F" w:rsidP="00F03BCA">
      <w:pPr>
        <w:jc w:val="center"/>
        <w:rPr>
          <w:sz w:val="22"/>
          <w:szCs w:val="22"/>
        </w:rPr>
      </w:pPr>
      <w:r w:rsidRPr="001F131F">
        <w:rPr>
          <w:sz w:val="22"/>
          <w:szCs w:val="22"/>
        </w:rPr>
        <w:t>Nota: completar la columna de especificaciones técnicas ofertadas, con el detalle de su oferta.</w:t>
      </w:r>
    </w:p>
    <w:p w14:paraId="58F7B7F8" w14:textId="77777777" w:rsidR="007C4B5B" w:rsidRPr="004D37FA" w:rsidRDefault="007C4B5B" w:rsidP="007C4B5B">
      <w:pPr>
        <w:widowControl w:val="0"/>
        <w:rPr>
          <w:rFonts w:eastAsia="Noto Sans CJK JP DemiLight"/>
          <w:color w:val="00000A"/>
          <w:sz w:val="22"/>
          <w:szCs w:val="22"/>
          <w:lang w:val="es-MX" w:bidi="hi-IN"/>
        </w:rPr>
      </w:pPr>
    </w:p>
    <w:tbl>
      <w:tblPr>
        <w:tblStyle w:val="Tablaconcuadrcula"/>
        <w:tblW w:w="10349" w:type="dxa"/>
        <w:tblInd w:w="-431" w:type="dxa"/>
        <w:tblLayout w:type="fixed"/>
        <w:tblLook w:val="04A0" w:firstRow="1" w:lastRow="0" w:firstColumn="1" w:lastColumn="0" w:noHBand="0" w:noVBand="1"/>
      </w:tblPr>
      <w:tblGrid>
        <w:gridCol w:w="570"/>
        <w:gridCol w:w="1116"/>
        <w:gridCol w:w="3985"/>
        <w:gridCol w:w="709"/>
        <w:gridCol w:w="3969"/>
      </w:tblGrid>
      <w:tr w:rsidR="00B62FF1" w:rsidRPr="00A35B7C" w14:paraId="64B2E05A" w14:textId="5CB71125" w:rsidTr="00B62FF1">
        <w:trPr>
          <w:trHeight w:val="300"/>
        </w:trPr>
        <w:tc>
          <w:tcPr>
            <w:tcW w:w="6380" w:type="dxa"/>
            <w:gridSpan w:val="4"/>
            <w:noWrap/>
            <w:vAlign w:val="center"/>
            <w:hideMark/>
          </w:tcPr>
          <w:p w14:paraId="03E78A57" w14:textId="508C2AEB" w:rsidR="00B62FF1" w:rsidRPr="00A35B7C" w:rsidRDefault="00B62FF1" w:rsidP="001A577E">
            <w:pPr>
              <w:jc w:val="center"/>
              <w:rPr>
                <w:b/>
                <w:bCs/>
                <w:sz w:val="22"/>
                <w:szCs w:val="20"/>
              </w:rPr>
            </w:pPr>
            <w:r w:rsidRPr="00A35B7C">
              <w:rPr>
                <w:b/>
                <w:bCs/>
                <w:sz w:val="22"/>
                <w:szCs w:val="20"/>
              </w:rPr>
              <w:t>ESPECIFICACIONES TÉCNICAS REQUERIDAS</w:t>
            </w:r>
          </w:p>
        </w:tc>
        <w:tc>
          <w:tcPr>
            <w:tcW w:w="3969" w:type="dxa"/>
            <w:vAlign w:val="center"/>
          </w:tcPr>
          <w:p w14:paraId="7619AAC7" w14:textId="09BDBAA9" w:rsidR="00B62FF1" w:rsidRPr="00A35B7C" w:rsidRDefault="00B62FF1" w:rsidP="00B62FF1">
            <w:pPr>
              <w:jc w:val="center"/>
              <w:rPr>
                <w:b/>
                <w:bCs/>
                <w:sz w:val="22"/>
                <w:szCs w:val="20"/>
              </w:rPr>
            </w:pPr>
            <w:r w:rsidRPr="00A35B7C">
              <w:rPr>
                <w:b/>
                <w:bCs/>
                <w:sz w:val="22"/>
                <w:szCs w:val="20"/>
              </w:rPr>
              <w:t>ESPECIFICACIONES TÉCNICAS OFERTADAS.</w:t>
            </w:r>
          </w:p>
        </w:tc>
      </w:tr>
      <w:tr w:rsidR="00B62FF1" w:rsidRPr="00A35B7C" w14:paraId="24D5A3ED" w14:textId="51B99B8A" w:rsidTr="00B62FF1">
        <w:trPr>
          <w:trHeight w:val="600"/>
        </w:trPr>
        <w:tc>
          <w:tcPr>
            <w:tcW w:w="570" w:type="dxa"/>
            <w:noWrap/>
            <w:vAlign w:val="center"/>
            <w:hideMark/>
          </w:tcPr>
          <w:p w14:paraId="3D55D81A" w14:textId="77777777" w:rsidR="00B62FF1" w:rsidRPr="00A35B7C" w:rsidRDefault="00B62FF1" w:rsidP="001A577E">
            <w:pPr>
              <w:ind w:left="-112" w:right="-86" w:firstLine="28"/>
              <w:jc w:val="center"/>
              <w:rPr>
                <w:b/>
                <w:bCs/>
                <w:sz w:val="20"/>
                <w:szCs w:val="20"/>
              </w:rPr>
            </w:pPr>
            <w:r w:rsidRPr="00A35B7C">
              <w:rPr>
                <w:b/>
                <w:bCs/>
                <w:sz w:val="20"/>
                <w:szCs w:val="20"/>
              </w:rPr>
              <w:t>ID.</w:t>
            </w:r>
          </w:p>
        </w:tc>
        <w:tc>
          <w:tcPr>
            <w:tcW w:w="5101" w:type="dxa"/>
            <w:gridSpan w:val="2"/>
            <w:vAlign w:val="center"/>
          </w:tcPr>
          <w:p w14:paraId="23EC2F1E" w14:textId="77777777" w:rsidR="00B62FF1" w:rsidRPr="00A35B7C" w:rsidRDefault="00B62FF1" w:rsidP="001A577E">
            <w:pPr>
              <w:ind w:left="-112" w:right="-86" w:firstLine="28"/>
              <w:jc w:val="center"/>
              <w:rPr>
                <w:b/>
                <w:bCs/>
                <w:sz w:val="20"/>
                <w:szCs w:val="20"/>
              </w:rPr>
            </w:pPr>
            <w:r w:rsidRPr="00A35B7C">
              <w:rPr>
                <w:b/>
                <w:bCs/>
                <w:sz w:val="20"/>
                <w:szCs w:val="20"/>
              </w:rPr>
              <w:t>DESCRIPCION.</w:t>
            </w:r>
          </w:p>
        </w:tc>
        <w:tc>
          <w:tcPr>
            <w:tcW w:w="709" w:type="dxa"/>
            <w:noWrap/>
            <w:vAlign w:val="center"/>
            <w:hideMark/>
          </w:tcPr>
          <w:p w14:paraId="36D858DB" w14:textId="77777777" w:rsidR="00B62FF1" w:rsidRPr="00A35B7C" w:rsidRDefault="00B62FF1" w:rsidP="001A577E">
            <w:pPr>
              <w:ind w:left="-112" w:right="-86" w:firstLine="28"/>
              <w:jc w:val="center"/>
              <w:rPr>
                <w:b/>
                <w:bCs/>
                <w:sz w:val="20"/>
                <w:szCs w:val="20"/>
              </w:rPr>
            </w:pPr>
            <w:r w:rsidRPr="00A35B7C">
              <w:rPr>
                <w:b/>
                <w:bCs/>
                <w:sz w:val="20"/>
                <w:szCs w:val="20"/>
              </w:rPr>
              <w:t>CANT.</w:t>
            </w:r>
          </w:p>
        </w:tc>
        <w:tc>
          <w:tcPr>
            <w:tcW w:w="3969" w:type="dxa"/>
            <w:vAlign w:val="center"/>
          </w:tcPr>
          <w:p w14:paraId="5890D1BA" w14:textId="77777777" w:rsidR="00B62FF1" w:rsidRPr="00A35B7C" w:rsidRDefault="00B62FF1" w:rsidP="00B62FF1">
            <w:pPr>
              <w:ind w:left="-112" w:right="-86" w:firstLine="28"/>
              <w:jc w:val="center"/>
              <w:rPr>
                <w:b/>
                <w:bCs/>
                <w:sz w:val="20"/>
                <w:szCs w:val="20"/>
              </w:rPr>
            </w:pPr>
          </w:p>
        </w:tc>
      </w:tr>
      <w:tr w:rsidR="00B62FF1" w:rsidRPr="00A35B7C" w14:paraId="63023548" w14:textId="46CAA92E" w:rsidTr="00B62FF1">
        <w:trPr>
          <w:trHeight w:val="240"/>
        </w:trPr>
        <w:tc>
          <w:tcPr>
            <w:tcW w:w="570" w:type="dxa"/>
            <w:noWrap/>
            <w:vAlign w:val="center"/>
            <w:hideMark/>
          </w:tcPr>
          <w:p w14:paraId="32FE70D3" w14:textId="6C688F77" w:rsidR="00B62FF1" w:rsidRPr="00A35B7C" w:rsidRDefault="00B62FF1" w:rsidP="00A35B7C">
            <w:pPr>
              <w:ind w:left="-112" w:right="-86" w:firstLine="28"/>
              <w:jc w:val="center"/>
              <w:rPr>
                <w:b/>
                <w:bCs/>
                <w:sz w:val="20"/>
                <w:szCs w:val="20"/>
              </w:rPr>
            </w:pPr>
            <w:r w:rsidRPr="00A35B7C">
              <w:rPr>
                <w:b/>
                <w:bCs/>
                <w:sz w:val="20"/>
                <w:szCs w:val="20"/>
              </w:rPr>
              <w:t>1</w:t>
            </w:r>
          </w:p>
        </w:tc>
        <w:tc>
          <w:tcPr>
            <w:tcW w:w="5101" w:type="dxa"/>
            <w:gridSpan w:val="2"/>
            <w:vAlign w:val="center"/>
          </w:tcPr>
          <w:p w14:paraId="05A2A28F" w14:textId="77777777" w:rsidR="00B62FF1" w:rsidRPr="00A35B7C" w:rsidRDefault="00B62FF1" w:rsidP="001A577E">
            <w:pPr>
              <w:ind w:left="-112" w:right="-86" w:firstLine="28"/>
              <w:jc w:val="center"/>
              <w:rPr>
                <w:b/>
                <w:bCs/>
                <w:sz w:val="20"/>
                <w:szCs w:val="20"/>
              </w:rPr>
            </w:pPr>
            <w:r w:rsidRPr="00A35B7C">
              <w:rPr>
                <w:b/>
                <w:bCs/>
                <w:i/>
                <w:sz w:val="20"/>
                <w:szCs w:val="20"/>
              </w:rPr>
              <w:t>SUMINISTRO, INSTALACIÓN Y PUESTA EN MARCHA DEL SISTEMA DE AIRE ACONDICIONADO Y EXTRACCIÓN MECÁNICA.</w:t>
            </w:r>
          </w:p>
        </w:tc>
        <w:tc>
          <w:tcPr>
            <w:tcW w:w="709" w:type="dxa"/>
            <w:noWrap/>
            <w:vAlign w:val="center"/>
            <w:hideMark/>
          </w:tcPr>
          <w:p w14:paraId="4B42F6C8" w14:textId="77777777" w:rsidR="00B62FF1" w:rsidRPr="00A35B7C" w:rsidRDefault="00B62FF1" w:rsidP="001A577E">
            <w:pPr>
              <w:ind w:left="-112" w:right="-86" w:firstLine="28"/>
              <w:jc w:val="center"/>
              <w:rPr>
                <w:b/>
                <w:bCs/>
                <w:sz w:val="20"/>
                <w:szCs w:val="20"/>
              </w:rPr>
            </w:pPr>
            <w:r w:rsidRPr="00A35B7C">
              <w:rPr>
                <w:b/>
                <w:bCs/>
                <w:sz w:val="20"/>
                <w:szCs w:val="20"/>
              </w:rPr>
              <w:t>1.</w:t>
            </w:r>
          </w:p>
        </w:tc>
        <w:tc>
          <w:tcPr>
            <w:tcW w:w="3969" w:type="dxa"/>
            <w:vAlign w:val="center"/>
          </w:tcPr>
          <w:p w14:paraId="67C93707" w14:textId="77777777" w:rsidR="00B62FF1" w:rsidRPr="00A35B7C" w:rsidRDefault="00B62FF1" w:rsidP="00B62FF1">
            <w:pPr>
              <w:ind w:left="-112" w:right="-86" w:firstLine="28"/>
              <w:jc w:val="center"/>
              <w:rPr>
                <w:b/>
                <w:bCs/>
                <w:sz w:val="20"/>
                <w:szCs w:val="20"/>
              </w:rPr>
            </w:pPr>
          </w:p>
        </w:tc>
      </w:tr>
      <w:tr w:rsidR="00B62FF1" w:rsidRPr="00A35B7C" w14:paraId="508561C9" w14:textId="2D510845" w:rsidTr="00B62FF1">
        <w:trPr>
          <w:trHeight w:val="692"/>
        </w:trPr>
        <w:tc>
          <w:tcPr>
            <w:tcW w:w="6380" w:type="dxa"/>
            <w:gridSpan w:val="4"/>
            <w:noWrap/>
            <w:vAlign w:val="center"/>
          </w:tcPr>
          <w:p w14:paraId="66C2E585" w14:textId="77777777" w:rsidR="00B62FF1" w:rsidRPr="00A35B7C" w:rsidRDefault="00B62FF1" w:rsidP="001A577E">
            <w:pPr>
              <w:jc w:val="both"/>
              <w:rPr>
                <w:b/>
                <w:bCs/>
                <w:sz w:val="20"/>
                <w:szCs w:val="20"/>
              </w:rPr>
            </w:pPr>
            <w:r w:rsidRPr="00A35B7C">
              <w:rPr>
                <w:b/>
                <w:bCs/>
                <w:sz w:val="20"/>
                <w:szCs w:val="20"/>
              </w:rPr>
              <w:t>EQUIPOS QUE INCLUYE EL SISTEMA:</w:t>
            </w:r>
          </w:p>
          <w:p w14:paraId="5DEBFB67" w14:textId="77777777" w:rsidR="00B62FF1" w:rsidRPr="00A35B7C" w:rsidRDefault="00B62FF1" w:rsidP="001A577E">
            <w:pPr>
              <w:pStyle w:val="Prrafodelista"/>
              <w:numPr>
                <w:ilvl w:val="0"/>
                <w:numId w:val="30"/>
              </w:numPr>
              <w:ind w:left="314" w:hanging="284"/>
              <w:jc w:val="both"/>
              <w:rPr>
                <w:bCs/>
                <w:sz w:val="20"/>
                <w:szCs w:val="20"/>
              </w:rPr>
            </w:pPr>
            <w:r w:rsidRPr="00A35B7C">
              <w:rPr>
                <w:bCs/>
                <w:sz w:val="20"/>
                <w:szCs w:val="20"/>
              </w:rPr>
              <w:t>UN EQUIPO PARA AIRE ACONDICIONADO TIPO PAQUETE DE 90,000 BTU CON SISTEMA DE FILTRADO DE ALTA EFICIENCIA (CODIGO MINSAL: 60207068).</w:t>
            </w:r>
          </w:p>
          <w:p w14:paraId="41188153" w14:textId="77777777" w:rsidR="00B62FF1" w:rsidRPr="00A35B7C" w:rsidRDefault="00B62FF1" w:rsidP="001A577E">
            <w:pPr>
              <w:pStyle w:val="Prrafodelista"/>
              <w:numPr>
                <w:ilvl w:val="0"/>
                <w:numId w:val="30"/>
              </w:numPr>
              <w:ind w:left="314" w:hanging="284"/>
              <w:jc w:val="both"/>
              <w:rPr>
                <w:bCs/>
                <w:sz w:val="20"/>
                <w:szCs w:val="20"/>
              </w:rPr>
            </w:pPr>
            <w:r w:rsidRPr="00A35B7C">
              <w:rPr>
                <w:bCs/>
                <w:sz w:val="20"/>
                <w:szCs w:val="20"/>
              </w:rPr>
              <w:t>UN EQUIPO PARA AIRE ACONDICIONADO MINISPLIT, DE 18,000 BTU, DE PARED (CODIGO MINSAL 60207115).</w:t>
            </w:r>
          </w:p>
          <w:p w14:paraId="64261E00" w14:textId="77777777" w:rsidR="00B62FF1" w:rsidRPr="00A35B7C" w:rsidRDefault="00B62FF1" w:rsidP="001A577E">
            <w:pPr>
              <w:pStyle w:val="Prrafodelista"/>
              <w:numPr>
                <w:ilvl w:val="0"/>
                <w:numId w:val="30"/>
              </w:numPr>
              <w:ind w:left="314" w:hanging="284"/>
              <w:jc w:val="both"/>
              <w:rPr>
                <w:bCs/>
                <w:sz w:val="20"/>
                <w:szCs w:val="20"/>
              </w:rPr>
            </w:pPr>
            <w:r w:rsidRPr="00A35B7C">
              <w:rPr>
                <w:bCs/>
                <w:sz w:val="20"/>
                <w:szCs w:val="20"/>
              </w:rPr>
              <w:t>UN EQUIPO PARA AIRE ACONDICIONADO MINISPLIT, DE 36,000 BTU, DE PARED (CODIGO MINSAL 60207125).</w:t>
            </w:r>
          </w:p>
          <w:p w14:paraId="2559BF77" w14:textId="77777777" w:rsidR="00B62FF1" w:rsidRPr="00A35B7C" w:rsidRDefault="00B62FF1" w:rsidP="001A577E">
            <w:pPr>
              <w:pStyle w:val="Prrafodelista"/>
              <w:numPr>
                <w:ilvl w:val="0"/>
                <w:numId w:val="30"/>
              </w:numPr>
              <w:ind w:left="314" w:hanging="284"/>
              <w:jc w:val="both"/>
              <w:rPr>
                <w:bCs/>
                <w:sz w:val="20"/>
                <w:szCs w:val="20"/>
              </w:rPr>
            </w:pPr>
            <w:r w:rsidRPr="00A35B7C">
              <w:rPr>
                <w:bCs/>
                <w:sz w:val="20"/>
                <w:szCs w:val="20"/>
              </w:rPr>
              <w:t>DOS EQUIPOS PARA AIRE ACONDICIONADO MINISPLIT, DE 36,000 BTU, PISO/TECHO (CODIGO MINSAL 60207125).</w:t>
            </w:r>
          </w:p>
          <w:p w14:paraId="7F130D6C" w14:textId="77777777" w:rsidR="00B62FF1" w:rsidRPr="00A35B7C" w:rsidRDefault="00B62FF1" w:rsidP="001A577E">
            <w:pPr>
              <w:pStyle w:val="Prrafodelista"/>
              <w:numPr>
                <w:ilvl w:val="0"/>
                <w:numId w:val="30"/>
              </w:numPr>
              <w:ind w:left="314" w:hanging="284"/>
              <w:jc w:val="both"/>
              <w:rPr>
                <w:bCs/>
                <w:sz w:val="20"/>
                <w:szCs w:val="20"/>
              </w:rPr>
            </w:pPr>
            <w:r w:rsidRPr="00A35B7C">
              <w:rPr>
                <w:bCs/>
                <w:sz w:val="20"/>
                <w:szCs w:val="20"/>
              </w:rPr>
              <w:t>DOS EXTRACTORES DE AIRE, TIPO EN LINEA CON DESCARGA AL EXTERIOR, (CODIGO MINSAL 60207533).</w:t>
            </w:r>
          </w:p>
          <w:p w14:paraId="18F6D63B" w14:textId="77777777" w:rsidR="00B62FF1" w:rsidRPr="00A35B7C" w:rsidRDefault="00B62FF1" w:rsidP="001A577E">
            <w:pPr>
              <w:pStyle w:val="Prrafodelista"/>
              <w:numPr>
                <w:ilvl w:val="0"/>
                <w:numId w:val="30"/>
              </w:numPr>
              <w:ind w:left="314" w:hanging="284"/>
              <w:jc w:val="both"/>
              <w:rPr>
                <w:b/>
                <w:bCs/>
                <w:sz w:val="20"/>
                <w:szCs w:val="20"/>
              </w:rPr>
            </w:pPr>
            <w:r w:rsidRPr="00A35B7C">
              <w:rPr>
                <w:bCs/>
                <w:sz w:val="20"/>
                <w:szCs w:val="20"/>
              </w:rPr>
              <w:t>UN EXTRACTOR DE AIRE, TIPO PLAFON CON DESCARGA AL EXTERIOR, (CODIGO MINSAL 60207533).</w:t>
            </w:r>
          </w:p>
        </w:tc>
        <w:tc>
          <w:tcPr>
            <w:tcW w:w="3969" w:type="dxa"/>
            <w:vAlign w:val="center"/>
          </w:tcPr>
          <w:p w14:paraId="18B71B28" w14:textId="77777777" w:rsidR="00B62FF1" w:rsidRPr="00A35B7C" w:rsidRDefault="00B62FF1" w:rsidP="00B62FF1">
            <w:pPr>
              <w:jc w:val="center"/>
              <w:rPr>
                <w:b/>
                <w:bCs/>
                <w:sz w:val="20"/>
                <w:szCs w:val="20"/>
              </w:rPr>
            </w:pPr>
          </w:p>
        </w:tc>
      </w:tr>
      <w:tr w:rsidR="00B62FF1" w:rsidRPr="00A35B7C" w14:paraId="0F7147D2" w14:textId="43998A13" w:rsidTr="00B62FF1">
        <w:trPr>
          <w:trHeight w:val="1124"/>
        </w:trPr>
        <w:tc>
          <w:tcPr>
            <w:tcW w:w="1686" w:type="dxa"/>
            <w:gridSpan w:val="2"/>
            <w:vMerge w:val="restart"/>
            <w:noWrap/>
            <w:vAlign w:val="center"/>
            <w:hideMark/>
          </w:tcPr>
          <w:p w14:paraId="28053962" w14:textId="77777777" w:rsidR="00B62FF1" w:rsidRPr="00A35B7C" w:rsidRDefault="00B62FF1" w:rsidP="001A577E">
            <w:pPr>
              <w:rPr>
                <w:b/>
                <w:bCs/>
                <w:sz w:val="20"/>
                <w:szCs w:val="20"/>
              </w:rPr>
            </w:pPr>
            <w:r w:rsidRPr="00A35B7C">
              <w:rPr>
                <w:b/>
                <w:bCs/>
                <w:sz w:val="20"/>
                <w:szCs w:val="20"/>
              </w:rPr>
              <w:t>Descripción.</w:t>
            </w:r>
          </w:p>
        </w:tc>
        <w:tc>
          <w:tcPr>
            <w:tcW w:w="4694" w:type="dxa"/>
            <w:gridSpan w:val="2"/>
          </w:tcPr>
          <w:p w14:paraId="6B772483" w14:textId="77777777" w:rsidR="00B62FF1" w:rsidRPr="00A35B7C" w:rsidRDefault="00B62FF1" w:rsidP="001A577E">
            <w:pPr>
              <w:jc w:val="both"/>
              <w:rPr>
                <w:sz w:val="20"/>
                <w:szCs w:val="20"/>
              </w:rPr>
            </w:pPr>
            <w:r w:rsidRPr="00A35B7C">
              <w:rPr>
                <w:b/>
                <w:sz w:val="20"/>
                <w:szCs w:val="20"/>
              </w:rPr>
              <w:t>UNIDAD DE AIRE ACONDICIONADO, TIPO PAQUETE</w:t>
            </w:r>
            <w:r w:rsidRPr="00A35B7C">
              <w:rPr>
                <w:sz w:val="20"/>
                <w:szCs w:val="20"/>
              </w:rPr>
              <w:t xml:space="preserve">. </w:t>
            </w:r>
          </w:p>
          <w:p w14:paraId="54C0B378" w14:textId="77777777" w:rsidR="00B62FF1" w:rsidRPr="00A35B7C" w:rsidRDefault="00B62FF1" w:rsidP="001A577E">
            <w:pPr>
              <w:jc w:val="both"/>
              <w:rPr>
                <w:sz w:val="20"/>
                <w:szCs w:val="20"/>
              </w:rPr>
            </w:pPr>
          </w:p>
          <w:p w14:paraId="7FB1E26C" w14:textId="77777777" w:rsidR="00B62FF1" w:rsidRPr="00A35B7C" w:rsidRDefault="00B62FF1" w:rsidP="001A577E">
            <w:pPr>
              <w:jc w:val="both"/>
              <w:rPr>
                <w:sz w:val="20"/>
                <w:szCs w:val="20"/>
              </w:rPr>
            </w:pPr>
            <w:r w:rsidRPr="00A35B7C">
              <w:rPr>
                <w:sz w:val="20"/>
                <w:szCs w:val="20"/>
              </w:rPr>
              <w:t xml:space="preserve">La unidad será del tipo de expansión directa, completamente ensamblada y probada en fábrica, deberá ser construida en una sola pieza con las siguientes secciones: </w:t>
            </w:r>
          </w:p>
          <w:p w14:paraId="664855A6" w14:textId="77777777" w:rsidR="00B62FF1" w:rsidRPr="00A35B7C" w:rsidRDefault="00B62FF1" w:rsidP="001A577E">
            <w:pPr>
              <w:jc w:val="both"/>
              <w:rPr>
                <w:sz w:val="20"/>
                <w:szCs w:val="20"/>
              </w:rPr>
            </w:pPr>
            <w:r w:rsidRPr="00A35B7C">
              <w:rPr>
                <w:sz w:val="20"/>
                <w:szCs w:val="20"/>
              </w:rPr>
              <w:tab/>
              <w:t>Sección de condensación (condensador).</w:t>
            </w:r>
          </w:p>
          <w:p w14:paraId="000AAA6F" w14:textId="77777777" w:rsidR="00B62FF1" w:rsidRPr="00A35B7C" w:rsidRDefault="00B62FF1" w:rsidP="001A577E">
            <w:pPr>
              <w:jc w:val="both"/>
              <w:rPr>
                <w:sz w:val="20"/>
                <w:szCs w:val="20"/>
              </w:rPr>
            </w:pPr>
            <w:r w:rsidRPr="00A35B7C">
              <w:rPr>
                <w:sz w:val="20"/>
                <w:szCs w:val="20"/>
              </w:rPr>
              <w:tab/>
              <w:t xml:space="preserve">Sección de enfriamiento (evaporador). </w:t>
            </w:r>
          </w:p>
          <w:p w14:paraId="343911BB" w14:textId="77777777" w:rsidR="00B62FF1" w:rsidRPr="00A35B7C" w:rsidRDefault="00B62FF1" w:rsidP="001A577E">
            <w:pPr>
              <w:jc w:val="both"/>
              <w:rPr>
                <w:sz w:val="20"/>
                <w:szCs w:val="20"/>
              </w:rPr>
            </w:pPr>
            <w:r w:rsidRPr="00A35B7C">
              <w:rPr>
                <w:sz w:val="20"/>
                <w:szCs w:val="20"/>
              </w:rPr>
              <w:tab/>
              <w:t xml:space="preserve">Sección de ventilación (turbina y ventiladores). </w:t>
            </w:r>
          </w:p>
          <w:p w14:paraId="0C6A0FA0" w14:textId="77777777" w:rsidR="00B62FF1" w:rsidRPr="00A35B7C" w:rsidRDefault="00B62FF1" w:rsidP="001A577E">
            <w:pPr>
              <w:jc w:val="both"/>
              <w:rPr>
                <w:sz w:val="20"/>
                <w:szCs w:val="20"/>
              </w:rPr>
            </w:pPr>
            <w:r w:rsidRPr="00A35B7C">
              <w:rPr>
                <w:sz w:val="20"/>
                <w:szCs w:val="20"/>
              </w:rPr>
              <w:tab/>
              <w:t>Sección de filtros.</w:t>
            </w:r>
          </w:p>
          <w:p w14:paraId="5BE62253" w14:textId="77777777" w:rsidR="00B62FF1" w:rsidRPr="00A35B7C" w:rsidRDefault="00B62FF1" w:rsidP="001A577E">
            <w:pPr>
              <w:jc w:val="both"/>
              <w:rPr>
                <w:sz w:val="20"/>
                <w:szCs w:val="20"/>
              </w:rPr>
            </w:pPr>
            <w:r w:rsidRPr="00A35B7C">
              <w:rPr>
                <w:sz w:val="20"/>
                <w:szCs w:val="20"/>
              </w:rPr>
              <w:tab/>
              <w:t>Sección de compresores.</w:t>
            </w:r>
          </w:p>
          <w:p w14:paraId="26BFA2A5" w14:textId="77777777" w:rsidR="00B62FF1" w:rsidRPr="00A35B7C" w:rsidRDefault="00B62FF1" w:rsidP="001A577E">
            <w:pPr>
              <w:jc w:val="both"/>
              <w:rPr>
                <w:sz w:val="20"/>
                <w:szCs w:val="20"/>
              </w:rPr>
            </w:pPr>
            <w:r w:rsidRPr="00A35B7C">
              <w:rPr>
                <w:sz w:val="20"/>
                <w:szCs w:val="20"/>
              </w:rPr>
              <w:t>La unidad deberá traer de fábrica:</w:t>
            </w:r>
          </w:p>
          <w:p w14:paraId="20CF5B46" w14:textId="77777777" w:rsidR="00B62FF1" w:rsidRPr="00A35B7C" w:rsidRDefault="00B62FF1" w:rsidP="001A577E">
            <w:pPr>
              <w:jc w:val="both"/>
              <w:rPr>
                <w:sz w:val="20"/>
                <w:szCs w:val="20"/>
              </w:rPr>
            </w:pPr>
            <w:r w:rsidRPr="00A35B7C">
              <w:rPr>
                <w:sz w:val="20"/>
                <w:szCs w:val="20"/>
              </w:rPr>
              <w:tab/>
              <w:t>Carga completa de refrigerante R-410 A.</w:t>
            </w:r>
          </w:p>
          <w:p w14:paraId="4DED6345" w14:textId="77777777" w:rsidR="00B62FF1" w:rsidRPr="00A35B7C" w:rsidRDefault="00B62FF1" w:rsidP="001A577E">
            <w:pPr>
              <w:jc w:val="both"/>
              <w:rPr>
                <w:sz w:val="20"/>
                <w:szCs w:val="20"/>
              </w:rPr>
            </w:pPr>
            <w:r w:rsidRPr="00A35B7C">
              <w:rPr>
                <w:sz w:val="20"/>
                <w:szCs w:val="20"/>
              </w:rPr>
              <w:tab/>
              <w:t xml:space="preserve">Cumplir con la norma ASHRAE 90.1- en su versión más reciente. </w:t>
            </w:r>
          </w:p>
          <w:p w14:paraId="27063BEA" w14:textId="77777777" w:rsidR="00B62FF1" w:rsidRPr="00A35B7C" w:rsidRDefault="00B62FF1" w:rsidP="001A577E">
            <w:pPr>
              <w:jc w:val="both"/>
              <w:rPr>
                <w:sz w:val="20"/>
                <w:szCs w:val="20"/>
              </w:rPr>
            </w:pPr>
            <w:r w:rsidRPr="00A35B7C">
              <w:rPr>
                <w:sz w:val="20"/>
                <w:szCs w:val="20"/>
              </w:rPr>
              <w:tab/>
              <w:t>En cuanto a su rendimiento la unidad deberá estar de acuerdo a las normas AHRI Standard 210/240, en su versión más reciente.</w:t>
            </w:r>
          </w:p>
          <w:p w14:paraId="35353E6D" w14:textId="77777777" w:rsidR="00B62FF1" w:rsidRPr="00A35B7C" w:rsidRDefault="00B62FF1" w:rsidP="001A577E">
            <w:pPr>
              <w:jc w:val="both"/>
              <w:rPr>
                <w:sz w:val="20"/>
                <w:szCs w:val="20"/>
              </w:rPr>
            </w:pPr>
            <w:r w:rsidRPr="00A35B7C">
              <w:rPr>
                <w:sz w:val="20"/>
                <w:szCs w:val="20"/>
              </w:rPr>
              <w:tab/>
              <w:t xml:space="preserve">La unidad y sus componentes deberán estar listados UL, ULC, CEC, conforme a códigos eléctricos nacionales y canadienses. </w:t>
            </w:r>
          </w:p>
          <w:p w14:paraId="56A89AD6" w14:textId="77777777" w:rsidR="00B62FF1" w:rsidRPr="00A35B7C" w:rsidRDefault="00B62FF1" w:rsidP="001A577E">
            <w:pPr>
              <w:jc w:val="both"/>
              <w:rPr>
                <w:sz w:val="20"/>
                <w:szCs w:val="20"/>
              </w:rPr>
            </w:pPr>
            <w:r w:rsidRPr="00A35B7C">
              <w:rPr>
                <w:sz w:val="20"/>
                <w:szCs w:val="20"/>
              </w:rPr>
              <w:tab/>
              <w:t>Su fabricación deberá estar regulado según sistema de calidad de fabricación registrado ISO 9001.</w:t>
            </w:r>
          </w:p>
          <w:p w14:paraId="1D48E946" w14:textId="77777777" w:rsidR="00B62FF1" w:rsidRPr="00A35B7C" w:rsidRDefault="00B62FF1" w:rsidP="001A577E">
            <w:pPr>
              <w:jc w:val="both"/>
              <w:rPr>
                <w:sz w:val="20"/>
                <w:szCs w:val="20"/>
              </w:rPr>
            </w:pPr>
          </w:p>
          <w:p w14:paraId="1129DAA1" w14:textId="77777777" w:rsidR="00B62FF1" w:rsidRPr="00A35B7C" w:rsidRDefault="00B62FF1" w:rsidP="001A577E">
            <w:pPr>
              <w:jc w:val="both"/>
              <w:rPr>
                <w:sz w:val="20"/>
                <w:szCs w:val="20"/>
              </w:rPr>
            </w:pPr>
            <w:r w:rsidRPr="00A35B7C">
              <w:rPr>
                <w:sz w:val="20"/>
                <w:szCs w:val="20"/>
              </w:rPr>
              <w:t>El gabinete de la unidad debe ser capaz de soportar la prueba de 1000 horas continuas en exposición a rociado de agua salada, de acuerdo a ASTM B117.</w:t>
            </w:r>
          </w:p>
          <w:p w14:paraId="0DB50ECF" w14:textId="77777777" w:rsidR="00B62FF1" w:rsidRPr="00A35B7C" w:rsidRDefault="00B62FF1" w:rsidP="001A577E">
            <w:pPr>
              <w:jc w:val="both"/>
              <w:rPr>
                <w:sz w:val="20"/>
                <w:szCs w:val="20"/>
              </w:rPr>
            </w:pPr>
          </w:p>
          <w:p w14:paraId="7605D724" w14:textId="77777777" w:rsidR="00B62FF1" w:rsidRPr="00A35B7C" w:rsidRDefault="00B62FF1" w:rsidP="001A577E">
            <w:pPr>
              <w:jc w:val="both"/>
              <w:rPr>
                <w:sz w:val="20"/>
                <w:szCs w:val="20"/>
              </w:rPr>
            </w:pPr>
            <w:r w:rsidRPr="00A35B7C">
              <w:rPr>
                <w:sz w:val="20"/>
                <w:szCs w:val="20"/>
              </w:rPr>
              <w:lastRenderedPageBreak/>
              <w:t>El gabinete debe ser construido con lámina galvanizada tipo G90 calibre 20 con paneles removibles y con acabado de pintura en polvo en su exterior.  El aislamiento interior de los paneles, debe ser de fibra de vidrio, con un espesor mínimo de 1”, con 1.5 libras por pie cúbico de densidad.</w:t>
            </w:r>
          </w:p>
          <w:p w14:paraId="591B65E8" w14:textId="77777777" w:rsidR="00B62FF1" w:rsidRPr="00A35B7C" w:rsidRDefault="00B62FF1" w:rsidP="001A577E">
            <w:pPr>
              <w:jc w:val="both"/>
              <w:rPr>
                <w:sz w:val="20"/>
                <w:szCs w:val="20"/>
              </w:rPr>
            </w:pPr>
          </w:p>
          <w:p w14:paraId="0B21496E" w14:textId="77777777" w:rsidR="00B62FF1" w:rsidRPr="00A35B7C" w:rsidRDefault="00B62FF1" w:rsidP="001A577E">
            <w:pPr>
              <w:jc w:val="both"/>
              <w:rPr>
                <w:sz w:val="20"/>
                <w:szCs w:val="20"/>
              </w:rPr>
            </w:pPr>
            <w:r w:rsidRPr="00A35B7C">
              <w:rPr>
                <w:sz w:val="20"/>
                <w:szCs w:val="20"/>
              </w:rPr>
              <w:t>Los compresores de la unidad, serán del tipo hermético de caracol (</w:t>
            </w:r>
            <w:proofErr w:type="spellStart"/>
            <w:r w:rsidRPr="00A35B7C">
              <w:rPr>
                <w:sz w:val="20"/>
                <w:szCs w:val="20"/>
              </w:rPr>
              <w:t>scroll</w:t>
            </w:r>
            <w:proofErr w:type="spellEnd"/>
            <w:r w:rsidRPr="00A35B7C">
              <w:rPr>
                <w:sz w:val="20"/>
                <w:szCs w:val="20"/>
              </w:rPr>
              <w:t>), montados sobre aisladores. El compresor deberá tener un aislador interno tipo resorte. Los compresores deben tener calentador de cárter.</w:t>
            </w:r>
          </w:p>
          <w:p w14:paraId="170AB3C4" w14:textId="77777777" w:rsidR="00B62FF1" w:rsidRPr="00A35B7C" w:rsidRDefault="00B62FF1" w:rsidP="001A577E">
            <w:pPr>
              <w:jc w:val="both"/>
              <w:rPr>
                <w:sz w:val="20"/>
                <w:szCs w:val="20"/>
              </w:rPr>
            </w:pPr>
          </w:p>
          <w:p w14:paraId="109F1F87" w14:textId="77777777" w:rsidR="00B62FF1" w:rsidRPr="00A35B7C" w:rsidRDefault="00B62FF1" w:rsidP="001A577E">
            <w:pPr>
              <w:jc w:val="both"/>
              <w:rPr>
                <w:sz w:val="20"/>
                <w:szCs w:val="20"/>
              </w:rPr>
            </w:pPr>
            <w:r w:rsidRPr="00A35B7C">
              <w:rPr>
                <w:sz w:val="20"/>
                <w:szCs w:val="20"/>
              </w:rPr>
              <w:t xml:space="preserve">El ventilador del evaporador debe ser del tipo centrífugo de transmisión a través de fajas y con polea ajustable.  La rueda del ventilador deberá ser de lámina de hierro con acabado resistente a la corrosión, de doble entrada y aletas curvadas hacia adelante, dinámicamente balanceado. Deberá tener una capacidad mínima de 2.6 in. </w:t>
            </w:r>
            <w:proofErr w:type="spellStart"/>
            <w:r w:rsidRPr="00A35B7C">
              <w:rPr>
                <w:sz w:val="20"/>
                <w:szCs w:val="20"/>
              </w:rPr>
              <w:t>w.g</w:t>
            </w:r>
            <w:proofErr w:type="spellEnd"/>
            <w:r w:rsidRPr="00A35B7C">
              <w:rPr>
                <w:sz w:val="20"/>
                <w:szCs w:val="20"/>
              </w:rPr>
              <w:t>, para manejar una pérdida de “presión estática total” que incluya además un filtro MERV 13.</w:t>
            </w:r>
          </w:p>
          <w:p w14:paraId="43892FCC" w14:textId="77777777" w:rsidR="00B62FF1" w:rsidRPr="00A35B7C" w:rsidRDefault="00B62FF1" w:rsidP="001A577E">
            <w:pPr>
              <w:jc w:val="both"/>
              <w:rPr>
                <w:sz w:val="20"/>
                <w:szCs w:val="20"/>
              </w:rPr>
            </w:pPr>
          </w:p>
          <w:p w14:paraId="00FB6FF8" w14:textId="77777777" w:rsidR="00B62FF1" w:rsidRPr="00A35B7C" w:rsidRDefault="00B62FF1" w:rsidP="001A577E">
            <w:pPr>
              <w:jc w:val="both"/>
              <w:rPr>
                <w:sz w:val="20"/>
                <w:szCs w:val="20"/>
              </w:rPr>
            </w:pPr>
            <w:r w:rsidRPr="00A35B7C">
              <w:rPr>
                <w:sz w:val="20"/>
                <w:szCs w:val="20"/>
              </w:rPr>
              <w:t>Los ventiladores de condensación serán con motor de acople directo, del tipo propela de descarga vertical, aspas de aluminio dinámicamente balanceadas, y con soportes a prueba de corrosión.</w:t>
            </w:r>
          </w:p>
          <w:p w14:paraId="49031BD0" w14:textId="77777777" w:rsidR="00B62FF1" w:rsidRPr="00A35B7C" w:rsidRDefault="00B62FF1" w:rsidP="001A577E">
            <w:pPr>
              <w:jc w:val="both"/>
              <w:rPr>
                <w:sz w:val="20"/>
                <w:szCs w:val="20"/>
              </w:rPr>
            </w:pPr>
          </w:p>
          <w:p w14:paraId="174EE68A" w14:textId="77777777" w:rsidR="00B62FF1" w:rsidRPr="00A35B7C" w:rsidRDefault="00B62FF1" w:rsidP="001A577E">
            <w:pPr>
              <w:jc w:val="both"/>
              <w:rPr>
                <w:sz w:val="20"/>
                <w:szCs w:val="20"/>
              </w:rPr>
            </w:pPr>
            <w:r w:rsidRPr="00A35B7C">
              <w:rPr>
                <w:sz w:val="20"/>
                <w:szCs w:val="20"/>
              </w:rPr>
              <w:t xml:space="preserve">Los serpentines condensador y evaporador serán fabricados con tubos de cobre y aletas de aluminio (Cu/Al) u otro sistema compuesto de aletas soldadas a tubos planos extruidos, protegidos con recubrimiento propio para ambiente costero y aplicado en fabrica y probados en fabrica a una presión de 450 </w:t>
            </w:r>
            <w:proofErr w:type="spellStart"/>
            <w:r w:rsidRPr="00A35B7C">
              <w:rPr>
                <w:sz w:val="20"/>
                <w:szCs w:val="20"/>
              </w:rPr>
              <w:t>psig</w:t>
            </w:r>
            <w:proofErr w:type="spellEnd"/>
            <w:r w:rsidRPr="00A35B7C">
              <w:rPr>
                <w:sz w:val="20"/>
                <w:szCs w:val="20"/>
              </w:rPr>
              <w:t>.</w:t>
            </w:r>
          </w:p>
          <w:p w14:paraId="48EEF142" w14:textId="77777777" w:rsidR="00B62FF1" w:rsidRPr="00A35B7C" w:rsidRDefault="00B62FF1" w:rsidP="001A577E">
            <w:pPr>
              <w:jc w:val="both"/>
              <w:rPr>
                <w:sz w:val="20"/>
                <w:szCs w:val="20"/>
              </w:rPr>
            </w:pPr>
          </w:p>
          <w:p w14:paraId="11AA4280" w14:textId="77777777" w:rsidR="00B62FF1" w:rsidRPr="00A35B7C" w:rsidRDefault="00B62FF1" w:rsidP="001A577E">
            <w:pPr>
              <w:jc w:val="both"/>
              <w:rPr>
                <w:sz w:val="20"/>
                <w:szCs w:val="20"/>
              </w:rPr>
            </w:pPr>
            <w:r w:rsidRPr="00A35B7C">
              <w:rPr>
                <w:sz w:val="20"/>
                <w:szCs w:val="20"/>
              </w:rPr>
              <w:t>La unidad deberá contar con las siguientes protecciones como mínimo:</w:t>
            </w:r>
          </w:p>
          <w:p w14:paraId="4BC5F3F4" w14:textId="77777777" w:rsidR="00B62FF1" w:rsidRPr="00A35B7C" w:rsidRDefault="00B62FF1" w:rsidP="001A577E">
            <w:pPr>
              <w:jc w:val="both"/>
              <w:rPr>
                <w:sz w:val="20"/>
                <w:szCs w:val="20"/>
              </w:rPr>
            </w:pPr>
            <w:r w:rsidRPr="00A35B7C">
              <w:rPr>
                <w:sz w:val="20"/>
                <w:szCs w:val="20"/>
              </w:rPr>
              <w:tab/>
              <w:t>Protección de sobre carga, para el motor del compresor.</w:t>
            </w:r>
          </w:p>
          <w:p w14:paraId="042CAE1D" w14:textId="77777777" w:rsidR="00B62FF1" w:rsidRPr="00A35B7C" w:rsidRDefault="00B62FF1" w:rsidP="001A577E">
            <w:pPr>
              <w:jc w:val="both"/>
              <w:rPr>
                <w:sz w:val="20"/>
                <w:szCs w:val="20"/>
              </w:rPr>
            </w:pPr>
            <w:r w:rsidRPr="00A35B7C">
              <w:rPr>
                <w:sz w:val="20"/>
                <w:szCs w:val="20"/>
              </w:rPr>
              <w:tab/>
              <w:t>Control de alta presión de gas refrigerante.</w:t>
            </w:r>
          </w:p>
          <w:p w14:paraId="4120332D" w14:textId="77777777" w:rsidR="00B62FF1" w:rsidRPr="00A35B7C" w:rsidRDefault="00B62FF1" w:rsidP="001A577E">
            <w:pPr>
              <w:jc w:val="both"/>
              <w:rPr>
                <w:sz w:val="20"/>
                <w:szCs w:val="20"/>
              </w:rPr>
            </w:pPr>
            <w:r w:rsidRPr="00A35B7C">
              <w:rPr>
                <w:sz w:val="20"/>
                <w:szCs w:val="20"/>
              </w:rPr>
              <w:tab/>
              <w:t>Control de Baja presión de gas refrigerante.</w:t>
            </w:r>
          </w:p>
          <w:p w14:paraId="0B58185F" w14:textId="77777777" w:rsidR="00B62FF1" w:rsidRPr="00A35B7C" w:rsidRDefault="00B62FF1" w:rsidP="001A577E">
            <w:pPr>
              <w:jc w:val="both"/>
              <w:rPr>
                <w:sz w:val="20"/>
                <w:szCs w:val="20"/>
              </w:rPr>
            </w:pPr>
            <w:r w:rsidRPr="00A35B7C">
              <w:rPr>
                <w:sz w:val="20"/>
                <w:szCs w:val="20"/>
              </w:rPr>
              <w:tab/>
              <w:t>Retardador de arranque del compresor, como mínimo, cinco minutos.</w:t>
            </w:r>
          </w:p>
          <w:p w14:paraId="4DABB1E1" w14:textId="77777777" w:rsidR="00B62FF1" w:rsidRPr="00A35B7C" w:rsidRDefault="00B62FF1" w:rsidP="001A577E">
            <w:pPr>
              <w:jc w:val="both"/>
              <w:rPr>
                <w:sz w:val="20"/>
                <w:szCs w:val="20"/>
              </w:rPr>
            </w:pPr>
            <w:r w:rsidRPr="00A35B7C">
              <w:rPr>
                <w:sz w:val="20"/>
                <w:szCs w:val="20"/>
              </w:rPr>
              <w:tab/>
              <w:t>Protección de alto y bajo voltaje e inversión de fase.</w:t>
            </w:r>
          </w:p>
          <w:p w14:paraId="4ED3D583" w14:textId="77777777" w:rsidR="00B62FF1" w:rsidRPr="00A35B7C" w:rsidRDefault="00B62FF1" w:rsidP="001A577E">
            <w:pPr>
              <w:jc w:val="both"/>
              <w:rPr>
                <w:sz w:val="20"/>
                <w:szCs w:val="20"/>
              </w:rPr>
            </w:pPr>
          </w:p>
          <w:p w14:paraId="2FB2D516" w14:textId="77777777" w:rsidR="00B62FF1" w:rsidRPr="00A35B7C" w:rsidRDefault="00B62FF1" w:rsidP="001A577E">
            <w:pPr>
              <w:jc w:val="both"/>
              <w:rPr>
                <w:sz w:val="20"/>
                <w:szCs w:val="20"/>
              </w:rPr>
            </w:pPr>
            <w:r w:rsidRPr="00A35B7C">
              <w:rPr>
                <w:sz w:val="20"/>
                <w:szCs w:val="20"/>
              </w:rPr>
              <w:t>La unidad deberá tener un SEER igual o mayor a 14.0 de acuerdo a las condiciones de AHRI.</w:t>
            </w:r>
          </w:p>
          <w:p w14:paraId="7AA5864E" w14:textId="77777777" w:rsidR="00B62FF1" w:rsidRPr="00A35B7C" w:rsidRDefault="00B62FF1" w:rsidP="001A577E">
            <w:pPr>
              <w:jc w:val="both"/>
              <w:rPr>
                <w:sz w:val="20"/>
                <w:szCs w:val="20"/>
              </w:rPr>
            </w:pPr>
            <w:r w:rsidRPr="00A35B7C">
              <w:rPr>
                <w:sz w:val="20"/>
                <w:szCs w:val="20"/>
              </w:rPr>
              <w:t>La unidad deberá contar con una sección de filtros de alta velocidad, con filtros del tipo lavables, fabricados con diferentes capas de material de aluminio. Los filtros serán de dos pulgadas de espesor.</w:t>
            </w:r>
          </w:p>
          <w:p w14:paraId="3B1E4BF5" w14:textId="77777777" w:rsidR="00B62FF1" w:rsidRPr="00A35B7C" w:rsidRDefault="00B62FF1" w:rsidP="001A577E">
            <w:pPr>
              <w:jc w:val="both"/>
              <w:rPr>
                <w:sz w:val="20"/>
                <w:szCs w:val="20"/>
              </w:rPr>
            </w:pPr>
          </w:p>
          <w:p w14:paraId="1454C5F5" w14:textId="77777777" w:rsidR="00B62FF1" w:rsidRPr="00A35B7C" w:rsidRDefault="00B62FF1" w:rsidP="001A577E">
            <w:pPr>
              <w:jc w:val="both"/>
              <w:rPr>
                <w:sz w:val="20"/>
                <w:szCs w:val="20"/>
              </w:rPr>
            </w:pPr>
            <w:r w:rsidRPr="00A35B7C">
              <w:rPr>
                <w:sz w:val="20"/>
                <w:szCs w:val="20"/>
              </w:rPr>
              <w:t>El motor de la sección de ventilación, debe tener un factor de servicio de 1.15</w:t>
            </w:r>
          </w:p>
          <w:p w14:paraId="133AF437" w14:textId="77777777" w:rsidR="00B62FF1" w:rsidRPr="00A35B7C" w:rsidRDefault="00B62FF1" w:rsidP="001A577E">
            <w:pPr>
              <w:jc w:val="both"/>
              <w:rPr>
                <w:sz w:val="20"/>
                <w:szCs w:val="20"/>
              </w:rPr>
            </w:pPr>
            <w:r w:rsidRPr="00A35B7C">
              <w:rPr>
                <w:sz w:val="20"/>
                <w:szCs w:val="20"/>
              </w:rPr>
              <w:t xml:space="preserve">El contratista deberá considerar, el ajuste necesario a las poleas y fajas de las unidades, para proporcionar los </w:t>
            </w:r>
            <w:r w:rsidRPr="00A35B7C">
              <w:rPr>
                <w:sz w:val="20"/>
                <w:szCs w:val="20"/>
              </w:rPr>
              <w:lastRenderedPageBreak/>
              <w:t>caudales de aire requeridos, así como el cambio de poleas, si fuera necesario.</w:t>
            </w:r>
          </w:p>
          <w:p w14:paraId="57B79BE6" w14:textId="77777777" w:rsidR="00B62FF1" w:rsidRPr="00A35B7C" w:rsidRDefault="00B62FF1" w:rsidP="001A577E">
            <w:pPr>
              <w:jc w:val="both"/>
              <w:rPr>
                <w:b/>
                <w:sz w:val="20"/>
                <w:szCs w:val="20"/>
              </w:rPr>
            </w:pPr>
          </w:p>
          <w:p w14:paraId="39E4B00E" w14:textId="77777777" w:rsidR="00B62FF1" w:rsidRPr="00A35B7C" w:rsidRDefault="00B62FF1" w:rsidP="001A577E">
            <w:pPr>
              <w:jc w:val="both"/>
              <w:rPr>
                <w:sz w:val="20"/>
                <w:szCs w:val="20"/>
              </w:rPr>
            </w:pPr>
            <w:r w:rsidRPr="00A35B7C">
              <w:rPr>
                <w:b/>
                <w:sz w:val="20"/>
                <w:szCs w:val="20"/>
              </w:rPr>
              <w:t>Lámparas de radiación ultravioleta.</w:t>
            </w:r>
            <w:r w:rsidRPr="00A35B7C">
              <w:rPr>
                <w:sz w:val="20"/>
                <w:szCs w:val="20"/>
              </w:rPr>
              <w:t xml:space="preserve"> Para el control de virus y bacterias en las manejadoras de aire especiales de doble pared y evaporadoras de pared sencilla se instalarán lámparas de radiación ultravioleta. </w:t>
            </w:r>
          </w:p>
          <w:p w14:paraId="1542D956" w14:textId="77777777" w:rsidR="00B62FF1" w:rsidRPr="00A35B7C" w:rsidRDefault="00B62FF1" w:rsidP="001A577E">
            <w:pPr>
              <w:jc w:val="both"/>
              <w:rPr>
                <w:sz w:val="20"/>
                <w:szCs w:val="20"/>
              </w:rPr>
            </w:pPr>
          </w:p>
          <w:p w14:paraId="40988053" w14:textId="77777777" w:rsidR="00B62FF1" w:rsidRPr="00A35B7C" w:rsidRDefault="00B62FF1" w:rsidP="001A577E">
            <w:pPr>
              <w:jc w:val="both"/>
              <w:rPr>
                <w:sz w:val="20"/>
                <w:szCs w:val="20"/>
              </w:rPr>
            </w:pPr>
            <w:r w:rsidRPr="00A35B7C">
              <w:rPr>
                <w:sz w:val="20"/>
                <w:szCs w:val="20"/>
              </w:rPr>
              <w:t xml:space="preserve">La lámpara deberá ser diseñada para operar adecuadamente en corriente de aire entre 35 a 140 </w:t>
            </w:r>
            <w:proofErr w:type="spellStart"/>
            <w:r w:rsidRPr="00A35B7C">
              <w:rPr>
                <w:sz w:val="20"/>
                <w:szCs w:val="20"/>
              </w:rPr>
              <w:t>ºF</w:t>
            </w:r>
            <w:proofErr w:type="spellEnd"/>
            <w:r w:rsidRPr="00A35B7C">
              <w:rPr>
                <w:sz w:val="20"/>
                <w:szCs w:val="20"/>
              </w:rPr>
              <w:t>, y velocidad hasta 2000 ppm. Se instalará de tal forma que el flujo de aire sea perpendicular a las lámparas. La lámpara opera a voltaje 208Vac-1Fase-60Hertz, y será alimentada con circuito eléctrico independiente y circuito de emergencia.</w:t>
            </w:r>
          </w:p>
          <w:p w14:paraId="357FBFF4" w14:textId="77777777" w:rsidR="00B62FF1" w:rsidRPr="00A35B7C" w:rsidRDefault="00B62FF1" w:rsidP="001A577E">
            <w:pPr>
              <w:jc w:val="both"/>
              <w:rPr>
                <w:sz w:val="20"/>
                <w:szCs w:val="20"/>
              </w:rPr>
            </w:pPr>
          </w:p>
          <w:p w14:paraId="00F3B847" w14:textId="77777777" w:rsidR="00B62FF1" w:rsidRPr="00A35B7C" w:rsidRDefault="00B62FF1" w:rsidP="001A577E">
            <w:pPr>
              <w:jc w:val="both"/>
              <w:rPr>
                <w:sz w:val="20"/>
                <w:szCs w:val="20"/>
              </w:rPr>
            </w:pPr>
            <w:r w:rsidRPr="00A35B7C">
              <w:rPr>
                <w:sz w:val="20"/>
                <w:szCs w:val="20"/>
              </w:rPr>
              <w:t>El contratista deberá demostrar con cálculos del fabricante, la cantidad de lámparas que se requieran para cubrir el área de cara del serpentín de la manejadora de acuerdo a la selección propuesta. El contratista de aire acondicionado deberá suministrar e instalar la canalización y alambrado del suministro eléctrico a las lámparas ultravioleta desde la caja de corte hasta las mismas.</w:t>
            </w:r>
          </w:p>
          <w:p w14:paraId="20F13DF5" w14:textId="77777777" w:rsidR="00B62FF1" w:rsidRPr="00A35B7C" w:rsidRDefault="00B62FF1" w:rsidP="001A577E">
            <w:pPr>
              <w:jc w:val="both"/>
              <w:rPr>
                <w:sz w:val="20"/>
                <w:szCs w:val="20"/>
              </w:rPr>
            </w:pPr>
          </w:p>
          <w:p w14:paraId="61E2A264" w14:textId="77777777" w:rsidR="00B62FF1" w:rsidRPr="00A35B7C" w:rsidRDefault="00B62FF1" w:rsidP="001A577E">
            <w:pPr>
              <w:jc w:val="both"/>
              <w:rPr>
                <w:sz w:val="20"/>
                <w:szCs w:val="20"/>
              </w:rPr>
            </w:pPr>
            <w:r w:rsidRPr="00A35B7C">
              <w:rPr>
                <w:sz w:val="20"/>
                <w:szCs w:val="20"/>
              </w:rPr>
              <w:t>En todas las unidades manejadoras de aire especiales de doble pared y evaporadoras de pared sencilla, con dos o tres niveles de filtración de aire, se les deberá instalar lámparas ultravioletas que cubran toda el área de cara del serpentín de enfriamiento, y se instalaran dentro de la unidad en la sección serpentín, del lado del ventilador. Las características de estas lámparas ultravioleta serán iguales a lo arriba indicado.</w:t>
            </w:r>
          </w:p>
          <w:p w14:paraId="4E7CB91F" w14:textId="77777777" w:rsidR="00B62FF1" w:rsidRPr="00A35B7C" w:rsidRDefault="00B62FF1" w:rsidP="001A577E">
            <w:pPr>
              <w:jc w:val="both"/>
              <w:rPr>
                <w:sz w:val="20"/>
                <w:szCs w:val="20"/>
              </w:rPr>
            </w:pPr>
          </w:p>
          <w:p w14:paraId="21D6B3E1" w14:textId="77777777" w:rsidR="00B62FF1" w:rsidRPr="00A35B7C" w:rsidRDefault="00B62FF1" w:rsidP="001A577E">
            <w:pPr>
              <w:jc w:val="both"/>
              <w:rPr>
                <w:sz w:val="20"/>
                <w:szCs w:val="20"/>
              </w:rPr>
            </w:pPr>
            <w:r w:rsidRPr="00A35B7C">
              <w:rPr>
                <w:sz w:val="20"/>
                <w:szCs w:val="20"/>
              </w:rPr>
              <w:t xml:space="preserve">La unidad evaporadora del equipo paquete, deberá contener dos </w:t>
            </w:r>
            <w:r w:rsidRPr="00A35B7C">
              <w:rPr>
                <w:b/>
                <w:sz w:val="20"/>
                <w:szCs w:val="20"/>
              </w:rPr>
              <w:t xml:space="preserve">niveles de filtrado </w:t>
            </w:r>
            <w:r w:rsidRPr="00A35B7C">
              <w:rPr>
                <w:sz w:val="20"/>
                <w:szCs w:val="20"/>
              </w:rPr>
              <w:t>de aire:</w:t>
            </w:r>
          </w:p>
          <w:p w14:paraId="44BF7B81" w14:textId="77777777" w:rsidR="00B62FF1" w:rsidRPr="00A35B7C" w:rsidRDefault="00B62FF1" w:rsidP="001A577E">
            <w:pPr>
              <w:jc w:val="both"/>
              <w:rPr>
                <w:sz w:val="20"/>
                <w:szCs w:val="20"/>
              </w:rPr>
            </w:pPr>
            <w:r w:rsidRPr="00A35B7C">
              <w:rPr>
                <w:sz w:val="20"/>
                <w:szCs w:val="20"/>
              </w:rPr>
              <w:t xml:space="preserve">El banco de filtros será constituido por un </w:t>
            </w:r>
            <w:proofErr w:type="spellStart"/>
            <w:r w:rsidRPr="00A35B7C">
              <w:rPr>
                <w:b/>
                <w:sz w:val="20"/>
                <w:szCs w:val="20"/>
              </w:rPr>
              <w:t>prefiltros</w:t>
            </w:r>
            <w:proofErr w:type="spellEnd"/>
            <w:r w:rsidRPr="00A35B7C">
              <w:rPr>
                <w:b/>
                <w:sz w:val="20"/>
                <w:szCs w:val="20"/>
              </w:rPr>
              <w:t xml:space="preserve"> de malla</w:t>
            </w:r>
            <w:r w:rsidRPr="00A35B7C">
              <w:rPr>
                <w:sz w:val="20"/>
                <w:szCs w:val="20"/>
              </w:rPr>
              <w:t xml:space="preserve"> de aluminio de 2 pulgadas de espesor, con capacidad para operar hasta una velocidad de 625 pies por minuto, con una eficiencia promedio según la prueba de mancha de polvo del 35 al 40 por ciento, de acuerdo a norma ASHRAE 52.1 y rango 8 de Valor de Reporte de Mínima Eficiencia (MERV8).</w:t>
            </w:r>
          </w:p>
          <w:p w14:paraId="00F1E99F" w14:textId="77777777" w:rsidR="00B62FF1" w:rsidRPr="00A35B7C" w:rsidRDefault="00B62FF1" w:rsidP="001A577E">
            <w:pPr>
              <w:jc w:val="both"/>
              <w:rPr>
                <w:sz w:val="20"/>
                <w:szCs w:val="20"/>
              </w:rPr>
            </w:pPr>
          </w:p>
          <w:p w14:paraId="5B9C1F80" w14:textId="77777777" w:rsidR="00B62FF1" w:rsidRPr="00A35B7C" w:rsidRDefault="00B62FF1" w:rsidP="001A577E">
            <w:pPr>
              <w:jc w:val="both"/>
              <w:rPr>
                <w:sz w:val="20"/>
                <w:szCs w:val="20"/>
              </w:rPr>
            </w:pPr>
            <w:r w:rsidRPr="00A35B7C">
              <w:rPr>
                <w:sz w:val="20"/>
                <w:szCs w:val="20"/>
              </w:rPr>
              <w:t xml:space="preserve">Los </w:t>
            </w:r>
            <w:r w:rsidRPr="00A35B7C">
              <w:rPr>
                <w:b/>
                <w:sz w:val="20"/>
                <w:szCs w:val="20"/>
              </w:rPr>
              <w:t>filtros de bolsa</w:t>
            </w:r>
            <w:r w:rsidRPr="00A35B7C">
              <w:rPr>
                <w:sz w:val="20"/>
                <w:szCs w:val="20"/>
              </w:rPr>
              <w:t xml:space="preserve"> serán de fibra de vidrio, en forma de cartuchos con una construcción tal que les permita mantener su forma sin necesidad de una canasta o marco de soporte, pudiendo operar hasta una velocidad de 625 pies por minuto sin perder su eficiencia y capacidad de captura. Los filtros son sellados en un marco de metal, con empaque instalado en el cabezal del filtro para impedir el desvío del aire. El fabricante instalará una compuerta en la sección de filtros para permitir el acceso a revisión y cambios de los mismos. La eficiencia del filtro será del 60 al 65 %, determinado por el método de </w:t>
            </w:r>
            <w:r w:rsidRPr="00A35B7C">
              <w:rPr>
                <w:sz w:val="20"/>
                <w:szCs w:val="20"/>
              </w:rPr>
              <w:lastRenderedPageBreak/>
              <w:t>la mancha de polvo según norma de ASHRAE 52.1 y rango 13 de Valor de Reporte de Mínima Eficiencia (MERV13).</w:t>
            </w:r>
          </w:p>
        </w:tc>
        <w:tc>
          <w:tcPr>
            <w:tcW w:w="3969" w:type="dxa"/>
            <w:vAlign w:val="center"/>
          </w:tcPr>
          <w:p w14:paraId="7452CBBF" w14:textId="77777777" w:rsidR="00B62FF1" w:rsidRPr="00A35B7C" w:rsidRDefault="00B62FF1" w:rsidP="00B62FF1">
            <w:pPr>
              <w:jc w:val="center"/>
              <w:rPr>
                <w:b/>
                <w:sz w:val="20"/>
                <w:szCs w:val="20"/>
              </w:rPr>
            </w:pPr>
          </w:p>
        </w:tc>
      </w:tr>
      <w:tr w:rsidR="00B62FF1" w:rsidRPr="00A35B7C" w14:paraId="0E2696E7" w14:textId="275F5E37" w:rsidTr="00B62FF1">
        <w:trPr>
          <w:trHeight w:val="1399"/>
        </w:trPr>
        <w:tc>
          <w:tcPr>
            <w:tcW w:w="1686" w:type="dxa"/>
            <w:gridSpan w:val="2"/>
            <w:vMerge/>
            <w:noWrap/>
            <w:vAlign w:val="center"/>
          </w:tcPr>
          <w:p w14:paraId="07DD0BD3" w14:textId="77777777" w:rsidR="00B62FF1" w:rsidRPr="00A35B7C" w:rsidRDefault="00B62FF1" w:rsidP="001A577E">
            <w:pPr>
              <w:rPr>
                <w:b/>
                <w:bCs/>
                <w:sz w:val="20"/>
                <w:szCs w:val="20"/>
              </w:rPr>
            </w:pPr>
          </w:p>
        </w:tc>
        <w:tc>
          <w:tcPr>
            <w:tcW w:w="4694" w:type="dxa"/>
            <w:gridSpan w:val="2"/>
          </w:tcPr>
          <w:p w14:paraId="461B4A89" w14:textId="77777777" w:rsidR="00B62FF1" w:rsidRPr="00A35B7C" w:rsidRDefault="00B62FF1" w:rsidP="001A577E">
            <w:pPr>
              <w:jc w:val="both"/>
              <w:rPr>
                <w:sz w:val="20"/>
                <w:szCs w:val="20"/>
              </w:rPr>
            </w:pPr>
            <w:r w:rsidRPr="00A35B7C">
              <w:rPr>
                <w:b/>
                <w:sz w:val="20"/>
                <w:szCs w:val="20"/>
              </w:rPr>
              <w:t>UNIDADES TIPO MINI SPLIT</w:t>
            </w:r>
            <w:r w:rsidRPr="00A35B7C">
              <w:rPr>
                <w:sz w:val="20"/>
                <w:szCs w:val="20"/>
              </w:rPr>
              <w:t xml:space="preserve">. </w:t>
            </w:r>
          </w:p>
          <w:p w14:paraId="20073C0B" w14:textId="77777777" w:rsidR="00B62FF1" w:rsidRPr="00A35B7C" w:rsidRDefault="00B62FF1" w:rsidP="001A577E">
            <w:pPr>
              <w:jc w:val="both"/>
              <w:rPr>
                <w:sz w:val="20"/>
                <w:szCs w:val="20"/>
              </w:rPr>
            </w:pPr>
            <w:r w:rsidRPr="00A35B7C">
              <w:rPr>
                <w:sz w:val="20"/>
                <w:szCs w:val="20"/>
              </w:rPr>
              <w:t xml:space="preserve">Unidad interior o unidad evaporadora (UE) está formada por un gabinete para </w:t>
            </w:r>
            <w:r w:rsidRPr="00A35B7C">
              <w:rPr>
                <w:b/>
                <w:i/>
                <w:sz w:val="20"/>
                <w:szCs w:val="20"/>
              </w:rPr>
              <w:t>suspender en: la pared o piso/techo</w:t>
            </w:r>
            <w:r w:rsidRPr="00A35B7C">
              <w:rPr>
                <w:sz w:val="20"/>
                <w:szCs w:val="20"/>
              </w:rPr>
              <w:t>, el cual contendrá la sección del ventilador centrifugo y estará conectado al motor directamente, de operación silenciosa, con descarga horizontal de aire, incluyendo aletas para movimiento frontal de la corriente de aire, y estará provista de filtros lavables y permanentes.</w:t>
            </w:r>
          </w:p>
          <w:p w14:paraId="50973668" w14:textId="77777777" w:rsidR="00B62FF1" w:rsidRPr="00A35B7C" w:rsidRDefault="00B62FF1" w:rsidP="001A577E">
            <w:pPr>
              <w:jc w:val="both"/>
              <w:rPr>
                <w:sz w:val="20"/>
                <w:szCs w:val="20"/>
              </w:rPr>
            </w:pPr>
          </w:p>
          <w:p w14:paraId="540F0766" w14:textId="77777777" w:rsidR="00B62FF1" w:rsidRPr="00A35B7C" w:rsidRDefault="00B62FF1" w:rsidP="001A577E">
            <w:pPr>
              <w:jc w:val="both"/>
              <w:rPr>
                <w:sz w:val="20"/>
                <w:szCs w:val="20"/>
              </w:rPr>
            </w:pPr>
            <w:r w:rsidRPr="00A35B7C">
              <w:rPr>
                <w:sz w:val="20"/>
                <w:szCs w:val="20"/>
              </w:rPr>
              <w:t>En el exterior se ubica la unidad condensadora (UC), en ella se encuentran el compresor, serpentín de enfriamiento del refrigerante, motor ventilador y el sistema de fuerza y control del sistema.</w:t>
            </w:r>
          </w:p>
          <w:p w14:paraId="5F9BC92A" w14:textId="77777777" w:rsidR="00B62FF1" w:rsidRPr="00A35B7C" w:rsidRDefault="00B62FF1" w:rsidP="001A577E">
            <w:pPr>
              <w:jc w:val="both"/>
              <w:rPr>
                <w:sz w:val="20"/>
                <w:szCs w:val="20"/>
              </w:rPr>
            </w:pPr>
          </w:p>
          <w:p w14:paraId="76814CC9" w14:textId="77777777" w:rsidR="00B62FF1" w:rsidRPr="00A35B7C" w:rsidRDefault="00B62FF1" w:rsidP="001A577E">
            <w:pPr>
              <w:jc w:val="both"/>
              <w:rPr>
                <w:sz w:val="20"/>
                <w:szCs w:val="20"/>
              </w:rPr>
            </w:pPr>
            <w:r w:rsidRPr="00A35B7C">
              <w:rPr>
                <w:sz w:val="20"/>
                <w:szCs w:val="20"/>
              </w:rPr>
              <w:t>Los serpentines serán del tipo tubo continúo, probado a 650 PSI de presión de aire bajo de agua, construido de tubería de cobre, mecánicamente expandido en aletas de aluminio.</w:t>
            </w:r>
          </w:p>
          <w:p w14:paraId="596BB6E0" w14:textId="77777777" w:rsidR="00B62FF1" w:rsidRPr="00A35B7C" w:rsidRDefault="00B62FF1" w:rsidP="001A577E">
            <w:pPr>
              <w:jc w:val="both"/>
              <w:rPr>
                <w:sz w:val="20"/>
                <w:szCs w:val="20"/>
              </w:rPr>
            </w:pPr>
          </w:p>
          <w:p w14:paraId="145392F5" w14:textId="77777777" w:rsidR="00B62FF1" w:rsidRPr="00A35B7C" w:rsidRDefault="00B62FF1" w:rsidP="001A577E">
            <w:pPr>
              <w:jc w:val="both"/>
              <w:rPr>
                <w:sz w:val="20"/>
                <w:szCs w:val="20"/>
              </w:rPr>
            </w:pPr>
            <w:r w:rsidRPr="00A35B7C">
              <w:rPr>
                <w:sz w:val="20"/>
                <w:szCs w:val="20"/>
              </w:rPr>
              <w:t>El equipo opera con refrigerante ecológico R-410A y poseerá una eficiencia mínima de SEER 18.</w:t>
            </w:r>
          </w:p>
          <w:p w14:paraId="653983D7" w14:textId="77777777" w:rsidR="00B62FF1" w:rsidRPr="00A35B7C" w:rsidRDefault="00B62FF1" w:rsidP="001A577E">
            <w:pPr>
              <w:jc w:val="both"/>
              <w:rPr>
                <w:sz w:val="20"/>
                <w:szCs w:val="20"/>
              </w:rPr>
            </w:pPr>
          </w:p>
          <w:p w14:paraId="6A83A9D7" w14:textId="77777777" w:rsidR="00B62FF1" w:rsidRPr="00A35B7C" w:rsidRDefault="00B62FF1" w:rsidP="001A577E">
            <w:pPr>
              <w:jc w:val="both"/>
              <w:rPr>
                <w:sz w:val="20"/>
                <w:szCs w:val="20"/>
              </w:rPr>
            </w:pPr>
            <w:r w:rsidRPr="00A35B7C">
              <w:rPr>
                <w:sz w:val="20"/>
                <w:szCs w:val="20"/>
              </w:rPr>
              <w:t>El circuito de control será operado a distancia por medio de un control remoto inalámbrico, digital, con un microprocesador emisor de señales infrarrojas a la unidad evaporadora. Tendrá al menos las funciones siguientes: Apagado y encendido; control de velocidad, alta, media y baja; selector de la temperatura; desviador del flujo de aire, reloj para programación.</w:t>
            </w:r>
          </w:p>
          <w:p w14:paraId="58179C08" w14:textId="77777777" w:rsidR="00B62FF1" w:rsidRPr="00A35B7C" w:rsidRDefault="00B62FF1" w:rsidP="001A577E">
            <w:pPr>
              <w:jc w:val="both"/>
              <w:rPr>
                <w:sz w:val="20"/>
                <w:szCs w:val="20"/>
              </w:rPr>
            </w:pPr>
          </w:p>
          <w:p w14:paraId="1CC9D392" w14:textId="77777777" w:rsidR="00B62FF1" w:rsidRPr="00A35B7C" w:rsidRDefault="00B62FF1" w:rsidP="001A577E">
            <w:pPr>
              <w:jc w:val="both"/>
              <w:rPr>
                <w:sz w:val="20"/>
                <w:szCs w:val="20"/>
              </w:rPr>
            </w:pPr>
            <w:r w:rsidRPr="00A35B7C">
              <w:rPr>
                <w:sz w:val="20"/>
                <w:szCs w:val="20"/>
              </w:rPr>
              <w:t>El drenaje de las unidades evaporadoras (UE) será conectado a una tubería previamente instalada empotrada en la pared cercana a la ubicación de montaje del equipo, 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evaporadora o como se indique en los planos de diseño.</w:t>
            </w:r>
          </w:p>
          <w:p w14:paraId="05C65AC4" w14:textId="77777777" w:rsidR="00B62FF1" w:rsidRPr="00A35B7C" w:rsidRDefault="00B62FF1" w:rsidP="001A577E">
            <w:pPr>
              <w:jc w:val="both"/>
              <w:rPr>
                <w:sz w:val="20"/>
                <w:szCs w:val="20"/>
              </w:rPr>
            </w:pPr>
          </w:p>
          <w:p w14:paraId="2594B2B3" w14:textId="77777777" w:rsidR="00B62FF1" w:rsidRPr="00A35B7C" w:rsidRDefault="00B62FF1" w:rsidP="001A577E">
            <w:pPr>
              <w:jc w:val="both"/>
              <w:rPr>
                <w:sz w:val="20"/>
                <w:szCs w:val="20"/>
              </w:rPr>
            </w:pPr>
            <w:r w:rsidRPr="00A35B7C">
              <w:rPr>
                <w:sz w:val="20"/>
                <w:szCs w:val="20"/>
              </w:rPr>
              <w:t>Serán de tipo expansión directa, con condensador enfriado por aire (UC), construida según normas ARI 210 y 270; Consistirán básicamente de compresor, serpentín del condensador, ventiladores y controles para el equipo.</w:t>
            </w:r>
          </w:p>
          <w:p w14:paraId="549837EC" w14:textId="77777777" w:rsidR="00B62FF1" w:rsidRPr="00A35B7C" w:rsidRDefault="00B62FF1" w:rsidP="001A577E">
            <w:pPr>
              <w:jc w:val="both"/>
              <w:rPr>
                <w:sz w:val="20"/>
                <w:szCs w:val="20"/>
              </w:rPr>
            </w:pPr>
          </w:p>
          <w:p w14:paraId="6EA629BB" w14:textId="77777777" w:rsidR="00B62FF1" w:rsidRPr="00A35B7C" w:rsidRDefault="00B62FF1" w:rsidP="001A577E">
            <w:pPr>
              <w:jc w:val="both"/>
              <w:rPr>
                <w:sz w:val="20"/>
                <w:szCs w:val="20"/>
              </w:rPr>
            </w:pPr>
            <w:r w:rsidRPr="00A35B7C">
              <w:rPr>
                <w:sz w:val="20"/>
                <w:szCs w:val="20"/>
              </w:rPr>
              <w:t xml:space="preserve">La unidad condensadora (UC) será diseñada para uso exterior con el chasis construido de lámina de acero, </w:t>
            </w:r>
            <w:r w:rsidRPr="00A35B7C">
              <w:rPr>
                <w:sz w:val="20"/>
                <w:szCs w:val="20"/>
              </w:rPr>
              <w:lastRenderedPageBreak/>
              <w:t>cubierta de Zinc, debe incluir patas para su anclaje constituyendo una sola pieza de estructura rígida metálica para su fijación al piso.</w:t>
            </w:r>
          </w:p>
          <w:p w14:paraId="779BD255" w14:textId="77777777" w:rsidR="00B62FF1" w:rsidRPr="00A35B7C" w:rsidRDefault="00B62FF1" w:rsidP="001A577E">
            <w:pPr>
              <w:jc w:val="both"/>
              <w:rPr>
                <w:sz w:val="20"/>
                <w:szCs w:val="20"/>
              </w:rPr>
            </w:pPr>
            <w:r w:rsidRPr="00A35B7C">
              <w:rPr>
                <w:sz w:val="20"/>
                <w:szCs w:val="20"/>
              </w:rPr>
              <w:t>El chasis tendrá paneles para proveer completo acceso al compresor, a los controles, a los motores y ventiladores del condensador, la superficie exterior será pintada con una base de epoxica acabada con esmalte.</w:t>
            </w:r>
          </w:p>
          <w:p w14:paraId="2FE0FA32" w14:textId="77777777" w:rsidR="00B62FF1" w:rsidRPr="00A35B7C" w:rsidRDefault="00B62FF1" w:rsidP="001A577E">
            <w:pPr>
              <w:jc w:val="both"/>
              <w:rPr>
                <w:sz w:val="20"/>
                <w:szCs w:val="20"/>
              </w:rPr>
            </w:pPr>
          </w:p>
          <w:p w14:paraId="64EB189E" w14:textId="77777777" w:rsidR="00B62FF1" w:rsidRPr="00A35B7C" w:rsidRDefault="00B62FF1" w:rsidP="001A577E">
            <w:pPr>
              <w:jc w:val="both"/>
              <w:rPr>
                <w:sz w:val="20"/>
                <w:szCs w:val="20"/>
              </w:rPr>
            </w:pPr>
            <w:r w:rsidRPr="00A35B7C">
              <w:rPr>
                <w:sz w:val="20"/>
                <w:szCs w:val="20"/>
              </w:rPr>
              <w:t>Las unidades serán embarcadas en una sola sección ensamblada totalmente en fábrica y serán instaladas en el lugar indicado en los planos.</w:t>
            </w:r>
          </w:p>
          <w:p w14:paraId="2A1C580A" w14:textId="77777777" w:rsidR="00B62FF1" w:rsidRPr="00A35B7C" w:rsidRDefault="00B62FF1" w:rsidP="001A577E">
            <w:pPr>
              <w:jc w:val="both"/>
              <w:rPr>
                <w:sz w:val="20"/>
                <w:szCs w:val="20"/>
              </w:rPr>
            </w:pPr>
          </w:p>
          <w:p w14:paraId="1C6A4E07" w14:textId="77777777" w:rsidR="00B62FF1" w:rsidRPr="00A35B7C" w:rsidRDefault="00B62FF1" w:rsidP="001A577E">
            <w:pPr>
              <w:jc w:val="both"/>
              <w:rPr>
                <w:sz w:val="20"/>
                <w:szCs w:val="20"/>
              </w:rPr>
            </w:pPr>
            <w:r w:rsidRPr="00A35B7C">
              <w:rPr>
                <w:sz w:val="20"/>
                <w:szCs w:val="20"/>
              </w:rPr>
              <w:t>Los compresores para los equipos serán del tipo rotativo INVERTER, herméticos con aislamiento interno de resorte, montado sobre aisladores de hule, se incluye protección de sobrecarga para el motor del compresor y válvulas de servicio en la descarga.</w:t>
            </w:r>
          </w:p>
          <w:p w14:paraId="35402694" w14:textId="77777777" w:rsidR="00B62FF1" w:rsidRPr="00A35B7C" w:rsidRDefault="00B62FF1" w:rsidP="001A577E">
            <w:pPr>
              <w:jc w:val="both"/>
              <w:rPr>
                <w:sz w:val="20"/>
                <w:szCs w:val="20"/>
              </w:rPr>
            </w:pPr>
          </w:p>
          <w:p w14:paraId="7914D2E7" w14:textId="77777777" w:rsidR="00B62FF1" w:rsidRPr="00A35B7C" w:rsidRDefault="00B62FF1" w:rsidP="001A577E">
            <w:pPr>
              <w:jc w:val="both"/>
              <w:rPr>
                <w:sz w:val="20"/>
                <w:szCs w:val="20"/>
              </w:rPr>
            </w:pPr>
            <w:r w:rsidRPr="00A35B7C">
              <w:rPr>
                <w:sz w:val="20"/>
                <w:szCs w:val="20"/>
              </w:rPr>
              <w:t xml:space="preserve">El serpentín será de alta eficiencia, con el motor enfriado por el gas de succión. Una válvula de alivio o dispositivo similar, protegerá internamente al compresor de sobre presiones. La unidad deberá ser cargada con refrigerante en fábrica, y en caso de ser requerido se deberá completar la carga. </w:t>
            </w:r>
          </w:p>
          <w:p w14:paraId="2EEBF1A3" w14:textId="77777777" w:rsidR="00B62FF1" w:rsidRPr="00A35B7C" w:rsidRDefault="00B62FF1" w:rsidP="001A577E">
            <w:pPr>
              <w:jc w:val="both"/>
              <w:rPr>
                <w:sz w:val="20"/>
                <w:szCs w:val="20"/>
              </w:rPr>
            </w:pPr>
          </w:p>
          <w:p w14:paraId="2CA1CEA9" w14:textId="77777777" w:rsidR="00B62FF1" w:rsidRPr="00A35B7C" w:rsidRDefault="00B62FF1" w:rsidP="001A577E">
            <w:pPr>
              <w:jc w:val="both"/>
              <w:rPr>
                <w:sz w:val="20"/>
                <w:szCs w:val="20"/>
              </w:rPr>
            </w:pPr>
            <w:r w:rsidRPr="00A35B7C">
              <w:rPr>
                <w:sz w:val="20"/>
                <w:szCs w:val="20"/>
              </w:rPr>
              <w:t>Si la longitud de tubería entre la unidad evaporadora y la unidad condensadora excede la permitida por el fabricante de los equipos, deberá utilizar tuberías de mayor diámetro para que la eficiencia y la capacidad del equipo no se vea afectada.</w:t>
            </w:r>
          </w:p>
          <w:p w14:paraId="5681F811" w14:textId="77777777" w:rsidR="00B62FF1" w:rsidRPr="00A35B7C" w:rsidRDefault="00B62FF1" w:rsidP="001A577E">
            <w:pPr>
              <w:jc w:val="both"/>
              <w:rPr>
                <w:sz w:val="20"/>
                <w:szCs w:val="20"/>
              </w:rPr>
            </w:pPr>
          </w:p>
          <w:p w14:paraId="531699BD" w14:textId="77777777" w:rsidR="00B62FF1" w:rsidRPr="00A35B7C" w:rsidRDefault="00B62FF1" w:rsidP="001A577E">
            <w:pPr>
              <w:jc w:val="both"/>
              <w:rPr>
                <w:sz w:val="20"/>
                <w:szCs w:val="20"/>
              </w:rPr>
            </w:pPr>
            <w:r w:rsidRPr="00A35B7C">
              <w:rPr>
                <w:sz w:val="20"/>
                <w:szCs w:val="20"/>
              </w:rPr>
              <w:t>Los ventiladores del condensador serán de descarga horizontal del aire, tipo propela acoplados directamente al motor que lo acciona, los ventiladores serán estática y dinámicamente balanceados, tendrán aspas de aluminio o polímero de alta resistencia, los motores serán para operación pesada, con cojinetes de bola permanentemente lubricados y tendrán protección interna de sobrecarga.</w:t>
            </w:r>
          </w:p>
          <w:p w14:paraId="2514C147" w14:textId="77777777" w:rsidR="00B62FF1" w:rsidRPr="00A35B7C" w:rsidRDefault="00B62FF1" w:rsidP="001A577E">
            <w:pPr>
              <w:jc w:val="both"/>
              <w:rPr>
                <w:sz w:val="20"/>
                <w:szCs w:val="20"/>
              </w:rPr>
            </w:pPr>
          </w:p>
          <w:p w14:paraId="28477D90" w14:textId="77777777" w:rsidR="00B62FF1" w:rsidRPr="00A35B7C" w:rsidRDefault="00B62FF1" w:rsidP="001A577E">
            <w:pPr>
              <w:jc w:val="both"/>
              <w:rPr>
                <w:sz w:val="20"/>
                <w:szCs w:val="20"/>
              </w:rPr>
            </w:pPr>
            <w:r w:rsidRPr="00A35B7C">
              <w:rPr>
                <w:sz w:val="20"/>
                <w:szCs w:val="20"/>
              </w:rPr>
              <w:t>Los filtros de la unidad serán de fácil acceso y de material plástico (propileno) lavable.</w:t>
            </w:r>
          </w:p>
          <w:p w14:paraId="59A8BCB3" w14:textId="77777777" w:rsidR="00B62FF1" w:rsidRPr="00A35B7C" w:rsidRDefault="00B62FF1" w:rsidP="001A577E">
            <w:pPr>
              <w:jc w:val="both"/>
              <w:rPr>
                <w:sz w:val="20"/>
                <w:szCs w:val="20"/>
              </w:rPr>
            </w:pPr>
            <w:r w:rsidRPr="00A35B7C">
              <w:rPr>
                <w:sz w:val="20"/>
                <w:szCs w:val="20"/>
              </w:rPr>
              <w:t>El control de la unidad será del tipo remoto con pantalla digital.</w:t>
            </w:r>
          </w:p>
          <w:p w14:paraId="395C127E" w14:textId="77777777" w:rsidR="00B62FF1" w:rsidRPr="00A35B7C" w:rsidRDefault="00B62FF1" w:rsidP="001A577E">
            <w:pPr>
              <w:jc w:val="both"/>
              <w:rPr>
                <w:sz w:val="20"/>
                <w:szCs w:val="20"/>
              </w:rPr>
            </w:pPr>
          </w:p>
          <w:p w14:paraId="1C3E4218" w14:textId="77777777" w:rsidR="00B62FF1" w:rsidRPr="00A35B7C" w:rsidRDefault="00B62FF1" w:rsidP="001A577E">
            <w:pPr>
              <w:jc w:val="both"/>
              <w:rPr>
                <w:sz w:val="20"/>
                <w:szCs w:val="20"/>
              </w:rPr>
            </w:pPr>
            <w:r w:rsidRPr="00A35B7C">
              <w:rPr>
                <w:sz w:val="20"/>
                <w:szCs w:val="20"/>
              </w:rPr>
              <w:t>La unidad condensadora (UC) deberá ser de la misma marca de la unidad evaporadora (UE). Dichas unidades trabajaran con refrigerante ecológico R-410A y con eficiencia igual o mayor a SEER 18.</w:t>
            </w:r>
          </w:p>
          <w:p w14:paraId="1B7A4FCA" w14:textId="77777777" w:rsidR="00B62FF1" w:rsidRPr="00A35B7C" w:rsidRDefault="00B62FF1" w:rsidP="001A577E">
            <w:pPr>
              <w:jc w:val="both"/>
              <w:rPr>
                <w:sz w:val="20"/>
                <w:szCs w:val="20"/>
              </w:rPr>
            </w:pPr>
          </w:p>
          <w:p w14:paraId="3E53AD48" w14:textId="77777777" w:rsidR="00B62FF1" w:rsidRPr="00A35B7C" w:rsidRDefault="00B62FF1" w:rsidP="001A577E">
            <w:pPr>
              <w:jc w:val="both"/>
              <w:rPr>
                <w:sz w:val="20"/>
                <w:szCs w:val="20"/>
              </w:rPr>
            </w:pPr>
            <w:r w:rsidRPr="00A35B7C">
              <w:rPr>
                <w:sz w:val="20"/>
                <w:szCs w:val="20"/>
              </w:rPr>
              <w:t xml:space="preserve">El sistema de protección eléctrica de la unidad tendrá los siguientes componentes: retardador de arranque, protección de baja presión de aceite, </w:t>
            </w:r>
            <w:proofErr w:type="spellStart"/>
            <w:r w:rsidRPr="00A35B7C">
              <w:rPr>
                <w:sz w:val="20"/>
                <w:szCs w:val="20"/>
              </w:rPr>
              <w:t>guardamotor</w:t>
            </w:r>
            <w:proofErr w:type="spellEnd"/>
            <w:r w:rsidRPr="00A35B7C">
              <w:rPr>
                <w:sz w:val="20"/>
                <w:szCs w:val="20"/>
              </w:rPr>
              <w:t xml:space="preserve"> de rango ajustable de acuerdo a la capacidad del compresor. Este sistema podrá venir instalado de fábrica dentro de </w:t>
            </w:r>
            <w:r w:rsidRPr="00A35B7C">
              <w:rPr>
                <w:sz w:val="20"/>
                <w:szCs w:val="20"/>
              </w:rPr>
              <w:lastRenderedPageBreak/>
              <w:t>la unidad condensadora, o en caso contrario, se deberá incluir o instalar dentro de una caja apropiada para la intemperie, incluyendo la canalización y el alambrado correspondiente.</w:t>
            </w:r>
          </w:p>
          <w:p w14:paraId="2B2B8623" w14:textId="77777777" w:rsidR="00B62FF1" w:rsidRPr="00A35B7C" w:rsidRDefault="00B62FF1" w:rsidP="001A577E">
            <w:pPr>
              <w:jc w:val="both"/>
              <w:rPr>
                <w:sz w:val="20"/>
                <w:szCs w:val="20"/>
              </w:rPr>
            </w:pPr>
          </w:p>
          <w:p w14:paraId="3FC5C488" w14:textId="77777777" w:rsidR="00B62FF1" w:rsidRPr="00A35B7C" w:rsidRDefault="00B62FF1" w:rsidP="001A577E">
            <w:pPr>
              <w:jc w:val="both"/>
              <w:rPr>
                <w:sz w:val="20"/>
                <w:szCs w:val="20"/>
              </w:rPr>
            </w:pPr>
            <w:r w:rsidRPr="00A35B7C">
              <w:rPr>
                <w:sz w:val="20"/>
                <w:szCs w:val="20"/>
              </w:rPr>
              <w:t xml:space="preserve">Para los sistemas de aire acondicionado tipo mini Split con capacidad menor o igual a 36,000 </w:t>
            </w:r>
            <w:proofErr w:type="spellStart"/>
            <w:r w:rsidRPr="00A35B7C">
              <w:rPr>
                <w:sz w:val="20"/>
                <w:szCs w:val="20"/>
              </w:rPr>
              <w:t>Btu</w:t>
            </w:r>
            <w:proofErr w:type="spellEnd"/>
            <w:r w:rsidRPr="00A35B7C">
              <w:rPr>
                <w:sz w:val="20"/>
                <w:szCs w:val="20"/>
              </w:rPr>
              <w:t>/h, se deberá instalar un dispositivo de protección eléctrica que proporcione protección por bajo y alto voltaje, perdida de fase.</w:t>
            </w:r>
          </w:p>
          <w:p w14:paraId="21116AC0" w14:textId="77777777" w:rsidR="00B62FF1" w:rsidRPr="00A35B7C" w:rsidRDefault="00B62FF1" w:rsidP="001A577E">
            <w:pPr>
              <w:jc w:val="both"/>
              <w:rPr>
                <w:sz w:val="20"/>
                <w:szCs w:val="20"/>
              </w:rPr>
            </w:pPr>
          </w:p>
          <w:p w14:paraId="34391D52" w14:textId="77777777" w:rsidR="00B62FF1" w:rsidRPr="00A35B7C" w:rsidRDefault="00B62FF1" w:rsidP="001A577E">
            <w:pPr>
              <w:jc w:val="both"/>
              <w:rPr>
                <w:sz w:val="20"/>
                <w:szCs w:val="20"/>
              </w:rPr>
            </w:pPr>
            <w:r w:rsidRPr="00A35B7C">
              <w:rPr>
                <w:sz w:val="20"/>
                <w:szCs w:val="20"/>
              </w:rPr>
              <w:t xml:space="preserve">El contratista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A35B7C">
              <w:rPr>
                <w:sz w:val="20"/>
                <w:szCs w:val="20"/>
              </w:rPr>
              <w:t>coil</w:t>
            </w:r>
            <w:proofErr w:type="spellEnd"/>
            <w:r w:rsidRPr="00A35B7C">
              <w:rPr>
                <w:sz w:val="20"/>
                <w:szCs w:val="20"/>
              </w:rPr>
              <w:t>, y la unidad condensadora.</w:t>
            </w:r>
          </w:p>
        </w:tc>
        <w:tc>
          <w:tcPr>
            <w:tcW w:w="3969" w:type="dxa"/>
            <w:vAlign w:val="center"/>
          </w:tcPr>
          <w:p w14:paraId="10AE3954" w14:textId="77777777" w:rsidR="00B62FF1" w:rsidRPr="00A35B7C" w:rsidRDefault="00B62FF1" w:rsidP="00B62FF1">
            <w:pPr>
              <w:jc w:val="center"/>
              <w:rPr>
                <w:b/>
                <w:sz w:val="20"/>
                <w:szCs w:val="20"/>
              </w:rPr>
            </w:pPr>
          </w:p>
        </w:tc>
      </w:tr>
      <w:tr w:rsidR="00B62FF1" w:rsidRPr="00A35B7C" w14:paraId="2EC67F5D" w14:textId="06D9FAB9" w:rsidTr="00B62FF1">
        <w:trPr>
          <w:trHeight w:val="1399"/>
        </w:trPr>
        <w:tc>
          <w:tcPr>
            <w:tcW w:w="1686" w:type="dxa"/>
            <w:gridSpan w:val="2"/>
            <w:vMerge/>
            <w:noWrap/>
            <w:vAlign w:val="center"/>
          </w:tcPr>
          <w:p w14:paraId="7977D3A9" w14:textId="77777777" w:rsidR="00B62FF1" w:rsidRPr="00A35B7C" w:rsidRDefault="00B62FF1" w:rsidP="001A577E">
            <w:pPr>
              <w:rPr>
                <w:b/>
                <w:bCs/>
                <w:sz w:val="20"/>
                <w:szCs w:val="20"/>
              </w:rPr>
            </w:pPr>
          </w:p>
        </w:tc>
        <w:tc>
          <w:tcPr>
            <w:tcW w:w="4694" w:type="dxa"/>
            <w:gridSpan w:val="2"/>
          </w:tcPr>
          <w:p w14:paraId="04FFFFFF" w14:textId="77777777" w:rsidR="00B62FF1" w:rsidRPr="00A35B7C" w:rsidRDefault="00B62FF1" w:rsidP="001A577E">
            <w:pPr>
              <w:jc w:val="both"/>
              <w:rPr>
                <w:sz w:val="20"/>
                <w:szCs w:val="20"/>
              </w:rPr>
            </w:pPr>
            <w:r w:rsidRPr="00A35B7C">
              <w:rPr>
                <w:b/>
                <w:sz w:val="20"/>
                <w:szCs w:val="20"/>
              </w:rPr>
              <w:t>EXTRACTOR DE AIRE TIPO EN LINEA</w:t>
            </w:r>
            <w:r w:rsidRPr="00A35B7C">
              <w:rPr>
                <w:sz w:val="20"/>
                <w:szCs w:val="20"/>
              </w:rPr>
              <w:t xml:space="preserve">. </w:t>
            </w:r>
          </w:p>
          <w:p w14:paraId="6C0C8804" w14:textId="77777777" w:rsidR="00B62FF1" w:rsidRPr="00A35B7C" w:rsidRDefault="00B62FF1" w:rsidP="001A577E">
            <w:pPr>
              <w:jc w:val="both"/>
              <w:rPr>
                <w:sz w:val="20"/>
                <w:szCs w:val="20"/>
              </w:rPr>
            </w:pPr>
            <w:r w:rsidRPr="00A35B7C">
              <w:rPr>
                <w:sz w:val="20"/>
                <w:szCs w:val="20"/>
              </w:rPr>
              <w:t>Será con un ventilador del tipo centrífugo y acople de motor por medio de faja y descarga de aire horizontal/vertical (ducto/tubería de PVC de 4” de diámetro) hacia el exterior, la capacidad de descarga será tal que el equipo supere la caída de presión hasta la descarga (final sobre el techo del edificio). El ventilador será alojado en un gabinete construido de lámina galvanizada. La unidad deberá cumplir con “U.L. (UL 705), en cuanto a los componentes eléctricos y cumplir con los estándares “AMCA” 210/300.</w:t>
            </w:r>
          </w:p>
          <w:p w14:paraId="37CAEC01" w14:textId="77777777" w:rsidR="00B62FF1" w:rsidRPr="00A35B7C" w:rsidRDefault="00B62FF1" w:rsidP="001A577E">
            <w:pPr>
              <w:jc w:val="both"/>
              <w:rPr>
                <w:sz w:val="20"/>
                <w:szCs w:val="20"/>
              </w:rPr>
            </w:pPr>
          </w:p>
          <w:p w14:paraId="7ECCA13A" w14:textId="77777777" w:rsidR="00B62FF1" w:rsidRPr="00A35B7C" w:rsidRDefault="00B62FF1" w:rsidP="001A577E">
            <w:pPr>
              <w:jc w:val="both"/>
              <w:rPr>
                <w:sz w:val="20"/>
                <w:szCs w:val="20"/>
              </w:rPr>
            </w:pPr>
            <w:r w:rsidRPr="00A35B7C">
              <w:rPr>
                <w:sz w:val="20"/>
                <w:szCs w:val="20"/>
              </w:rPr>
              <w:t>Los baleros de la transmisión del ventilador serán de tipo bola con lubricación permanente para uso pesado y con una vida útil de 100,000 horas.</w:t>
            </w:r>
          </w:p>
          <w:p w14:paraId="0B521720" w14:textId="77777777" w:rsidR="00B62FF1" w:rsidRPr="00A35B7C" w:rsidRDefault="00B62FF1" w:rsidP="001A577E">
            <w:pPr>
              <w:jc w:val="both"/>
              <w:rPr>
                <w:sz w:val="20"/>
                <w:szCs w:val="20"/>
              </w:rPr>
            </w:pPr>
          </w:p>
          <w:p w14:paraId="674DCD36" w14:textId="77777777" w:rsidR="00B62FF1" w:rsidRPr="00A35B7C" w:rsidRDefault="00B62FF1" w:rsidP="001A577E">
            <w:pPr>
              <w:jc w:val="both"/>
              <w:rPr>
                <w:sz w:val="20"/>
                <w:szCs w:val="20"/>
              </w:rPr>
            </w:pPr>
            <w:r w:rsidRPr="00A35B7C">
              <w:rPr>
                <w:sz w:val="20"/>
                <w:szCs w:val="20"/>
              </w:rPr>
              <w:t>El extractor deberá cumplir con los requerimientos de AMCA y deberá ser certificado en cuanto al rendimiento y al nivel de ruido producido. El ruido no deberá exceder al sonido indicado en cuadro en plano. El contratista de aire acondicionado deberá suministrar e instalar la alimentación eléctrica desde la caja de corte hasta la unidad en canalización metálica y debidamente soportada, así como una botonera (interruptor) de arranque y paro (</w:t>
            </w:r>
            <w:proofErr w:type="spellStart"/>
            <w:r w:rsidRPr="00A35B7C">
              <w:rPr>
                <w:sz w:val="20"/>
                <w:szCs w:val="20"/>
              </w:rPr>
              <w:t>on</w:t>
            </w:r>
            <w:proofErr w:type="spellEnd"/>
            <w:r w:rsidRPr="00A35B7C">
              <w:rPr>
                <w:sz w:val="20"/>
                <w:szCs w:val="20"/>
              </w:rPr>
              <w:t>/off).</w:t>
            </w:r>
          </w:p>
        </w:tc>
        <w:tc>
          <w:tcPr>
            <w:tcW w:w="3969" w:type="dxa"/>
            <w:vAlign w:val="center"/>
          </w:tcPr>
          <w:p w14:paraId="73744F50" w14:textId="77777777" w:rsidR="00B62FF1" w:rsidRPr="00A35B7C" w:rsidRDefault="00B62FF1" w:rsidP="00B62FF1">
            <w:pPr>
              <w:jc w:val="center"/>
              <w:rPr>
                <w:b/>
                <w:sz w:val="20"/>
                <w:szCs w:val="20"/>
              </w:rPr>
            </w:pPr>
          </w:p>
        </w:tc>
      </w:tr>
      <w:tr w:rsidR="00B62FF1" w:rsidRPr="00A35B7C" w14:paraId="6F94C4B1" w14:textId="5013B489" w:rsidTr="00B62FF1">
        <w:trPr>
          <w:trHeight w:val="1399"/>
        </w:trPr>
        <w:tc>
          <w:tcPr>
            <w:tcW w:w="1686" w:type="dxa"/>
            <w:gridSpan w:val="2"/>
            <w:vMerge/>
            <w:noWrap/>
            <w:vAlign w:val="center"/>
          </w:tcPr>
          <w:p w14:paraId="1010D819" w14:textId="77777777" w:rsidR="00B62FF1" w:rsidRPr="00A35B7C" w:rsidRDefault="00B62FF1" w:rsidP="001A577E">
            <w:pPr>
              <w:rPr>
                <w:b/>
                <w:bCs/>
                <w:sz w:val="20"/>
                <w:szCs w:val="20"/>
              </w:rPr>
            </w:pPr>
          </w:p>
        </w:tc>
        <w:tc>
          <w:tcPr>
            <w:tcW w:w="4694" w:type="dxa"/>
            <w:gridSpan w:val="2"/>
          </w:tcPr>
          <w:p w14:paraId="713EEB3B" w14:textId="77777777" w:rsidR="00B62FF1" w:rsidRPr="00A35B7C" w:rsidRDefault="00B62FF1" w:rsidP="001A577E">
            <w:pPr>
              <w:jc w:val="both"/>
              <w:rPr>
                <w:sz w:val="20"/>
                <w:szCs w:val="20"/>
              </w:rPr>
            </w:pPr>
            <w:r w:rsidRPr="00A35B7C">
              <w:rPr>
                <w:b/>
                <w:sz w:val="20"/>
                <w:szCs w:val="20"/>
              </w:rPr>
              <w:t>EXTRACTOR DE AIRE TIPO PLAFON</w:t>
            </w:r>
            <w:r w:rsidRPr="00A35B7C">
              <w:rPr>
                <w:sz w:val="20"/>
                <w:szCs w:val="20"/>
              </w:rPr>
              <w:t xml:space="preserve">. </w:t>
            </w:r>
          </w:p>
          <w:p w14:paraId="15D32076" w14:textId="77777777" w:rsidR="00B62FF1" w:rsidRPr="00A35B7C" w:rsidRDefault="00B62FF1" w:rsidP="001A577E">
            <w:pPr>
              <w:jc w:val="both"/>
              <w:rPr>
                <w:sz w:val="20"/>
                <w:szCs w:val="20"/>
              </w:rPr>
            </w:pPr>
            <w:r w:rsidRPr="00A35B7C">
              <w:rPr>
                <w:sz w:val="20"/>
                <w:szCs w:val="20"/>
              </w:rPr>
              <w:t>Será del tipo para cielo raso, con ventilador centrífugo (impulsor de polímero) y de acople directo a motor, a ser instalado con ducto/tubería de PVC de 4” de diámetro, de 200 CFM. El gabinete será construido de acero, de fácil montaje tipo a presión.</w:t>
            </w:r>
          </w:p>
          <w:p w14:paraId="5F91033E" w14:textId="77777777" w:rsidR="00B62FF1" w:rsidRPr="00A35B7C" w:rsidRDefault="00B62FF1" w:rsidP="001A577E">
            <w:pPr>
              <w:jc w:val="both"/>
              <w:rPr>
                <w:sz w:val="20"/>
                <w:szCs w:val="20"/>
              </w:rPr>
            </w:pPr>
          </w:p>
          <w:p w14:paraId="59363A16" w14:textId="77777777" w:rsidR="00B62FF1" w:rsidRPr="00A35B7C" w:rsidRDefault="00B62FF1" w:rsidP="001A577E">
            <w:pPr>
              <w:jc w:val="both"/>
              <w:rPr>
                <w:sz w:val="20"/>
                <w:szCs w:val="20"/>
              </w:rPr>
            </w:pPr>
            <w:r w:rsidRPr="00A35B7C">
              <w:rPr>
                <w:sz w:val="20"/>
                <w:szCs w:val="20"/>
              </w:rPr>
              <w:t>El ventilador contará con filtro de carbón activado intercambiable. La rejilla debe ser autoajustable. El conjunto de del motor e impulsor deberá ser removible para limpieza y mantenimiento.</w:t>
            </w:r>
          </w:p>
          <w:p w14:paraId="105F52A9" w14:textId="77777777" w:rsidR="00B62FF1" w:rsidRPr="00A35B7C" w:rsidRDefault="00B62FF1" w:rsidP="001A577E">
            <w:pPr>
              <w:jc w:val="both"/>
              <w:rPr>
                <w:sz w:val="20"/>
                <w:szCs w:val="20"/>
              </w:rPr>
            </w:pPr>
          </w:p>
          <w:p w14:paraId="33F2C9C1" w14:textId="77777777" w:rsidR="00B62FF1" w:rsidRPr="00A35B7C" w:rsidRDefault="00B62FF1" w:rsidP="001A577E">
            <w:pPr>
              <w:jc w:val="both"/>
              <w:rPr>
                <w:sz w:val="20"/>
                <w:szCs w:val="20"/>
              </w:rPr>
            </w:pPr>
            <w:r w:rsidRPr="00A35B7C">
              <w:rPr>
                <w:sz w:val="20"/>
                <w:szCs w:val="20"/>
              </w:rPr>
              <w:lastRenderedPageBreak/>
              <w:t>El ventilador deberá ser listado en UL. El nivel de ruido no deberá exceder los niveles de 60 dB mínimo. El suministro eléctrico a 120 voltios/1 fases/60 Hertz.</w:t>
            </w:r>
          </w:p>
          <w:p w14:paraId="0432B8F9" w14:textId="77777777" w:rsidR="00B62FF1" w:rsidRPr="00A35B7C" w:rsidRDefault="00B62FF1" w:rsidP="001A577E">
            <w:pPr>
              <w:jc w:val="both"/>
              <w:rPr>
                <w:sz w:val="20"/>
                <w:szCs w:val="20"/>
              </w:rPr>
            </w:pPr>
          </w:p>
          <w:p w14:paraId="28EEE35A" w14:textId="77777777" w:rsidR="00B62FF1" w:rsidRPr="00A35B7C" w:rsidRDefault="00B62FF1" w:rsidP="001A577E">
            <w:pPr>
              <w:jc w:val="both"/>
              <w:rPr>
                <w:sz w:val="20"/>
                <w:szCs w:val="20"/>
              </w:rPr>
            </w:pPr>
            <w:r w:rsidRPr="00A35B7C">
              <w:rPr>
                <w:sz w:val="20"/>
                <w:szCs w:val="20"/>
              </w:rPr>
              <w:t>La operación de este tipo de extractor, será por medio de interruptor similar al del encendido de la luminaria del ambiente al cual sirve. El interruptor deberá estar en la misma caja del de la luminaria.</w:t>
            </w:r>
          </w:p>
        </w:tc>
        <w:tc>
          <w:tcPr>
            <w:tcW w:w="3969" w:type="dxa"/>
            <w:vAlign w:val="center"/>
          </w:tcPr>
          <w:p w14:paraId="1F01CB01" w14:textId="77777777" w:rsidR="00B62FF1" w:rsidRPr="00A35B7C" w:rsidRDefault="00B62FF1" w:rsidP="00B62FF1">
            <w:pPr>
              <w:jc w:val="center"/>
              <w:rPr>
                <w:b/>
                <w:sz w:val="20"/>
                <w:szCs w:val="20"/>
              </w:rPr>
            </w:pPr>
          </w:p>
        </w:tc>
      </w:tr>
      <w:tr w:rsidR="00B62FF1" w:rsidRPr="00A35B7C" w14:paraId="0F713C20" w14:textId="22D5BA09" w:rsidTr="00B62FF1">
        <w:trPr>
          <w:trHeight w:val="699"/>
        </w:trPr>
        <w:tc>
          <w:tcPr>
            <w:tcW w:w="1686" w:type="dxa"/>
            <w:gridSpan w:val="2"/>
            <w:vAlign w:val="center"/>
            <w:hideMark/>
          </w:tcPr>
          <w:p w14:paraId="394AA1B4" w14:textId="77777777" w:rsidR="00B62FF1" w:rsidRPr="00A35B7C" w:rsidRDefault="00B62FF1" w:rsidP="001A577E">
            <w:pPr>
              <w:rPr>
                <w:b/>
                <w:bCs/>
                <w:sz w:val="20"/>
                <w:szCs w:val="20"/>
              </w:rPr>
            </w:pPr>
            <w:r w:rsidRPr="00A35B7C">
              <w:rPr>
                <w:b/>
                <w:bCs/>
                <w:sz w:val="20"/>
                <w:szCs w:val="20"/>
              </w:rPr>
              <w:lastRenderedPageBreak/>
              <w:t>Características Eléctricas.</w:t>
            </w:r>
          </w:p>
        </w:tc>
        <w:tc>
          <w:tcPr>
            <w:tcW w:w="4694" w:type="dxa"/>
            <w:gridSpan w:val="2"/>
            <w:hideMark/>
          </w:tcPr>
          <w:p w14:paraId="7F2A4357" w14:textId="77777777" w:rsidR="00B62FF1" w:rsidRPr="00A35B7C" w:rsidRDefault="00B62FF1" w:rsidP="001A577E">
            <w:pPr>
              <w:jc w:val="both"/>
              <w:rPr>
                <w:sz w:val="20"/>
                <w:szCs w:val="20"/>
              </w:rPr>
            </w:pPr>
            <w:r w:rsidRPr="00A35B7C">
              <w:rPr>
                <w:sz w:val="20"/>
                <w:szCs w:val="20"/>
              </w:rPr>
              <w:t>Para los equipos de aire acondicionado el suministro eléctrico será a:</w:t>
            </w:r>
          </w:p>
          <w:p w14:paraId="13664F5A" w14:textId="77777777" w:rsidR="00B62FF1" w:rsidRPr="00A35B7C" w:rsidRDefault="00B62FF1" w:rsidP="001A577E">
            <w:pPr>
              <w:pStyle w:val="Prrafodelista"/>
              <w:numPr>
                <w:ilvl w:val="0"/>
                <w:numId w:val="31"/>
              </w:numPr>
              <w:ind w:left="332"/>
              <w:jc w:val="both"/>
              <w:rPr>
                <w:b/>
                <w:bCs/>
                <w:sz w:val="20"/>
                <w:szCs w:val="20"/>
              </w:rPr>
            </w:pPr>
            <w:r w:rsidRPr="00A35B7C">
              <w:rPr>
                <w:b/>
                <w:bCs/>
                <w:sz w:val="20"/>
                <w:szCs w:val="20"/>
              </w:rPr>
              <w:t>120Vac/1Fase/60Hertz.</w:t>
            </w:r>
          </w:p>
          <w:p w14:paraId="56FEF527" w14:textId="77777777" w:rsidR="00B62FF1" w:rsidRPr="00A35B7C" w:rsidRDefault="00B62FF1" w:rsidP="001A577E">
            <w:pPr>
              <w:pStyle w:val="Prrafodelista"/>
              <w:numPr>
                <w:ilvl w:val="0"/>
                <w:numId w:val="31"/>
              </w:numPr>
              <w:ind w:left="332"/>
              <w:jc w:val="both"/>
              <w:rPr>
                <w:b/>
                <w:bCs/>
                <w:sz w:val="20"/>
                <w:szCs w:val="20"/>
              </w:rPr>
            </w:pPr>
            <w:r w:rsidRPr="00A35B7C">
              <w:rPr>
                <w:b/>
                <w:sz w:val="20"/>
                <w:szCs w:val="20"/>
              </w:rPr>
              <w:t>208/230Vac</w:t>
            </w:r>
            <w:r w:rsidRPr="00A35B7C">
              <w:rPr>
                <w:b/>
                <w:bCs/>
                <w:sz w:val="20"/>
                <w:szCs w:val="20"/>
              </w:rPr>
              <w:t>/1Fase/60Hertz.</w:t>
            </w:r>
          </w:p>
          <w:p w14:paraId="0E0FC19F" w14:textId="77777777" w:rsidR="00B62FF1" w:rsidRPr="00A35B7C" w:rsidRDefault="00B62FF1" w:rsidP="001A577E">
            <w:pPr>
              <w:pStyle w:val="Prrafodelista"/>
              <w:numPr>
                <w:ilvl w:val="0"/>
                <w:numId w:val="31"/>
              </w:numPr>
              <w:ind w:left="332"/>
              <w:jc w:val="both"/>
              <w:rPr>
                <w:b/>
                <w:bCs/>
                <w:sz w:val="20"/>
                <w:szCs w:val="20"/>
              </w:rPr>
            </w:pPr>
            <w:r w:rsidRPr="00A35B7C">
              <w:rPr>
                <w:b/>
                <w:sz w:val="20"/>
                <w:szCs w:val="20"/>
              </w:rPr>
              <w:t>208/230Vac</w:t>
            </w:r>
            <w:r w:rsidRPr="00A35B7C">
              <w:rPr>
                <w:b/>
                <w:bCs/>
                <w:sz w:val="20"/>
                <w:szCs w:val="20"/>
              </w:rPr>
              <w:t>/3Fases/ 60Hertz.</w:t>
            </w:r>
          </w:p>
          <w:p w14:paraId="0D83AC2F" w14:textId="77777777" w:rsidR="00B62FF1" w:rsidRPr="00A35B7C" w:rsidRDefault="00B62FF1" w:rsidP="001A577E">
            <w:pPr>
              <w:jc w:val="both"/>
              <w:rPr>
                <w:sz w:val="20"/>
                <w:szCs w:val="20"/>
              </w:rPr>
            </w:pPr>
            <w:r w:rsidRPr="00A35B7C">
              <w:rPr>
                <w:sz w:val="20"/>
                <w:szCs w:val="20"/>
              </w:rPr>
              <w:t>El voltaje de operación de los motores de dichos equipos será protegido eléctricamente mediante la instalación de un guarda motor y una unidad de disparo ajustable, debidamente protegidos dentro de una caja o gabinete metálico tipo caja NEMA 3R.</w:t>
            </w:r>
          </w:p>
        </w:tc>
        <w:tc>
          <w:tcPr>
            <w:tcW w:w="3969" w:type="dxa"/>
            <w:vAlign w:val="center"/>
          </w:tcPr>
          <w:p w14:paraId="7C4EA87C" w14:textId="77777777" w:rsidR="00B62FF1" w:rsidRPr="00A35B7C" w:rsidRDefault="00B62FF1" w:rsidP="00B62FF1">
            <w:pPr>
              <w:jc w:val="center"/>
              <w:rPr>
                <w:sz w:val="20"/>
                <w:szCs w:val="20"/>
              </w:rPr>
            </w:pPr>
          </w:p>
        </w:tc>
      </w:tr>
      <w:tr w:rsidR="00B62FF1" w:rsidRPr="00A35B7C" w14:paraId="3301AB28" w14:textId="70A2863E" w:rsidTr="00B62FF1">
        <w:trPr>
          <w:trHeight w:val="2117"/>
        </w:trPr>
        <w:tc>
          <w:tcPr>
            <w:tcW w:w="1686" w:type="dxa"/>
            <w:gridSpan w:val="2"/>
            <w:vMerge w:val="restart"/>
            <w:vAlign w:val="center"/>
            <w:hideMark/>
          </w:tcPr>
          <w:p w14:paraId="061C622F" w14:textId="77777777" w:rsidR="00B62FF1" w:rsidRPr="00A35B7C" w:rsidRDefault="00B62FF1" w:rsidP="001A577E">
            <w:pPr>
              <w:rPr>
                <w:b/>
                <w:bCs/>
                <w:sz w:val="20"/>
                <w:szCs w:val="20"/>
              </w:rPr>
            </w:pPr>
            <w:r w:rsidRPr="00A35B7C">
              <w:rPr>
                <w:b/>
                <w:bCs/>
                <w:sz w:val="20"/>
                <w:szCs w:val="20"/>
              </w:rPr>
              <w:t>Condiciones de Recepción e instalación.</w:t>
            </w:r>
          </w:p>
        </w:tc>
        <w:tc>
          <w:tcPr>
            <w:tcW w:w="4694" w:type="dxa"/>
            <w:gridSpan w:val="2"/>
          </w:tcPr>
          <w:p w14:paraId="09EF4E4A" w14:textId="77777777" w:rsidR="00B62FF1" w:rsidRPr="00A35B7C" w:rsidRDefault="00B62FF1" w:rsidP="001A577E">
            <w:pPr>
              <w:jc w:val="both"/>
              <w:rPr>
                <w:sz w:val="20"/>
                <w:szCs w:val="20"/>
              </w:rPr>
            </w:pPr>
            <w:r w:rsidRPr="00A35B7C">
              <w:rPr>
                <w:sz w:val="20"/>
                <w:szCs w:val="20"/>
              </w:rPr>
              <w:t xml:space="preserve">Los equipos, materiales y accesorios a suministrarse deberán ser completamente nuevos y de fabricación reciente, y libres de defectos o imperfecciones. Los equipos deberán ser certificados o listados en su construcción bajo los requerimientos: AHRI, AMCA y </w:t>
            </w:r>
            <w:proofErr w:type="spellStart"/>
            <w:r w:rsidRPr="00A35B7C">
              <w:rPr>
                <w:sz w:val="20"/>
                <w:szCs w:val="20"/>
              </w:rPr>
              <w:t>cULus</w:t>
            </w:r>
            <w:proofErr w:type="spellEnd"/>
            <w:r w:rsidRPr="00A35B7C">
              <w:rPr>
                <w:sz w:val="20"/>
                <w:szCs w:val="20"/>
              </w:rPr>
              <w:t xml:space="preserve"> o ETL.</w:t>
            </w:r>
          </w:p>
          <w:p w14:paraId="3C9B1C9D" w14:textId="77777777" w:rsidR="00B62FF1" w:rsidRPr="00A35B7C" w:rsidRDefault="00B62FF1" w:rsidP="001A577E">
            <w:pPr>
              <w:jc w:val="both"/>
              <w:rPr>
                <w:sz w:val="20"/>
                <w:szCs w:val="20"/>
              </w:rPr>
            </w:pPr>
          </w:p>
          <w:p w14:paraId="25A58190" w14:textId="77777777" w:rsidR="00B62FF1" w:rsidRPr="00A35B7C" w:rsidRDefault="00B62FF1" w:rsidP="001A577E">
            <w:pPr>
              <w:jc w:val="both"/>
              <w:rPr>
                <w:sz w:val="20"/>
                <w:szCs w:val="20"/>
              </w:rPr>
            </w:pPr>
            <w:r w:rsidRPr="00A35B7C">
              <w:rPr>
                <w:sz w:val="20"/>
                <w:szCs w:val="20"/>
              </w:rPr>
              <w:t>Todos los equipos, y materiales deberán tener acabados de fábrica, resistentes a la oxidación.</w:t>
            </w:r>
          </w:p>
          <w:p w14:paraId="59683293" w14:textId="77777777" w:rsidR="00B62FF1" w:rsidRPr="00A35B7C" w:rsidRDefault="00B62FF1" w:rsidP="001A577E">
            <w:pPr>
              <w:jc w:val="both"/>
              <w:rPr>
                <w:sz w:val="20"/>
                <w:szCs w:val="20"/>
              </w:rPr>
            </w:pPr>
          </w:p>
          <w:p w14:paraId="0D691343" w14:textId="77777777" w:rsidR="00B62FF1" w:rsidRPr="00A35B7C" w:rsidRDefault="00B62FF1" w:rsidP="001A577E">
            <w:pPr>
              <w:jc w:val="both"/>
              <w:rPr>
                <w:sz w:val="20"/>
                <w:szCs w:val="20"/>
              </w:rPr>
            </w:pPr>
            <w:r w:rsidRPr="00A35B7C">
              <w:rPr>
                <w:sz w:val="20"/>
                <w:szCs w:val="20"/>
              </w:rPr>
              <w:t>Los equipos de aire acondicionado deberán operar con refrigerante ecológico R-410 A.</w:t>
            </w:r>
          </w:p>
          <w:p w14:paraId="1314AD5C" w14:textId="77777777" w:rsidR="00B62FF1" w:rsidRPr="00A35B7C" w:rsidRDefault="00B62FF1" w:rsidP="001A577E">
            <w:pPr>
              <w:jc w:val="both"/>
              <w:rPr>
                <w:sz w:val="20"/>
                <w:szCs w:val="20"/>
              </w:rPr>
            </w:pPr>
          </w:p>
          <w:p w14:paraId="1B4B68DB" w14:textId="77777777" w:rsidR="00B62FF1" w:rsidRPr="00A35B7C" w:rsidRDefault="00B62FF1" w:rsidP="001A577E">
            <w:pPr>
              <w:jc w:val="both"/>
              <w:rPr>
                <w:sz w:val="20"/>
                <w:szCs w:val="20"/>
              </w:rPr>
            </w:pPr>
            <w:r w:rsidRPr="00A35B7C">
              <w:rPr>
                <w:sz w:val="20"/>
                <w:szCs w:val="20"/>
              </w:rPr>
              <w:t>En todos los equipos del sistema de aire acondicionado y ventilación mecánica, se deberán instalar las correspondientes protecciones eléctricas conforme a la capacidad de los motores y/o compresores eléctricos que estas posean, estas deberán ser ejecutadas según normativa eléctrica.</w:t>
            </w:r>
          </w:p>
          <w:p w14:paraId="37026982" w14:textId="77777777" w:rsidR="00B62FF1" w:rsidRPr="00A35B7C" w:rsidRDefault="00B62FF1" w:rsidP="001A577E">
            <w:pPr>
              <w:jc w:val="both"/>
              <w:rPr>
                <w:sz w:val="20"/>
                <w:szCs w:val="20"/>
              </w:rPr>
            </w:pPr>
            <w:r w:rsidRPr="00A35B7C">
              <w:rPr>
                <w:sz w:val="20"/>
                <w:szCs w:val="20"/>
              </w:rPr>
              <w:t>Las unidades tipo paquete se instalarán sobre bases de concreto a fabricar por el contratista de obra civil, pero el subcontratista de aire acondicionado deberá proporcionar detalle para la fabricación de la misma. Entre el chasis de la unidad y la base de concreto, deberá colocarse almohadas de neopreno, en un mínimo de seis y adecuadas para soportar el peso de la unidad para eliminar la vibración del equipo en funcionamiento.</w:t>
            </w:r>
          </w:p>
          <w:p w14:paraId="729672CB" w14:textId="77777777" w:rsidR="00B62FF1" w:rsidRPr="00A35B7C" w:rsidRDefault="00B62FF1" w:rsidP="001A577E">
            <w:pPr>
              <w:jc w:val="both"/>
              <w:rPr>
                <w:sz w:val="20"/>
                <w:szCs w:val="20"/>
              </w:rPr>
            </w:pPr>
          </w:p>
          <w:p w14:paraId="10BEDC65" w14:textId="77777777" w:rsidR="00B62FF1" w:rsidRPr="00A35B7C" w:rsidRDefault="00B62FF1" w:rsidP="001A577E">
            <w:pPr>
              <w:jc w:val="both"/>
              <w:rPr>
                <w:sz w:val="20"/>
                <w:szCs w:val="20"/>
              </w:rPr>
            </w:pPr>
            <w:r w:rsidRPr="00A35B7C">
              <w:rPr>
                <w:sz w:val="20"/>
                <w:szCs w:val="20"/>
              </w:rPr>
              <w:t>La unidad será asegurada con pernos de 3/8 in, en por lo menos 4 posiciones a la base de concreto, (no solo colocada), y deberá tener topes en todas las direcciones, para evitar movimientos transversales y longitudinales de la unidad.</w:t>
            </w:r>
          </w:p>
          <w:p w14:paraId="0519D1E8" w14:textId="77777777" w:rsidR="00B62FF1" w:rsidRPr="00A35B7C" w:rsidRDefault="00B62FF1" w:rsidP="001A577E">
            <w:pPr>
              <w:jc w:val="both"/>
              <w:rPr>
                <w:sz w:val="20"/>
                <w:szCs w:val="20"/>
              </w:rPr>
            </w:pPr>
          </w:p>
          <w:p w14:paraId="4A966222" w14:textId="77777777" w:rsidR="00B62FF1" w:rsidRPr="00A35B7C" w:rsidRDefault="00B62FF1" w:rsidP="001A577E">
            <w:pPr>
              <w:jc w:val="both"/>
              <w:rPr>
                <w:sz w:val="20"/>
                <w:szCs w:val="20"/>
              </w:rPr>
            </w:pPr>
            <w:r w:rsidRPr="00A35B7C">
              <w:rPr>
                <w:sz w:val="20"/>
                <w:szCs w:val="20"/>
              </w:rPr>
              <w:t xml:space="preserve">La sección de ventilación estará provista de una </w:t>
            </w:r>
            <w:r w:rsidRPr="00A35B7C">
              <w:rPr>
                <w:b/>
                <w:sz w:val="20"/>
                <w:szCs w:val="20"/>
              </w:rPr>
              <w:t>compuerta de acceso para inspección</w:t>
            </w:r>
            <w:r w:rsidRPr="00A35B7C">
              <w:rPr>
                <w:sz w:val="20"/>
                <w:szCs w:val="20"/>
              </w:rPr>
              <w:t>, en el lado del acople del motor.</w:t>
            </w:r>
          </w:p>
          <w:p w14:paraId="063F9CAE" w14:textId="77777777" w:rsidR="00B62FF1" w:rsidRPr="00A35B7C" w:rsidRDefault="00B62FF1" w:rsidP="001A577E">
            <w:pPr>
              <w:jc w:val="both"/>
              <w:rPr>
                <w:sz w:val="20"/>
                <w:szCs w:val="20"/>
              </w:rPr>
            </w:pPr>
          </w:p>
          <w:p w14:paraId="516A6905" w14:textId="77777777" w:rsidR="00B62FF1" w:rsidRPr="00A35B7C" w:rsidRDefault="00B62FF1" w:rsidP="001A577E">
            <w:pPr>
              <w:jc w:val="both"/>
              <w:rPr>
                <w:sz w:val="20"/>
                <w:szCs w:val="20"/>
              </w:rPr>
            </w:pPr>
            <w:r w:rsidRPr="00A35B7C">
              <w:rPr>
                <w:sz w:val="20"/>
                <w:szCs w:val="20"/>
              </w:rPr>
              <w:t xml:space="preserve">Se instalarán </w:t>
            </w:r>
            <w:r w:rsidRPr="00A35B7C">
              <w:rPr>
                <w:b/>
                <w:sz w:val="20"/>
                <w:szCs w:val="20"/>
              </w:rPr>
              <w:t>manómetros diferenciales</w:t>
            </w:r>
            <w:r w:rsidRPr="00A35B7C">
              <w:rPr>
                <w:sz w:val="20"/>
                <w:szCs w:val="20"/>
              </w:rPr>
              <w:t xml:space="preserve"> para medir la caída de presión en el filtro, la cual se podrá leer en una carátula con escala en pulgadas de agua con código de colores para indicar el estado del filtro: verde, filtro limpio; rojo, filtro sucio. Cuando la caída de presión llegue a los límites indicados por el fabricante de los filtros, un interruptor integrado en el control de presión accionará una luz piloto que indicará que el filtro deberá de ser reemplazado por uno nuevo.</w:t>
            </w:r>
          </w:p>
          <w:p w14:paraId="7A4BCC4A" w14:textId="77777777" w:rsidR="00B62FF1" w:rsidRPr="00A35B7C" w:rsidRDefault="00B62FF1" w:rsidP="001A577E">
            <w:pPr>
              <w:jc w:val="both"/>
              <w:rPr>
                <w:sz w:val="20"/>
                <w:szCs w:val="20"/>
              </w:rPr>
            </w:pPr>
          </w:p>
          <w:p w14:paraId="48E92D2A" w14:textId="77777777" w:rsidR="00B62FF1" w:rsidRPr="00A35B7C" w:rsidRDefault="00B62FF1" w:rsidP="001A577E">
            <w:pPr>
              <w:jc w:val="both"/>
              <w:rPr>
                <w:sz w:val="20"/>
                <w:szCs w:val="20"/>
              </w:rPr>
            </w:pPr>
            <w:r w:rsidRPr="00A35B7C">
              <w:rPr>
                <w:sz w:val="20"/>
                <w:szCs w:val="20"/>
              </w:rPr>
              <w:t xml:space="preserve">El </w:t>
            </w:r>
            <w:r w:rsidRPr="00A35B7C">
              <w:rPr>
                <w:b/>
                <w:sz w:val="20"/>
                <w:szCs w:val="20"/>
              </w:rPr>
              <w:t>motor será de alta eficiencia</w:t>
            </w:r>
            <w:r w:rsidRPr="00A35B7C">
              <w:rPr>
                <w:sz w:val="20"/>
                <w:szCs w:val="20"/>
              </w:rPr>
              <w:t>, montado sobre una base ajustable para permitir la adecuada tensión de la faja. El motor y el ventilador serán aislados internamente del chasis de la unidad por medio de resortes que permitan una deflexión de una pulgada, para resistir fuerzas externas en caso de sismo. El acople del motor es para velocidad constante seleccionadlo para un factor de servicio de 1.5 y será protegido eléctricamente por medio de la instalación de un guarda motor y una unidad de disparo ajustable.</w:t>
            </w:r>
          </w:p>
          <w:p w14:paraId="34768EE2" w14:textId="77777777" w:rsidR="00B62FF1" w:rsidRPr="00A35B7C" w:rsidRDefault="00B62FF1" w:rsidP="001A577E">
            <w:pPr>
              <w:jc w:val="both"/>
              <w:rPr>
                <w:sz w:val="20"/>
                <w:szCs w:val="20"/>
              </w:rPr>
            </w:pPr>
          </w:p>
          <w:p w14:paraId="435439C9" w14:textId="77777777" w:rsidR="00B62FF1" w:rsidRPr="00A35B7C" w:rsidRDefault="00B62FF1" w:rsidP="001A577E">
            <w:pPr>
              <w:jc w:val="both"/>
              <w:rPr>
                <w:sz w:val="20"/>
                <w:szCs w:val="20"/>
              </w:rPr>
            </w:pPr>
            <w:r w:rsidRPr="00A35B7C">
              <w:rPr>
                <w:sz w:val="20"/>
                <w:szCs w:val="20"/>
              </w:rPr>
              <w:t xml:space="preserve">El </w:t>
            </w:r>
            <w:r w:rsidRPr="00A35B7C">
              <w:rPr>
                <w:b/>
                <w:sz w:val="20"/>
                <w:szCs w:val="20"/>
              </w:rPr>
              <w:t>serpentín de enfriamiento</w:t>
            </w:r>
            <w:r w:rsidRPr="00A35B7C">
              <w:rPr>
                <w:sz w:val="20"/>
                <w:szCs w:val="20"/>
              </w:rPr>
              <w:t xml:space="preserve"> para la unidad será para operar con refrigerante R-410A y la capacidad y datos técnicos del mismo se muestran en el plano donde se encuentran los cuadros de características físicas y eléctricas de estos equipos, en el cual se detalla el área servida. Este deberá ser de tubos y aletas de cobre (Cu/Cu) y recubierto en </w:t>
            </w:r>
            <w:proofErr w:type="spellStart"/>
            <w:r w:rsidRPr="00A35B7C">
              <w:rPr>
                <w:sz w:val="20"/>
                <w:szCs w:val="20"/>
              </w:rPr>
              <w:t>fabrica</w:t>
            </w:r>
            <w:proofErr w:type="spellEnd"/>
            <w:r w:rsidRPr="00A35B7C">
              <w:rPr>
                <w:sz w:val="20"/>
                <w:szCs w:val="20"/>
              </w:rPr>
              <w:t xml:space="preserve">, con </w:t>
            </w:r>
            <w:proofErr w:type="spellStart"/>
            <w:r w:rsidRPr="00A35B7C">
              <w:rPr>
                <w:sz w:val="20"/>
                <w:szCs w:val="20"/>
              </w:rPr>
              <w:t>coating</w:t>
            </w:r>
            <w:proofErr w:type="spellEnd"/>
            <w:r w:rsidRPr="00A35B7C">
              <w:rPr>
                <w:sz w:val="20"/>
                <w:szCs w:val="20"/>
              </w:rPr>
              <w:t xml:space="preserve"> propio para ambientes costeros. El serpentín será adecuado para operar con refrigerante R-410A y será certificada su capacidad bajo norma ARI 410.</w:t>
            </w:r>
          </w:p>
          <w:p w14:paraId="1139AB04" w14:textId="77777777" w:rsidR="00B62FF1" w:rsidRPr="00A35B7C" w:rsidRDefault="00B62FF1" w:rsidP="001A577E">
            <w:pPr>
              <w:jc w:val="both"/>
              <w:rPr>
                <w:sz w:val="20"/>
                <w:szCs w:val="20"/>
              </w:rPr>
            </w:pPr>
          </w:p>
          <w:p w14:paraId="6C626781" w14:textId="77777777" w:rsidR="00B62FF1" w:rsidRPr="00A35B7C" w:rsidRDefault="00B62FF1" w:rsidP="001A577E">
            <w:pPr>
              <w:jc w:val="both"/>
              <w:rPr>
                <w:sz w:val="20"/>
                <w:szCs w:val="20"/>
              </w:rPr>
            </w:pPr>
            <w:r w:rsidRPr="00A35B7C">
              <w:rPr>
                <w:sz w:val="20"/>
                <w:szCs w:val="20"/>
              </w:rPr>
              <w:t>La unidad evaporadora del equipo paquete, deberá contener dos</w:t>
            </w:r>
            <w:r w:rsidRPr="00A35B7C">
              <w:rPr>
                <w:b/>
                <w:sz w:val="20"/>
                <w:szCs w:val="20"/>
              </w:rPr>
              <w:t xml:space="preserve"> niveles de filtración de aire</w:t>
            </w:r>
            <w:r w:rsidRPr="00A35B7C">
              <w:rPr>
                <w:sz w:val="20"/>
                <w:szCs w:val="20"/>
              </w:rPr>
              <w:t xml:space="preserve">. Además, se le deberán instalar </w:t>
            </w:r>
            <w:r w:rsidRPr="00A35B7C">
              <w:rPr>
                <w:b/>
                <w:sz w:val="20"/>
                <w:szCs w:val="20"/>
              </w:rPr>
              <w:t>lámparas ultravioletas</w:t>
            </w:r>
            <w:r w:rsidRPr="00A35B7C">
              <w:rPr>
                <w:sz w:val="20"/>
                <w:szCs w:val="20"/>
              </w:rPr>
              <w:t xml:space="preserve"> que cubran toda el área de cara del serpentín de enfriamiento, dentro de la unidad en la sección serpentín, del lado del ventilador.</w:t>
            </w:r>
          </w:p>
          <w:p w14:paraId="1629C2C4" w14:textId="77777777" w:rsidR="00B62FF1" w:rsidRPr="00A35B7C" w:rsidRDefault="00B62FF1" w:rsidP="001A577E">
            <w:pPr>
              <w:jc w:val="both"/>
              <w:rPr>
                <w:sz w:val="20"/>
                <w:szCs w:val="20"/>
              </w:rPr>
            </w:pPr>
          </w:p>
          <w:p w14:paraId="5B219944" w14:textId="77777777" w:rsidR="00B62FF1" w:rsidRPr="00A35B7C" w:rsidRDefault="00B62FF1" w:rsidP="001A577E">
            <w:pPr>
              <w:jc w:val="both"/>
              <w:rPr>
                <w:sz w:val="20"/>
                <w:szCs w:val="20"/>
              </w:rPr>
            </w:pPr>
            <w:r w:rsidRPr="00A35B7C">
              <w:rPr>
                <w:sz w:val="20"/>
                <w:szCs w:val="20"/>
              </w:rPr>
              <w:t xml:space="preserve">Las unidades condensadoras, serán embarcadas en una sola sección, </w:t>
            </w:r>
            <w:r w:rsidRPr="00A35B7C">
              <w:rPr>
                <w:b/>
                <w:sz w:val="20"/>
                <w:szCs w:val="20"/>
              </w:rPr>
              <w:t xml:space="preserve">ensambladas totalmente en fábrica </w:t>
            </w:r>
            <w:r w:rsidRPr="00A35B7C">
              <w:rPr>
                <w:sz w:val="20"/>
                <w:szCs w:val="20"/>
              </w:rPr>
              <w:t>y serán instaladas en los lugares indicados en los planos, colocadas sobre bases de concreto, las cuales serán incluidas dentro del costo del equipo, por lo que el contratista del aire acondicionado proporcionará los requerimientos de sus necesidades para la instalación de sus equipos.</w:t>
            </w:r>
          </w:p>
        </w:tc>
        <w:tc>
          <w:tcPr>
            <w:tcW w:w="3969" w:type="dxa"/>
            <w:vAlign w:val="center"/>
          </w:tcPr>
          <w:p w14:paraId="2604F9A0" w14:textId="77777777" w:rsidR="00B62FF1" w:rsidRPr="00A35B7C" w:rsidRDefault="00B62FF1" w:rsidP="00B62FF1">
            <w:pPr>
              <w:jc w:val="center"/>
              <w:rPr>
                <w:sz w:val="20"/>
                <w:szCs w:val="20"/>
              </w:rPr>
            </w:pPr>
          </w:p>
        </w:tc>
      </w:tr>
      <w:tr w:rsidR="00B62FF1" w:rsidRPr="00A35B7C" w14:paraId="2563E4C3" w14:textId="27E947C4" w:rsidTr="00B62FF1">
        <w:trPr>
          <w:trHeight w:val="699"/>
        </w:trPr>
        <w:tc>
          <w:tcPr>
            <w:tcW w:w="1686" w:type="dxa"/>
            <w:gridSpan w:val="2"/>
            <w:vMerge/>
            <w:vAlign w:val="center"/>
          </w:tcPr>
          <w:p w14:paraId="620FF51F" w14:textId="77777777" w:rsidR="00B62FF1" w:rsidRPr="00A35B7C" w:rsidRDefault="00B62FF1" w:rsidP="001A577E">
            <w:pPr>
              <w:rPr>
                <w:b/>
                <w:bCs/>
                <w:sz w:val="20"/>
                <w:szCs w:val="20"/>
              </w:rPr>
            </w:pPr>
          </w:p>
        </w:tc>
        <w:tc>
          <w:tcPr>
            <w:tcW w:w="4694" w:type="dxa"/>
            <w:gridSpan w:val="2"/>
          </w:tcPr>
          <w:p w14:paraId="193B8D11" w14:textId="77777777" w:rsidR="00B62FF1" w:rsidRPr="00A35B7C" w:rsidRDefault="00B62FF1" w:rsidP="001A577E">
            <w:pPr>
              <w:jc w:val="both"/>
              <w:rPr>
                <w:sz w:val="20"/>
                <w:szCs w:val="20"/>
              </w:rPr>
            </w:pPr>
            <w:r w:rsidRPr="00A35B7C">
              <w:rPr>
                <w:b/>
                <w:sz w:val="20"/>
                <w:szCs w:val="20"/>
              </w:rPr>
              <w:t>Extractor de aire centrífugo en línea con descarga al exterior</w:t>
            </w:r>
            <w:r w:rsidRPr="00A35B7C">
              <w:rPr>
                <w:sz w:val="20"/>
                <w:szCs w:val="20"/>
              </w:rPr>
              <w:t xml:space="preserve">, consiste en un extractor de aire instalado en el entre cielo con capacidad de -550 </w:t>
            </w:r>
            <w:proofErr w:type="spellStart"/>
            <w:r w:rsidRPr="00A35B7C">
              <w:rPr>
                <w:sz w:val="20"/>
                <w:szCs w:val="20"/>
              </w:rPr>
              <w:t>cfm</w:t>
            </w:r>
            <w:proofErr w:type="spellEnd"/>
            <w:r w:rsidRPr="00A35B7C">
              <w:rPr>
                <w:sz w:val="20"/>
                <w:szCs w:val="20"/>
              </w:rPr>
              <w:t>, velocidad de 1725 RPM, de 1/4 HP, con voltaje de 208 VAC, 1 fases a 60 HZ.</w:t>
            </w:r>
          </w:p>
          <w:p w14:paraId="1C9F80BF" w14:textId="77777777" w:rsidR="00B62FF1" w:rsidRPr="00A35B7C" w:rsidRDefault="00B62FF1" w:rsidP="001A577E">
            <w:pPr>
              <w:jc w:val="both"/>
              <w:rPr>
                <w:sz w:val="20"/>
                <w:szCs w:val="20"/>
              </w:rPr>
            </w:pPr>
          </w:p>
          <w:p w14:paraId="2E1AE260" w14:textId="77777777" w:rsidR="00B62FF1" w:rsidRPr="00A35B7C" w:rsidRDefault="00B62FF1" w:rsidP="001A577E">
            <w:pPr>
              <w:jc w:val="both"/>
              <w:rPr>
                <w:sz w:val="20"/>
                <w:szCs w:val="20"/>
              </w:rPr>
            </w:pPr>
            <w:r w:rsidRPr="00A35B7C">
              <w:rPr>
                <w:sz w:val="20"/>
                <w:szCs w:val="20"/>
              </w:rPr>
              <w:lastRenderedPageBreak/>
              <w:t>El ventilador del extractor de aire deberá cumplir con los requerimientos de AMCA 211 y 311, deben probarse de acuerdo con la norma ANSI / AMCA 210-99 y la norma AMCA 300-96 en un laboratorio acreditado por AMCA.</w:t>
            </w:r>
          </w:p>
          <w:p w14:paraId="586B3F2F" w14:textId="77777777" w:rsidR="00B62FF1" w:rsidRPr="00A35B7C" w:rsidRDefault="00B62FF1" w:rsidP="001A577E">
            <w:pPr>
              <w:jc w:val="both"/>
              <w:rPr>
                <w:sz w:val="20"/>
                <w:szCs w:val="20"/>
              </w:rPr>
            </w:pPr>
            <w:r w:rsidRPr="00A35B7C">
              <w:rPr>
                <w:sz w:val="20"/>
                <w:szCs w:val="20"/>
              </w:rPr>
              <w:t>Además, deberá cumplir con clasificación para construcción resistente a chispas, niveles A, B y C, conforme a AMCA 99 y con las normas de la Asociación Nacional de Fabricantes Eléctricos (NEMA) para motores y accesorios eléctricos. Los aisladores de vibración podrán ser de tipo pedestal o doble clavija, sin contacto metal con metal, dimensionados para que coincida con el peso de cada ventilador.</w:t>
            </w:r>
          </w:p>
        </w:tc>
        <w:tc>
          <w:tcPr>
            <w:tcW w:w="3969" w:type="dxa"/>
            <w:vAlign w:val="center"/>
          </w:tcPr>
          <w:p w14:paraId="3B72FF79" w14:textId="77777777" w:rsidR="00B62FF1" w:rsidRPr="00A35B7C" w:rsidRDefault="00B62FF1" w:rsidP="00B62FF1">
            <w:pPr>
              <w:jc w:val="center"/>
              <w:rPr>
                <w:b/>
                <w:sz w:val="20"/>
                <w:szCs w:val="20"/>
              </w:rPr>
            </w:pPr>
          </w:p>
        </w:tc>
      </w:tr>
      <w:tr w:rsidR="00B62FF1" w:rsidRPr="00A35B7C" w14:paraId="6E655F7C" w14:textId="45BF938F" w:rsidTr="00B62FF1">
        <w:trPr>
          <w:trHeight w:val="558"/>
        </w:trPr>
        <w:tc>
          <w:tcPr>
            <w:tcW w:w="1686" w:type="dxa"/>
            <w:gridSpan w:val="2"/>
            <w:vMerge/>
            <w:vAlign w:val="center"/>
          </w:tcPr>
          <w:p w14:paraId="044BDBE5" w14:textId="77777777" w:rsidR="00B62FF1" w:rsidRPr="00A35B7C" w:rsidRDefault="00B62FF1" w:rsidP="001A577E">
            <w:pPr>
              <w:rPr>
                <w:b/>
                <w:bCs/>
                <w:sz w:val="20"/>
                <w:szCs w:val="20"/>
              </w:rPr>
            </w:pPr>
          </w:p>
        </w:tc>
        <w:tc>
          <w:tcPr>
            <w:tcW w:w="4694" w:type="dxa"/>
            <w:gridSpan w:val="2"/>
          </w:tcPr>
          <w:p w14:paraId="6D3F8581" w14:textId="77777777" w:rsidR="00B62FF1" w:rsidRPr="00A35B7C" w:rsidRDefault="00B62FF1" w:rsidP="001A577E">
            <w:pPr>
              <w:jc w:val="both"/>
              <w:rPr>
                <w:sz w:val="20"/>
                <w:szCs w:val="20"/>
              </w:rPr>
            </w:pPr>
            <w:r w:rsidRPr="00A35B7C">
              <w:rPr>
                <w:b/>
                <w:sz w:val="20"/>
                <w:szCs w:val="20"/>
              </w:rPr>
              <w:t>Extractor de aire centrífugo de plafón</w:t>
            </w:r>
            <w:r w:rsidRPr="00A35B7C">
              <w:rPr>
                <w:sz w:val="20"/>
                <w:szCs w:val="20"/>
              </w:rPr>
              <w:t xml:space="preserve">, consiste en un extractor de aire instalado en el entre cielo con una capacidad de -200 </w:t>
            </w:r>
            <w:proofErr w:type="spellStart"/>
            <w:r w:rsidRPr="00A35B7C">
              <w:rPr>
                <w:sz w:val="20"/>
                <w:szCs w:val="20"/>
              </w:rPr>
              <w:t>cfm</w:t>
            </w:r>
            <w:proofErr w:type="spellEnd"/>
            <w:r w:rsidRPr="00A35B7C">
              <w:rPr>
                <w:sz w:val="20"/>
                <w:szCs w:val="20"/>
              </w:rPr>
              <w:t xml:space="preserve">, de 100 watts de potencia, con voltaje de 120 </w:t>
            </w:r>
            <w:proofErr w:type="spellStart"/>
            <w:r w:rsidRPr="00A35B7C">
              <w:rPr>
                <w:sz w:val="20"/>
                <w:szCs w:val="20"/>
              </w:rPr>
              <w:t>Vac</w:t>
            </w:r>
            <w:proofErr w:type="spellEnd"/>
            <w:r w:rsidRPr="00A35B7C">
              <w:rPr>
                <w:sz w:val="20"/>
                <w:szCs w:val="20"/>
              </w:rPr>
              <w:t>, 1 Fases a 60 Hertz.</w:t>
            </w:r>
          </w:p>
          <w:p w14:paraId="38F1913C" w14:textId="77777777" w:rsidR="00B62FF1" w:rsidRPr="00A35B7C" w:rsidRDefault="00B62FF1" w:rsidP="001A577E">
            <w:pPr>
              <w:jc w:val="both"/>
              <w:rPr>
                <w:sz w:val="20"/>
                <w:szCs w:val="20"/>
              </w:rPr>
            </w:pPr>
          </w:p>
          <w:p w14:paraId="265D8FE1" w14:textId="77777777" w:rsidR="00B62FF1" w:rsidRPr="00A35B7C" w:rsidRDefault="00B62FF1" w:rsidP="001A577E">
            <w:pPr>
              <w:jc w:val="both"/>
              <w:rPr>
                <w:sz w:val="20"/>
                <w:szCs w:val="20"/>
              </w:rPr>
            </w:pPr>
            <w:r w:rsidRPr="00A35B7C">
              <w:rPr>
                <w:sz w:val="20"/>
                <w:szCs w:val="20"/>
              </w:rPr>
              <w:t>El extractor de aire deberá cumplir con los requerimientos en un laboratorio acreditado por AMCA.</w:t>
            </w:r>
          </w:p>
        </w:tc>
        <w:tc>
          <w:tcPr>
            <w:tcW w:w="3969" w:type="dxa"/>
            <w:vAlign w:val="center"/>
          </w:tcPr>
          <w:p w14:paraId="618C9D2E" w14:textId="77777777" w:rsidR="00B62FF1" w:rsidRPr="00A35B7C" w:rsidRDefault="00B62FF1" w:rsidP="00B62FF1">
            <w:pPr>
              <w:jc w:val="center"/>
              <w:rPr>
                <w:b/>
                <w:sz w:val="20"/>
                <w:szCs w:val="20"/>
              </w:rPr>
            </w:pPr>
          </w:p>
        </w:tc>
      </w:tr>
      <w:tr w:rsidR="00B62FF1" w:rsidRPr="00A35B7C" w14:paraId="5776669F" w14:textId="6A76CB72" w:rsidTr="00B62FF1">
        <w:trPr>
          <w:trHeight w:val="600"/>
        </w:trPr>
        <w:tc>
          <w:tcPr>
            <w:tcW w:w="1686" w:type="dxa"/>
            <w:gridSpan w:val="2"/>
            <w:vAlign w:val="center"/>
            <w:hideMark/>
          </w:tcPr>
          <w:p w14:paraId="420D1374" w14:textId="77777777" w:rsidR="00B62FF1" w:rsidRPr="00A35B7C" w:rsidRDefault="00B62FF1" w:rsidP="001A577E">
            <w:pPr>
              <w:jc w:val="center"/>
              <w:rPr>
                <w:b/>
                <w:bCs/>
                <w:sz w:val="20"/>
                <w:szCs w:val="20"/>
              </w:rPr>
            </w:pPr>
            <w:r w:rsidRPr="00A35B7C">
              <w:rPr>
                <w:b/>
                <w:bCs/>
                <w:sz w:val="20"/>
                <w:szCs w:val="20"/>
              </w:rPr>
              <w:t>Información requerida.</w:t>
            </w:r>
          </w:p>
        </w:tc>
        <w:tc>
          <w:tcPr>
            <w:tcW w:w="4694" w:type="dxa"/>
            <w:gridSpan w:val="2"/>
          </w:tcPr>
          <w:p w14:paraId="0AB02947" w14:textId="77777777" w:rsidR="00B62FF1" w:rsidRPr="00A35B7C" w:rsidRDefault="00B62FF1" w:rsidP="001A577E">
            <w:pPr>
              <w:jc w:val="both"/>
              <w:rPr>
                <w:sz w:val="20"/>
                <w:szCs w:val="20"/>
              </w:rPr>
            </w:pPr>
            <w:r w:rsidRPr="00A35B7C">
              <w:rPr>
                <w:sz w:val="20"/>
                <w:szCs w:val="20"/>
              </w:rPr>
              <w:t>Para efectos de la licitación, el oferente deberá incluir dentro de su oferta: Manuales y/o catálogos técnicos de selección y operación, marcas y modelos de los equipos y componentes ofertados.</w:t>
            </w:r>
          </w:p>
          <w:p w14:paraId="232C3DFF" w14:textId="77777777" w:rsidR="00B62FF1" w:rsidRPr="00A35B7C" w:rsidRDefault="00B62FF1" w:rsidP="001A577E">
            <w:pPr>
              <w:jc w:val="both"/>
              <w:rPr>
                <w:sz w:val="20"/>
                <w:szCs w:val="20"/>
              </w:rPr>
            </w:pPr>
          </w:p>
          <w:p w14:paraId="735311C3" w14:textId="5426411E" w:rsidR="00B62FF1" w:rsidRPr="00A35B7C" w:rsidRDefault="00B62FF1" w:rsidP="001A577E">
            <w:pPr>
              <w:jc w:val="both"/>
              <w:rPr>
                <w:sz w:val="20"/>
                <w:szCs w:val="20"/>
              </w:rPr>
            </w:pPr>
            <w:r w:rsidRPr="00A35B7C">
              <w:rPr>
                <w:sz w:val="20"/>
                <w:szCs w:val="20"/>
              </w:rPr>
              <w:t xml:space="preserve">Quince días antes de finalizar la instalación, el contratista someterá al administrador del </w:t>
            </w:r>
            <w:r w:rsidR="00933A10">
              <w:rPr>
                <w:sz w:val="20"/>
                <w:szCs w:val="20"/>
              </w:rPr>
              <w:t>Contrato u Orden de Compra</w:t>
            </w:r>
            <w:r w:rsidRPr="00A35B7C">
              <w:rPr>
                <w:sz w:val="20"/>
                <w:szCs w:val="20"/>
              </w:rPr>
              <w:t>, para su aprobación copia de:</w:t>
            </w:r>
          </w:p>
          <w:p w14:paraId="54DD5389" w14:textId="77777777" w:rsidR="00B62FF1" w:rsidRPr="00A35B7C" w:rsidRDefault="00B62FF1" w:rsidP="001A577E">
            <w:pPr>
              <w:jc w:val="both"/>
              <w:rPr>
                <w:sz w:val="20"/>
                <w:szCs w:val="20"/>
              </w:rPr>
            </w:pPr>
            <w:r w:rsidRPr="00A35B7C">
              <w:rPr>
                <w:sz w:val="20"/>
                <w:szCs w:val="20"/>
              </w:rPr>
              <w:tab/>
              <w:t>Manual de operación del sistema.</w:t>
            </w:r>
          </w:p>
          <w:p w14:paraId="49DA859C" w14:textId="77777777" w:rsidR="00B62FF1" w:rsidRPr="00A35B7C" w:rsidRDefault="00B62FF1" w:rsidP="001A577E">
            <w:pPr>
              <w:jc w:val="both"/>
              <w:rPr>
                <w:sz w:val="20"/>
                <w:szCs w:val="20"/>
              </w:rPr>
            </w:pPr>
            <w:r w:rsidRPr="00A35B7C">
              <w:rPr>
                <w:sz w:val="20"/>
                <w:szCs w:val="20"/>
              </w:rPr>
              <w:tab/>
              <w:t>Manual de servicio de mantenimiento preventivo (en idioma español) que deberá de tener el Sistema de aire acondicionado y ventilación mecánica, el cual incluirá como mínimo lo siguiente:</w:t>
            </w:r>
          </w:p>
          <w:p w14:paraId="5F449F84" w14:textId="77777777" w:rsidR="00B62FF1" w:rsidRPr="00A35B7C" w:rsidRDefault="00B62FF1" w:rsidP="001A577E">
            <w:pPr>
              <w:jc w:val="both"/>
              <w:rPr>
                <w:sz w:val="20"/>
                <w:szCs w:val="20"/>
              </w:rPr>
            </w:pPr>
            <w:r w:rsidRPr="00A35B7C">
              <w:rPr>
                <w:sz w:val="20"/>
                <w:szCs w:val="20"/>
              </w:rPr>
              <w:tab/>
              <w:t>Instrucciones completas para operación, mantenimiento, corrección de anormalidades y prueba de cada equipo.</w:t>
            </w:r>
          </w:p>
          <w:p w14:paraId="66A86FBB" w14:textId="77777777" w:rsidR="00B62FF1" w:rsidRPr="00A35B7C" w:rsidRDefault="00B62FF1" w:rsidP="001A577E">
            <w:pPr>
              <w:jc w:val="both"/>
              <w:rPr>
                <w:sz w:val="20"/>
                <w:szCs w:val="20"/>
              </w:rPr>
            </w:pPr>
            <w:r w:rsidRPr="00A35B7C">
              <w:rPr>
                <w:sz w:val="20"/>
                <w:szCs w:val="20"/>
              </w:rPr>
              <w:tab/>
              <w:t>Catálogos de partes y accesorios de repuesto que el fabricante recomiende para los equipos.</w:t>
            </w:r>
          </w:p>
          <w:p w14:paraId="66D33E89" w14:textId="77777777" w:rsidR="00B62FF1" w:rsidRPr="00A35B7C" w:rsidRDefault="00B62FF1" w:rsidP="001A577E">
            <w:pPr>
              <w:jc w:val="both"/>
              <w:rPr>
                <w:sz w:val="20"/>
                <w:szCs w:val="20"/>
              </w:rPr>
            </w:pPr>
            <w:r w:rsidRPr="00A35B7C">
              <w:rPr>
                <w:sz w:val="20"/>
                <w:szCs w:val="20"/>
              </w:rPr>
              <w:tab/>
              <w:t>Marca, modelo y números de serie de todo el equipo principal.</w:t>
            </w:r>
          </w:p>
          <w:p w14:paraId="5112F34C" w14:textId="77777777" w:rsidR="00B62FF1" w:rsidRPr="00A35B7C" w:rsidRDefault="00B62FF1" w:rsidP="001A577E">
            <w:pPr>
              <w:jc w:val="both"/>
              <w:rPr>
                <w:sz w:val="20"/>
                <w:szCs w:val="20"/>
              </w:rPr>
            </w:pPr>
            <w:r w:rsidRPr="00A35B7C">
              <w:rPr>
                <w:sz w:val="20"/>
                <w:szCs w:val="20"/>
              </w:rPr>
              <w:tab/>
              <w:t>Nombres de las empresas fabricantes de los equipos, indicando direcciones postales, correos electrónicos y números de teléfonos.</w:t>
            </w:r>
          </w:p>
          <w:p w14:paraId="5F0C892B" w14:textId="77777777" w:rsidR="00B62FF1" w:rsidRPr="00A35B7C" w:rsidRDefault="00B62FF1" w:rsidP="001A577E">
            <w:pPr>
              <w:jc w:val="both"/>
              <w:rPr>
                <w:sz w:val="20"/>
                <w:szCs w:val="20"/>
              </w:rPr>
            </w:pPr>
            <w:r w:rsidRPr="00A35B7C">
              <w:rPr>
                <w:sz w:val="20"/>
                <w:szCs w:val="20"/>
              </w:rPr>
              <w:tab/>
              <w:t>Protocolo y/o rutina de mantenimiento preventivo de los equipos.</w:t>
            </w:r>
          </w:p>
          <w:p w14:paraId="7EF7194C" w14:textId="77777777" w:rsidR="00B62FF1" w:rsidRPr="00A35B7C" w:rsidRDefault="00B62FF1" w:rsidP="001A577E">
            <w:pPr>
              <w:jc w:val="both"/>
              <w:rPr>
                <w:sz w:val="20"/>
                <w:szCs w:val="20"/>
              </w:rPr>
            </w:pPr>
          </w:p>
          <w:p w14:paraId="68928147" w14:textId="77777777" w:rsidR="00B62FF1" w:rsidRPr="00A35B7C" w:rsidRDefault="00B62FF1" w:rsidP="001A577E">
            <w:pPr>
              <w:jc w:val="both"/>
              <w:rPr>
                <w:sz w:val="20"/>
                <w:szCs w:val="20"/>
              </w:rPr>
            </w:pPr>
            <w:r w:rsidRPr="00A35B7C">
              <w:rPr>
                <w:sz w:val="20"/>
                <w:szCs w:val="20"/>
              </w:rPr>
              <w:t xml:space="preserve">Como parte de la </w:t>
            </w:r>
            <w:r w:rsidRPr="00A35B7C">
              <w:rPr>
                <w:sz w:val="20"/>
                <w:szCs w:val="20"/>
                <w:u w:val="single"/>
              </w:rPr>
              <w:t>puesta en marcha del Sistema de aire acondicionado y ventilación mecánica</w:t>
            </w:r>
            <w:r w:rsidRPr="00A35B7C">
              <w:rPr>
                <w:sz w:val="20"/>
                <w:szCs w:val="20"/>
              </w:rPr>
              <w:t>, deberá entregar documentación (protocolos) relacionada con el arranque y pruebas, generados durante la puesta en marcha del Sistema que se indica en los documentos contractuales y planos como construidos.</w:t>
            </w:r>
          </w:p>
        </w:tc>
        <w:tc>
          <w:tcPr>
            <w:tcW w:w="3969" w:type="dxa"/>
            <w:vAlign w:val="center"/>
          </w:tcPr>
          <w:p w14:paraId="6A67B72B" w14:textId="77777777" w:rsidR="00B62FF1" w:rsidRPr="00A35B7C" w:rsidRDefault="00B62FF1" w:rsidP="00B62FF1">
            <w:pPr>
              <w:jc w:val="center"/>
              <w:rPr>
                <w:sz w:val="20"/>
                <w:szCs w:val="20"/>
              </w:rPr>
            </w:pPr>
          </w:p>
        </w:tc>
      </w:tr>
      <w:tr w:rsidR="00B62FF1" w:rsidRPr="00A35B7C" w14:paraId="2AC90FE7" w14:textId="27EAD5E6" w:rsidTr="00B62FF1">
        <w:trPr>
          <w:trHeight w:val="1590"/>
        </w:trPr>
        <w:tc>
          <w:tcPr>
            <w:tcW w:w="1686" w:type="dxa"/>
            <w:gridSpan w:val="2"/>
            <w:vAlign w:val="center"/>
            <w:hideMark/>
          </w:tcPr>
          <w:p w14:paraId="744BB5D4" w14:textId="77777777" w:rsidR="00B62FF1" w:rsidRPr="00A35B7C" w:rsidRDefault="00B62FF1" w:rsidP="001A577E">
            <w:pPr>
              <w:rPr>
                <w:b/>
                <w:bCs/>
                <w:sz w:val="20"/>
                <w:szCs w:val="20"/>
              </w:rPr>
            </w:pPr>
            <w:r w:rsidRPr="00A35B7C">
              <w:rPr>
                <w:b/>
                <w:bCs/>
                <w:sz w:val="20"/>
                <w:szCs w:val="20"/>
              </w:rPr>
              <w:lastRenderedPageBreak/>
              <w:t>Garantía.</w:t>
            </w:r>
          </w:p>
        </w:tc>
        <w:tc>
          <w:tcPr>
            <w:tcW w:w="4694" w:type="dxa"/>
            <w:gridSpan w:val="2"/>
            <w:hideMark/>
          </w:tcPr>
          <w:p w14:paraId="178B7E94" w14:textId="416DCA5C" w:rsidR="00B62FF1" w:rsidRPr="00A35B7C" w:rsidRDefault="00B62FF1" w:rsidP="001A577E">
            <w:pPr>
              <w:jc w:val="both"/>
              <w:rPr>
                <w:sz w:val="20"/>
                <w:szCs w:val="20"/>
              </w:rPr>
            </w:pPr>
            <w:r w:rsidRPr="00A35B7C">
              <w:rPr>
                <w:sz w:val="20"/>
                <w:szCs w:val="20"/>
              </w:rPr>
              <w:t xml:space="preserve">El Contratista deberá extender por escrito una </w:t>
            </w:r>
            <w:r w:rsidRPr="00A35B7C">
              <w:rPr>
                <w:b/>
                <w:sz w:val="20"/>
                <w:szCs w:val="20"/>
              </w:rPr>
              <w:t>garantía de fábrica</w:t>
            </w:r>
            <w:r w:rsidRPr="00A35B7C">
              <w:rPr>
                <w:sz w:val="20"/>
                <w:szCs w:val="20"/>
              </w:rPr>
              <w:t xml:space="preserve"> por dos años para equipos/materiales y de </w:t>
            </w:r>
            <w:r w:rsidRPr="00A35B7C">
              <w:rPr>
                <w:b/>
                <w:sz w:val="20"/>
                <w:szCs w:val="20"/>
              </w:rPr>
              <w:t>buena obra</w:t>
            </w:r>
            <w:r w:rsidRPr="00A35B7C">
              <w:rPr>
                <w:sz w:val="20"/>
                <w:szCs w:val="20"/>
              </w:rPr>
              <w:t xml:space="preserve"> para instalaciones y funcionamiento de los sistemas de aire acondicionado y ventilación mecánica requeridos, contados a partir de la recepción de las instalaciones por el Administrador de </w:t>
            </w:r>
            <w:r w:rsidR="00933A10">
              <w:rPr>
                <w:sz w:val="20"/>
                <w:szCs w:val="20"/>
              </w:rPr>
              <w:t>Contrato u Orden de Compra</w:t>
            </w:r>
            <w:r w:rsidRPr="00A35B7C">
              <w:rPr>
                <w:sz w:val="20"/>
                <w:szCs w:val="20"/>
              </w:rPr>
              <w:t>. Durante este tiempo, será responsable del funcionamiento de dicho sistema y proporcionará bajo su propio costo, los equipos, dispositivos, materiales, repuestos y recursos que sean requeridos para corregir las fallas que se presenten como falla propia del equipo, materiales y/o instalaciones defectuosas o con vicios ocultos.</w:t>
            </w:r>
          </w:p>
          <w:p w14:paraId="5D83B148" w14:textId="77777777" w:rsidR="00B62FF1" w:rsidRPr="00A35B7C" w:rsidRDefault="00B62FF1" w:rsidP="001A577E">
            <w:pPr>
              <w:jc w:val="both"/>
              <w:rPr>
                <w:sz w:val="20"/>
                <w:szCs w:val="20"/>
              </w:rPr>
            </w:pPr>
          </w:p>
          <w:p w14:paraId="2034F5DE" w14:textId="77777777" w:rsidR="00B62FF1" w:rsidRPr="00A35B7C" w:rsidRDefault="00B62FF1" w:rsidP="001A577E">
            <w:pPr>
              <w:jc w:val="both"/>
              <w:rPr>
                <w:sz w:val="20"/>
                <w:szCs w:val="20"/>
              </w:rPr>
            </w:pPr>
            <w:r w:rsidRPr="00A35B7C">
              <w:rPr>
                <w:sz w:val="20"/>
                <w:szCs w:val="20"/>
              </w:rPr>
              <w:t>Con relación a la garantía para el mantenimiento preventivo del sistema de aire acondicionado y ventilación mecánica, el proveedor deberá presentar garantía de cumplimiento que cubrirá todo lo establecido en la descripción de los servicios conexos requeridos y todo lo detallado en estas especificaciones técnicas.</w:t>
            </w:r>
          </w:p>
        </w:tc>
        <w:tc>
          <w:tcPr>
            <w:tcW w:w="3969" w:type="dxa"/>
            <w:vAlign w:val="center"/>
          </w:tcPr>
          <w:p w14:paraId="771C93E5" w14:textId="77777777" w:rsidR="00B62FF1" w:rsidRPr="00A35B7C" w:rsidRDefault="00B62FF1" w:rsidP="00B62FF1">
            <w:pPr>
              <w:jc w:val="center"/>
              <w:rPr>
                <w:sz w:val="20"/>
                <w:szCs w:val="20"/>
              </w:rPr>
            </w:pPr>
          </w:p>
        </w:tc>
      </w:tr>
      <w:tr w:rsidR="00B62FF1" w:rsidRPr="00A35B7C" w14:paraId="6BD3F513" w14:textId="1E62B300" w:rsidTr="00B62FF1">
        <w:trPr>
          <w:trHeight w:val="983"/>
        </w:trPr>
        <w:tc>
          <w:tcPr>
            <w:tcW w:w="1686" w:type="dxa"/>
            <w:gridSpan w:val="2"/>
            <w:vAlign w:val="center"/>
            <w:hideMark/>
          </w:tcPr>
          <w:p w14:paraId="7E73EAFA" w14:textId="77777777" w:rsidR="00B62FF1" w:rsidRPr="00A35B7C" w:rsidRDefault="00B62FF1" w:rsidP="001A577E">
            <w:pPr>
              <w:jc w:val="center"/>
              <w:rPr>
                <w:b/>
                <w:bCs/>
                <w:sz w:val="20"/>
                <w:szCs w:val="20"/>
              </w:rPr>
            </w:pPr>
            <w:r w:rsidRPr="00A35B7C">
              <w:rPr>
                <w:b/>
                <w:bCs/>
                <w:sz w:val="20"/>
                <w:szCs w:val="20"/>
              </w:rPr>
              <w:t>Adiestramiento y capacitación.</w:t>
            </w:r>
          </w:p>
        </w:tc>
        <w:tc>
          <w:tcPr>
            <w:tcW w:w="4694" w:type="dxa"/>
            <w:gridSpan w:val="2"/>
            <w:hideMark/>
          </w:tcPr>
          <w:p w14:paraId="400A85C3" w14:textId="1E6E2C13" w:rsidR="00B62FF1" w:rsidRPr="00A35B7C" w:rsidRDefault="00B62FF1" w:rsidP="001A577E">
            <w:pPr>
              <w:jc w:val="both"/>
              <w:rPr>
                <w:sz w:val="20"/>
                <w:szCs w:val="20"/>
              </w:rPr>
            </w:pPr>
            <w:r w:rsidRPr="00A35B7C">
              <w:rPr>
                <w:sz w:val="20"/>
                <w:szCs w:val="20"/>
              </w:rPr>
              <w:t xml:space="preserve">Para todos los equipos e instalaciones deberá considerarse un programa de adiestramiento al personal que el Propietario designe para su capacitación. Para tal efecto, siete días antes de concluir los trabajos, el Contratista entregará al Administrador del </w:t>
            </w:r>
            <w:r w:rsidR="00933A10">
              <w:rPr>
                <w:sz w:val="20"/>
                <w:szCs w:val="20"/>
              </w:rPr>
              <w:t>Contrato u Orden de Compra</w:t>
            </w:r>
            <w:r w:rsidRPr="00A35B7C">
              <w:rPr>
                <w:sz w:val="20"/>
                <w:szCs w:val="20"/>
              </w:rPr>
              <w:t xml:space="preserve"> el plan de capacitaciones con las actividades a realizar al respecto, describiendo la metodología por emplear. 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w:t>
            </w:r>
            <w:r w:rsidR="00933A10">
              <w:rPr>
                <w:sz w:val="20"/>
                <w:szCs w:val="20"/>
              </w:rPr>
              <w:t>Contrato u Orden de Compra</w:t>
            </w:r>
            <w:r w:rsidRPr="00A35B7C">
              <w:rPr>
                <w:sz w:val="20"/>
                <w:szCs w:val="20"/>
              </w:rPr>
              <w:t>. Toda la información deberá ser entregada de forma impresa y digital al personal que recibe el adiestramiento. Los costos de implementación de este programa, serán por cuenta del contratista, por lo que los deberá considerar en su propuesta económica.</w:t>
            </w:r>
          </w:p>
          <w:p w14:paraId="6EBA56F0" w14:textId="77777777" w:rsidR="00B62FF1" w:rsidRPr="00A35B7C" w:rsidRDefault="00B62FF1" w:rsidP="001A577E">
            <w:pPr>
              <w:jc w:val="both"/>
              <w:rPr>
                <w:sz w:val="20"/>
                <w:szCs w:val="20"/>
              </w:rPr>
            </w:pPr>
          </w:p>
          <w:p w14:paraId="7DA631DD" w14:textId="77777777" w:rsidR="00B62FF1" w:rsidRPr="00A35B7C" w:rsidRDefault="00B62FF1" w:rsidP="001A577E">
            <w:pPr>
              <w:jc w:val="both"/>
              <w:rPr>
                <w:sz w:val="20"/>
                <w:szCs w:val="20"/>
              </w:rPr>
            </w:pPr>
            <w:r w:rsidRPr="00A35B7C">
              <w:rPr>
                <w:sz w:val="20"/>
                <w:szCs w:val="20"/>
              </w:rPr>
              <w:t>La capacitación será siete días después de haberse recibido formalmente las instalaciones.</w:t>
            </w:r>
          </w:p>
        </w:tc>
        <w:tc>
          <w:tcPr>
            <w:tcW w:w="3969" w:type="dxa"/>
            <w:vAlign w:val="center"/>
          </w:tcPr>
          <w:p w14:paraId="4B79D5C0" w14:textId="77777777" w:rsidR="00B62FF1" w:rsidRPr="00A35B7C" w:rsidRDefault="00B62FF1" w:rsidP="00B62FF1">
            <w:pPr>
              <w:jc w:val="center"/>
              <w:rPr>
                <w:sz w:val="20"/>
                <w:szCs w:val="20"/>
              </w:rPr>
            </w:pPr>
          </w:p>
        </w:tc>
      </w:tr>
      <w:tr w:rsidR="00B62FF1" w:rsidRPr="00A35B7C" w14:paraId="26CF8AE1" w14:textId="1C09FCEC" w:rsidTr="00B62FF1">
        <w:trPr>
          <w:trHeight w:val="1095"/>
        </w:trPr>
        <w:tc>
          <w:tcPr>
            <w:tcW w:w="1686" w:type="dxa"/>
            <w:gridSpan w:val="2"/>
            <w:vAlign w:val="center"/>
            <w:hideMark/>
          </w:tcPr>
          <w:p w14:paraId="3D6DDB9B" w14:textId="77777777" w:rsidR="00B62FF1" w:rsidRPr="00A35B7C" w:rsidRDefault="00B62FF1" w:rsidP="001A577E">
            <w:pPr>
              <w:jc w:val="center"/>
              <w:rPr>
                <w:b/>
                <w:bCs/>
                <w:sz w:val="20"/>
                <w:szCs w:val="20"/>
              </w:rPr>
            </w:pPr>
            <w:r w:rsidRPr="00A35B7C">
              <w:rPr>
                <w:b/>
                <w:bCs/>
                <w:sz w:val="20"/>
                <w:szCs w:val="20"/>
              </w:rPr>
              <w:t>Programa de operación y mantenimiento.</w:t>
            </w:r>
          </w:p>
        </w:tc>
        <w:tc>
          <w:tcPr>
            <w:tcW w:w="4694" w:type="dxa"/>
            <w:gridSpan w:val="2"/>
            <w:hideMark/>
          </w:tcPr>
          <w:p w14:paraId="09C2E0C3" w14:textId="1504B5F4" w:rsidR="00B62FF1" w:rsidRPr="00A35B7C" w:rsidRDefault="00B62FF1" w:rsidP="001A577E">
            <w:pPr>
              <w:jc w:val="both"/>
              <w:rPr>
                <w:sz w:val="20"/>
                <w:szCs w:val="20"/>
              </w:rPr>
            </w:pPr>
            <w:r w:rsidRPr="00A35B7C">
              <w:rPr>
                <w:sz w:val="20"/>
                <w:szCs w:val="20"/>
              </w:rPr>
              <w:t xml:space="preserve">El Contratista deberá incluir (presentar y ejecutar) en su propuesta económica, el </w:t>
            </w:r>
            <w:r w:rsidRPr="00A35B7C">
              <w:rPr>
                <w:b/>
                <w:bCs/>
                <w:sz w:val="20"/>
                <w:szCs w:val="20"/>
              </w:rPr>
              <w:t>programa de mantenimiento preventivo</w:t>
            </w:r>
            <w:r w:rsidRPr="00A35B7C">
              <w:rPr>
                <w:sz w:val="20"/>
                <w:szCs w:val="20"/>
              </w:rPr>
              <w:t xml:space="preserve"> para el sistema de aire acondicionado y ventilación mecánica instalado, lo anterior para un periodo de 24 meses (dos años), tanto para los equipos como para todas las instalaciones.</w:t>
            </w:r>
          </w:p>
          <w:p w14:paraId="14354414" w14:textId="77777777" w:rsidR="00B62FF1" w:rsidRPr="00A35B7C" w:rsidRDefault="00B62FF1" w:rsidP="001A577E">
            <w:pPr>
              <w:jc w:val="both"/>
              <w:rPr>
                <w:sz w:val="20"/>
                <w:szCs w:val="20"/>
              </w:rPr>
            </w:pPr>
            <w:r w:rsidRPr="00A35B7C">
              <w:rPr>
                <w:sz w:val="20"/>
                <w:szCs w:val="20"/>
              </w:rPr>
              <w:t xml:space="preserve">La implementación de dicho programa será con base a lo indicado en el “Manual de Operación y Mantenimiento para el Sistema” que el Contratista deberá entregar al Propietario. El programa o manual de </w:t>
            </w:r>
            <w:r w:rsidRPr="00A35B7C">
              <w:rPr>
                <w:sz w:val="20"/>
                <w:szCs w:val="20"/>
              </w:rPr>
              <w:lastRenderedPageBreak/>
              <w:t>operación y mantenimiento, debe indicar con claridad todos los procedimientos, rutinas, protocolos y cantidad de personal que el Contratista asignará a dichas tareas, para ello se deberá tomar de base: lo requerido por el fabricante de los equipos y el contenido del correspondiente manual.</w:t>
            </w:r>
          </w:p>
          <w:p w14:paraId="5A815F52" w14:textId="77777777" w:rsidR="00B62FF1" w:rsidRPr="00A35B7C" w:rsidRDefault="00B62FF1" w:rsidP="001A577E">
            <w:pPr>
              <w:jc w:val="both"/>
              <w:rPr>
                <w:sz w:val="20"/>
                <w:szCs w:val="20"/>
              </w:rPr>
            </w:pPr>
          </w:p>
          <w:p w14:paraId="3032C580" w14:textId="77777777" w:rsidR="00B62FF1" w:rsidRPr="00A35B7C" w:rsidRDefault="00B62FF1" w:rsidP="001A577E">
            <w:pPr>
              <w:jc w:val="both"/>
              <w:rPr>
                <w:sz w:val="20"/>
                <w:szCs w:val="20"/>
              </w:rPr>
            </w:pPr>
            <w:r w:rsidRPr="00A35B7C">
              <w:rPr>
                <w:sz w:val="20"/>
                <w:szCs w:val="20"/>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3969" w:type="dxa"/>
            <w:vAlign w:val="center"/>
          </w:tcPr>
          <w:p w14:paraId="463898DD" w14:textId="77777777" w:rsidR="00B62FF1" w:rsidRPr="00A35B7C" w:rsidRDefault="00B62FF1" w:rsidP="00B62FF1">
            <w:pPr>
              <w:jc w:val="center"/>
              <w:rPr>
                <w:sz w:val="20"/>
                <w:szCs w:val="20"/>
              </w:rPr>
            </w:pPr>
          </w:p>
        </w:tc>
      </w:tr>
      <w:tr w:rsidR="00B62FF1" w:rsidRPr="00A35B7C" w14:paraId="729EECC7" w14:textId="044D39CB" w:rsidTr="00B62FF1">
        <w:trPr>
          <w:trHeight w:val="5637"/>
        </w:trPr>
        <w:tc>
          <w:tcPr>
            <w:tcW w:w="1686" w:type="dxa"/>
            <w:gridSpan w:val="2"/>
            <w:vMerge w:val="restart"/>
            <w:noWrap/>
            <w:vAlign w:val="center"/>
            <w:hideMark/>
          </w:tcPr>
          <w:p w14:paraId="030FA93E" w14:textId="77777777" w:rsidR="00B62FF1" w:rsidRPr="00A35B7C" w:rsidRDefault="00B62FF1" w:rsidP="001A577E">
            <w:pPr>
              <w:jc w:val="center"/>
              <w:rPr>
                <w:b/>
                <w:bCs/>
                <w:sz w:val="20"/>
                <w:szCs w:val="20"/>
              </w:rPr>
            </w:pPr>
            <w:r w:rsidRPr="00A35B7C">
              <w:rPr>
                <w:b/>
                <w:bCs/>
                <w:sz w:val="20"/>
                <w:szCs w:val="20"/>
              </w:rPr>
              <w:lastRenderedPageBreak/>
              <w:t>Servicios conexos.</w:t>
            </w:r>
          </w:p>
        </w:tc>
        <w:tc>
          <w:tcPr>
            <w:tcW w:w="4694" w:type="dxa"/>
            <w:gridSpan w:val="2"/>
            <w:hideMark/>
          </w:tcPr>
          <w:p w14:paraId="0ADC584A" w14:textId="77777777" w:rsidR="00B62FF1" w:rsidRPr="00A35B7C" w:rsidRDefault="00B62FF1" w:rsidP="001A577E">
            <w:pPr>
              <w:jc w:val="both"/>
              <w:rPr>
                <w:sz w:val="20"/>
                <w:szCs w:val="20"/>
              </w:rPr>
            </w:pPr>
            <w:r w:rsidRPr="00A35B7C">
              <w:rPr>
                <w:sz w:val="20"/>
                <w:szCs w:val="20"/>
              </w:rPr>
              <w:t>El proveedor o contratista proveerá todos las obras necesarias o complementarias que permitan la instalación completa y a satisfacción del Propietario del sistema de aire acondicionado y ventilación mecánica requerido. El Contratista será responsable del suministro completo, montaje, instalación, puesta en marcha del sistema y equipos, excavación relleno y compactado con material selecto, obra electromecánica requerida para la puesta en marcha.</w:t>
            </w:r>
          </w:p>
          <w:p w14:paraId="4233BB2B" w14:textId="77777777" w:rsidR="00B62FF1" w:rsidRPr="00A35B7C" w:rsidRDefault="00B62FF1" w:rsidP="001A577E">
            <w:pPr>
              <w:jc w:val="both"/>
              <w:rPr>
                <w:sz w:val="20"/>
                <w:szCs w:val="20"/>
              </w:rPr>
            </w:pPr>
          </w:p>
          <w:p w14:paraId="55A03880" w14:textId="77777777" w:rsidR="00B62FF1" w:rsidRPr="00A35B7C" w:rsidRDefault="00B62FF1" w:rsidP="001A577E">
            <w:pPr>
              <w:jc w:val="both"/>
              <w:rPr>
                <w:sz w:val="20"/>
                <w:szCs w:val="20"/>
              </w:rPr>
            </w:pPr>
            <w:r w:rsidRPr="00A35B7C">
              <w:rPr>
                <w:sz w:val="20"/>
                <w:szCs w:val="20"/>
              </w:rPr>
              <w:t>El proveedor o contratista deberá proporcionar, los medios para transporte, elevación y manejo de los equipos y materiales, así como las herramientas necesarias para su instalación. El Contratista tendrá la obligación de cuidar y proteger las instalaciones y edificios existentes, así como el mobiliario y equipo existente en los mismos. Corre por cuenta y riesgo del Contratista, el cuido y la protección de sus propias instalaciones.</w:t>
            </w:r>
          </w:p>
          <w:p w14:paraId="7EA479E3" w14:textId="77777777" w:rsidR="00B62FF1" w:rsidRPr="00A35B7C" w:rsidRDefault="00B62FF1" w:rsidP="001A577E">
            <w:pPr>
              <w:jc w:val="both"/>
              <w:rPr>
                <w:sz w:val="20"/>
                <w:szCs w:val="20"/>
              </w:rPr>
            </w:pPr>
          </w:p>
          <w:p w14:paraId="06E4EF2E" w14:textId="77777777" w:rsidR="00B62FF1" w:rsidRPr="00A35B7C" w:rsidRDefault="00B62FF1" w:rsidP="001A577E">
            <w:pPr>
              <w:jc w:val="both"/>
              <w:rPr>
                <w:sz w:val="20"/>
                <w:szCs w:val="20"/>
              </w:rPr>
            </w:pPr>
            <w:r w:rsidRPr="00A35B7C">
              <w:rPr>
                <w:sz w:val="20"/>
                <w:szCs w:val="20"/>
              </w:rPr>
              <w:t>El proveedor o contratista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entregar a tiempo todos los bienes contratados a satisfacción del Propietario.</w:t>
            </w:r>
          </w:p>
          <w:p w14:paraId="17B878FA" w14:textId="77777777" w:rsidR="00B62FF1" w:rsidRPr="00A35B7C" w:rsidRDefault="00B62FF1" w:rsidP="001A577E">
            <w:pPr>
              <w:jc w:val="both"/>
              <w:rPr>
                <w:sz w:val="20"/>
                <w:szCs w:val="20"/>
              </w:rPr>
            </w:pPr>
          </w:p>
          <w:p w14:paraId="1B05CA51" w14:textId="77777777" w:rsidR="00B62FF1" w:rsidRPr="00A35B7C" w:rsidRDefault="00B62FF1" w:rsidP="001A577E">
            <w:pPr>
              <w:jc w:val="both"/>
              <w:rPr>
                <w:sz w:val="20"/>
                <w:szCs w:val="20"/>
              </w:rPr>
            </w:pPr>
            <w:r w:rsidRPr="00A35B7C">
              <w:rPr>
                <w:sz w:val="20"/>
                <w:szCs w:val="20"/>
              </w:rPr>
              <w:t>Igualmente deberá estudiar los planos proporcionados, para conocer los detalles constructivos y arquitectónicos, antes de presentar su oferta. Además, deberá realizar una visita técnica al lugar de la obra, para conocer las condiciones existentes.</w:t>
            </w:r>
          </w:p>
          <w:p w14:paraId="482F4171" w14:textId="77777777" w:rsidR="00B62FF1" w:rsidRPr="00A35B7C" w:rsidRDefault="00B62FF1" w:rsidP="001A577E">
            <w:pPr>
              <w:jc w:val="both"/>
              <w:rPr>
                <w:sz w:val="20"/>
                <w:szCs w:val="20"/>
              </w:rPr>
            </w:pPr>
          </w:p>
          <w:p w14:paraId="57EE78D8" w14:textId="77777777" w:rsidR="00B62FF1" w:rsidRPr="00A35B7C" w:rsidRDefault="00B62FF1" w:rsidP="001A577E">
            <w:pPr>
              <w:jc w:val="both"/>
              <w:rPr>
                <w:sz w:val="20"/>
                <w:szCs w:val="20"/>
              </w:rPr>
            </w:pPr>
            <w:r w:rsidRPr="00A35B7C">
              <w:rPr>
                <w:sz w:val="20"/>
                <w:szCs w:val="20"/>
              </w:rPr>
              <w:t>El Propietario no reconocerá ningún costo adicional que resulte por desconocimiento de estos requerimientos.</w:t>
            </w:r>
          </w:p>
        </w:tc>
        <w:tc>
          <w:tcPr>
            <w:tcW w:w="3969" w:type="dxa"/>
            <w:vAlign w:val="center"/>
          </w:tcPr>
          <w:p w14:paraId="21AEDC9E" w14:textId="77777777" w:rsidR="00B62FF1" w:rsidRPr="00A35B7C" w:rsidRDefault="00B62FF1" w:rsidP="00B62FF1">
            <w:pPr>
              <w:jc w:val="center"/>
              <w:rPr>
                <w:sz w:val="20"/>
                <w:szCs w:val="20"/>
              </w:rPr>
            </w:pPr>
          </w:p>
        </w:tc>
      </w:tr>
      <w:tr w:rsidR="00B62FF1" w:rsidRPr="00A35B7C" w14:paraId="3B040ABF" w14:textId="4C5251E5" w:rsidTr="00B62FF1">
        <w:trPr>
          <w:trHeight w:val="699"/>
        </w:trPr>
        <w:tc>
          <w:tcPr>
            <w:tcW w:w="1686" w:type="dxa"/>
            <w:gridSpan w:val="2"/>
            <w:vMerge/>
            <w:hideMark/>
          </w:tcPr>
          <w:p w14:paraId="55EE873A" w14:textId="77777777" w:rsidR="00B62FF1" w:rsidRPr="00A35B7C" w:rsidRDefault="00B62FF1" w:rsidP="001A577E">
            <w:pPr>
              <w:rPr>
                <w:b/>
                <w:bCs/>
                <w:sz w:val="20"/>
                <w:szCs w:val="20"/>
              </w:rPr>
            </w:pPr>
          </w:p>
        </w:tc>
        <w:tc>
          <w:tcPr>
            <w:tcW w:w="4694" w:type="dxa"/>
            <w:gridSpan w:val="2"/>
            <w:hideMark/>
          </w:tcPr>
          <w:p w14:paraId="3AC69C81" w14:textId="77777777" w:rsidR="00B62FF1" w:rsidRPr="00A35B7C" w:rsidRDefault="00B62FF1" w:rsidP="001A577E">
            <w:pPr>
              <w:jc w:val="both"/>
              <w:rPr>
                <w:sz w:val="20"/>
                <w:szCs w:val="20"/>
              </w:rPr>
            </w:pPr>
            <w:r w:rsidRPr="00A35B7C">
              <w:rPr>
                <w:sz w:val="20"/>
                <w:szCs w:val="20"/>
              </w:rPr>
              <w:t>A continuación, se lista una serie de actividades o trabajos a tomar en cuenta, sin que esto represente o limite el alcance al contratista para cumplir con la instalación correcta de los sistemas de aire acondicionado y ventilación mecánica requeridos por el Propietario:</w:t>
            </w:r>
          </w:p>
          <w:p w14:paraId="706ED1EF" w14:textId="77777777" w:rsidR="00B62FF1" w:rsidRPr="00A35B7C" w:rsidRDefault="00B62FF1" w:rsidP="001A577E">
            <w:pPr>
              <w:jc w:val="both"/>
              <w:rPr>
                <w:sz w:val="20"/>
                <w:szCs w:val="20"/>
              </w:rPr>
            </w:pPr>
          </w:p>
          <w:p w14:paraId="6678AC31" w14:textId="77777777" w:rsidR="00B62FF1" w:rsidRPr="00A35B7C" w:rsidRDefault="00B62FF1" w:rsidP="001A577E">
            <w:pPr>
              <w:jc w:val="both"/>
              <w:rPr>
                <w:sz w:val="20"/>
                <w:szCs w:val="20"/>
              </w:rPr>
            </w:pPr>
            <w:r w:rsidRPr="00A35B7C">
              <w:rPr>
                <w:sz w:val="20"/>
                <w:szCs w:val="20"/>
              </w:rPr>
              <w:t>DUCTOS DE LAMINA GALVANIZADA PARA SUMINISTRO DE AIRE: los ductos de suministro, aire exterior y extracción deberán ser construidos de lámina de acero galvanizado con cubierta de zinc de 0.60 onzas por pie cuadrado (G-60) en ambas caras, por medio del proceso de inmersión en caliente. La lámina será calidad LFQ fabricada bajo norma ASTM A-653 y A-924.</w:t>
            </w:r>
          </w:p>
          <w:p w14:paraId="3E72C312" w14:textId="77777777" w:rsidR="00B62FF1" w:rsidRPr="00A35B7C" w:rsidRDefault="00B62FF1" w:rsidP="001A577E">
            <w:pPr>
              <w:jc w:val="both"/>
              <w:rPr>
                <w:sz w:val="20"/>
                <w:szCs w:val="20"/>
              </w:rPr>
            </w:pPr>
          </w:p>
          <w:p w14:paraId="53B25943" w14:textId="77777777" w:rsidR="00B62FF1" w:rsidRPr="00A35B7C" w:rsidRDefault="00B62FF1" w:rsidP="001A577E">
            <w:pPr>
              <w:jc w:val="both"/>
              <w:rPr>
                <w:sz w:val="20"/>
                <w:szCs w:val="20"/>
              </w:rPr>
            </w:pPr>
            <w:r w:rsidRPr="00A35B7C">
              <w:rPr>
                <w:sz w:val="20"/>
                <w:szCs w:val="20"/>
              </w:rPr>
              <w:t>La fabricación de los conductos de lámina se regirá y/o deberá estar de acuerdo al manual de SMACNA "HVAC DUCT CONSTRUCION STANDARDS-Metal and Flexible" en su edición más reciente.</w:t>
            </w:r>
          </w:p>
          <w:p w14:paraId="7C17435E" w14:textId="77777777" w:rsidR="00B62FF1" w:rsidRPr="00A35B7C" w:rsidRDefault="00B62FF1" w:rsidP="001A577E">
            <w:pPr>
              <w:jc w:val="both"/>
              <w:rPr>
                <w:sz w:val="20"/>
                <w:szCs w:val="20"/>
              </w:rPr>
            </w:pPr>
          </w:p>
          <w:p w14:paraId="238059CC" w14:textId="77777777" w:rsidR="00B62FF1" w:rsidRPr="00A35B7C" w:rsidRDefault="00B62FF1" w:rsidP="001A577E">
            <w:pPr>
              <w:jc w:val="both"/>
              <w:rPr>
                <w:sz w:val="20"/>
                <w:szCs w:val="20"/>
              </w:rPr>
            </w:pPr>
            <w:r w:rsidRPr="00A35B7C">
              <w:rPr>
                <w:sz w:val="20"/>
                <w:szCs w:val="20"/>
              </w:rPr>
              <w:t>Los ductos se fabricarán para baja velocidad y para una presión estática máxima de ± 2.0 pulgadas de agua.</w:t>
            </w:r>
          </w:p>
          <w:p w14:paraId="0E01A946" w14:textId="77777777" w:rsidR="00B62FF1" w:rsidRPr="00A35B7C" w:rsidRDefault="00B62FF1" w:rsidP="001A577E">
            <w:pPr>
              <w:jc w:val="both"/>
              <w:rPr>
                <w:sz w:val="20"/>
                <w:szCs w:val="20"/>
              </w:rPr>
            </w:pPr>
          </w:p>
          <w:p w14:paraId="70C7A4D0" w14:textId="77777777" w:rsidR="00B62FF1" w:rsidRPr="00A35B7C" w:rsidRDefault="00B62FF1" w:rsidP="001A577E">
            <w:pPr>
              <w:jc w:val="both"/>
              <w:rPr>
                <w:sz w:val="20"/>
                <w:szCs w:val="20"/>
              </w:rPr>
            </w:pPr>
            <w:r w:rsidRPr="00A35B7C">
              <w:rPr>
                <w:sz w:val="20"/>
                <w:szCs w:val="20"/>
              </w:rPr>
              <w:t xml:space="preserve">SILICON Y SELLADOR PARA DUCTOS: masilla de látex </w:t>
            </w:r>
            <w:proofErr w:type="spellStart"/>
            <w:r w:rsidRPr="00A35B7C">
              <w:rPr>
                <w:sz w:val="20"/>
                <w:szCs w:val="20"/>
              </w:rPr>
              <w:t>siliconizado</w:t>
            </w:r>
            <w:proofErr w:type="spellEnd"/>
            <w:r w:rsidRPr="00A35B7C">
              <w:rPr>
                <w:sz w:val="20"/>
                <w:szCs w:val="20"/>
              </w:rPr>
              <w:t>, flexible y resistente a la humedad y a los hongos.</w:t>
            </w:r>
          </w:p>
          <w:p w14:paraId="360ABD38" w14:textId="77777777" w:rsidR="00B62FF1" w:rsidRPr="00A35B7C" w:rsidRDefault="00B62FF1" w:rsidP="001A577E">
            <w:pPr>
              <w:jc w:val="both"/>
              <w:rPr>
                <w:sz w:val="20"/>
                <w:szCs w:val="20"/>
              </w:rPr>
            </w:pPr>
          </w:p>
          <w:p w14:paraId="5509D859" w14:textId="77777777" w:rsidR="00B62FF1" w:rsidRPr="00A35B7C" w:rsidRDefault="00B62FF1" w:rsidP="001A577E">
            <w:pPr>
              <w:jc w:val="both"/>
              <w:rPr>
                <w:sz w:val="20"/>
                <w:szCs w:val="20"/>
              </w:rPr>
            </w:pPr>
            <w:r w:rsidRPr="00A35B7C">
              <w:rPr>
                <w:sz w:val="20"/>
                <w:szCs w:val="20"/>
              </w:rPr>
              <w:t>CINTA ADHESIVA PARA SELLADO DE DUCTOS: cinta adhesiva de dos pulgadas y media (2.5") de ancho, 0.011 pulgadas de espesor y con cubierta de vinil para uso en superficies frías.</w:t>
            </w:r>
          </w:p>
          <w:p w14:paraId="75BDA15A" w14:textId="77777777" w:rsidR="00B62FF1" w:rsidRPr="00A35B7C" w:rsidRDefault="00B62FF1" w:rsidP="001A577E">
            <w:pPr>
              <w:jc w:val="both"/>
              <w:rPr>
                <w:sz w:val="20"/>
                <w:szCs w:val="20"/>
              </w:rPr>
            </w:pPr>
          </w:p>
          <w:p w14:paraId="06E3DD6E" w14:textId="77777777" w:rsidR="00B62FF1" w:rsidRPr="00A35B7C" w:rsidRDefault="00B62FF1" w:rsidP="001A577E">
            <w:pPr>
              <w:jc w:val="both"/>
              <w:rPr>
                <w:sz w:val="20"/>
                <w:szCs w:val="20"/>
              </w:rPr>
            </w:pPr>
            <w:r w:rsidRPr="00A35B7C">
              <w:rPr>
                <w:sz w:val="20"/>
                <w:szCs w:val="20"/>
              </w:rPr>
              <w:t>AISLAMIENTO DE FIBRA DE VIDRIO (tipo colcha): todos los ductos de suministro y extracción de aire acondicionado, serán aislados con fibra de vidrio de 2.0 pulgadas de espesor y 1.0 libras por pie cúbico de densidad. El aislamiento tendrá un factor de conductividad térmica no menor a 0.26 BTU/ hora-pie cuadrado-</w:t>
            </w:r>
            <w:proofErr w:type="spellStart"/>
            <w:r w:rsidRPr="00A35B7C">
              <w:rPr>
                <w:sz w:val="20"/>
                <w:szCs w:val="20"/>
              </w:rPr>
              <w:t>ºF</w:t>
            </w:r>
            <w:proofErr w:type="spellEnd"/>
            <w:r w:rsidRPr="00A35B7C">
              <w:rPr>
                <w:sz w:val="20"/>
                <w:szCs w:val="20"/>
              </w:rPr>
              <w:t xml:space="preserve"> a una temperatura media de 75ºF, y valor de resistencia R=6, con barrera de vapor aplicada en fábrica consistente en láminas de aluminio reforzado o papel </w:t>
            </w:r>
            <w:proofErr w:type="spellStart"/>
            <w:r w:rsidRPr="00A35B7C">
              <w:rPr>
                <w:sz w:val="20"/>
                <w:szCs w:val="20"/>
              </w:rPr>
              <w:t>kraft</w:t>
            </w:r>
            <w:proofErr w:type="spellEnd"/>
            <w:r w:rsidRPr="00A35B7C">
              <w:rPr>
                <w:sz w:val="20"/>
                <w:szCs w:val="20"/>
              </w:rPr>
              <w:t>, la cual traslapará dos pulgadas en todas sus uniones.</w:t>
            </w:r>
          </w:p>
          <w:p w14:paraId="6EB26F71" w14:textId="77777777" w:rsidR="00B62FF1" w:rsidRPr="00A35B7C" w:rsidRDefault="00B62FF1" w:rsidP="001A577E">
            <w:pPr>
              <w:jc w:val="both"/>
              <w:rPr>
                <w:sz w:val="20"/>
                <w:szCs w:val="20"/>
              </w:rPr>
            </w:pPr>
          </w:p>
          <w:p w14:paraId="4E6A41E1" w14:textId="77777777" w:rsidR="00B62FF1" w:rsidRPr="00A35B7C" w:rsidRDefault="00B62FF1" w:rsidP="001A577E">
            <w:pPr>
              <w:jc w:val="both"/>
              <w:rPr>
                <w:sz w:val="20"/>
                <w:szCs w:val="20"/>
              </w:rPr>
            </w:pPr>
            <w:r w:rsidRPr="00A35B7C">
              <w:rPr>
                <w:sz w:val="20"/>
                <w:szCs w:val="20"/>
              </w:rPr>
              <w:t xml:space="preserve">PEGAMENTO PARA EL AISLANTE: el pegamento para el aislante deberá ser aplicado en la totalidad del área del ducto, en las cuatro caras y deberá ser incombustible, para aplicarse con brocha o rodillo. </w:t>
            </w:r>
          </w:p>
          <w:p w14:paraId="5D6E2A15" w14:textId="77777777" w:rsidR="00B62FF1" w:rsidRPr="00A35B7C" w:rsidRDefault="00B62FF1" w:rsidP="001A577E">
            <w:pPr>
              <w:jc w:val="both"/>
              <w:rPr>
                <w:sz w:val="20"/>
                <w:szCs w:val="20"/>
              </w:rPr>
            </w:pPr>
          </w:p>
          <w:p w14:paraId="66513D32" w14:textId="77777777" w:rsidR="00B62FF1" w:rsidRPr="00A35B7C" w:rsidRDefault="00B62FF1" w:rsidP="001A577E">
            <w:pPr>
              <w:jc w:val="both"/>
              <w:rPr>
                <w:sz w:val="20"/>
                <w:szCs w:val="20"/>
              </w:rPr>
            </w:pPr>
            <w:r w:rsidRPr="00A35B7C">
              <w:rPr>
                <w:sz w:val="20"/>
                <w:szCs w:val="20"/>
              </w:rPr>
              <w:t>El pegamento (adhesivo), a usar para la colocación del aislamiento de fibra de vidrio sobre los conductos de aire acondicionado y/o extracción de aire, deberá ser base de agua (incombustible). El pegamento debe cubrir totalmente los cuatro lados exteriores del conducto de aire.</w:t>
            </w:r>
          </w:p>
          <w:p w14:paraId="55A591A3" w14:textId="77777777" w:rsidR="00B62FF1" w:rsidRPr="00A35B7C" w:rsidRDefault="00B62FF1" w:rsidP="001A577E">
            <w:pPr>
              <w:jc w:val="both"/>
              <w:rPr>
                <w:sz w:val="20"/>
                <w:szCs w:val="20"/>
              </w:rPr>
            </w:pPr>
          </w:p>
          <w:p w14:paraId="4BD0F853" w14:textId="77777777" w:rsidR="00B62FF1" w:rsidRPr="00A35B7C" w:rsidRDefault="00B62FF1" w:rsidP="001A577E">
            <w:pPr>
              <w:jc w:val="both"/>
              <w:rPr>
                <w:sz w:val="20"/>
                <w:szCs w:val="20"/>
              </w:rPr>
            </w:pPr>
            <w:r w:rsidRPr="00A35B7C">
              <w:rPr>
                <w:sz w:val="20"/>
                <w:szCs w:val="20"/>
              </w:rPr>
              <w:t xml:space="preserve">Solamente para la unión o pega de la solapa del material exterior “papel aluminio reforzado” del aislamiento podrá ser utilizado pegamento tipo Resistol 5000® es el pegamento de contacto clásico por su gran resistencia a la humedad y temperatura, indicado para enchapados y </w:t>
            </w:r>
            <w:r w:rsidRPr="00A35B7C">
              <w:rPr>
                <w:sz w:val="20"/>
                <w:szCs w:val="20"/>
              </w:rPr>
              <w:lastRenderedPageBreak/>
              <w:t>laminados de madera, instalar paneles acústicos y pisos de linóleum, pegar elementos varios como fieltro, lona, alfombra, zoclos, de gran fuerza de pegado en diversos materiales, resistente a la humedad y a temperaturas extremas de -20°C a 90°C.</w:t>
            </w:r>
          </w:p>
          <w:p w14:paraId="2AD36763" w14:textId="77777777" w:rsidR="00B62FF1" w:rsidRPr="00A35B7C" w:rsidRDefault="00B62FF1" w:rsidP="001A577E">
            <w:pPr>
              <w:jc w:val="both"/>
              <w:rPr>
                <w:sz w:val="20"/>
                <w:szCs w:val="20"/>
              </w:rPr>
            </w:pPr>
          </w:p>
          <w:p w14:paraId="0B3215A3" w14:textId="77777777" w:rsidR="00B62FF1" w:rsidRPr="00A35B7C" w:rsidRDefault="00B62FF1" w:rsidP="001A577E">
            <w:pPr>
              <w:jc w:val="both"/>
              <w:rPr>
                <w:sz w:val="20"/>
                <w:szCs w:val="20"/>
              </w:rPr>
            </w:pPr>
            <w:r w:rsidRPr="00A35B7C">
              <w:rPr>
                <w:sz w:val="20"/>
                <w:szCs w:val="20"/>
              </w:rPr>
              <w:t xml:space="preserve">AISLAMIENTO TÉRMICO ELASTOMÉRICO FLEXIBLE COLOR NEGRO. deberá ser de célula cerrada en forma tubular, con un espesor mínimo de ¾” en toda su trayectoria, con valor de R= 0.245 </w:t>
            </w:r>
            <w:proofErr w:type="spellStart"/>
            <w:r w:rsidRPr="00A35B7C">
              <w:rPr>
                <w:sz w:val="20"/>
                <w:szCs w:val="20"/>
              </w:rPr>
              <w:t>BTU.pulg</w:t>
            </w:r>
            <w:proofErr w:type="spellEnd"/>
            <w:r w:rsidRPr="00A35B7C">
              <w:rPr>
                <w:sz w:val="20"/>
                <w:szCs w:val="20"/>
              </w:rPr>
              <w:t xml:space="preserve">/h.pie2.°F a 75°F, una permeabilidad al vapor de agua de 0.05 </w:t>
            </w:r>
            <w:proofErr w:type="spellStart"/>
            <w:r w:rsidRPr="00A35B7C">
              <w:rPr>
                <w:sz w:val="20"/>
                <w:szCs w:val="20"/>
              </w:rPr>
              <w:t>perm.pulg</w:t>
            </w:r>
            <w:proofErr w:type="spellEnd"/>
            <w:r w:rsidRPr="00A35B7C">
              <w:rPr>
                <w:sz w:val="20"/>
                <w:szCs w:val="20"/>
              </w:rPr>
              <w:t xml:space="preserve">, porcentaje de absorción de agua del 0.2% e índice de propagación del llamas y generación de humo catalogado 25/50, fabricada libre de fibras, sin formaldehido, bajos compuestos orgánicos volátiles (VOC), de fabricación con característica </w:t>
            </w:r>
            <w:proofErr w:type="spellStart"/>
            <w:r w:rsidRPr="00A35B7C">
              <w:rPr>
                <w:sz w:val="20"/>
                <w:szCs w:val="20"/>
              </w:rPr>
              <w:t>antimicrobial</w:t>
            </w:r>
            <w:proofErr w:type="spellEnd"/>
            <w:r w:rsidRPr="00A35B7C">
              <w:rPr>
                <w:sz w:val="20"/>
                <w:szCs w:val="20"/>
              </w:rPr>
              <w:t>, cumpliendo con norma de fabricación ASTM C534 Tipo I – Grado I y certificaciones NFPA 255  y UL723.</w:t>
            </w:r>
          </w:p>
          <w:p w14:paraId="1B74CB6F" w14:textId="77777777" w:rsidR="00B62FF1" w:rsidRPr="00A35B7C" w:rsidRDefault="00B62FF1" w:rsidP="001A577E">
            <w:pPr>
              <w:jc w:val="both"/>
              <w:rPr>
                <w:sz w:val="20"/>
                <w:szCs w:val="20"/>
              </w:rPr>
            </w:pPr>
          </w:p>
          <w:p w14:paraId="6AAD2428" w14:textId="77777777" w:rsidR="00B62FF1" w:rsidRPr="00A35B7C" w:rsidRDefault="00B62FF1" w:rsidP="001A577E">
            <w:pPr>
              <w:jc w:val="both"/>
              <w:rPr>
                <w:sz w:val="20"/>
                <w:szCs w:val="20"/>
              </w:rPr>
            </w:pPr>
            <w:r w:rsidRPr="00A35B7C">
              <w:rPr>
                <w:sz w:val="20"/>
                <w:szCs w:val="20"/>
              </w:rPr>
              <w:t>CINTA ADHESIVA PARA RESANE DE AISLAMIENTO TERMICO DE DUCTOS: cinta adhesiva de aluminio reforzado de 2.85" de ancho.</w:t>
            </w:r>
          </w:p>
          <w:p w14:paraId="0F5113A3" w14:textId="77777777" w:rsidR="00B62FF1" w:rsidRPr="00A35B7C" w:rsidRDefault="00B62FF1" w:rsidP="001A577E">
            <w:pPr>
              <w:jc w:val="both"/>
              <w:rPr>
                <w:sz w:val="20"/>
                <w:szCs w:val="20"/>
              </w:rPr>
            </w:pPr>
            <w:r w:rsidRPr="00A35B7C">
              <w:rPr>
                <w:sz w:val="20"/>
                <w:szCs w:val="20"/>
              </w:rPr>
              <w:t>SOPORTES PARA LOS DUCTOS: serán trapecios construidos con perfil riel acanalado de 1-5/8" x 13/16”, con acabado galvanizado por inmersión al caliente calibre 14. Los colgantes tendrán una separación máxima de 1.5 metros entre sí, en tramos rectos, y deberán instalarse en cada cambio de dirección, y en todos los codos.</w:t>
            </w:r>
          </w:p>
          <w:p w14:paraId="346B066B" w14:textId="77777777" w:rsidR="00B62FF1" w:rsidRPr="00A35B7C" w:rsidRDefault="00B62FF1" w:rsidP="001A577E">
            <w:pPr>
              <w:jc w:val="both"/>
              <w:rPr>
                <w:sz w:val="20"/>
                <w:szCs w:val="20"/>
              </w:rPr>
            </w:pPr>
            <w:r w:rsidRPr="00A35B7C">
              <w:rPr>
                <w:sz w:val="20"/>
                <w:szCs w:val="20"/>
              </w:rPr>
              <w:t>VARILLA ROSCADA: varillas roscadas de hierro galvanizado de diámetro de 3/8" que estará sujeta a la estructura de la losa o techo.</w:t>
            </w:r>
          </w:p>
          <w:p w14:paraId="08E2052D" w14:textId="77777777" w:rsidR="00B62FF1" w:rsidRPr="00A35B7C" w:rsidRDefault="00B62FF1" w:rsidP="001A577E">
            <w:pPr>
              <w:jc w:val="both"/>
              <w:rPr>
                <w:sz w:val="20"/>
                <w:szCs w:val="20"/>
              </w:rPr>
            </w:pPr>
          </w:p>
          <w:p w14:paraId="61ED3BB4" w14:textId="77777777" w:rsidR="00B62FF1" w:rsidRPr="00A35B7C" w:rsidRDefault="00B62FF1" w:rsidP="001A577E">
            <w:pPr>
              <w:jc w:val="both"/>
              <w:rPr>
                <w:sz w:val="20"/>
                <w:szCs w:val="20"/>
              </w:rPr>
            </w:pPr>
            <w:r w:rsidRPr="00A35B7C">
              <w:rPr>
                <w:sz w:val="20"/>
                <w:szCs w:val="20"/>
              </w:rPr>
              <w:t xml:space="preserve">REGULADORES DE FLUJO DE OPERACION MANUAL (DAMPERS): fabricados con lámina lisa galvanizada calibre 24, con diseño aerodinámico y con articulaciones adecuadas para facilitar la regulación del volumen de aire. Para estos </w:t>
            </w:r>
            <w:proofErr w:type="spellStart"/>
            <w:r w:rsidRPr="00A35B7C">
              <w:rPr>
                <w:sz w:val="20"/>
                <w:szCs w:val="20"/>
              </w:rPr>
              <w:t>dampers</w:t>
            </w:r>
            <w:proofErr w:type="spellEnd"/>
            <w:r w:rsidRPr="00A35B7C">
              <w:rPr>
                <w:sz w:val="20"/>
                <w:szCs w:val="20"/>
              </w:rPr>
              <w:t xml:space="preserve"> se deberán utilizar accesorios especiales de fábrica diseñados para este fin. En la parte interior del </w:t>
            </w:r>
            <w:proofErr w:type="spellStart"/>
            <w:r w:rsidRPr="00A35B7C">
              <w:rPr>
                <w:sz w:val="20"/>
                <w:szCs w:val="20"/>
              </w:rPr>
              <w:t>damper</w:t>
            </w:r>
            <w:proofErr w:type="spellEnd"/>
            <w:r w:rsidRPr="00A35B7C">
              <w:rPr>
                <w:sz w:val="20"/>
                <w:szCs w:val="20"/>
              </w:rPr>
              <w:t xml:space="preserve"> (lámina del </w:t>
            </w:r>
            <w:proofErr w:type="spellStart"/>
            <w:r w:rsidRPr="00A35B7C">
              <w:rPr>
                <w:sz w:val="20"/>
                <w:szCs w:val="20"/>
              </w:rPr>
              <w:t>damper</w:t>
            </w:r>
            <w:proofErr w:type="spellEnd"/>
            <w:r w:rsidRPr="00A35B7C">
              <w:rPr>
                <w:sz w:val="20"/>
                <w:szCs w:val="20"/>
              </w:rPr>
              <w:t xml:space="preserve">) se instalará, un </w:t>
            </w:r>
            <w:proofErr w:type="spellStart"/>
            <w:r w:rsidRPr="00A35B7C">
              <w:rPr>
                <w:b/>
                <w:bCs/>
                <w:sz w:val="20"/>
                <w:szCs w:val="20"/>
              </w:rPr>
              <w:t>spliter</w:t>
            </w:r>
            <w:proofErr w:type="spellEnd"/>
            <w:r w:rsidRPr="00A35B7C">
              <w:rPr>
                <w:b/>
                <w:bCs/>
                <w:sz w:val="20"/>
                <w:szCs w:val="20"/>
              </w:rPr>
              <w:t xml:space="preserve"> </w:t>
            </w:r>
            <w:proofErr w:type="spellStart"/>
            <w:r w:rsidRPr="00A35B7C">
              <w:rPr>
                <w:b/>
                <w:bCs/>
                <w:sz w:val="20"/>
                <w:szCs w:val="20"/>
              </w:rPr>
              <w:t>damper</w:t>
            </w:r>
            <w:proofErr w:type="spellEnd"/>
            <w:r w:rsidRPr="00A35B7C">
              <w:rPr>
                <w:b/>
                <w:bCs/>
                <w:sz w:val="20"/>
                <w:szCs w:val="20"/>
              </w:rPr>
              <w:t xml:space="preserve"> </w:t>
            </w:r>
            <w:proofErr w:type="spellStart"/>
            <w:r w:rsidRPr="00A35B7C">
              <w:rPr>
                <w:b/>
                <w:bCs/>
                <w:sz w:val="20"/>
                <w:szCs w:val="20"/>
              </w:rPr>
              <w:t>bracket</w:t>
            </w:r>
            <w:proofErr w:type="spellEnd"/>
            <w:r w:rsidRPr="00A35B7C">
              <w:rPr>
                <w:sz w:val="20"/>
                <w:szCs w:val="20"/>
              </w:rPr>
              <w:t xml:space="preserve"> para varilla de 1/4” y en la parte exterior (lado del ducto), se deberá instalar un </w:t>
            </w:r>
            <w:proofErr w:type="spellStart"/>
            <w:r w:rsidRPr="00A35B7C">
              <w:rPr>
                <w:b/>
                <w:bCs/>
                <w:sz w:val="20"/>
                <w:szCs w:val="20"/>
              </w:rPr>
              <w:t>ball</w:t>
            </w:r>
            <w:proofErr w:type="spellEnd"/>
            <w:r w:rsidRPr="00A35B7C">
              <w:rPr>
                <w:b/>
                <w:bCs/>
                <w:sz w:val="20"/>
                <w:szCs w:val="20"/>
              </w:rPr>
              <w:t xml:space="preserve"> </w:t>
            </w:r>
            <w:proofErr w:type="spellStart"/>
            <w:r w:rsidRPr="00A35B7C">
              <w:rPr>
                <w:b/>
                <w:bCs/>
                <w:sz w:val="20"/>
                <w:szCs w:val="20"/>
              </w:rPr>
              <w:t>joint</w:t>
            </w:r>
            <w:proofErr w:type="spellEnd"/>
            <w:r w:rsidRPr="00A35B7C">
              <w:rPr>
                <w:b/>
                <w:bCs/>
                <w:sz w:val="20"/>
                <w:szCs w:val="20"/>
              </w:rPr>
              <w:t xml:space="preserve"> </w:t>
            </w:r>
            <w:proofErr w:type="spellStart"/>
            <w:r w:rsidRPr="00A35B7C">
              <w:rPr>
                <w:b/>
                <w:bCs/>
                <w:sz w:val="20"/>
                <w:szCs w:val="20"/>
              </w:rPr>
              <w:t>damper</w:t>
            </w:r>
            <w:proofErr w:type="spellEnd"/>
            <w:r w:rsidRPr="00A35B7C">
              <w:rPr>
                <w:sz w:val="20"/>
                <w:szCs w:val="20"/>
              </w:rPr>
              <w:t xml:space="preserve">, para varilla de 1/4”. La varilla hierro a utilizar será de diámetro 1/4”, y no deberá sobresalir del lado del ducto más de 10.0 </w:t>
            </w:r>
            <w:proofErr w:type="spellStart"/>
            <w:r w:rsidRPr="00A35B7C">
              <w:rPr>
                <w:sz w:val="20"/>
                <w:szCs w:val="20"/>
              </w:rPr>
              <w:t>cms</w:t>
            </w:r>
            <w:proofErr w:type="spellEnd"/>
            <w:r w:rsidRPr="00A35B7C">
              <w:rPr>
                <w:sz w:val="20"/>
                <w:szCs w:val="20"/>
              </w:rPr>
              <w:t xml:space="preserve">, cuando esté la posición del </w:t>
            </w:r>
            <w:proofErr w:type="spellStart"/>
            <w:r w:rsidRPr="00A35B7C">
              <w:rPr>
                <w:sz w:val="20"/>
                <w:szCs w:val="20"/>
              </w:rPr>
              <w:t>damper</w:t>
            </w:r>
            <w:proofErr w:type="spellEnd"/>
            <w:r w:rsidRPr="00A35B7C">
              <w:rPr>
                <w:sz w:val="20"/>
                <w:szCs w:val="20"/>
              </w:rPr>
              <w:t xml:space="preserve"> totalmente abierto.</w:t>
            </w:r>
          </w:p>
          <w:p w14:paraId="6518569C" w14:textId="77777777" w:rsidR="00B62FF1" w:rsidRPr="00A35B7C" w:rsidRDefault="00B62FF1" w:rsidP="001A577E">
            <w:pPr>
              <w:jc w:val="both"/>
              <w:rPr>
                <w:sz w:val="20"/>
                <w:szCs w:val="20"/>
              </w:rPr>
            </w:pPr>
          </w:p>
          <w:p w14:paraId="71BF7FED" w14:textId="77777777" w:rsidR="00B62FF1" w:rsidRPr="00A35B7C" w:rsidRDefault="00B62FF1" w:rsidP="001A577E">
            <w:pPr>
              <w:jc w:val="both"/>
              <w:rPr>
                <w:sz w:val="20"/>
                <w:szCs w:val="20"/>
              </w:rPr>
            </w:pPr>
            <w:r w:rsidRPr="00A35B7C">
              <w:rPr>
                <w:sz w:val="20"/>
                <w:szCs w:val="20"/>
              </w:rPr>
              <w:t>UNION FLEXIBLE PARA DUCTOS: habrá una unión flexible, fabricada de</w:t>
            </w:r>
            <w:r w:rsidRPr="00A35B7C">
              <w:rPr>
                <w:b/>
                <w:bCs/>
                <w:sz w:val="20"/>
                <w:szCs w:val="20"/>
              </w:rPr>
              <w:t xml:space="preserve"> lona </w:t>
            </w:r>
            <w:proofErr w:type="spellStart"/>
            <w:r w:rsidRPr="00A35B7C">
              <w:rPr>
                <w:b/>
                <w:bCs/>
                <w:sz w:val="20"/>
                <w:szCs w:val="20"/>
              </w:rPr>
              <w:t>ahulada</w:t>
            </w:r>
            <w:proofErr w:type="spellEnd"/>
            <w:r w:rsidRPr="00A35B7C">
              <w:rPr>
                <w:b/>
                <w:bCs/>
                <w:sz w:val="20"/>
                <w:szCs w:val="20"/>
              </w:rPr>
              <w:t xml:space="preserve"> Nº10</w:t>
            </w:r>
            <w:r w:rsidRPr="00A35B7C">
              <w:rPr>
                <w:sz w:val="20"/>
                <w:szCs w:val="20"/>
              </w:rPr>
              <w:t xml:space="preserve"> de 4” de longitud en los extremos del collar de lámina y de 4" por lado que le dará rigidez (12” de longitud total).</w:t>
            </w:r>
          </w:p>
          <w:p w14:paraId="5A9B9E75" w14:textId="77777777" w:rsidR="00B62FF1" w:rsidRPr="00A35B7C" w:rsidRDefault="00B62FF1" w:rsidP="001A577E">
            <w:pPr>
              <w:jc w:val="both"/>
              <w:rPr>
                <w:sz w:val="20"/>
                <w:szCs w:val="20"/>
              </w:rPr>
            </w:pPr>
          </w:p>
          <w:p w14:paraId="1F1AD5FB" w14:textId="77777777" w:rsidR="00B62FF1" w:rsidRPr="00A35B7C" w:rsidRDefault="00B62FF1" w:rsidP="001A577E">
            <w:pPr>
              <w:jc w:val="both"/>
              <w:rPr>
                <w:sz w:val="20"/>
                <w:szCs w:val="20"/>
              </w:rPr>
            </w:pPr>
            <w:r w:rsidRPr="00A35B7C">
              <w:rPr>
                <w:sz w:val="20"/>
                <w:szCs w:val="20"/>
              </w:rPr>
              <w:t xml:space="preserve">REJILLAS DE SUMINISTRO DE AIRE (RS). Fabricadas de aluminio extruido y marco con </w:t>
            </w:r>
            <w:r w:rsidRPr="00A35B7C">
              <w:rPr>
                <w:sz w:val="20"/>
                <w:szCs w:val="20"/>
              </w:rPr>
              <w:lastRenderedPageBreak/>
              <w:t xml:space="preserve">características constructivas similares a la de los difusores. Las hojas de doble deflexión, serán móviles y estarán separadas 3/4” de pulgada entre centros, provistas de regulador de flujo de aletas opuestas. La sujeción mecánica a los bordes deberá tener empaque que impida el ruido generado por la vibración del paso del aire. El nivel máximo de ruido será NC 30. </w:t>
            </w:r>
          </w:p>
          <w:p w14:paraId="638FD21A" w14:textId="77777777" w:rsidR="00B62FF1" w:rsidRPr="00A35B7C" w:rsidRDefault="00B62FF1" w:rsidP="001A577E">
            <w:pPr>
              <w:jc w:val="both"/>
              <w:rPr>
                <w:sz w:val="20"/>
                <w:szCs w:val="20"/>
              </w:rPr>
            </w:pPr>
          </w:p>
          <w:p w14:paraId="1F7C1A12" w14:textId="77777777" w:rsidR="00B62FF1" w:rsidRPr="00A35B7C" w:rsidRDefault="00B62FF1" w:rsidP="001A577E">
            <w:pPr>
              <w:jc w:val="both"/>
              <w:rPr>
                <w:sz w:val="20"/>
                <w:szCs w:val="20"/>
              </w:rPr>
            </w:pPr>
            <w:r w:rsidRPr="00A35B7C">
              <w:rPr>
                <w:sz w:val="20"/>
                <w:szCs w:val="20"/>
              </w:rPr>
              <w:t>El acabado final será de color blanco. La rejilla deberá ser probada de acuerdo con el estándar ASHRAE 70-2006. La rejilla de suministro de aire se deberá seleccionar para que tenga un NC 30 o menor.</w:t>
            </w:r>
          </w:p>
          <w:p w14:paraId="7700EA38" w14:textId="77777777" w:rsidR="00B62FF1" w:rsidRPr="00A35B7C" w:rsidRDefault="00B62FF1" w:rsidP="001A577E">
            <w:pPr>
              <w:jc w:val="both"/>
              <w:rPr>
                <w:sz w:val="20"/>
                <w:szCs w:val="20"/>
              </w:rPr>
            </w:pPr>
          </w:p>
          <w:p w14:paraId="792663B2" w14:textId="681E3927" w:rsidR="00B62FF1" w:rsidRPr="00A35B7C" w:rsidRDefault="00B62FF1" w:rsidP="001A577E">
            <w:pPr>
              <w:jc w:val="both"/>
              <w:rPr>
                <w:sz w:val="20"/>
                <w:szCs w:val="20"/>
              </w:rPr>
            </w:pPr>
            <w:r w:rsidRPr="00A35B7C">
              <w:rPr>
                <w:sz w:val="20"/>
                <w:szCs w:val="20"/>
              </w:rPr>
              <w:t>REJILLAS DE RETORNO Y EXTRACCIÓN (RR/RE). Fabricadas de aluminio extruido y marco con características constructivas similares a la de los difusores. Las hojas serán fijas y estarán separadas 3/4” de pulgada entre centros, con inclinación entre 22º y 38º, paralelas a la dimensión mayor de la rejilla, para impedir la visión a través de ella, siendo la vista perpendicular a la rejilla, provistas de regulador de flujo. El acabado final será de color blanco. La rejilla deberá ser probada de acuerdo con el estándar ASHRAE 70</w:t>
            </w:r>
            <w:r w:rsidRPr="00A35B7C">
              <w:rPr>
                <w:sz w:val="20"/>
                <w:szCs w:val="20"/>
              </w:rPr>
              <w:noBreakHyphen/>
              <w:t>2006. La rejilla de retorno de aire se deberá seleccionar para que tenga un NC 30 o menor.</w:t>
            </w:r>
          </w:p>
          <w:p w14:paraId="50CB9F85" w14:textId="77777777" w:rsidR="00B62FF1" w:rsidRPr="00A35B7C" w:rsidRDefault="00B62FF1" w:rsidP="001A577E">
            <w:pPr>
              <w:jc w:val="both"/>
              <w:rPr>
                <w:sz w:val="20"/>
                <w:szCs w:val="20"/>
              </w:rPr>
            </w:pPr>
          </w:p>
          <w:p w14:paraId="2EB394E6" w14:textId="79E854F3" w:rsidR="00B62FF1" w:rsidRPr="00A35B7C" w:rsidRDefault="00B62FF1" w:rsidP="001A577E">
            <w:pPr>
              <w:jc w:val="both"/>
              <w:rPr>
                <w:sz w:val="20"/>
                <w:szCs w:val="20"/>
              </w:rPr>
            </w:pPr>
            <w:r w:rsidRPr="00A35B7C">
              <w:rPr>
                <w:sz w:val="20"/>
                <w:szCs w:val="20"/>
              </w:rPr>
              <w:t xml:space="preserve">REJILLAS PARA TOMA DE AIRE EXTERIOR (RAE). Tipo </w:t>
            </w:r>
            <w:proofErr w:type="spellStart"/>
            <w:r w:rsidRPr="00A35B7C">
              <w:rPr>
                <w:sz w:val="20"/>
                <w:szCs w:val="20"/>
              </w:rPr>
              <w:t>louver</w:t>
            </w:r>
            <w:proofErr w:type="spellEnd"/>
            <w:r w:rsidRPr="00A35B7C">
              <w:rPr>
                <w:sz w:val="20"/>
                <w:szCs w:val="20"/>
              </w:rPr>
              <w:t>, marco tipo empotrado construido de aluminio. 0.075 pulgadas de espesor, totalmente rígida a prueba de deformación, con hojas de dos pulgadas como mínimo, inclinadas a 45 grados, para ser instaladas a la intemperie. El rostro interior tendrá una malla metálica rígida con cuadrícula de ¼ de pulgada entre hilos. La rejilla será colocada con pendiente hacia afuera para evitar el paso del agua.</w:t>
            </w:r>
          </w:p>
          <w:p w14:paraId="3A63FE64" w14:textId="77777777" w:rsidR="00B62FF1" w:rsidRPr="00A35B7C" w:rsidRDefault="00B62FF1" w:rsidP="001A577E">
            <w:pPr>
              <w:jc w:val="both"/>
              <w:rPr>
                <w:sz w:val="20"/>
                <w:szCs w:val="20"/>
              </w:rPr>
            </w:pPr>
          </w:p>
          <w:p w14:paraId="29231D11" w14:textId="77777777" w:rsidR="00B62FF1" w:rsidRPr="00A35B7C" w:rsidRDefault="00B62FF1" w:rsidP="001A577E">
            <w:pPr>
              <w:jc w:val="both"/>
              <w:rPr>
                <w:sz w:val="20"/>
                <w:szCs w:val="20"/>
              </w:rPr>
            </w:pPr>
            <w:r w:rsidRPr="00A35B7C">
              <w:rPr>
                <w:sz w:val="20"/>
                <w:szCs w:val="20"/>
              </w:rPr>
              <w:t>Cuando la toma de aire exterior se efectúe en un lugar donde no exista problema de admisión de agua lluvia, se podrá instalar una rejilla con características similares a las especificadas para el aire de retorno. El paso del aire a través de la rejilla no excederá la velocidad de 400 pies por minuto.</w:t>
            </w:r>
          </w:p>
          <w:p w14:paraId="3706AC26" w14:textId="77777777" w:rsidR="001A6802" w:rsidRDefault="00B62FF1" w:rsidP="001A577E">
            <w:pPr>
              <w:jc w:val="both"/>
              <w:rPr>
                <w:sz w:val="20"/>
                <w:szCs w:val="20"/>
              </w:rPr>
            </w:pPr>
            <w:r w:rsidRPr="00A35B7C">
              <w:rPr>
                <w:sz w:val="20"/>
                <w:szCs w:val="20"/>
              </w:rPr>
              <w:t xml:space="preserve">TERMOSTATO PARA ENFRIAMIENTO. </w:t>
            </w:r>
          </w:p>
          <w:p w14:paraId="14936054" w14:textId="0C947985" w:rsidR="00B62FF1" w:rsidRPr="00A35B7C" w:rsidRDefault="00B62FF1" w:rsidP="001A577E">
            <w:pPr>
              <w:jc w:val="both"/>
              <w:rPr>
                <w:sz w:val="20"/>
                <w:szCs w:val="20"/>
              </w:rPr>
            </w:pPr>
            <w:r w:rsidRPr="00A35B7C">
              <w:rPr>
                <w:sz w:val="20"/>
                <w:szCs w:val="20"/>
              </w:rPr>
              <w:t xml:space="preserve">Los termostatos de enfriamiento para los sistemas de expansión directa se instalarán termostatos digitales, para operar a 24 voltios, escala de 50 a 90º F. El termostato se instalará en una </w:t>
            </w:r>
            <w:r w:rsidRPr="00A35B7C">
              <w:rPr>
                <w:b/>
                <w:bCs/>
                <w:sz w:val="20"/>
                <w:szCs w:val="20"/>
              </w:rPr>
              <w:t>caja de 4 x 2 pulgadas</w:t>
            </w:r>
            <w:r w:rsidRPr="00A35B7C">
              <w:rPr>
                <w:sz w:val="20"/>
                <w:szCs w:val="20"/>
              </w:rPr>
              <w:t xml:space="preserve"> colocada en forma vertical o horizontal según el fabricante, para operar a 24 voltios. Y se protegerá por medio de un </w:t>
            </w:r>
            <w:r w:rsidRPr="00A35B7C">
              <w:rPr>
                <w:b/>
                <w:bCs/>
                <w:sz w:val="20"/>
                <w:szCs w:val="20"/>
              </w:rPr>
              <w:t>guarda termostato</w:t>
            </w:r>
            <w:r w:rsidRPr="00A35B7C">
              <w:rPr>
                <w:sz w:val="20"/>
                <w:szCs w:val="20"/>
              </w:rPr>
              <w:t xml:space="preserve"> que consiste en una caja de plástico rígido y transparente con aperturas que permiten el paso del aire para registrar la temperatura interior. La caja deberá tener su cerradura y estará provista de llave.</w:t>
            </w:r>
          </w:p>
          <w:p w14:paraId="74E322DF" w14:textId="77777777" w:rsidR="00B62FF1" w:rsidRPr="00A35B7C" w:rsidRDefault="00B62FF1" w:rsidP="001A577E">
            <w:pPr>
              <w:jc w:val="both"/>
              <w:rPr>
                <w:sz w:val="20"/>
                <w:szCs w:val="20"/>
              </w:rPr>
            </w:pPr>
          </w:p>
          <w:p w14:paraId="60A4A672" w14:textId="77777777" w:rsidR="001A6802" w:rsidRDefault="00B62FF1" w:rsidP="001A577E">
            <w:pPr>
              <w:jc w:val="both"/>
              <w:rPr>
                <w:sz w:val="20"/>
                <w:szCs w:val="20"/>
              </w:rPr>
            </w:pPr>
            <w:r w:rsidRPr="00A35B7C">
              <w:rPr>
                <w:sz w:val="20"/>
                <w:szCs w:val="20"/>
              </w:rPr>
              <w:lastRenderedPageBreak/>
              <w:t xml:space="preserve">VALVULAS DE SERVICIO. </w:t>
            </w:r>
          </w:p>
          <w:p w14:paraId="48BDB33B" w14:textId="73C24F1C" w:rsidR="00B62FF1" w:rsidRPr="00A35B7C" w:rsidRDefault="001A6802" w:rsidP="001A577E">
            <w:pPr>
              <w:jc w:val="both"/>
              <w:rPr>
                <w:sz w:val="20"/>
                <w:szCs w:val="20"/>
              </w:rPr>
            </w:pPr>
            <w:r>
              <w:rPr>
                <w:sz w:val="20"/>
                <w:szCs w:val="20"/>
              </w:rPr>
              <w:t>D</w:t>
            </w:r>
            <w:r w:rsidR="00B62FF1" w:rsidRPr="00A35B7C">
              <w:rPr>
                <w:sz w:val="20"/>
                <w:szCs w:val="20"/>
              </w:rPr>
              <w:t>iseñadas para uso acorde al refrigerante R-410a, y su rango de presión deberá de ser compatible con la presión de trabajo del sistema. Las válvulas serán de bronce, sin empaque, tipo globo.</w:t>
            </w:r>
          </w:p>
          <w:p w14:paraId="3091BFC4" w14:textId="77777777" w:rsidR="00B62FF1" w:rsidRPr="00A35B7C" w:rsidRDefault="00B62FF1" w:rsidP="001A577E">
            <w:pPr>
              <w:jc w:val="both"/>
              <w:rPr>
                <w:sz w:val="20"/>
                <w:szCs w:val="20"/>
              </w:rPr>
            </w:pPr>
          </w:p>
          <w:p w14:paraId="7E41E5A9" w14:textId="77777777" w:rsidR="001A6802" w:rsidRDefault="00B62FF1" w:rsidP="001A577E">
            <w:pPr>
              <w:jc w:val="both"/>
              <w:rPr>
                <w:sz w:val="20"/>
                <w:szCs w:val="20"/>
              </w:rPr>
            </w:pPr>
            <w:r w:rsidRPr="00A35B7C">
              <w:rPr>
                <w:sz w:val="20"/>
                <w:szCs w:val="20"/>
              </w:rPr>
              <w:t xml:space="preserve">DRENAJES DE AIRE ACONDICIONADO. </w:t>
            </w:r>
          </w:p>
          <w:p w14:paraId="62769A2B" w14:textId="19804D89" w:rsidR="00B62FF1" w:rsidRPr="00A35B7C" w:rsidRDefault="001A6802" w:rsidP="001A577E">
            <w:pPr>
              <w:jc w:val="both"/>
              <w:rPr>
                <w:sz w:val="20"/>
                <w:szCs w:val="20"/>
              </w:rPr>
            </w:pPr>
            <w:r>
              <w:rPr>
                <w:sz w:val="20"/>
                <w:szCs w:val="20"/>
              </w:rPr>
              <w:t>S</w:t>
            </w:r>
            <w:r w:rsidR="00B62FF1" w:rsidRPr="00A35B7C">
              <w:rPr>
                <w:sz w:val="20"/>
                <w:szCs w:val="20"/>
              </w:rPr>
              <w:t>erán instalados con tuberías PVC SDR-17, cumpliendo normativas ASTM 1784, del tipo de acople con junta cementada.</w:t>
            </w:r>
          </w:p>
          <w:p w14:paraId="7B0546E6" w14:textId="77777777" w:rsidR="00B62FF1" w:rsidRPr="00A35B7C" w:rsidRDefault="00B62FF1" w:rsidP="001A577E">
            <w:pPr>
              <w:jc w:val="both"/>
              <w:rPr>
                <w:sz w:val="20"/>
                <w:szCs w:val="20"/>
              </w:rPr>
            </w:pPr>
          </w:p>
          <w:p w14:paraId="1F197E03" w14:textId="77777777" w:rsidR="001A6802" w:rsidRDefault="00B62FF1" w:rsidP="001A577E">
            <w:pPr>
              <w:jc w:val="both"/>
              <w:rPr>
                <w:sz w:val="20"/>
                <w:szCs w:val="20"/>
              </w:rPr>
            </w:pPr>
            <w:r w:rsidRPr="00A35B7C">
              <w:rPr>
                <w:sz w:val="20"/>
                <w:szCs w:val="20"/>
              </w:rPr>
              <w:t xml:space="preserve">SOPORTERIA DE SISTEMA DE DRENAJE. </w:t>
            </w:r>
          </w:p>
          <w:p w14:paraId="147DD93F" w14:textId="3726B31D" w:rsidR="00B62FF1" w:rsidRPr="00A35B7C" w:rsidRDefault="001A6802" w:rsidP="001A6802">
            <w:pPr>
              <w:jc w:val="both"/>
              <w:rPr>
                <w:sz w:val="20"/>
                <w:szCs w:val="20"/>
              </w:rPr>
            </w:pPr>
            <w:r>
              <w:rPr>
                <w:sz w:val="20"/>
                <w:szCs w:val="20"/>
              </w:rPr>
              <w:t>S</w:t>
            </w:r>
            <w:r w:rsidR="00B62FF1" w:rsidRPr="00A35B7C">
              <w:rPr>
                <w:sz w:val="20"/>
                <w:szCs w:val="20"/>
              </w:rPr>
              <w:t>oporte galvanizado individual colgantes tipo pera de 3" de diámetro.</w:t>
            </w:r>
          </w:p>
        </w:tc>
        <w:tc>
          <w:tcPr>
            <w:tcW w:w="3969" w:type="dxa"/>
            <w:vAlign w:val="center"/>
          </w:tcPr>
          <w:p w14:paraId="0D1C9663" w14:textId="77777777" w:rsidR="00B62FF1" w:rsidRPr="00A35B7C" w:rsidRDefault="00B62FF1" w:rsidP="00B62FF1">
            <w:pPr>
              <w:jc w:val="center"/>
              <w:rPr>
                <w:sz w:val="20"/>
                <w:szCs w:val="20"/>
              </w:rPr>
            </w:pPr>
          </w:p>
        </w:tc>
      </w:tr>
      <w:tr w:rsidR="00B62FF1" w:rsidRPr="00A35B7C" w14:paraId="78E17175" w14:textId="1CC1FF6D" w:rsidTr="001A6802">
        <w:trPr>
          <w:trHeight w:val="1425"/>
        </w:trPr>
        <w:tc>
          <w:tcPr>
            <w:tcW w:w="1686" w:type="dxa"/>
            <w:gridSpan w:val="2"/>
            <w:vMerge/>
            <w:hideMark/>
          </w:tcPr>
          <w:p w14:paraId="251D1875" w14:textId="77777777" w:rsidR="00B62FF1" w:rsidRPr="00A35B7C" w:rsidRDefault="00B62FF1" w:rsidP="001A577E">
            <w:pPr>
              <w:rPr>
                <w:b/>
                <w:bCs/>
                <w:sz w:val="20"/>
                <w:szCs w:val="20"/>
              </w:rPr>
            </w:pPr>
          </w:p>
        </w:tc>
        <w:tc>
          <w:tcPr>
            <w:tcW w:w="4694" w:type="dxa"/>
            <w:gridSpan w:val="2"/>
            <w:hideMark/>
          </w:tcPr>
          <w:p w14:paraId="683FF686" w14:textId="77777777" w:rsidR="00B62FF1" w:rsidRPr="00A35B7C" w:rsidRDefault="00B62FF1" w:rsidP="001A577E">
            <w:pPr>
              <w:jc w:val="both"/>
              <w:rPr>
                <w:sz w:val="20"/>
                <w:szCs w:val="20"/>
              </w:rPr>
            </w:pPr>
            <w:r w:rsidRPr="00A35B7C">
              <w:rPr>
                <w:sz w:val="20"/>
                <w:szCs w:val="20"/>
              </w:rPr>
              <w:t>SUMINISTRO E INSTALACIÓN DE DUCTOS DE SUMINISTRO Y RETORNO DE AIRE ACONDICIONADO, el proveedor deberá considerar en su oferta económica todos los trabajos requeridos para el cumplimiento de lo indicado en estas especificaciones técnicas y en lo proyectado en planos de diseño.</w:t>
            </w:r>
          </w:p>
        </w:tc>
        <w:tc>
          <w:tcPr>
            <w:tcW w:w="3969" w:type="dxa"/>
            <w:vAlign w:val="center"/>
          </w:tcPr>
          <w:p w14:paraId="5970B98F" w14:textId="77777777" w:rsidR="00B62FF1" w:rsidRPr="00A35B7C" w:rsidRDefault="00B62FF1" w:rsidP="00B62FF1">
            <w:pPr>
              <w:jc w:val="center"/>
              <w:rPr>
                <w:sz w:val="20"/>
                <w:szCs w:val="20"/>
              </w:rPr>
            </w:pPr>
          </w:p>
        </w:tc>
      </w:tr>
      <w:tr w:rsidR="00B62FF1" w:rsidRPr="00A35B7C" w14:paraId="5E311359" w14:textId="548B8F4B" w:rsidTr="001A6802">
        <w:trPr>
          <w:trHeight w:val="416"/>
        </w:trPr>
        <w:tc>
          <w:tcPr>
            <w:tcW w:w="1686" w:type="dxa"/>
            <w:gridSpan w:val="2"/>
            <w:vMerge/>
            <w:hideMark/>
          </w:tcPr>
          <w:p w14:paraId="7BCA7C3A" w14:textId="77777777" w:rsidR="00B62FF1" w:rsidRPr="00A35B7C" w:rsidRDefault="00B62FF1" w:rsidP="001A577E">
            <w:pPr>
              <w:rPr>
                <w:b/>
                <w:bCs/>
                <w:sz w:val="20"/>
                <w:szCs w:val="20"/>
              </w:rPr>
            </w:pPr>
          </w:p>
        </w:tc>
        <w:tc>
          <w:tcPr>
            <w:tcW w:w="4694" w:type="dxa"/>
            <w:gridSpan w:val="2"/>
            <w:hideMark/>
          </w:tcPr>
          <w:p w14:paraId="5FF39906" w14:textId="13BF1EA1" w:rsidR="001A6802" w:rsidRDefault="00B62FF1" w:rsidP="001A577E">
            <w:pPr>
              <w:jc w:val="both"/>
              <w:rPr>
                <w:sz w:val="20"/>
                <w:szCs w:val="20"/>
              </w:rPr>
            </w:pPr>
            <w:r w:rsidRPr="00A35B7C">
              <w:rPr>
                <w:sz w:val="20"/>
                <w:szCs w:val="20"/>
              </w:rPr>
              <w:t>DESMONTAJE Y DISPOSICION FINAL DE EQUIPOS DE AIRE ACONDICIONADO TIPO MINI SPLIT, Y EXTRACTORES DE AIRE.</w:t>
            </w:r>
          </w:p>
          <w:p w14:paraId="5DF3F61B" w14:textId="28019666" w:rsidR="00B62FF1" w:rsidRPr="00A35B7C" w:rsidRDefault="00B62FF1" w:rsidP="001A577E">
            <w:pPr>
              <w:jc w:val="both"/>
              <w:rPr>
                <w:sz w:val="20"/>
                <w:szCs w:val="20"/>
              </w:rPr>
            </w:pPr>
            <w:r w:rsidRPr="00A35B7C">
              <w:rPr>
                <w:sz w:val="20"/>
                <w:szCs w:val="20"/>
              </w:rPr>
              <w:t>Actualmente en el lugar donde se desarrollará el proyecto se encuentran instalados los siguientes equipos y según el siguiente detalle (</w:t>
            </w:r>
            <w:r w:rsidRPr="00A35B7C">
              <w:rPr>
                <w:b/>
                <w:sz w:val="20"/>
                <w:szCs w:val="20"/>
              </w:rPr>
              <w:t>sección técnica de laboratorio</w:t>
            </w:r>
            <w:r w:rsidRPr="00A35B7C">
              <w:rPr>
                <w:sz w:val="20"/>
                <w:szCs w:val="20"/>
              </w:rPr>
              <w:t xml:space="preserve">): dos sistemas de aire acondicionado tipo mini Split de piso/techo con capacidad de 36,000 </w:t>
            </w:r>
            <w:proofErr w:type="spellStart"/>
            <w:r w:rsidRPr="00A35B7C">
              <w:rPr>
                <w:sz w:val="20"/>
                <w:szCs w:val="20"/>
              </w:rPr>
              <w:t>btu</w:t>
            </w:r>
            <w:proofErr w:type="spellEnd"/>
            <w:r w:rsidRPr="00A35B7C">
              <w:rPr>
                <w:sz w:val="20"/>
                <w:szCs w:val="20"/>
              </w:rPr>
              <w:t>/h. y dos extractores de aire axial de pared tipo industrial.</w:t>
            </w:r>
          </w:p>
          <w:p w14:paraId="733554F4" w14:textId="77777777" w:rsidR="00B62FF1" w:rsidRPr="00A35B7C" w:rsidRDefault="00B62FF1" w:rsidP="001A577E">
            <w:pPr>
              <w:jc w:val="both"/>
              <w:rPr>
                <w:sz w:val="20"/>
                <w:szCs w:val="20"/>
              </w:rPr>
            </w:pPr>
          </w:p>
          <w:p w14:paraId="55FBC507" w14:textId="5D1581EA" w:rsidR="00B62FF1" w:rsidRPr="00A35B7C" w:rsidRDefault="00B62FF1" w:rsidP="001A577E">
            <w:pPr>
              <w:jc w:val="both"/>
              <w:rPr>
                <w:sz w:val="20"/>
                <w:szCs w:val="20"/>
              </w:rPr>
            </w:pPr>
            <w:r w:rsidRPr="00A35B7C">
              <w:rPr>
                <w:sz w:val="20"/>
                <w:szCs w:val="20"/>
              </w:rPr>
              <w:t xml:space="preserve">Como parte del alcance de este proyecto el contratista deberá considerar el desmontaje de cada uno de los sistemas y componentes antes mencionados, estos </w:t>
            </w:r>
            <w:proofErr w:type="spellStart"/>
            <w:r w:rsidRPr="00A35B7C">
              <w:rPr>
                <w:sz w:val="20"/>
                <w:szCs w:val="20"/>
              </w:rPr>
              <w:t>deberan</w:t>
            </w:r>
            <w:proofErr w:type="spellEnd"/>
            <w:r w:rsidRPr="00A35B7C">
              <w:rPr>
                <w:sz w:val="20"/>
                <w:szCs w:val="20"/>
              </w:rPr>
              <w:t xml:space="preserve"> ser probados antes de su respectivo desmontaje y para tal efecto se deberá elaborar su correspondiente informe técnico. El destino final de estos equipos será coordinado conjuntamente con el personal de mantenimiento del Hospital.</w:t>
            </w:r>
          </w:p>
          <w:p w14:paraId="36C27C8E" w14:textId="77777777" w:rsidR="00B62FF1" w:rsidRPr="00A35B7C" w:rsidRDefault="00B62FF1" w:rsidP="001A577E">
            <w:pPr>
              <w:jc w:val="both"/>
              <w:rPr>
                <w:sz w:val="20"/>
                <w:szCs w:val="20"/>
              </w:rPr>
            </w:pPr>
            <w:r w:rsidRPr="00A35B7C">
              <w:rPr>
                <w:sz w:val="20"/>
                <w:szCs w:val="20"/>
              </w:rPr>
              <w:t>El contratista deberá considerar en su oferta económica los costos económicos de todas las obras necesarias requeridas para el correcto desmontaje y traslado final de cada uno de los equipos ante mencionados.</w:t>
            </w:r>
          </w:p>
        </w:tc>
        <w:tc>
          <w:tcPr>
            <w:tcW w:w="3969" w:type="dxa"/>
            <w:vAlign w:val="center"/>
          </w:tcPr>
          <w:p w14:paraId="0905231D" w14:textId="77777777" w:rsidR="00B62FF1" w:rsidRPr="00A35B7C" w:rsidRDefault="00B62FF1" w:rsidP="00B62FF1">
            <w:pPr>
              <w:jc w:val="center"/>
              <w:rPr>
                <w:sz w:val="20"/>
                <w:szCs w:val="20"/>
              </w:rPr>
            </w:pPr>
          </w:p>
        </w:tc>
      </w:tr>
      <w:tr w:rsidR="00B62FF1" w:rsidRPr="00A35B7C" w14:paraId="29BA402B" w14:textId="2520D479" w:rsidTr="00B62FF1">
        <w:trPr>
          <w:trHeight w:val="264"/>
        </w:trPr>
        <w:tc>
          <w:tcPr>
            <w:tcW w:w="1686" w:type="dxa"/>
            <w:gridSpan w:val="2"/>
            <w:vMerge/>
            <w:hideMark/>
          </w:tcPr>
          <w:p w14:paraId="1BC02D47" w14:textId="77777777" w:rsidR="00B62FF1" w:rsidRPr="00A35B7C" w:rsidRDefault="00B62FF1" w:rsidP="001A577E">
            <w:pPr>
              <w:rPr>
                <w:b/>
                <w:bCs/>
                <w:sz w:val="20"/>
                <w:szCs w:val="20"/>
              </w:rPr>
            </w:pPr>
          </w:p>
        </w:tc>
        <w:tc>
          <w:tcPr>
            <w:tcW w:w="4694" w:type="dxa"/>
            <w:gridSpan w:val="2"/>
            <w:hideMark/>
          </w:tcPr>
          <w:p w14:paraId="3695BE82" w14:textId="77777777" w:rsidR="00B62FF1" w:rsidRPr="00A35B7C" w:rsidRDefault="00B62FF1" w:rsidP="001A577E">
            <w:pPr>
              <w:jc w:val="both"/>
              <w:rPr>
                <w:sz w:val="20"/>
                <w:szCs w:val="20"/>
              </w:rPr>
            </w:pPr>
            <w:r w:rsidRPr="00A35B7C">
              <w:rPr>
                <w:sz w:val="20"/>
                <w:szCs w:val="20"/>
              </w:rPr>
              <w:t xml:space="preserve">FABRICACIÓN E INSTALACIÓN DE PLATAFORMA METÁLICA ELEVADA, para apoyo de la unidad de aire acondicionado tipo paquete, según se muestra en plano. </w:t>
            </w:r>
          </w:p>
        </w:tc>
        <w:tc>
          <w:tcPr>
            <w:tcW w:w="3969" w:type="dxa"/>
            <w:vAlign w:val="center"/>
          </w:tcPr>
          <w:p w14:paraId="7783DDA0" w14:textId="77777777" w:rsidR="00B62FF1" w:rsidRPr="00A35B7C" w:rsidRDefault="00B62FF1" w:rsidP="00B62FF1">
            <w:pPr>
              <w:jc w:val="center"/>
              <w:rPr>
                <w:sz w:val="20"/>
                <w:szCs w:val="20"/>
              </w:rPr>
            </w:pPr>
          </w:p>
        </w:tc>
      </w:tr>
      <w:tr w:rsidR="00B62FF1" w:rsidRPr="00A35B7C" w14:paraId="08E8EC56" w14:textId="18DA41C2" w:rsidTr="00B62FF1">
        <w:trPr>
          <w:trHeight w:val="560"/>
        </w:trPr>
        <w:tc>
          <w:tcPr>
            <w:tcW w:w="1686" w:type="dxa"/>
            <w:gridSpan w:val="2"/>
            <w:vMerge/>
            <w:hideMark/>
          </w:tcPr>
          <w:p w14:paraId="693C7B46" w14:textId="77777777" w:rsidR="00B62FF1" w:rsidRPr="00A35B7C" w:rsidRDefault="00B62FF1" w:rsidP="001A577E">
            <w:pPr>
              <w:rPr>
                <w:b/>
                <w:bCs/>
                <w:sz w:val="20"/>
                <w:szCs w:val="20"/>
              </w:rPr>
            </w:pPr>
          </w:p>
        </w:tc>
        <w:tc>
          <w:tcPr>
            <w:tcW w:w="4694" w:type="dxa"/>
            <w:gridSpan w:val="2"/>
            <w:hideMark/>
          </w:tcPr>
          <w:p w14:paraId="50521B79" w14:textId="77777777" w:rsidR="00B62FF1" w:rsidRPr="00A35B7C" w:rsidRDefault="00B62FF1" w:rsidP="001A577E">
            <w:pPr>
              <w:jc w:val="both"/>
              <w:rPr>
                <w:sz w:val="20"/>
                <w:szCs w:val="20"/>
              </w:rPr>
            </w:pPr>
            <w:r w:rsidRPr="00A35B7C">
              <w:rPr>
                <w:sz w:val="20"/>
                <w:szCs w:val="20"/>
              </w:rPr>
              <w:t xml:space="preserve">FABRICACIÓN E INSTALACIÓN DE PUERTA, para área de análisis de muestras, esta tendrá las siguientes dimensiones: 0.85 m de ancho x 2.10 m de altura. Puerta con sistema de vaivén, estructura de cedro y doble forro de madera laminada incluye </w:t>
            </w:r>
            <w:proofErr w:type="spellStart"/>
            <w:r w:rsidRPr="00A35B7C">
              <w:rPr>
                <w:sz w:val="20"/>
                <w:szCs w:val="20"/>
              </w:rPr>
              <w:t>banack</w:t>
            </w:r>
            <w:proofErr w:type="spellEnd"/>
            <w:r w:rsidRPr="00A35B7C">
              <w:rPr>
                <w:sz w:val="20"/>
                <w:szCs w:val="20"/>
              </w:rPr>
              <w:t xml:space="preserve"> clase "b" de 1/4" incluye mocheta de 1" de espesor chapa de palanca de uso pesado, tres bisagras tipo alcayate de 4", tope al piso y aplicación de pintura de esmalte con soplete.</w:t>
            </w:r>
          </w:p>
          <w:p w14:paraId="78F4D223" w14:textId="77777777" w:rsidR="00B62FF1" w:rsidRPr="00A35B7C" w:rsidRDefault="00B62FF1" w:rsidP="001A577E">
            <w:pPr>
              <w:jc w:val="both"/>
              <w:rPr>
                <w:sz w:val="20"/>
                <w:szCs w:val="20"/>
              </w:rPr>
            </w:pPr>
          </w:p>
          <w:p w14:paraId="632E791B" w14:textId="77777777" w:rsidR="00B62FF1" w:rsidRPr="00A35B7C" w:rsidRDefault="00B62FF1" w:rsidP="001A577E">
            <w:pPr>
              <w:jc w:val="both"/>
              <w:rPr>
                <w:sz w:val="20"/>
                <w:szCs w:val="20"/>
              </w:rPr>
            </w:pPr>
            <w:r w:rsidRPr="00A35B7C">
              <w:rPr>
                <w:sz w:val="20"/>
                <w:szCs w:val="20"/>
              </w:rPr>
              <w:t>Incluye: agujero de 10" x 10" para la rejilla de retorno aire acondicionado. Ver detalle en plano.</w:t>
            </w:r>
          </w:p>
        </w:tc>
        <w:tc>
          <w:tcPr>
            <w:tcW w:w="3969" w:type="dxa"/>
            <w:vAlign w:val="center"/>
          </w:tcPr>
          <w:p w14:paraId="0819620F" w14:textId="77777777" w:rsidR="00B62FF1" w:rsidRPr="00A35B7C" w:rsidRDefault="00B62FF1" w:rsidP="00B62FF1">
            <w:pPr>
              <w:jc w:val="center"/>
              <w:rPr>
                <w:sz w:val="20"/>
                <w:szCs w:val="20"/>
              </w:rPr>
            </w:pPr>
          </w:p>
        </w:tc>
      </w:tr>
      <w:tr w:rsidR="00B62FF1" w:rsidRPr="00A35B7C" w14:paraId="1E99F6AE" w14:textId="50D37DDD" w:rsidTr="00B62FF1">
        <w:trPr>
          <w:trHeight w:val="705"/>
        </w:trPr>
        <w:tc>
          <w:tcPr>
            <w:tcW w:w="1686" w:type="dxa"/>
            <w:gridSpan w:val="2"/>
            <w:vMerge/>
            <w:hideMark/>
          </w:tcPr>
          <w:p w14:paraId="6ABF4574" w14:textId="77777777" w:rsidR="00B62FF1" w:rsidRPr="00A35B7C" w:rsidRDefault="00B62FF1" w:rsidP="001A577E">
            <w:pPr>
              <w:rPr>
                <w:b/>
                <w:bCs/>
                <w:sz w:val="20"/>
                <w:szCs w:val="20"/>
              </w:rPr>
            </w:pPr>
          </w:p>
        </w:tc>
        <w:tc>
          <w:tcPr>
            <w:tcW w:w="4694" w:type="dxa"/>
            <w:gridSpan w:val="2"/>
            <w:hideMark/>
          </w:tcPr>
          <w:p w14:paraId="46D86568" w14:textId="77777777" w:rsidR="00B62FF1" w:rsidRPr="00A35B7C" w:rsidRDefault="00B62FF1" w:rsidP="001A577E">
            <w:pPr>
              <w:jc w:val="both"/>
              <w:rPr>
                <w:sz w:val="20"/>
                <w:szCs w:val="20"/>
              </w:rPr>
            </w:pPr>
            <w:r w:rsidRPr="00A35B7C">
              <w:rPr>
                <w:sz w:val="20"/>
                <w:szCs w:val="20"/>
              </w:rPr>
              <w:t xml:space="preserve">SUMINISTRO E INSTALACIÓN DE VENTANA DE VIDRIO DE SEGURIDAD FIJO, de 2.00 m x 1.20 m de dos cuerpos fijos, vidrio sencillo de 6 milímetros color claro, </w:t>
            </w:r>
            <w:proofErr w:type="spellStart"/>
            <w:r w:rsidRPr="00A35B7C">
              <w:rPr>
                <w:sz w:val="20"/>
                <w:szCs w:val="20"/>
              </w:rPr>
              <w:t>manguetería</w:t>
            </w:r>
            <w:proofErr w:type="spellEnd"/>
            <w:r w:rsidRPr="00A35B7C">
              <w:rPr>
                <w:sz w:val="20"/>
                <w:szCs w:val="20"/>
              </w:rPr>
              <w:t xml:space="preserve"> aluminio tipo pesado anodizado al natural.</w:t>
            </w:r>
          </w:p>
          <w:p w14:paraId="76B720B1" w14:textId="77777777" w:rsidR="00B62FF1" w:rsidRPr="00A35B7C" w:rsidRDefault="00B62FF1" w:rsidP="001A577E">
            <w:pPr>
              <w:jc w:val="both"/>
              <w:rPr>
                <w:sz w:val="20"/>
                <w:szCs w:val="20"/>
              </w:rPr>
            </w:pPr>
          </w:p>
          <w:p w14:paraId="6A6E254D" w14:textId="77777777" w:rsidR="00B62FF1" w:rsidRPr="00A35B7C" w:rsidRDefault="00B62FF1" w:rsidP="001A577E">
            <w:pPr>
              <w:jc w:val="both"/>
              <w:rPr>
                <w:sz w:val="20"/>
                <w:szCs w:val="20"/>
              </w:rPr>
            </w:pPr>
            <w:r w:rsidRPr="00A35B7C">
              <w:rPr>
                <w:sz w:val="20"/>
                <w:szCs w:val="20"/>
              </w:rPr>
              <w:t>SUMINISTRO E INSTALACIÓN DE VENTANAS DE CELOCIA, de 1.30 m x 1.30 m, de marco de aluminio tipo pesado anodizado al natural y persianas de vidrio, con operador tipo mariposa y accesorios. Estas serán instaladas en los lugares de donde serán desmontados los extractores industriales.</w:t>
            </w:r>
          </w:p>
        </w:tc>
        <w:tc>
          <w:tcPr>
            <w:tcW w:w="3969" w:type="dxa"/>
            <w:vAlign w:val="center"/>
          </w:tcPr>
          <w:p w14:paraId="5C906BC3" w14:textId="77777777" w:rsidR="00B62FF1" w:rsidRPr="00A35B7C" w:rsidRDefault="00B62FF1" w:rsidP="00B62FF1">
            <w:pPr>
              <w:jc w:val="center"/>
              <w:rPr>
                <w:sz w:val="20"/>
                <w:szCs w:val="20"/>
              </w:rPr>
            </w:pPr>
          </w:p>
        </w:tc>
      </w:tr>
      <w:tr w:rsidR="00B62FF1" w:rsidRPr="00A35B7C" w14:paraId="179E7F51" w14:textId="2B8307EF" w:rsidTr="00B62FF1">
        <w:trPr>
          <w:trHeight w:val="1125"/>
        </w:trPr>
        <w:tc>
          <w:tcPr>
            <w:tcW w:w="1686" w:type="dxa"/>
            <w:gridSpan w:val="2"/>
            <w:vMerge/>
            <w:hideMark/>
          </w:tcPr>
          <w:p w14:paraId="139946C8" w14:textId="77777777" w:rsidR="00B62FF1" w:rsidRPr="00A35B7C" w:rsidRDefault="00B62FF1" w:rsidP="001A577E">
            <w:pPr>
              <w:rPr>
                <w:b/>
                <w:bCs/>
                <w:sz w:val="20"/>
                <w:szCs w:val="20"/>
              </w:rPr>
            </w:pPr>
          </w:p>
        </w:tc>
        <w:tc>
          <w:tcPr>
            <w:tcW w:w="4694" w:type="dxa"/>
            <w:gridSpan w:val="2"/>
            <w:hideMark/>
          </w:tcPr>
          <w:p w14:paraId="7A3D2AC3" w14:textId="77777777" w:rsidR="00B62FF1" w:rsidRPr="00A35B7C" w:rsidRDefault="00B62FF1" w:rsidP="001A577E">
            <w:pPr>
              <w:jc w:val="both"/>
              <w:rPr>
                <w:sz w:val="20"/>
                <w:szCs w:val="20"/>
              </w:rPr>
            </w:pPr>
            <w:r w:rsidRPr="00A35B7C">
              <w:rPr>
                <w:sz w:val="20"/>
                <w:szCs w:val="20"/>
              </w:rPr>
              <w:t>CONSTRUCCIÓN DE PARED LIVIANA, de piso a cielo falso (3.0 metros de altura), para el confinamiento del área de análisis de muestras (campanas) y área de trasiego de reactivos (16 M2). Construida de estructura de perfiles de 3-5/8" de lámina galvanizada calibre 24 fijados a piso, paredes y estructura de techo, doble forro de tabla de yeso de 5/8" resistente a la humedad junta encintada, pasteada, afinada y pintada con aplicación pintura epoxica tipo industrial, incluyendo curado y base.</w:t>
            </w:r>
          </w:p>
        </w:tc>
        <w:tc>
          <w:tcPr>
            <w:tcW w:w="3969" w:type="dxa"/>
            <w:vAlign w:val="center"/>
          </w:tcPr>
          <w:p w14:paraId="5CD42B79" w14:textId="77777777" w:rsidR="00B62FF1" w:rsidRPr="00A35B7C" w:rsidRDefault="00B62FF1" w:rsidP="00B62FF1">
            <w:pPr>
              <w:jc w:val="center"/>
              <w:rPr>
                <w:sz w:val="20"/>
                <w:szCs w:val="20"/>
              </w:rPr>
            </w:pPr>
          </w:p>
        </w:tc>
      </w:tr>
      <w:tr w:rsidR="00B62FF1" w:rsidRPr="00A35B7C" w14:paraId="0FAA7031" w14:textId="52949E04" w:rsidTr="00B62FF1">
        <w:trPr>
          <w:trHeight w:val="780"/>
        </w:trPr>
        <w:tc>
          <w:tcPr>
            <w:tcW w:w="1686" w:type="dxa"/>
            <w:gridSpan w:val="2"/>
            <w:vMerge/>
            <w:hideMark/>
          </w:tcPr>
          <w:p w14:paraId="3686FF4C" w14:textId="77777777" w:rsidR="00B62FF1" w:rsidRPr="00A35B7C" w:rsidRDefault="00B62FF1" w:rsidP="001A577E">
            <w:pPr>
              <w:rPr>
                <w:b/>
                <w:bCs/>
                <w:sz w:val="20"/>
                <w:szCs w:val="20"/>
              </w:rPr>
            </w:pPr>
          </w:p>
        </w:tc>
        <w:tc>
          <w:tcPr>
            <w:tcW w:w="4694" w:type="dxa"/>
            <w:gridSpan w:val="2"/>
            <w:hideMark/>
          </w:tcPr>
          <w:p w14:paraId="73FCDB47" w14:textId="77777777" w:rsidR="00B62FF1" w:rsidRPr="00A35B7C" w:rsidRDefault="00B62FF1" w:rsidP="001A577E">
            <w:pPr>
              <w:jc w:val="both"/>
              <w:rPr>
                <w:sz w:val="20"/>
                <w:szCs w:val="20"/>
              </w:rPr>
            </w:pPr>
            <w:r w:rsidRPr="00A35B7C">
              <w:rPr>
                <w:sz w:val="20"/>
                <w:szCs w:val="20"/>
              </w:rPr>
              <w:t>DESMONTAJE Y DISPOSICION FINAL DE EQUIPOS DE AIRE ACONDICIONADO TIPO MINI SPLIT.</w:t>
            </w:r>
          </w:p>
          <w:p w14:paraId="4675165F" w14:textId="6AD4900C" w:rsidR="00B62FF1" w:rsidRPr="00A35B7C" w:rsidRDefault="00B62FF1" w:rsidP="001A577E">
            <w:pPr>
              <w:jc w:val="both"/>
              <w:rPr>
                <w:sz w:val="20"/>
                <w:szCs w:val="20"/>
              </w:rPr>
            </w:pPr>
            <w:r w:rsidRPr="00A35B7C">
              <w:rPr>
                <w:sz w:val="20"/>
                <w:szCs w:val="20"/>
              </w:rPr>
              <w:t xml:space="preserve">Actualmente en el lugar donde se desarrollará el proyecto se encuentra instalado el siguiente equipo y según el siguiente detalle (área de </w:t>
            </w:r>
            <w:r w:rsidRPr="00A35B7C">
              <w:rPr>
                <w:b/>
                <w:sz w:val="20"/>
                <w:szCs w:val="20"/>
              </w:rPr>
              <w:t>biopsias por congelación</w:t>
            </w:r>
            <w:r w:rsidRPr="00A35B7C">
              <w:rPr>
                <w:sz w:val="20"/>
                <w:szCs w:val="20"/>
              </w:rPr>
              <w:t xml:space="preserve">): un sistema de aire acondicionado tipo mini Split de pared con capacidad de 18,000 </w:t>
            </w:r>
            <w:proofErr w:type="spellStart"/>
            <w:r w:rsidRPr="00A35B7C">
              <w:rPr>
                <w:sz w:val="20"/>
                <w:szCs w:val="20"/>
              </w:rPr>
              <w:t>btu</w:t>
            </w:r>
            <w:proofErr w:type="spellEnd"/>
            <w:r w:rsidRPr="00A35B7C">
              <w:rPr>
                <w:sz w:val="20"/>
                <w:szCs w:val="20"/>
              </w:rPr>
              <w:t>/h.</w:t>
            </w:r>
          </w:p>
          <w:p w14:paraId="14E823CA" w14:textId="77777777" w:rsidR="00B62FF1" w:rsidRPr="00A35B7C" w:rsidRDefault="00B62FF1" w:rsidP="001A577E">
            <w:pPr>
              <w:jc w:val="both"/>
              <w:rPr>
                <w:sz w:val="20"/>
                <w:szCs w:val="20"/>
              </w:rPr>
            </w:pPr>
          </w:p>
          <w:p w14:paraId="28B1B7BA" w14:textId="77777777" w:rsidR="00B62FF1" w:rsidRPr="00A35B7C" w:rsidRDefault="00B62FF1" w:rsidP="001A577E">
            <w:pPr>
              <w:jc w:val="both"/>
              <w:rPr>
                <w:sz w:val="20"/>
                <w:szCs w:val="20"/>
              </w:rPr>
            </w:pPr>
            <w:r w:rsidRPr="00A35B7C">
              <w:rPr>
                <w:sz w:val="20"/>
                <w:szCs w:val="20"/>
              </w:rPr>
              <w:t>Como parte del alcance de este proyecto el contratista deberá considerar el desmontaje de cada uno de los sistemas y componentes antes mencionados, estos deberán ser probados antes de su respectivo desmontaje y para tal efecto se deberá elaborar su correspondiente informe técnico. El destino final de estos equipos será coordinado conjuntamente con el personal de mantenimiento del Hospital.</w:t>
            </w:r>
          </w:p>
          <w:p w14:paraId="44E22F04" w14:textId="77777777" w:rsidR="00B62FF1" w:rsidRPr="00A35B7C" w:rsidRDefault="00B62FF1" w:rsidP="001A577E">
            <w:pPr>
              <w:jc w:val="both"/>
              <w:rPr>
                <w:sz w:val="20"/>
                <w:szCs w:val="20"/>
              </w:rPr>
            </w:pPr>
          </w:p>
          <w:p w14:paraId="34327B21" w14:textId="77777777" w:rsidR="00B62FF1" w:rsidRPr="00A35B7C" w:rsidRDefault="00B62FF1" w:rsidP="001A577E">
            <w:pPr>
              <w:jc w:val="both"/>
              <w:rPr>
                <w:sz w:val="20"/>
                <w:szCs w:val="20"/>
              </w:rPr>
            </w:pPr>
            <w:r w:rsidRPr="00A35B7C">
              <w:rPr>
                <w:sz w:val="20"/>
                <w:szCs w:val="20"/>
              </w:rPr>
              <w:t>El contratista deberá considerar en su oferta económica los costos económicos de todas las obras necesarias requeridas para el correcto desmontaje y traslado final de cada uno de los equipos ante mencionados.</w:t>
            </w:r>
          </w:p>
        </w:tc>
        <w:tc>
          <w:tcPr>
            <w:tcW w:w="3969" w:type="dxa"/>
            <w:vAlign w:val="center"/>
          </w:tcPr>
          <w:p w14:paraId="2A7EF039" w14:textId="77777777" w:rsidR="00B62FF1" w:rsidRPr="00A35B7C" w:rsidRDefault="00B62FF1" w:rsidP="00B62FF1">
            <w:pPr>
              <w:jc w:val="center"/>
              <w:rPr>
                <w:sz w:val="20"/>
                <w:szCs w:val="20"/>
              </w:rPr>
            </w:pPr>
          </w:p>
        </w:tc>
      </w:tr>
      <w:tr w:rsidR="00B62FF1" w:rsidRPr="00A35B7C" w14:paraId="7C116C75" w14:textId="62D27C58" w:rsidTr="00B62FF1">
        <w:trPr>
          <w:trHeight w:val="1399"/>
        </w:trPr>
        <w:tc>
          <w:tcPr>
            <w:tcW w:w="1686" w:type="dxa"/>
            <w:gridSpan w:val="2"/>
            <w:vMerge/>
            <w:hideMark/>
          </w:tcPr>
          <w:p w14:paraId="189EBB0E" w14:textId="77777777" w:rsidR="00B62FF1" w:rsidRPr="00A35B7C" w:rsidRDefault="00B62FF1" w:rsidP="001A577E">
            <w:pPr>
              <w:rPr>
                <w:b/>
                <w:bCs/>
                <w:sz w:val="20"/>
                <w:szCs w:val="20"/>
              </w:rPr>
            </w:pPr>
          </w:p>
        </w:tc>
        <w:tc>
          <w:tcPr>
            <w:tcW w:w="4694" w:type="dxa"/>
            <w:gridSpan w:val="2"/>
            <w:hideMark/>
          </w:tcPr>
          <w:p w14:paraId="1C7AC4DB" w14:textId="77777777" w:rsidR="00B62FF1" w:rsidRPr="00A35B7C" w:rsidRDefault="00B62FF1" w:rsidP="001A577E">
            <w:pPr>
              <w:jc w:val="both"/>
              <w:rPr>
                <w:sz w:val="20"/>
                <w:szCs w:val="20"/>
              </w:rPr>
            </w:pPr>
            <w:r w:rsidRPr="00A35B7C">
              <w:rPr>
                <w:sz w:val="20"/>
                <w:szCs w:val="20"/>
              </w:rPr>
              <w:t>DESMONTAJE Y DISPOSICION FINAL DE EQUIPOS DE AIRE ACONDICIONADO TIPO MINI SPLIT.</w:t>
            </w:r>
          </w:p>
          <w:p w14:paraId="2CDEC4F3" w14:textId="1790F82D" w:rsidR="00B62FF1" w:rsidRPr="00A35B7C" w:rsidRDefault="00B62FF1" w:rsidP="001A577E">
            <w:pPr>
              <w:jc w:val="both"/>
              <w:rPr>
                <w:sz w:val="20"/>
                <w:szCs w:val="20"/>
              </w:rPr>
            </w:pPr>
            <w:r w:rsidRPr="00A35B7C">
              <w:rPr>
                <w:sz w:val="20"/>
                <w:szCs w:val="20"/>
              </w:rPr>
              <w:t xml:space="preserve">Actualmente en el lugar donde se desarrollará el proyecto se encuentra instalado el siguiente equipo y según el siguiente detalle (área de </w:t>
            </w:r>
            <w:r w:rsidRPr="00A35B7C">
              <w:rPr>
                <w:b/>
                <w:sz w:val="20"/>
                <w:szCs w:val="20"/>
              </w:rPr>
              <w:t>bodega de reactivos</w:t>
            </w:r>
            <w:r w:rsidRPr="00A35B7C">
              <w:rPr>
                <w:sz w:val="20"/>
                <w:szCs w:val="20"/>
              </w:rPr>
              <w:t xml:space="preserve">): un sistema de aire acondicionado tipo mini Split de pared con capacidad de 36,000 </w:t>
            </w:r>
            <w:proofErr w:type="spellStart"/>
            <w:r w:rsidRPr="00A35B7C">
              <w:rPr>
                <w:sz w:val="20"/>
                <w:szCs w:val="20"/>
              </w:rPr>
              <w:t>btu</w:t>
            </w:r>
            <w:proofErr w:type="spellEnd"/>
            <w:r w:rsidRPr="00A35B7C">
              <w:rPr>
                <w:sz w:val="20"/>
                <w:szCs w:val="20"/>
              </w:rPr>
              <w:t>/h.</w:t>
            </w:r>
          </w:p>
          <w:p w14:paraId="79366B60" w14:textId="77777777" w:rsidR="00B62FF1" w:rsidRPr="00A35B7C" w:rsidRDefault="00B62FF1" w:rsidP="001A577E">
            <w:pPr>
              <w:jc w:val="both"/>
              <w:rPr>
                <w:sz w:val="20"/>
                <w:szCs w:val="20"/>
              </w:rPr>
            </w:pPr>
          </w:p>
          <w:p w14:paraId="37C23E8E" w14:textId="77777777" w:rsidR="00B62FF1" w:rsidRPr="00A35B7C" w:rsidRDefault="00B62FF1" w:rsidP="001A577E">
            <w:pPr>
              <w:jc w:val="both"/>
              <w:rPr>
                <w:sz w:val="20"/>
                <w:szCs w:val="20"/>
              </w:rPr>
            </w:pPr>
            <w:r w:rsidRPr="00A35B7C">
              <w:rPr>
                <w:sz w:val="20"/>
                <w:szCs w:val="20"/>
              </w:rPr>
              <w:t>Como parte del alcance de este proyecto el contratista deberá considerar el desmontaje de cada uno de los sistemas y componentes antes mencionados, estos deberán ser probados antes de su respectivo desmontaje y para tal efecto se deberá elaborar su correspondiente informe técnico. El destino final de estos equipos será coordinado conjuntamente con el personal de mantenimiento del Hospital.</w:t>
            </w:r>
          </w:p>
          <w:p w14:paraId="31E6B104" w14:textId="77777777" w:rsidR="00B62FF1" w:rsidRPr="00A35B7C" w:rsidRDefault="00B62FF1" w:rsidP="001A577E">
            <w:pPr>
              <w:jc w:val="both"/>
              <w:rPr>
                <w:sz w:val="20"/>
                <w:szCs w:val="20"/>
              </w:rPr>
            </w:pPr>
          </w:p>
          <w:p w14:paraId="7A21C1B6" w14:textId="77777777" w:rsidR="00B62FF1" w:rsidRPr="00A35B7C" w:rsidRDefault="00B62FF1" w:rsidP="001A577E">
            <w:pPr>
              <w:jc w:val="both"/>
              <w:rPr>
                <w:sz w:val="20"/>
                <w:szCs w:val="20"/>
              </w:rPr>
            </w:pPr>
            <w:r w:rsidRPr="00A35B7C">
              <w:rPr>
                <w:sz w:val="20"/>
                <w:szCs w:val="20"/>
              </w:rPr>
              <w:t>El contratista deberá considerar en su oferta económica los costos económicos de todas las obras necesarias requeridas para el correcto desmontaje y traslado final de cada uno de los equipos ante mencionados.</w:t>
            </w:r>
          </w:p>
        </w:tc>
        <w:tc>
          <w:tcPr>
            <w:tcW w:w="3969" w:type="dxa"/>
            <w:vAlign w:val="center"/>
          </w:tcPr>
          <w:p w14:paraId="3FF91A4E" w14:textId="77777777" w:rsidR="00B62FF1" w:rsidRPr="00A35B7C" w:rsidRDefault="00B62FF1" w:rsidP="00B62FF1">
            <w:pPr>
              <w:jc w:val="center"/>
              <w:rPr>
                <w:sz w:val="20"/>
                <w:szCs w:val="20"/>
              </w:rPr>
            </w:pPr>
          </w:p>
        </w:tc>
      </w:tr>
      <w:tr w:rsidR="00B62FF1" w:rsidRPr="00A35B7C" w14:paraId="78B35B67" w14:textId="5272F01C" w:rsidTr="001A6802">
        <w:trPr>
          <w:trHeight w:val="132"/>
        </w:trPr>
        <w:tc>
          <w:tcPr>
            <w:tcW w:w="1686" w:type="dxa"/>
            <w:gridSpan w:val="2"/>
            <w:vMerge/>
            <w:hideMark/>
          </w:tcPr>
          <w:p w14:paraId="437AC2C2" w14:textId="77777777" w:rsidR="00B62FF1" w:rsidRPr="00A35B7C" w:rsidRDefault="00B62FF1" w:rsidP="001A577E">
            <w:pPr>
              <w:rPr>
                <w:b/>
                <w:bCs/>
                <w:sz w:val="20"/>
                <w:szCs w:val="20"/>
              </w:rPr>
            </w:pPr>
          </w:p>
        </w:tc>
        <w:tc>
          <w:tcPr>
            <w:tcW w:w="4694" w:type="dxa"/>
            <w:gridSpan w:val="2"/>
            <w:hideMark/>
          </w:tcPr>
          <w:p w14:paraId="0D59BEB4" w14:textId="1F7268B8" w:rsidR="00B62FF1" w:rsidRPr="00A35B7C" w:rsidRDefault="00B62FF1" w:rsidP="001A577E">
            <w:pPr>
              <w:jc w:val="both"/>
              <w:rPr>
                <w:sz w:val="20"/>
                <w:szCs w:val="20"/>
              </w:rPr>
            </w:pPr>
            <w:r w:rsidRPr="00A35B7C">
              <w:rPr>
                <w:sz w:val="20"/>
                <w:szCs w:val="20"/>
              </w:rPr>
              <w:t>DESMONTAJE Y DISPOSICION FINAL DE EQUIPOS DE AIRE ACONDICIONADO TIPO MINI SPLIT.</w:t>
            </w:r>
            <w:r w:rsidR="001A6802">
              <w:rPr>
                <w:sz w:val="20"/>
                <w:szCs w:val="20"/>
              </w:rPr>
              <w:t xml:space="preserve"> </w:t>
            </w:r>
            <w:r w:rsidRPr="00A35B7C">
              <w:rPr>
                <w:sz w:val="20"/>
                <w:szCs w:val="20"/>
              </w:rPr>
              <w:t xml:space="preserve">Actualmente en el lugar donde se desarrollará el proyecto se encuentra instalado el siguiente equipo y según el siguiente detalle (área </w:t>
            </w:r>
            <w:r w:rsidRPr="00A35B7C">
              <w:rPr>
                <w:b/>
                <w:sz w:val="20"/>
                <w:szCs w:val="20"/>
              </w:rPr>
              <w:t>médica</w:t>
            </w:r>
            <w:r w:rsidRPr="00A35B7C">
              <w:rPr>
                <w:sz w:val="20"/>
                <w:szCs w:val="20"/>
              </w:rPr>
              <w:t xml:space="preserve">): un sistema de aire acondicionado tipo mini Split de piso techo con capacidad de 36,000 </w:t>
            </w:r>
            <w:proofErr w:type="spellStart"/>
            <w:r w:rsidRPr="00A35B7C">
              <w:rPr>
                <w:sz w:val="20"/>
                <w:szCs w:val="20"/>
              </w:rPr>
              <w:t>btu</w:t>
            </w:r>
            <w:proofErr w:type="spellEnd"/>
            <w:r w:rsidRPr="00A35B7C">
              <w:rPr>
                <w:sz w:val="20"/>
                <w:szCs w:val="20"/>
              </w:rPr>
              <w:t>/h.</w:t>
            </w:r>
          </w:p>
          <w:p w14:paraId="46F5BFC1" w14:textId="77777777" w:rsidR="00B62FF1" w:rsidRPr="00A35B7C" w:rsidRDefault="00B62FF1" w:rsidP="001A577E">
            <w:pPr>
              <w:jc w:val="both"/>
              <w:rPr>
                <w:sz w:val="20"/>
                <w:szCs w:val="20"/>
              </w:rPr>
            </w:pPr>
          </w:p>
          <w:p w14:paraId="5CCA2A13" w14:textId="77777777" w:rsidR="00B62FF1" w:rsidRPr="00A35B7C" w:rsidRDefault="00B62FF1" w:rsidP="001A577E">
            <w:pPr>
              <w:jc w:val="both"/>
              <w:rPr>
                <w:sz w:val="20"/>
                <w:szCs w:val="20"/>
              </w:rPr>
            </w:pPr>
            <w:r w:rsidRPr="00A35B7C">
              <w:rPr>
                <w:sz w:val="20"/>
                <w:szCs w:val="20"/>
              </w:rPr>
              <w:t>Como parte del alcance de este proyecto el contratista deberá considerar el desmontaje de cada uno de los sistemas y componentes antes mencionados, estos deberán ser probados antes de su respectivo desmontaje y para tal efecto se deberá elaborar su correspondiente informe técnico. El destino final de estos equipos será coordinado conjuntamente con el personal de mantenimiento del Hospital.</w:t>
            </w:r>
          </w:p>
          <w:p w14:paraId="52BD085F" w14:textId="77777777" w:rsidR="00B62FF1" w:rsidRPr="00A35B7C" w:rsidRDefault="00B62FF1" w:rsidP="001A577E">
            <w:pPr>
              <w:jc w:val="both"/>
              <w:rPr>
                <w:sz w:val="20"/>
                <w:szCs w:val="20"/>
              </w:rPr>
            </w:pPr>
          </w:p>
          <w:p w14:paraId="38F70CD0" w14:textId="77777777" w:rsidR="00B62FF1" w:rsidRPr="00A35B7C" w:rsidRDefault="00B62FF1" w:rsidP="001A577E">
            <w:pPr>
              <w:jc w:val="both"/>
              <w:rPr>
                <w:sz w:val="20"/>
                <w:szCs w:val="20"/>
              </w:rPr>
            </w:pPr>
            <w:r w:rsidRPr="00A35B7C">
              <w:rPr>
                <w:sz w:val="20"/>
                <w:szCs w:val="20"/>
              </w:rPr>
              <w:t>El contratista deberá considerar en su oferta económica los costos económicos de todas las obras necesarias requeridas para el correcto desmontaje y traslado final de cada uno de los equipos ante mencionados.</w:t>
            </w:r>
          </w:p>
        </w:tc>
        <w:tc>
          <w:tcPr>
            <w:tcW w:w="3969" w:type="dxa"/>
            <w:vAlign w:val="center"/>
          </w:tcPr>
          <w:p w14:paraId="1E7250D8" w14:textId="77777777" w:rsidR="00B62FF1" w:rsidRPr="00A35B7C" w:rsidRDefault="00B62FF1" w:rsidP="00B62FF1">
            <w:pPr>
              <w:jc w:val="center"/>
              <w:rPr>
                <w:sz w:val="20"/>
                <w:szCs w:val="20"/>
              </w:rPr>
            </w:pPr>
          </w:p>
        </w:tc>
      </w:tr>
      <w:tr w:rsidR="00B62FF1" w:rsidRPr="00A35B7C" w14:paraId="69D84A21" w14:textId="22942CD0" w:rsidTr="001A6802">
        <w:trPr>
          <w:trHeight w:val="416"/>
        </w:trPr>
        <w:tc>
          <w:tcPr>
            <w:tcW w:w="1686" w:type="dxa"/>
            <w:gridSpan w:val="2"/>
            <w:vMerge/>
            <w:hideMark/>
          </w:tcPr>
          <w:p w14:paraId="13C68870" w14:textId="77777777" w:rsidR="00B62FF1" w:rsidRPr="00A35B7C" w:rsidRDefault="00B62FF1" w:rsidP="001A577E">
            <w:pPr>
              <w:rPr>
                <w:b/>
                <w:bCs/>
                <w:sz w:val="20"/>
                <w:szCs w:val="20"/>
              </w:rPr>
            </w:pPr>
          </w:p>
        </w:tc>
        <w:tc>
          <w:tcPr>
            <w:tcW w:w="4694" w:type="dxa"/>
            <w:gridSpan w:val="2"/>
          </w:tcPr>
          <w:p w14:paraId="426CFAA4" w14:textId="77777777" w:rsidR="00B62FF1" w:rsidRPr="00A35B7C" w:rsidRDefault="00B62FF1" w:rsidP="001A577E">
            <w:pPr>
              <w:jc w:val="both"/>
              <w:rPr>
                <w:sz w:val="20"/>
                <w:szCs w:val="20"/>
              </w:rPr>
            </w:pPr>
            <w:r w:rsidRPr="00A35B7C">
              <w:rPr>
                <w:sz w:val="20"/>
                <w:szCs w:val="20"/>
              </w:rPr>
              <w:t>DUCTOS DE DESCARGA DE AIRE: estos serán suministrado en tubería de PVC de 100 psi en 4” de diámetro, se deberán tomar en cuenta todos los accesorios necesarios para la correcta instalación del conducto de descarga (sobre nivel de techo), tal como se muestra en plano. Además, se deberá instalar en el punto de descarga sobre la pared exterior, una rejilla de aire exterior (RAE), de igual forma se deberán suministrar e instalar las correspondientes rejillas de puerta (RP), ver plano.</w:t>
            </w:r>
          </w:p>
        </w:tc>
        <w:tc>
          <w:tcPr>
            <w:tcW w:w="3969" w:type="dxa"/>
            <w:vAlign w:val="center"/>
          </w:tcPr>
          <w:p w14:paraId="2987DFD6" w14:textId="77777777" w:rsidR="00B62FF1" w:rsidRPr="00A35B7C" w:rsidRDefault="00B62FF1" w:rsidP="00B62FF1">
            <w:pPr>
              <w:jc w:val="center"/>
              <w:rPr>
                <w:sz w:val="20"/>
                <w:szCs w:val="20"/>
              </w:rPr>
            </w:pPr>
          </w:p>
        </w:tc>
      </w:tr>
      <w:tr w:rsidR="00B62FF1" w:rsidRPr="00A35B7C" w14:paraId="79C3DDAF" w14:textId="5CA2D807" w:rsidTr="00B62FF1">
        <w:trPr>
          <w:trHeight w:val="267"/>
        </w:trPr>
        <w:tc>
          <w:tcPr>
            <w:tcW w:w="1686" w:type="dxa"/>
            <w:gridSpan w:val="2"/>
            <w:vMerge/>
            <w:hideMark/>
          </w:tcPr>
          <w:p w14:paraId="29A0CB0D" w14:textId="77777777" w:rsidR="00B62FF1" w:rsidRPr="00A35B7C" w:rsidRDefault="00B62FF1" w:rsidP="001A577E">
            <w:pPr>
              <w:rPr>
                <w:b/>
                <w:bCs/>
                <w:sz w:val="20"/>
                <w:szCs w:val="20"/>
              </w:rPr>
            </w:pPr>
          </w:p>
        </w:tc>
        <w:tc>
          <w:tcPr>
            <w:tcW w:w="4694" w:type="dxa"/>
            <w:gridSpan w:val="2"/>
          </w:tcPr>
          <w:p w14:paraId="189A7D41" w14:textId="77777777" w:rsidR="00B62FF1" w:rsidRPr="00A35B7C" w:rsidRDefault="00B62FF1" w:rsidP="001A577E">
            <w:pPr>
              <w:jc w:val="both"/>
              <w:rPr>
                <w:sz w:val="20"/>
                <w:szCs w:val="20"/>
              </w:rPr>
            </w:pPr>
            <w:r w:rsidRPr="00A35B7C">
              <w:rPr>
                <w:sz w:val="20"/>
                <w:szCs w:val="20"/>
              </w:rPr>
              <w:t>OPERACIÓN Y MANTENIMIENTO DEL SISTEMA DE AIRE ACONDICIONADO, el proveedor prestara este servicio conforme a lo requerido en estas especificaciones técnicas y demás documentos contractuales.</w:t>
            </w:r>
          </w:p>
        </w:tc>
        <w:tc>
          <w:tcPr>
            <w:tcW w:w="3969" w:type="dxa"/>
            <w:vAlign w:val="center"/>
          </w:tcPr>
          <w:p w14:paraId="6E4662BA" w14:textId="77777777" w:rsidR="00B62FF1" w:rsidRPr="00A35B7C" w:rsidRDefault="00B62FF1" w:rsidP="00B62FF1">
            <w:pPr>
              <w:jc w:val="center"/>
              <w:rPr>
                <w:sz w:val="20"/>
                <w:szCs w:val="20"/>
              </w:rPr>
            </w:pPr>
          </w:p>
        </w:tc>
      </w:tr>
      <w:tr w:rsidR="00B62FF1" w:rsidRPr="00A35B7C" w14:paraId="183CEC37" w14:textId="1D465FC6" w:rsidTr="00B62FF1">
        <w:trPr>
          <w:trHeight w:val="970"/>
        </w:trPr>
        <w:tc>
          <w:tcPr>
            <w:tcW w:w="1686" w:type="dxa"/>
            <w:gridSpan w:val="2"/>
            <w:noWrap/>
            <w:vAlign w:val="center"/>
            <w:hideMark/>
          </w:tcPr>
          <w:p w14:paraId="6A1C6FD1" w14:textId="77777777" w:rsidR="00B62FF1" w:rsidRPr="00A35B7C" w:rsidRDefault="00B62FF1" w:rsidP="001A577E">
            <w:pPr>
              <w:rPr>
                <w:b/>
                <w:bCs/>
                <w:sz w:val="20"/>
                <w:szCs w:val="20"/>
              </w:rPr>
            </w:pPr>
            <w:r w:rsidRPr="00A35B7C">
              <w:rPr>
                <w:b/>
                <w:bCs/>
                <w:sz w:val="20"/>
                <w:szCs w:val="20"/>
              </w:rPr>
              <w:t>Plazo de ejecución.</w:t>
            </w:r>
          </w:p>
        </w:tc>
        <w:tc>
          <w:tcPr>
            <w:tcW w:w="4694" w:type="dxa"/>
            <w:gridSpan w:val="2"/>
            <w:hideMark/>
          </w:tcPr>
          <w:p w14:paraId="5FFA9ED5" w14:textId="77777777" w:rsidR="00B62FF1" w:rsidRPr="00A35B7C" w:rsidRDefault="00B62FF1" w:rsidP="001A577E">
            <w:pPr>
              <w:jc w:val="both"/>
              <w:rPr>
                <w:sz w:val="20"/>
                <w:szCs w:val="20"/>
              </w:rPr>
            </w:pPr>
            <w:r w:rsidRPr="00A35B7C">
              <w:rPr>
                <w:sz w:val="20"/>
                <w:szCs w:val="20"/>
              </w:rPr>
              <w:t xml:space="preserve">El plazo de entrega de los bienes será de </w:t>
            </w:r>
            <w:r w:rsidRPr="00A35B7C">
              <w:rPr>
                <w:b/>
                <w:bCs/>
                <w:sz w:val="20"/>
                <w:szCs w:val="20"/>
              </w:rPr>
              <w:t>100 días calendarios</w:t>
            </w:r>
            <w:r w:rsidRPr="00A35B7C">
              <w:rPr>
                <w:sz w:val="20"/>
                <w:szCs w:val="20"/>
              </w:rPr>
              <w:t>.</w:t>
            </w:r>
          </w:p>
          <w:p w14:paraId="2CAC3F86" w14:textId="2FC94825" w:rsidR="00B62FF1" w:rsidRPr="00A35B7C" w:rsidRDefault="00B62FF1" w:rsidP="001A577E">
            <w:pPr>
              <w:jc w:val="both"/>
              <w:rPr>
                <w:sz w:val="20"/>
                <w:szCs w:val="20"/>
              </w:rPr>
            </w:pPr>
            <w:r w:rsidRPr="00A35B7C">
              <w:rPr>
                <w:sz w:val="20"/>
                <w:szCs w:val="20"/>
              </w:rPr>
              <w:t xml:space="preserve">Este plazo inicia a partir de la fecha de la ORDEN DE INICIO emitida por el Propietario, a través del Administrador de </w:t>
            </w:r>
            <w:r w:rsidR="00933A10">
              <w:rPr>
                <w:sz w:val="20"/>
                <w:szCs w:val="20"/>
              </w:rPr>
              <w:t>Contrato u Orden de Compra</w:t>
            </w:r>
            <w:r w:rsidRPr="00A35B7C">
              <w:rPr>
                <w:sz w:val="20"/>
                <w:szCs w:val="20"/>
              </w:rPr>
              <w:t>.</w:t>
            </w:r>
          </w:p>
          <w:p w14:paraId="670DD1F7" w14:textId="77777777" w:rsidR="00B62FF1" w:rsidRPr="00A35B7C" w:rsidRDefault="00B62FF1" w:rsidP="001A577E">
            <w:pPr>
              <w:jc w:val="both"/>
              <w:rPr>
                <w:sz w:val="20"/>
                <w:szCs w:val="20"/>
              </w:rPr>
            </w:pPr>
            <w:r w:rsidRPr="00A35B7C">
              <w:rPr>
                <w:sz w:val="20"/>
                <w:szCs w:val="20"/>
              </w:rPr>
              <w:lastRenderedPageBreak/>
              <w:t xml:space="preserve">El proveedor o contratista está obligado a administrar todos los recursos de tal manera que no surjan atrasos en la ejecución. </w:t>
            </w:r>
          </w:p>
        </w:tc>
        <w:tc>
          <w:tcPr>
            <w:tcW w:w="3969" w:type="dxa"/>
            <w:vAlign w:val="center"/>
          </w:tcPr>
          <w:p w14:paraId="2FD4FF7B" w14:textId="77777777" w:rsidR="00B62FF1" w:rsidRPr="00A35B7C" w:rsidRDefault="00B62FF1" w:rsidP="00B62FF1">
            <w:pPr>
              <w:jc w:val="center"/>
              <w:rPr>
                <w:sz w:val="20"/>
                <w:szCs w:val="20"/>
              </w:rPr>
            </w:pPr>
          </w:p>
        </w:tc>
      </w:tr>
      <w:tr w:rsidR="00B62FF1" w:rsidRPr="00A35B7C" w14:paraId="64CDEBA4" w14:textId="1959CF47" w:rsidTr="00B62FF1">
        <w:trPr>
          <w:trHeight w:val="300"/>
        </w:trPr>
        <w:tc>
          <w:tcPr>
            <w:tcW w:w="1686" w:type="dxa"/>
            <w:gridSpan w:val="2"/>
            <w:noWrap/>
            <w:vAlign w:val="center"/>
          </w:tcPr>
          <w:p w14:paraId="743EBAA4" w14:textId="77777777" w:rsidR="00B62FF1" w:rsidRPr="00A35B7C" w:rsidRDefault="00B62FF1" w:rsidP="001A577E">
            <w:pPr>
              <w:rPr>
                <w:b/>
                <w:bCs/>
                <w:sz w:val="20"/>
                <w:szCs w:val="20"/>
              </w:rPr>
            </w:pPr>
            <w:r w:rsidRPr="00A35B7C">
              <w:rPr>
                <w:b/>
                <w:bCs/>
                <w:sz w:val="20"/>
                <w:szCs w:val="20"/>
              </w:rPr>
              <w:lastRenderedPageBreak/>
              <w:t>Lugar de entrega.</w:t>
            </w:r>
          </w:p>
        </w:tc>
        <w:tc>
          <w:tcPr>
            <w:tcW w:w="4694" w:type="dxa"/>
            <w:gridSpan w:val="2"/>
            <w:noWrap/>
          </w:tcPr>
          <w:p w14:paraId="258B1C6B" w14:textId="77777777" w:rsidR="00B62FF1" w:rsidRPr="00A35B7C" w:rsidRDefault="00B62FF1" w:rsidP="001A577E">
            <w:pPr>
              <w:jc w:val="both"/>
              <w:rPr>
                <w:sz w:val="20"/>
                <w:szCs w:val="20"/>
              </w:rPr>
            </w:pPr>
            <w:r w:rsidRPr="00A35B7C">
              <w:rPr>
                <w:sz w:val="20"/>
                <w:szCs w:val="20"/>
              </w:rPr>
              <w:t>El proveedor adjudicado deberá suministrar, instalar y poner en marcha el sistema de aire acondicionado requerido, conforme a lo indicado en plano de las Instalaciones del Laboratorio de Patología, ubicado en el nivel 02 costado sur Edificio de la “Torre de Especialidades” del Hospital Rosales, San Salvador.</w:t>
            </w:r>
          </w:p>
        </w:tc>
        <w:tc>
          <w:tcPr>
            <w:tcW w:w="3969" w:type="dxa"/>
            <w:vAlign w:val="center"/>
          </w:tcPr>
          <w:p w14:paraId="2571961C" w14:textId="77777777" w:rsidR="00B62FF1" w:rsidRPr="00A35B7C" w:rsidRDefault="00B62FF1" w:rsidP="00B62FF1">
            <w:pPr>
              <w:jc w:val="center"/>
              <w:rPr>
                <w:sz w:val="20"/>
                <w:szCs w:val="20"/>
              </w:rPr>
            </w:pPr>
          </w:p>
        </w:tc>
      </w:tr>
    </w:tbl>
    <w:p w14:paraId="325979D7" w14:textId="77777777" w:rsidR="007C4B5B" w:rsidRPr="004D37FA" w:rsidRDefault="007C4B5B" w:rsidP="007C4B5B">
      <w:pPr>
        <w:widowControl w:val="0"/>
        <w:rPr>
          <w:rFonts w:eastAsia="Noto Sans CJK JP DemiLight"/>
          <w:b/>
          <w:bCs/>
          <w:color w:val="00000A"/>
          <w:sz w:val="22"/>
          <w:szCs w:val="22"/>
          <w:lang w:bidi="hi-IN"/>
        </w:rPr>
      </w:pPr>
    </w:p>
    <w:p w14:paraId="28143983" w14:textId="199240DA" w:rsidR="008B3DEC" w:rsidRPr="00EE017D" w:rsidRDefault="00EE017D" w:rsidP="00A35B7C">
      <w:pPr>
        <w:spacing w:after="160" w:line="259" w:lineRule="auto"/>
        <w:jc w:val="center"/>
        <w:rPr>
          <w:b/>
          <w:bCs/>
          <w:szCs w:val="22"/>
        </w:rPr>
      </w:pPr>
      <w:r>
        <w:rPr>
          <w:b/>
          <w:bCs/>
          <w:szCs w:val="22"/>
        </w:rPr>
        <w:br w:type="page"/>
      </w:r>
      <w:r w:rsidR="007616A7" w:rsidRPr="00EE017D">
        <w:rPr>
          <w:b/>
          <w:bCs/>
          <w:szCs w:val="22"/>
        </w:rPr>
        <w:lastRenderedPageBreak/>
        <w:t xml:space="preserve">ANEXO </w:t>
      </w:r>
      <w:r w:rsidR="00A04151" w:rsidRPr="00EE017D">
        <w:rPr>
          <w:b/>
          <w:bCs/>
          <w:szCs w:val="22"/>
        </w:rPr>
        <w:t>N°</w:t>
      </w:r>
      <w:r w:rsidR="001A6802">
        <w:rPr>
          <w:b/>
          <w:bCs/>
          <w:szCs w:val="22"/>
        </w:rPr>
        <w:t xml:space="preserve"> </w:t>
      </w:r>
      <w:r w:rsidR="00A04151" w:rsidRPr="00EE017D">
        <w:rPr>
          <w:b/>
          <w:bCs/>
          <w:szCs w:val="22"/>
        </w:rPr>
        <w:t>4</w:t>
      </w:r>
      <w:r w:rsidR="008B3DEC" w:rsidRPr="00EE017D">
        <w:rPr>
          <w:b/>
          <w:bCs/>
          <w:szCs w:val="22"/>
        </w:rPr>
        <w:t>: DECLARACIÓN DE MANTENIMIENTO DE LA OFERTA</w:t>
      </w:r>
    </w:p>
    <w:p w14:paraId="2AEF214C" w14:textId="77777777" w:rsidR="008B3DEC" w:rsidRPr="00155BBF" w:rsidRDefault="008B3DEC" w:rsidP="008B3DEC">
      <w:pPr>
        <w:jc w:val="both"/>
        <w:rPr>
          <w:sz w:val="22"/>
          <w:szCs w:val="22"/>
        </w:rPr>
      </w:pPr>
    </w:p>
    <w:p w14:paraId="66E53B53" w14:textId="77777777" w:rsidR="008B3DEC" w:rsidRPr="00155BBF" w:rsidRDefault="008B3DEC" w:rsidP="008B3DEC">
      <w:pPr>
        <w:jc w:val="both"/>
        <w:rPr>
          <w:sz w:val="22"/>
          <w:szCs w:val="22"/>
        </w:rPr>
      </w:pPr>
      <w:r w:rsidRPr="00155BBF">
        <w:rPr>
          <w:sz w:val="22"/>
          <w:szCs w:val="22"/>
        </w:rPr>
        <w:t>Fecha: [indicar la fecha (día, mes y año) de presentación de la oferta]</w:t>
      </w:r>
    </w:p>
    <w:p w14:paraId="5C614673" w14:textId="77777777" w:rsidR="00295E1A" w:rsidRPr="00155BBF" w:rsidRDefault="00295E1A" w:rsidP="008B3DEC">
      <w:pPr>
        <w:jc w:val="both"/>
        <w:rPr>
          <w:sz w:val="22"/>
          <w:szCs w:val="22"/>
        </w:rPr>
      </w:pPr>
    </w:p>
    <w:p w14:paraId="220B7CA0" w14:textId="37B32732" w:rsidR="00FD5860" w:rsidRPr="00155BBF" w:rsidRDefault="00C733E1" w:rsidP="00FD5860">
      <w:pPr>
        <w:spacing w:after="200" w:line="276" w:lineRule="auto"/>
        <w:jc w:val="both"/>
        <w:rPr>
          <w:sz w:val="22"/>
          <w:szCs w:val="22"/>
        </w:rPr>
      </w:pPr>
      <w:r w:rsidRPr="00C733E1">
        <w:rPr>
          <w:sz w:val="22"/>
          <w:szCs w:val="22"/>
        </w:rPr>
        <w:t xml:space="preserve">Solicitud de Cotización </w:t>
      </w:r>
      <w:r w:rsidR="00FD5860" w:rsidRPr="00155BBF">
        <w:rPr>
          <w:sz w:val="22"/>
          <w:szCs w:val="22"/>
        </w:rPr>
        <w:t xml:space="preserve">N°: </w:t>
      </w:r>
      <w:r w:rsidR="001F2DFA">
        <w:rPr>
          <w:sz w:val="22"/>
          <w:szCs w:val="22"/>
        </w:rPr>
        <w:t>OPEP-45</w:t>
      </w:r>
      <w:r w:rsidR="007831E0">
        <w:rPr>
          <w:sz w:val="22"/>
          <w:szCs w:val="22"/>
        </w:rPr>
        <w:t>-</w:t>
      </w:r>
      <w:r w:rsidR="006D283E">
        <w:rPr>
          <w:sz w:val="22"/>
          <w:szCs w:val="22"/>
        </w:rPr>
        <w:t>CP-B-MINSAL</w:t>
      </w:r>
      <w:r w:rsidR="00FD5860" w:rsidRPr="00155BBF">
        <w:rPr>
          <w:sz w:val="22"/>
          <w:szCs w:val="22"/>
        </w:rPr>
        <w:t xml:space="preserve">, denominada </w:t>
      </w:r>
      <w:r w:rsidR="006D283E">
        <w:rPr>
          <w:sz w:val="22"/>
          <w:szCs w:val="22"/>
        </w:rPr>
        <w:t>“</w:t>
      </w:r>
      <w:r w:rsidR="001F2DFA">
        <w:rPr>
          <w:sz w:val="22"/>
          <w:szCs w:val="22"/>
        </w:rPr>
        <w:t>SUMINISTRO, INSTALACIÓN Y PUESTA EN MARCHA DEL SISTEMA DE AIRE ACONDICIONADO Y EXTRACCIÓN MECÁNICA, PARA EL LABORATORIO DE PATOLOGÍA DEL HOSPITAL ROSALES</w:t>
      </w:r>
      <w:r w:rsidR="006D283E">
        <w:rPr>
          <w:sz w:val="22"/>
          <w:szCs w:val="22"/>
        </w:rPr>
        <w:t>”</w:t>
      </w:r>
    </w:p>
    <w:p w14:paraId="674E9ACA" w14:textId="77777777" w:rsidR="008B3DEC" w:rsidRPr="00155BBF" w:rsidRDefault="008B3DEC" w:rsidP="008B3DEC">
      <w:pPr>
        <w:jc w:val="both"/>
        <w:rPr>
          <w:sz w:val="22"/>
          <w:szCs w:val="22"/>
        </w:rPr>
      </w:pPr>
      <w:r w:rsidRPr="00155BBF">
        <w:rPr>
          <w:sz w:val="22"/>
          <w:szCs w:val="22"/>
        </w:rPr>
        <w:t>Nosotros, los suscritos, declaramos que:</w:t>
      </w:r>
    </w:p>
    <w:p w14:paraId="4D951E69" w14:textId="77777777" w:rsidR="008B3DEC" w:rsidRPr="00155BBF" w:rsidRDefault="008B3DEC" w:rsidP="008B3DEC">
      <w:pPr>
        <w:jc w:val="both"/>
        <w:rPr>
          <w:sz w:val="22"/>
          <w:szCs w:val="22"/>
        </w:rPr>
      </w:pPr>
      <w:r w:rsidRPr="00155BBF">
        <w:rPr>
          <w:sz w:val="22"/>
          <w:szCs w:val="22"/>
        </w:rPr>
        <w:t>Entendemos que, de acuerdo con sus condiciones, las ofertas deberán estar respaldadas por una Declaración de Mantenimiento de la Oferta.</w:t>
      </w:r>
    </w:p>
    <w:p w14:paraId="6CBC729D" w14:textId="767DF66B" w:rsidR="008B3DEC" w:rsidRDefault="008B3DEC" w:rsidP="008B3DEC">
      <w:pPr>
        <w:jc w:val="both"/>
        <w:rPr>
          <w:sz w:val="22"/>
          <w:szCs w:val="22"/>
        </w:rPr>
      </w:pPr>
      <w:r w:rsidRPr="00155BBF">
        <w:rPr>
          <w:sz w:val="22"/>
          <w:szCs w:val="22"/>
        </w:rPr>
        <w:t xml:space="preserve">Aceptamos que automáticamente seremos declarados inelegibles para participar en cualquier SDC de contrato con el Comprador por un período de </w:t>
      </w:r>
      <w:r w:rsidR="00A76599">
        <w:rPr>
          <w:sz w:val="22"/>
          <w:szCs w:val="22"/>
        </w:rPr>
        <w:t>1 año para el literal a) y 3</w:t>
      </w:r>
      <w:r w:rsidR="00796EA3" w:rsidRPr="00155BBF">
        <w:rPr>
          <w:sz w:val="22"/>
          <w:szCs w:val="22"/>
        </w:rPr>
        <w:t xml:space="preserve"> años</w:t>
      </w:r>
      <w:r w:rsidR="00A76599">
        <w:rPr>
          <w:sz w:val="22"/>
          <w:szCs w:val="22"/>
        </w:rPr>
        <w:t xml:space="preserve"> para el literal b)</w:t>
      </w:r>
      <w:r w:rsidRPr="00155BBF">
        <w:rPr>
          <w:sz w:val="22"/>
          <w:szCs w:val="22"/>
        </w:rPr>
        <w:t xml:space="preserve"> contados a partir de la fecha de presentación de ofertas, si violamos nuestra(s) obligación(es) bajo las condiciones de la oferta si:</w:t>
      </w:r>
    </w:p>
    <w:p w14:paraId="6E0A7710" w14:textId="77777777" w:rsidR="007831E0" w:rsidRPr="00155BBF" w:rsidRDefault="007831E0" w:rsidP="008B3DEC">
      <w:pPr>
        <w:jc w:val="both"/>
        <w:rPr>
          <w:sz w:val="22"/>
          <w:szCs w:val="22"/>
        </w:rPr>
      </w:pPr>
    </w:p>
    <w:p w14:paraId="1485F463" w14:textId="77777777" w:rsidR="008B3DEC" w:rsidRPr="00155BBF" w:rsidRDefault="008B3DEC" w:rsidP="007831E0">
      <w:pPr>
        <w:ind w:left="426" w:hanging="426"/>
        <w:jc w:val="both"/>
        <w:rPr>
          <w:sz w:val="22"/>
          <w:szCs w:val="22"/>
        </w:rPr>
      </w:pPr>
      <w:r w:rsidRPr="00155BBF">
        <w:rPr>
          <w:sz w:val="22"/>
          <w:szCs w:val="22"/>
        </w:rPr>
        <w:t>(a)</w:t>
      </w:r>
      <w:r w:rsidRPr="00155BBF">
        <w:rPr>
          <w:sz w:val="22"/>
          <w:szCs w:val="22"/>
        </w:rPr>
        <w:tab/>
        <w:t>retiráramos nuestra oferta durante el período de vigencia de la oferta especificado por nosotros en el Formulario de Oferta; o</w:t>
      </w:r>
    </w:p>
    <w:p w14:paraId="71FD3D79" w14:textId="37F7C710" w:rsidR="008B3DEC" w:rsidRPr="00155BBF" w:rsidRDefault="008B3DEC" w:rsidP="007831E0">
      <w:pPr>
        <w:ind w:left="426" w:hanging="426"/>
        <w:jc w:val="both"/>
        <w:rPr>
          <w:b/>
          <w:sz w:val="22"/>
          <w:szCs w:val="22"/>
        </w:rPr>
      </w:pPr>
      <w:r w:rsidRPr="00155BBF">
        <w:rPr>
          <w:sz w:val="22"/>
          <w:szCs w:val="22"/>
        </w:rPr>
        <w:t>(b)</w:t>
      </w:r>
      <w:r w:rsidRPr="00155BB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B20846">
        <w:rPr>
          <w:sz w:val="22"/>
          <w:szCs w:val="22"/>
        </w:rPr>
        <w:t>,</w:t>
      </w:r>
      <w:r w:rsidR="00B20846" w:rsidRPr="00B20846">
        <w:t xml:space="preserve"> </w:t>
      </w:r>
      <w:r w:rsidR="00B20846" w:rsidRPr="00B20846">
        <w:rPr>
          <w:sz w:val="22"/>
          <w:szCs w:val="22"/>
        </w:rPr>
        <w:t>o (iii) no cumplimos con el suministro pactado o su modificación.</w:t>
      </w:r>
    </w:p>
    <w:p w14:paraId="4421CD1C" w14:textId="77777777" w:rsidR="00A04151" w:rsidRPr="00155BBF" w:rsidRDefault="00A04151" w:rsidP="008B3DEC">
      <w:pPr>
        <w:jc w:val="both"/>
        <w:rPr>
          <w:sz w:val="22"/>
          <w:szCs w:val="22"/>
        </w:rPr>
      </w:pPr>
    </w:p>
    <w:p w14:paraId="5C5CE79B" w14:textId="086E8206" w:rsidR="00A04151" w:rsidRPr="00155BBF" w:rsidRDefault="008B3DEC" w:rsidP="00016669">
      <w:pPr>
        <w:numPr>
          <w:ilvl w:val="12"/>
          <w:numId w:val="0"/>
        </w:numPr>
        <w:spacing w:after="120"/>
        <w:jc w:val="both"/>
        <w:rPr>
          <w:sz w:val="22"/>
          <w:szCs w:val="22"/>
        </w:rPr>
      </w:pPr>
      <w:bookmarkStart w:id="5" w:name="_Hlk48118682"/>
      <w:r w:rsidRPr="00155BB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155BBF">
        <w:rPr>
          <w:sz w:val="22"/>
          <w:szCs w:val="22"/>
        </w:rPr>
        <w:t>.</w:t>
      </w:r>
      <w:bookmarkEnd w:id="5"/>
    </w:p>
    <w:p w14:paraId="0B552C34" w14:textId="5FC67AAB" w:rsidR="008B3DEC" w:rsidRPr="00155BBF" w:rsidRDefault="008B3DEC" w:rsidP="008B3DEC">
      <w:pPr>
        <w:jc w:val="both"/>
        <w:rPr>
          <w:sz w:val="22"/>
          <w:szCs w:val="22"/>
        </w:rPr>
      </w:pPr>
      <w:r w:rsidRPr="00155BBF">
        <w:rPr>
          <w:sz w:val="22"/>
          <w:szCs w:val="22"/>
        </w:rPr>
        <w:t xml:space="preserve">Firmada: [firma de la persona cuyo nombre y capacidad se indican]. </w:t>
      </w:r>
    </w:p>
    <w:p w14:paraId="5D8D7233" w14:textId="77777777" w:rsidR="008B3DEC" w:rsidRPr="00155BBF" w:rsidRDefault="008B3DEC" w:rsidP="008B3DEC">
      <w:pPr>
        <w:jc w:val="both"/>
        <w:rPr>
          <w:sz w:val="22"/>
          <w:szCs w:val="22"/>
        </w:rPr>
      </w:pPr>
      <w:r w:rsidRPr="00155BBF">
        <w:rPr>
          <w:sz w:val="22"/>
          <w:szCs w:val="22"/>
        </w:rPr>
        <w:t>En capacidad de [indicar la capacidad jurídica de la persona que firma la Declaración de Mantenimiento de la Oferta]</w:t>
      </w:r>
    </w:p>
    <w:p w14:paraId="10D65870" w14:textId="77777777" w:rsidR="00A04151" w:rsidRPr="00155BBF" w:rsidRDefault="00A04151" w:rsidP="008B3DEC">
      <w:pPr>
        <w:jc w:val="both"/>
        <w:rPr>
          <w:sz w:val="22"/>
          <w:szCs w:val="22"/>
        </w:rPr>
      </w:pPr>
    </w:p>
    <w:p w14:paraId="1662E7EB" w14:textId="7C52D585" w:rsidR="008B3DEC" w:rsidRPr="00155BBF" w:rsidRDefault="008B3DEC" w:rsidP="008B3DEC">
      <w:pPr>
        <w:jc w:val="both"/>
        <w:rPr>
          <w:sz w:val="22"/>
          <w:szCs w:val="22"/>
        </w:rPr>
      </w:pPr>
      <w:r w:rsidRPr="00155BBF">
        <w:rPr>
          <w:sz w:val="22"/>
          <w:szCs w:val="22"/>
        </w:rPr>
        <w:t>Nombre: [nombre completo de la persona que firma la Declaración de Mantenimiento de la Oferta]</w:t>
      </w:r>
    </w:p>
    <w:p w14:paraId="6B67F098" w14:textId="77777777" w:rsidR="008B3DEC" w:rsidRPr="00155BBF" w:rsidRDefault="008B3DEC" w:rsidP="008B3DEC">
      <w:pPr>
        <w:jc w:val="both"/>
        <w:rPr>
          <w:sz w:val="22"/>
          <w:szCs w:val="22"/>
        </w:rPr>
      </w:pPr>
      <w:r w:rsidRPr="00155BBF">
        <w:rPr>
          <w:sz w:val="22"/>
          <w:szCs w:val="22"/>
        </w:rPr>
        <w:t>Debidamente autorizado para firmar la oferta por y en nombre de: [nombre completo del Licitante]</w:t>
      </w:r>
    </w:p>
    <w:p w14:paraId="4B4DF0AD" w14:textId="77777777" w:rsidR="00A04151" w:rsidRPr="00155BBF" w:rsidRDefault="00A04151" w:rsidP="008B3DEC">
      <w:pPr>
        <w:jc w:val="both"/>
        <w:rPr>
          <w:sz w:val="22"/>
          <w:szCs w:val="22"/>
        </w:rPr>
      </w:pPr>
    </w:p>
    <w:p w14:paraId="0D85E957" w14:textId="732E1E51" w:rsidR="008B3DEC" w:rsidRPr="00155BBF" w:rsidRDefault="008B3DEC" w:rsidP="008B3DEC">
      <w:pPr>
        <w:jc w:val="both"/>
        <w:rPr>
          <w:sz w:val="22"/>
          <w:szCs w:val="22"/>
        </w:rPr>
      </w:pPr>
      <w:r w:rsidRPr="00155BBF">
        <w:rPr>
          <w:sz w:val="22"/>
          <w:szCs w:val="22"/>
        </w:rPr>
        <w:t xml:space="preserve">Fechada el ____________ día de ______________ </w:t>
      </w:r>
      <w:proofErr w:type="spellStart"/>
      <w:r w:rsidRPr="00155BBF">
        <w:rPr>
          <w:sz w:val="22"/>
          <w:szCs w:val="22"/>
        </w:rPr>
        <w:t>de</w:t>
      </w:r>
      <w:proofErr w:type="spellEnd"/>
      <w:r w:rsidRPr="00155BBF">
        <w:rPr>
          <w:sz w:val="22"/>
          <w:szCs w:val="22"/>
        </w:rPr>
        <w:t xml:space="preserve"> 20_____________ [indicar la fecha de la firma]</w:t>
      </w:r>
    </w:p>
    <w:p w14:paraId="6555544B" w14:textId="0BC87D71" w:rsidR="008B3DEC" w:rsidRPr="00155BBF" w:rsidRDefault="008B3DEC" w:rsidP="008B3DEC">
      <w:pPr>
        <w:jc w:val="both"/>
        <w:rPr>
          <w:sz w:val="22"/>
          <w:szCs w:val="22"/>
        </w:rPr>
      </w:pPr>
      <w:r w:rsidRPr="00155BBF">
        <w:rPr>
          <w:sz w:val="22"/>
          <w:szCs w:val="22"/>
        </w:rPr>
        <w:t>Sello Oficial de la Corporación (si corresponde)</w:t>
      </w:r>
    </w:p>
    <w:p w14:paraId="258117D1" w14:textId="647B7681" w:rsidR="00016669" w:rsidRPr="00155BBF" w:rsidRDefault="00016669" w:rsidP="008B3DEC">
      <w:pPr>
        <w:jc w:val="both"/>
        <w:rPr>
          <w:sz w:val="22"/>
          <w:szCs w:val="22"/>
        </w:rPr>
      </w:pPr>
    </w:p>
    <w:p w14:paraId="6F7E1AF0" w14:textId="77777777" w:rsidR="00016669" w:rsidRPr="00155BBF" w:rsidRDefault="00016669" w:rsidP="008B3DEC">
      <w:pPr>
        <w:jc w:val="both"/>
        <w:rPr>
          <w:sz w:val="22"/>
          <w:szCs w:val="22"/>
        </w:rPr>
      </w:pPr>
    </w:p>
    <w:p w14:paraId="158FA91A" w14:textId="77777777" w:rsidR="008B3DEC" w:rsidRPr="00155BBF" w:rsidRDefault="008B3DEC" w:rsidP="008B3DEC">
      <w:pPr>
        <w:jc w:val="both"/>
        <w:rPr>
          <w:sz w:val="22"/>
          <w:szCs w:val="22"/>
        </w:rPr>
      </w:pPr>
    </w:p>
    <w:p w14:paraId="4356F47B" w14:textId="77777777" w:rsidR="008B3DEC" w:rsidRPr="00155BBF" w:rsidRDefault="008B3DEC" w:rsidP="008B3DEC">
      <w:pPr>
        <w:jc w:val="both"/>
        <w:rPr>
          <w:sz w:val="22"/>
          <w:szCs w:val="22"/>
        </w:rPr>
      </w:pPr>
    </w:p>
    <w:p w14:paraId="1F447F79" w14:textId="77777777" w:rsidR="00A04151" w:rsidRPr="00155BBF" w:rsidRDefault="00A04151" w:rsidP="008B3DEC">
      <w:pPr>
        <w:jc w:val="both"/>
        <w:rPr>
          <w:sz w:val="22"/>
          <w:szCs w:val="22"/>
        </w:rPr>
      </w:pPr>
    </w:p>
    <w:p w14:paraId="6876AC20" w14:textId="77777777" w:rsidR="00A04151" w:rsidRPr="00155BBF" w:rsidRDefault="00A04151" w:rsidP="008B3DEC">
      <w:pPr>
        <w:jc w:val="both"/>
        <w:rPr>
          <w:sz w:val="22"/>
          <w:szCs w:val="22"/>
        </w:rPr>
      </w:pPr>
    </w:p>
    <w:p w14:paraId="05BB7D92" w14:textId="77777777" w:rsidR="00A04151" w:rsidRPr="00155BBF" w:rsidRDefault="00A04151" w:rsidP="008B3DEC">
      <w:pPr>
        <w:jc w:val="both"/>
        <w:rPr>
          <w:sz w:val="22"/>
          <w:szCs w:val="22"/>
        </w:rPr>
      </w:pPr>
    </w:p>
    <w:p w14:paraId="459134DC" w14:textId="77777777" w:rsidR="00A04151" w:rsidRPr="00155BBF" w:rsidRDefault="00A04151" w:rsidP="008B3DEC">
      <w:pPr>
        <w:jc w:val="both"/>
        <w:rPr>
          <w:sz w:val="22"/>
          <w:szCs w:val="22"/>
        </w:rPr>
      </w:pPr>
    </w:p>
    <w:p w14:paraId="67012296" w14:textId="77777777" w:rsidR="00A04151" w:rsidRPr="00155BBF" w:rsidRDefault="00A04151" w:rsidP="008B3DEC">
      <w:pPr>
        <w:jc w:val="both"/>
        <w:rPr>
          <w:sz w:val="22"/>
          <w:szCs w:val="22"/>
        </w:rPr>
      </w:pPr>
    </w:p>
    <w:p w14:paraId="4CB79E45" w14:textId="77777777" w:rsidR="00A04151" w:rsidRPr="00155BBF" w:rsidRDefault="00A04151" w:rsidP="008B3DEC">
      <w:pPr>
        <w:jc w:val="both"/>
        <w:rPr>
          <w:sz w:val="22"/>
          <w:szCs w:val="22"/>
        </w:rPr>
      </w:pPr>
    </w:p>
    <w:p w14:paraId="12A6C748" w14:textId="6EB5F677" w:rsidR="00A04151" w:rsidRPr="00155BBF" w:rsidRDefault="00A04151" w:rsidP="008B3DEC">
      <w:pPr>
        <w:jc w:val="both"/>
        <w:rPr>
          <w:sz w:val="22"/>
          <w:szCs w:val="22"/>
        </w:rPr>
      </w:pPr>
    </w:p>
    <w:p w14:paraId="55BD16F6" w14:textId="5226AC37" w:rsidR="00C67914" w:rsidRPr="00155BBF" w:rsidRDefault="00C67914" w:rsidP="008B3DEC">
      <w:pPr>
        <w:jc w:val="both"/>
        <w:rPr>
          <w:sz w:val="22"/>
          <w:szCs w:val="22"/>
        </w:rPr>
      </w:pPr>
    </w:p>
    <w:p w14:paraId="79EDE8B3" w14:textId="4F5F455A" w:rsidR="008B3DEC" w:rsidRPr="002F269A" w:rsidRDefault="007616A7" w:rsidP="00E65B5A">
      <w:pPr>
        <w:jc w:val="center"/>
        <w:rPr>
          <w:b/>
          <w:bCs/>
          <w:szCs w:val="22"/>
        </w:rPr>
      </w:pPr>
      <w:r w:rsidRPr="002F269A">
        <w:rPr>
          <w:b/>
          <w:bCs/>
          <w:szCs w:val="22"/>
        </w:rPr>
        <w:lastRenderedPageBreak/>
        <w:t>ANEXO</w:t>
      </w:r>
      <w:r w:rsidR="00E65B5A" w:rsidRPr="002F269A">
        <w:rPr>
          <w:b/>
          <w:bCs/>
          <w:szCs w:val="22"/>
        </w:rPr>
        <w:t xml:space="preserve"> N°</w:t>
      </w:r>
      <w:r w:rsidR="001A577E">
        <w:rPr>
          <w:b/>
          <w:bCs/>
          <w:szCs w:val="22"/>
        </w:rPr>
        <w:t xml:space="preserve"> </w:t>
      </w:r>
      <w:r w:rsidR="00E65B5A" w:rsidRPr="002F269A">
        <w:rPr>
          <w:b/>
          <w:bCs/>
          <w:szCs w:val="22"/>
        </w:rPr>
        <w:t>5</w:t>
      </w:r>
      <w:r w:rsidR="001A577E">
        <w:rPr>
          <w:b/>
          <w:bCs/>
          <w:szCs w:val="22"/>
        </w:rPr>
        <w:t>:</w:t>
      </w:r>
      <w:r w:rsidR="00BB3651" w:rsidRPr="002F269A">
        <w:rPr>
          <w:b/>
          <w:bCs/>
          <w:szCs w:val="22"/>
        </w:rPr>
        <w:t xml:space="preserve"> </w:t>
      </w:r>
      <w:r w:rsidR="008B3DEC" w:rsidRPr="002F269A">
        <w:rPr>
          <w:b/>
          <w:bCs/>
          <w:szCs w:val="22"/>
        </w:rPr>
        <w:t>DECLARACIÓN JURADA</w:t>
      </w:r>
    </w:p>
    <w:p w14:paraId="370508F3" w14:textId="77777777" w:rsidR="008B3DEC" w:rsidRPr="00155BBF" w:rsidRDefault="008B3DEC" w:rsidP="008B3DEC">
      <w:pPr>
        <w:jc w:val="both"/>
        <w:rPr>
          <w:sz w:val="22"/>
          <w:szCs w:val="22"/>
        </w:rPr>
      </w:pPr>
    </w:p>
    <w:p w14:paraId="573517BC" w14:textId="77F89FA3" w:rsidR="008B3DEC" w:rsidRPr="00155BBF" w:rsidRDefault="008B3DEC" w:rsidP="008B3DEC">
      <w:pPr>
        <w:jc w:val="both"/>
        <w:rPr>
          <w:sz w:val="22"/>
          <w:szCs w:val="22"/>
        </w:rPr>
      </w:pPr>
      <w:r w:rsidRPr="00155BBF">
        <w:rPr>
          <w:sz w:val="22"/>
          <w:szCs w:val="22"/>
        </w:rPr>
        <w:t>Señores</w:t>
      </w:r>
    </w:p>
    <w:p w14:paraId="18111FB6" w14:textId="6AD3B030" w:rsidR="00A321A0" w:rsidRPr="00155BBF" w:rsidRDefault="00A321A0" w:rsidP="008B3DEC">
      <w:pPr>
        <w:jc w:val="both"/>
        <w:rPr>
          <w:sz w:val="22"/>
          <w:szCs w:val="22"/>
        </w:rPr>
      </w:pPr>
      <w:r w:rsidRPr="00155BBF">
        <w:rPr>
          <w:sz w:val="22"/>
          <w:szCs w:val="22"/>
        </w:rPr>
        <w:t>Unidad de Gestión de Programas y Proyectos de Inversión</w:t>
      </w:r>
    </w:p>
    <w:p w14:paraId="65B7D42B" w14:textId="2DCFFB3C" w:rsidR="008B3DEC" w:rsidRPr="00155BBF" w:rsidRDefault="008B3DEC" w:rsidP="008B3DEC">
      <w:pPr>
        <w:jc w:val="both"/>
        <w:rPr>
          <w:sz w:val="22"/>
          <w:szCs w:val="22"/>
        </w:rPr>
      </w:pPr>
      <w:r w:rsidRPr="00155BBF">
        <w:rPr>
          <w:sz w:val="22"/>
          <w:szCs w:val="22"/>
        </w:rPr>
        <w:t>Presente</w:t>
      </w:r>
    </w:p>
    <w:p w14:paraId="58535108" w14:textId="77777777" w:rsidR="008B3DEC" w:rsidRPr="00155BBF" w:rsidRDefault="008B3DEC" w:rsidP="008B3DEC">
      <w:pPr>
        <w:jc w:val="both"/>
        <w:rPr>
          <w:sz w:val="22"/>
          <w:szCs w:val="22"/>
        </w:rPr>
      </w:pPr>
    </w:p>
    <w:p w14:paraId="0F5890D4" w14:textId="77777777" w:rsidR="008B3DEC" w:rsidRPr="00155BBF" w:rsidRDefault="008B3DEC" w:rsidP="008B3DEC">
      <w:pPr>
        <w:jc w:val="both"/>
        <w:rPr>
          <w:sz w:val="22"/>
          <w:szCs w:val="22"/>
        </w:rPr>
      </w:pPr>
    </w:p>
    <w:p w14:paraId="53B8BE3A" w14:textId="25637BC0" w:rsidR="008B3DEC" w:rsidRPr="00155BBF" w:rsidRDefault="008B3DEC" w:rsidP="00FD5860">
      <w:pPr>
        <w:jc w:val="both"/>
        <w:rPr>
          <w:sz w:val="22"/>
          <w:szCs w:val="22"/>
        </w:rPr>
      </w:pPr>
      <w:r w:rsidRPr="00155BBF">
        <w:rPr>
          <w:sz w:val="22"/>
          <w:szCs w:val="22"/>
        </w:rPr>
        <w:t xml:space="preserve">Atendiendo la invitación recibida para participar en el proceso de </w:t>
      </w:r>
      <w:r w:rsidR="00C733E1" w:rsidRPr="00C733E1">
        <w:rPr>
          <w:sz w:val="22"/>
          <w:szCs w:val="22"/>
        </w:rPr>
        <w:t xml:space="preserve">Solicitud de Cotización </w:t>
      </w:r>
      <w:r w:rsidR="00C733E1">
        <w:rPr>
          <w:sz w:val="22"/>
          <w:szCs w:val="22"/>
        </w:rPr>
        <w:t xml:space="preserve">N° </w:t>
      </w:r>
      <w:r w:rsidR="001F2DFA">
        <w:rPr>
          <w:sz w:val="22"/>
          <w:szCs w:val="22"/>
        </w:rPr>
        <w:t>OPEP-45</w:t>
      </w:r>
      <w:r w:rsidR="007831E0">
        <w:rPr>
          <w:sz w:val="22"/>
          <w:szCs w:val="22"/>
        </w:rPr>
        <w:t>-</w:t>
      </w:r>
      <w:r w:rsidR="006D283E">
        <w:rPr>
          <w:sz w:val="22"/>
          <w:szCs w:val="22"/>
        </w:rPr>
        <w:t>CP-B-MINSAL</w:t>
      </w:r>
      <w:r w:rsidR="00FD5860" w:rsidRPr="00155BBF">
        <w:rPr>
          <w:sz w:val="22"/>
          <w:szCs w:val="22"/>
        </w:rPr>
        <w:t>, denominada</w:t>
      </w:r>
      <w:r w:rsidR="007C4B5B">
        <w:rPr>
          <w:sz w:val="22"/>
          <w:szCs w:val="22"/>
        </w:rPr>
        <w:t xml:space="preserve"> </w:t>
      </w:r>
      <w:r w:rsidR="006D283E">
        <w:rPr>
          <w:sz w:val="22"/>
          <w:szCs w:val="22"/>
        </w:rPr>
        <w:t>“</w:t>
      </w:r>
      <w:r w:rsidR="001F2DFA">
        <w:rPr>
          <w:sz w:val="22"/>
          <w:szCs w:val="22"/>
        </w:rPr>
        <w:t>SUMINISTRO, INSTALACIÓN Y PUESTA EN MARCHA DEL SISTEMA DE AIRE ACONDICIONADO Y EXTRACCIÓN MECÁNICA, PARA EL LABORATORIO DE PATOLOGÍA DEL HOSPITAL ROSALES</w:t>
      </w:r>
      <w:r w:rsidR="006D283E">
        <w:rPr>
          <w:sz w:val="22"/>
          <w:szCs w:val="22"/>
        </w:rPr>
        <w:t>”</w:t>
      </w:r>
      <w:r w:rsidR="006C2749" w:rsidRPr="007C4B5B">
        <w:rPr>
          <w:sz w:val="22"/>
          <w:szCs w:val="22"/>
        </w:rPr>
        <w:t xml:space="preserve"> </w:t>
      </w:r>
      <w:r w:rsidR="006C2749" w:rsidRPr="00155BBF">
        <w:rPr>
          <w:sz w:val="22"/>
          <w:szCs w:val="22"/>
        </w:rPr>
        <w:t>para</w:t>
      </w:r>
      <w:r w:rsidRPr="00155BBF">
        <w:rPr>
          <w:sz w:val="22"/>
          <w:szCs w:val="22"/>
        </w:rPr>
        <w:t xml:space="preserve"> ser entregados en _____, detallados en los documentos adjuntos a esta carta.</w:t>
      </w:r>
    </w:p>
    <w:p w14:paraId="71668D29" w14:textId="77777777" w:rsidR="008B3DEC" w:rsidRPr="00155BBF" w:rsidRDefault="008B3DEC" w:rsidP="008B3DEC">
      <w:pPr>
        <w:jc w:val="both"/>
        <w:rPr>
          <w:sz w:val="22"/>
          <w:szCs w:val="22"/>
        </w:rPr>
      </w:pPr>
    </w:p>
    <w:p w14:paraId="064252C9" w14:textId="3A87F900" w:rsidR="008B3DEC" w:rsidRPr="00155BBF" w:rsidRDefault="008B3DEC" w:rsidP="008B3DEC">
      <w:pPr>
        <w:jc w:val="both"/>
        <w:rPr>
          <w:sz w:val="22"/>
          <w:szCs w:val="22"/>
        </w:rPr>
      </w:pPr>
      <w:r w:rsidRPr="00155BBF">
        <w:rPr>
          <w:sz w:val="22"/>
          <w:szCs w:val="22"/>
        </w:rPr>
        <w:t>Al presentar la propuesta como _______________________ (persona natural, persona jurídica o asociación, según aplique), declaro bajo juramento, que:</w:t>
      </w:r>
    </w:p>
    <w:p w14:paraId="65876E03" w14:textId="77777777" w:rsidR="008B3DEC" w:rsidRPr="00155BBF" w:rsidRDefault="008B3DEC" w:rsidP="008B3DEC">
      <w:pPr>
        <w:jc w:val="both"/>
        <w:rPr>
          <w:sz w:val="22"/>
          <w:szCs w:val="22"/>
        </w:rPr>
      </w:pPr>
    </w:p>
    <w:p w14:paraId="17944B79" w14:textId="77777777" w:rsidR="008B3DEC" w:rsidRPr="00155BBF" w:rsidRDefault="008B3DEC" w:rsidP="008B3DEC">
      <w:pPr>
        <w:jc w:val="both"/>
        <w:rPr>
          <w:sz w:val="22"/>
          <w:szCs w:val="22"/>
        </w:rPr>
      </w:pPr>
      <w:r w:rsidRPr="00155BBF">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155BBF" w:rsidRDefault="008B3DEC" w:rsidP="008B3DEC">
      <w:pPr>
        <w:jc w:val="both"/>
        <w:rPr>
          <w:sz w:val="22"/>
          <w:szCs w:val="22"/>
        </w:rPr>
      </w:pPr>
    </w:p>
    <w:p w14:paraId="7F93F746" w14:textId="767B76BF" w:rsidR="008B3DEC" w:rsidRPr="00155BBF" w:rsidRDefault="008B3DEC" w:rsidP="008B3DEC">
      <w:pPr>
        <w:jc w:val="both"/>
        <w:rPr>
          <w:sz w:val="22"/>
          <w:szCs w:val="22"/>
        </w:rPr>
      </w:pPr>
      <w:r w:rsidRPr="00155BB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155BBF">
        <w:rPr>
          <w:sz w:val="22"/>
          <w:szCs w:val="22"/>
        </w:rPr>
        <w:t>a OPEP</w:t>
      </w:r>
      <w:r w:rsidRPr="00155BBF">
        <w:rPr>
          <w:sz w:val="22"/>
          <w:szCs w:val="22"/>
        </w:rPr>
        <w:t>, bajo las leyes del país del COMPRADOR o normativas oficiales, y iii) no tenemos ninguna sanción de</w:t>
      </w:r>
      <w:r w:rsidR="00032BA0" w:rsidRPr="00155BBF">
        <w:rPr>
          <w:sz w:val="22"/>
          <w:szCs w:val="22"/>
        </w:rPr>
        <w:t xml:space="preserve"> </w:t>
      </w:r>
      <w:r w:rsidRPr="00155BBF">
        <w:rPr>
          <w:sz w:val="22"/>
          <w:szCs w:val="22"/>
        </w:rPr>
        <w:t>l</w:t>
      </w:r>
      <w:r w:rsidR="00032BA0" w:rsidRPr="00155BBF">
        <w:rPr>
          <w:sz w:val="22"/>
          <w:szCs w:val="22"/>
        </w:rPr>
        <w:t>a OPEP</w:t>
      </w:r>
      <w:r w:rsidRPr="00155BBF">
        <w:rPr>
          <w:sz w:val="22"/>
          <w:szCs w:val="22"/>
        </w:rPr>
        <w:t xml:space="preserve"> o de alguna otra Institución Financiera Internacional (IFI).</w:t>
      </w:r>
    </w:p>
    <w:p w14:paraId="6A82315D" w14:textId="77777777" w:rsidR="008B3DEC" w:rsidRPr="00155BBF" w:rsidRDefault="008B3DEC" w:rsidP="008B3DEC">
      <w:pPr>
        <w:jc w:val="both"/>
        <w:rPr>
          <w:sz w:val="22"/>
          <w:szCs w:val="22"/>
        </w:rPr>
      </w:pPr>
      <w:r w:rsidRPr="00155BBF">
        <w:rPr>
          <w:sz w:val="22"/>
          <w:szCs w:val="22"/>
        </w:rPr>
        <w:t xml:space="preserve"> </w:t>
      </w:r>
    </w:p>
    <w:p w14:paraId="1FAC9D38" w14:textId="77777777" w:rsidR="008B3DEC" w:rsidRPr="00155BBF" w:rsidRDefault="008B3DEC" w:rsidP="008B3DEC">
      <w:pPr>
        <w:jc w:val="both"/>
        <w:rPr>
          <w:sz w:val="22"/>
          <w:szCs w:val="22"/>
        </w:rPr>
      </w:pPr>
      <w:r w:rsidRPr="00155BBF">
        <w:rPr>
          <w:sz w:val="22"/>
          <w:szCs w:val="22"/>
        </w:rPr>
        <w:t>Garantizo la veracidad y exactitud de la información y las declaraciones incluidas en los documentos de la oferta, formularios y otros anexos.</w:t>
      </w:r>
    </w:p>
    <w:p w14:paraId="3C183E6B" w14:textId="77777777" w:rsidR="008B3DEC" w:rsidRPr="00155BBF" w:rsidRDefault="008B3DEC" w:rsidP="008B3DEC">
      <w:pPr>
        <w:jc w:val="both"/>
        <w:rPr>
          <w:sz w:val="22"/>
          <w:szCs w:val="22"/>
        </w:rPr>
      </w:pPr>
    </w:p>
    <w:p w14:paraId="091F56E2" w14:textId="77777777" w:rsidR="008B3DEC" w:rsidRPr="00155BBF" w:rsidRDefault="008B3DEC" w:rsidP="008B3DEC">
      <w:pPr>
        <w:jc w:val="both"/>
        <w:rPr>
          <w:sz w:val="22"/>
          <w:szCs w:val="22"/>
        </w:rPr>
      </w:pPr>
      <w:r w:rsidRPr="00155BBF">
        <w:rPr>
          <w:sz w:val="22"/>
          <w:szCs w:val="22"/>
        </w:rPr>
        <w:t>Me comprometo a no incurrir o denunciar cualquier acto relacionado con prácticas prohibidas que fuere de mi conocimiento durante el desarrollo del proceso.</w:t>
      </w:r>
    </w:p>
    <w:p w14:paraId="1254BE92" w14:textId="77777777" w:rsidR="008B3DEC" w:rsidRPr="00155BBF" w:rsidRDefault="008B3DEC" w:rsidP="008B3DEC">
      <w:pPr>
        <w:jc w:val="both"/>
        <w:rPr>
          <w:sz w:val="22"/>
          <w:szCs w:val="22"/>
        </w:rPr>
      </w:pPr>
    </w:p>
    <w:p w14:paraId="495E14DC" w14:textId="77777777" w:rsidR="007831E0" w:rsidRDefault="007831E0" w:rsidP="008B3DEC">
      <w:pPr>
        <w:jc w:val="both"/>
        <w:rPr>
          <w:sz w:val="22"/>
          <w:szCs w:val="22"/>
        </w:rPr>
      </w:pPr>
    </w:p>
    <w:p w14:paraId="581FAFCB" w14:textId="63CCF84A" w:rsidR="008B3DEC" w:rsidRPr="00155BBF" w:rsidRDefault="008B3DEC" w:rsidP="008B3DEC">
      <w:pPr>
        <w:jc w:val="both"/>
        <w:rPr>
          <w:sz w:val="22"/>
          <w:szCs w:val="22"/>
        </w:rPr>
      </w:pPr>
      <w:r w:rsidRPr="00155BBF">
        <w:rPr>
          <w:sz w:val="22"/>
          <w:szCs w:val="22"/>
        </w:rPr>
        <w:t>Atentamente,</w:t>
      </w:r>
    </w:p>
    <w:p w14:paraId="52A7E6E5" w14:textId="77777777" w:rsidR="008B3DEC" w:rsidRPr="00155BBF" w:rsidRDefault="008B3DEC" w:rsidP="008B3DEC">
      <w:pPr>
        <w:jc w:val="both"/>
        <w:rPr>
          <w:sz w:val="22"/>
          <w:szCs w:val="22"/>
        </w:rPr>
      </w:pPr>
      <w:r w:rsidRPr="00155BBF">
        <w:rPr>
          <w:sz w:val="22"/>
          <w:szCs w:val="22"/>
        </w:rPr>
        <w:tab/>
      </w:r>
    </w:p>
    <w:p w14:paraId="0E51CB77" w14:textId="77777777" w:rsidR="008B3DEC" w:rsidRPr="00155BBF" w:rsidRDefault="008B3DEC" w:rsidP="008B3DEC">
      <w:pPr>
        <w:jc w:val="both"/>
        <w:rPr>
          <w:sz w:val="22"/>
          <w:szCs w:val="22"/>
        </w:rPr>
      </w:pPr>
    </w:p>
    <w:p w14:paraId="72F759C3" w14:textId="77777777" w:rsidR="008B3DEC" w:rsidRPr="00155BBF" w:rsidRDefault="008B3DEC" w:rsidP="008B3DEC">
      <w:pPr>
        <w:jc w:val="both"/>
        <w:rPr>
          <w:sz w:val="22"/>
          <w:szCs w:val="22"/>
        </w:rPr>
      </w:pPr>
    </w:p>
    <w:p w14:paraId="163B7D43" w14:textId="77777777" w:rsidR="008B3DEC" w:rsidRPr="00155BBF" w:rsidRDefault="008B3DEC" w:rsidP="008B3DEC">
      <w:pPr>
        <w:jc w:val="both"/>
        <w:rPr>
          <w:sz w:val="22"/>
          <w:szCs w:val="22"/>
        </w:rPr>
      </w:pPr>
      <w:r w:rsidRPr="00155BBF">
        <w:rPr>
          <w:sz w:val="22"/>
          <w:szCs w:val="22"/>
        </w:rPr>
        <w:t>Nombre y firma del Representante Legal, Nombre de la Empresa</w:t>
      </w:r>
    </w:p>
    <w:p w14:paraId="03412AB7" w14:textId="77777777" w:rsidR="008B3DEC" w:rsidRPr="00155BBF" w:rsidRDefault="008B3DEC" w:rsidP="008B3DEC">
      <w:pPr>
        <w:jc w:val="both"/>
        <w:rPr>
          <w:sz w:val="22"/>
          <w:szCs w:val="22"/>
        </w:rPr>
      </w:pPr>
      <w:r w:rsidRPr="00155BBF">
        <w:rPr>
          <w:sz w:val="22"/>
          <w:szCs w:val="22"/>
        </w:rPr>
        <w:t>o persona natural</w:t>
      </w:r>
    </w:p>
    <w:p w14:paraId="76106ADF" w14:textId="77777777" w:rsidR="008B3DEC" w:rsidRPr="00155BBF" w:rsidRDefault="008B3DEC" w:rsidP="008B3DEC">
      <w:pPr>
        <w:jc w:val="both"/>
        <w:rPr>
          <w:sz w:val="22"/>
          <w:szCs w:val="22"/>
        </w:rPr>
      </w:pPr>
      <w:r w:rsidRPr="00155BBF">
        <w:rPr>
          <w:sz w:val="22"/>
          <w:szCs w:val="22"/>
        </w:rPr>
        <w:t>(Lugar y fecha)</w:t>
      </w:r>
    </w:p>
    <w:p w14:paraId="6EE0D649" w14:textId="77777777" w:rsidR="008B3DEC" w:rsidRPr="00155BBF" w:rsidRDefault="008B3DEC" w:rsidP="008B3DEC">
      <w:pPr>
        <w:jc w:val="both"/>
        <w:rPr>
          <w:sz w:val="22"/>
          <w:szCs w:val="22"/>
        </w:rPr>
      </w:pPr>
    </w:p>
    <w:p w14:paraId="4289A73B" w14:textId="77777777" w:rsidR="008B3DEC" w:rsidRPr="00155BBF" w:rsidRDefault="008B3DEC" w:rsidP="008B3DEC">
      <w:pPr>
        <w:jc w:val="both"/>
        <w:rPr>
          <w:sz w:val="22"/>
          <w:szCs w:val="22"/>
        </w:rPr>
      </w:pPr>
    </w:p>
    <w:p w14:paraId="35E14DE3" w14:textId="77777777" w:rsidR="008B3DEC" w:rsidRPr="00155BBF" w:rsidRDefault="008B3DEC" w:rsidP="008B3DEC">
      <w:pPr>
        <w:jc w:val="both"/>
        <w:rPr>
          <w:sz w:val="22"/>
          <w:szCs w:val="22"/>
        </w:rPr>
      </w:pPr>
    </w:p>
    <w:p w14:paraId="7E8E433F" w14:textId="77777777" w:rsidR="00323565" w:rsidRDefault="00323565" w:rsidP="00323565">
      <w:pPr>
        <w:jc w:val="center"/>
        <w:rPr>
          <w:b/>
          <w:sz w:val="22"/>
          <w:szCs w:val="22"/>
        </w:rPr>
      </w:pPr>
    </w:p>
    <w:p w14:paraId="26A02947" w14:textId="77777777" w:rsidR="00323565" w:rsidRDefault="00323565" w:rsidP="00323565">
      <w:pPr>
        <w:jc w:val="center"/>
        <w:rPr>
          <w:b/>
          <w:sz w:val="22"/>
          <w:szCs w:val="22"/>
        </w:rPr>
      </w:pPr>
    </w:p>
    <w:p w14:paraId="15807236" w14:textId="77777777" w:rsidR="00323565" w:rsidRDefault="00323565" w:rsidP="00323565">
      <w:pPr>
        <w:jc w:val="center"/>
        <w:rPr>
          <w:b/>
          <w:sz w:val="22"/>
          <w:szCs w:val="22"/>
        </w:rPr>
      </w:pPr>
    </w:p>
    <w:p w14:paraId="4D86F716" w14:textId="77777777" w:rsidR="00323565" w:rsidRDefault="00323565" w:rsidP="00323565">
      <w:pPr>
        <w:jc w:val="center"/>
        <w:rPr>
          <w:b/>
          <w:sz w:val="22"/>
          <w:szCs w:val="22"/>
        </w:rPr>
      </w:pPr>
    </w:p>
    <w:p w14:paraId="229314C7" w14:textId="77777777" w:rsidR="00323565" w:rsidRDefault="00323565" w:rsidP="00323565">
      <w:pPr>
        <w:jc w:val="center"/>
        <w:rPr>
          <w:b/>
          <w:sz w:val="22"/>
          <w:szCs w:val="22"/>
        </w:rPr>
      </w:pPr>
    </w:p>
    <w:p w14:paraId="714014BC" w14:textId="77777777" w:rsidR="00323565" w:rsidRDefault="00323565" w:rsidP="00323565">
      <w:pPr>
        <w:jc w:val="center"/>
        <w:rPr>
          <w:b/>
          <w:sz w:val="22"/>
          <w:szCs w:val="22"/>
        </w:rPr>
      </w:pPr>
    </w:p>
    <w:p w14:paraId="3A4C4049" w14:textId="77777777" w:rsidR="00323565" w:rsidRDefault="00323565" w:rsidP="00323565">
      <w:pPr>
        <w:jc w:val="center"/>
        <w:rPr>
          <w:b/>
          <w:sz w:val="22"/>
          <w:szCs w:val="22"/>
        </w:rPr>
      </w:pPr>
    </w:p>
    <w:p w14:paraId="391B2DB9" w14:textId="02B85D6F" w:rsidR="00323565" w:rsidRPr="002F269A" w:rsidRDefault="007831E0" w:rsidP="001A577E">
      <w:pPr>
        <w:spacing w:after="160" w:line="259" w:lineRule="auto"/>
        <w:jc w:val="center"/>
        <w:rPr>
          <w:b/>
          <w:szCs w:val="22"/>
        </w:rPr>
      </w:pPr>
      <w:r>
        <w:rPr>
          <w:b/>
          <w:sz w:val="22"/>
          <w:szCs w:val="22"/>
        </w:rPr>
        <w:br w:type="page"/>
      </w:r>
      <w:r w:rsidR="00323565" w:rsidRPr="002F269A">
        <w:rPr>
          <w:b/>
          <w:szCs w:val="22"/>
        </w:rPr>
        <w:lastRenderedPageBreak/>
        <w:t>ANEXO N°</w:t>
      </w:r>
      <w:r w:rsidR="001A577E">
        <w:rPr>
          <w:b/>
          <w:szCs w:val="22"/>
        </w:rPr>
        <w:t xml:space="preserve"> </w:t>
      </w:r>
      <w:r w:rsidR="00323565" w:rsidRPr="002F269A">
        <w:rPr>
          <w:b/>
          <w:szCs w:val="22"/>
        </w:rPr>
        <w:t>6</w:t>
      </w:r>
      <w:r w:rsidR="001A577E">
        <w:rPr>
          <w:b/>
          <w:szCs w:val="22"/>
        </w:rPr>
        <w:t xml:space="preserve">: </w:t>
      </w:r>
      <w:r w:rsidR="00323565" w:rsidRPr="002F269A">
        <w:rPr>
          <w:b/>
          <w:szCs w:val="22"/>
        </w:rPr>
        <w:t>DECLARACIÓN JURADA DE INFORMACIÓN EMPRESARIAL</w:t>
      </w:r>
      <w:r w:rsidR="00323565" w:rsidRPr="002F269A">
        <w:rPr>
          <w:b/>
          <w:szCs w:val="22"/>
        </w:rPr>
        <w:fldChar w:fldCharType="begin"/>
      </w:r>
      <w:r w:rsidR="00323565" w:rsidRPr="002F269A">
        <w:rPr>
          <w:szCs w:val="22"/>
        </w:rPr>
        <w:instrText xml:space="preserve"> XE "</w:instrText>
      </w:r>
      <w:r w:rsidR="00323565" w:rsidRPr="002F269A">
        <w:rPr>
          <w:b/>
          <w:szCs w:val="22"/>
        </w:rPr>
        <w:instrText>FORMULARIO N° 02</w:instrText>
      </w:r>
      <w:r w:rsidR="00323565" w:rsidRPr="002F269A">
        <w:rPr>
          <w:szCs w:val="22"/>
        </w:rPr>
        <w:instrText>\</w:instrText>
      </w:r>
      <w:r w:rsidR="00323565" w:rsidRPr="002F269A">
        <w:rPr>
          <w:b/>
          <w:szCs w:val="22"/>
        </w:rPr>
        <w:instrText>: DECLARACIÓN JURADA DE INFORMACIÓN EMPRESARIAL</w:instrText>
      </w:r>
      <w:r w:rsidR="00323565" w:rsidRPr="002F269A">
        <w:rPr>
          <w:szCs w:val="22"/>
        </w:rPr>
        <w:instrText xml:space="preserve">" </w:instrText>
      </w:r>
      <w:r w:rsidR="00323565" w:rsidRPr="002F269A">
        <w:rPr>
          <w:b/>
          <w:szCs w:val="22"/>
        </w:rPr>
        <w:fldChar w:fldCharType="end"/>
      </w:r>
    </w:p>
    <w:p w14:paraId="62B5DD95" w14:textId="77777777" w:rsidR="00323565" w:rsidRPr="00155BBF" w:rsidRDefault="00323565" w:rsidP="00323565">
      <w:pPr>
        <w:spacing w:line="240" w:lineRule="atLeast"/>
        <w:jc w:val="both"/>
        <w:rPr>
          <w:bCs/>
          <w:sz w:val="22"/>
          <w:szCs w:val="22"/>
        </w:rPr>
      </w:pPr>
    </w:p>
    <w:p w14:paraId="760292FD" w14:textId="05F86EA6" w:rsidR="00323565" w:rsidRPr="00155BBF" w:rsidRDefault="00C733E1" w:rsidP="00323565">
      <w:pPr>
        <w:tabs>
          <w:tab w:val="center" w:pos="4680"/>
        </w:tabs>
        <w:spacing w:line="240" w:lineRule="atLeast"/>
        <w:jc w:val="both"/>
        <w:rPr>
          <w:sz w:val="22"/>
          <w:szCs w:val="22"/>
        </w:rPr>
      </w:pPr>
      <w:r w:rsidRPr="00C733E1">
        <w:rPr>
          <w:sz w:val="22"/>
          <w:szCs w:val="22"/>
        </w:rPr>
        <w:t xml:space="preserve">Solicitud de Cotización </w:t>
      </w:r>
      <w:r>
        <w:rPr>
          <w:sz w:val="22"/>
          <w:szCs w:val="22"/>
        </w:rPr>
        <w:t xml:space="preserve">N° </w:t>
      </w:r>
      <w:r w:rsidR="001F2DFA">
        <w:rPr>
          <w:sz w:val="22"/>
          <w:szCs w:val="22"/>
        </w:rPr>
        <w:t>OPEP-45</w:t>
      </w:r>
      <w:r w:rsidR="007831E0">
        <w:rPr>
          <w:sz w:val="22"/>
          <w:szCs w:val="22"/>
        </w:rPr>
        <w:t>-</w:t>
      </w:r>
      <w:r w:rsidR="006D283E">
        <w:rPr>
          <w:sz w:val="22"/>
          <w:szCs w:val="22"/>
        </w:rPr>
        <w:t>CP-B-MINSAL</w:t>
      </w:r>
      <w:r w:rsidR="00323565" w:rsidRPr="00155BBF">
        <w:rPr>
          <w:sz w:val="22"/>
          <w:szCs w:val="22"/>
        </w:rPr>
        <w:t xml:space="preserve">, denominada </w:t>
      </w:r>
      <w:r w:rsidR="006D283E">
        <w:rPr>
          <w:sz w:val="22"/>
          <w:szCs w:val="22"/>
        </w:rPr>
        <w:t>“</w:t>
      </w:r>
      <w:r w:rsidR="001F2DFA">
        <w:rPr>
          <w:sz w:val="22"/>
          <w:szCs w:val="22"/>
        </w:rPr>
        <w:t>SUMINISTRO, INSTALACIÓN Y PUESTA EN MARCHA DEL SISTEMA DE AIRE ACONDICIONADO Y EXTRACCIÓN MECÁNICA, PARA EL LABORATORIO DE PATOLOGÍA DEL HOSPITAL ROSALES</w:t>
      </w:r>
      <w:r w:rsidR="006D283E">
        <w:rPr>
          <w:sz w:val="22"/>
          <w:szCs w:val="22"/>
        </w:rPr>
        <w:t>”</w:t>
      </w:r>
    </w:p>
    <w:p w14:paraId="5BCDE965" w14:textId="77777777" w:rsidR="00323565" w:rsidRPr="00155BBF" w:rsidRDefault="00323565" w:rsidP="00323565">
      <w:pPr>
        <w:tabs>
          <w:tab w:val="center" w:pos="4680"/>
        </w:tabs>
        <w:spacing w:line="240" w:lineRule="atLeast"/>
        <w:rPr>
          <w:b/>
          <w:bCs/>
          <w:sz w:val="22"/>
          <w:szCs w:val="22"/>
          <w:lang w:eastAsia="es-ES"/>
        </w:rPr>
      </w:pPr>
    </w:p>
    <w:p w14:paraId="057FC0B4" w14:textId="77777777" w:rsidR="00323565" w:rsidRPr="00155BBF" w:rsidRDefault="00323565" w:rsidP="00323565">
      <w:pPr>
        <w:spacing w:line="240" w:lineRule="atLeast"/>
        <w:jc w:val="both"/>
        <w:rPr>
          <w:sz w:val="22"/>
          <w:szCs w:val="22"/>
        </w:rPr>
      </w:pPr>
    </w:p>
    <w:p w14:paraId="11107A48" w14:textId="77777777" w:rsidR="00323565" w:rsidRDefault="00323565" w:rsidP="00323565">
      <w:pPr>
        <w:spacing w:line="240" w:lineRule="atLeast"/>
        <w:ind w:right="5"/>
        <w:jc w:val="both"/>
        <w:rPr>
          <w:sz w:val="22"/>
          <w:szCs w:val="22"/>
        </w:rPr>
      </w:pPr>
      <w:r w:rsidRPr="00155BBF">
        <w:rPr>
          <w:sz w:val="22"/>
          <w:szCs w:val="22"/>
        </w:rPr>
        <w:t>El que suscribe, Representante Legal de</w:t>
      </w:r>
      <w:r w:rsidRPr="00155BBF">
        <w:rPr>
          <w:bCs/>
          <w:i/>
          <w:color w:val="548DD4"/>
          <w:sz w:val="22"/>
          <w:szCs w:val="22"/>
        </w:rPr>
        <w:t xml:space="preserve"> ......................................................,</w:t>
      </w:r>
      <w:r w:rsidRPr="00155BBF">
        <w:rPr>
          <w:sz w:val="22"/>
          <w:szCs w:val="22"/>
        </w:rPr>
        <w:t xml:space="preserve"> identificado con Documento de Identidad Nº .</w:t>
      </w:r>
      <w:r w:rsidRPr="00155BBF">
        <w:rPr>
          <w:bCs/>
          <w:i/>
          <w:color w:val="548DD4"/>
          <w:sz w:val="22"/>
          <w:szCs w:val="22"/>
        </w:rPr>
        <w:t>.....................,</w:t>
      </w:r>
      <w:r w:rsidRPr="00155BBF">
        <w:rPr>
          <w:sz w:val="22"/>
          <w:szCs w:val="22"/>
        </w:rPr>
        <w:t xml:space="preserve"> </w:t>
      </w:r>
      <w:r w:rsidRPr="00155BBF">
        <w:rPr>
          <w:b/>
          <w:sz w:val="22"/>
          <w:szCs w:val="22"/>
        </w:rPr>
        <w:t>DECLARA BAJO JURAMENTO</w:t>
      </w:r>
      <w:r w:rsidRPr="00155BBF">
        <w:rPr>
          <w:sz w:val="22"/>
          <w:szCs w:val="22"/>
        </w:rPr>
        <w:t xml:space="preserve"> que la siguiente información de mi representada se sujeta a la verdad:</w:t>
      </w:r>
    </w:p>
    <w:p w14:paraId="402FDB2C" w14:textId="77777777" w:rsidR="00323565" w:rsidRPr="00155BBF" w:rsidRDefault="00323565" w:rsidP="00323565">
      <w:pPr>
        <w:spacing w:line="240" w:lineRule="atLeast"/>
        <w:ind w:right="5"/>
        <w:jc w:val="both"/>
        <w:rPr>
          <w:sz w:val="22"/>
          <w:szCs w:val="22"/>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155BBF" w14:paraId="27C118FE" w14:textId="77777777" w:rsidTr="00AC6097">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155BBF" w:rsidRDefault="00323565" w:rsidP="00AC6097">
            <w:pPr>
              <w:spacing w:line="240" w:lineRule="atLeast"/>
              <w:jc w:val="both"/>
              <w:rPr>
                <w:sz w:val="22"/>
                <w:szCs w:val="22"/>
              </w:rPr>
            </w:pPr>
            <w:r w:rsidRPr="00155BBF">
              <w:rPr>
                <w:sz w:val="22"/>
                <w:szCs w:val="22"/>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155BBF" w:rsidRDefault="00323565" w:rsidP="00AC6097">
            <w:pPr>
              <w:spacing w:line="240" w:lineRule="atLeast"/>
              <w:jc w:val="both"/>
              <w:rPr>
                <w:sz w:val="22"/>
                <w:szCs w:val="22"/>
              </w:rPr>
            </w:pPr>
          </w:p>
        </w:tc>
      </w:tr>
      <w:tr w:rsidR="00323565" w:rsidRPr="00155BBF" w14:paraId="27645AA3" w14:textId="77777777" w:rsidTr="00AC6097">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155BBF" w:rsidRDefault="00323565" w:rsidP="00AC6097">
            <w:pPr>
              <w:spacing w:line="240" w:lineRule="atLeast"/>
              <w:jc w:val="both"/>
              <w:rPr>
                <w:sz w:val="22"/>
                <w:szCs w:val="22"/>
              </w:rPr>
            </w:pPr>
            <w:r w:rsidRPr="00155BBF">
              <w:rPr>
                <w:sz w:val="22"/>
                <w:szCs w:val="22"/>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155BBF" w:rsidRDefault="00323565" w:rsidP="00AC6097">
            <w:pPr>
              <w:spacing w:line="240" w:lineRule="atLeast"/>
              <w:jc w:val="both"/>
              <w:rPr>
                <w:sz w:val="22"/>
                <w:szCs w:val="22"/>
              </w:rPr>
            </w:pPr>
          </w:p>
        </w:tc>
      </w:tr>
      <w:tr w:rsidR="00323565" w:rsidRPr="00155BBF" w14:paraId="47293B21" w14:textId="77777777" w:rsidTr="00AC6097">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155BBF" w:rsidRDefault="00323565" w:rsidP="00AC6097">
            <w:pPr>
              <w:spacing w:line="240" w:lineRule="atLeast"/>
              <w:jc w:val="both"/>
              <w:rPr>
                <w:sz w:val="22"/>
                <w:szCs w:val="22"/>
              </w:rPr>
            </w:pPr>
            <w:r w:rsidRPr="00155BBF">
              <w:rPr>
                <w:sz w:val="22"/>
                <w:szCs w:val="22"/>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155BBF" w:rsidRDefault="00323565" w:rsidP="00AC6097">
            <w:pPr>
              <w:spacing w:line="240" w:lineRule="atLeast"/>
              <w:jc w:val="both"/>
              <w:rPr>
                <w:sz w:val="22"/>
                <w:szCs w:val="22"/>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155BBF" w:rsidRDefault="00323565" w:rsidP="00AC6097">
            <w:pPr>
              <w:spacing w:line="240" w:lineRule="atLeast"/>
              <w:jc w:val="both"/>
              <w:rPr>
                <w:sz w:val="22"/>
                <w:szCs w:val="22"/>
              </w:rPr>
            </w:pPr>
            <w:r w:rsidRPr="00155BBF">
              <w:rPr>
                <w:sz w:val="22"/>
                <w:szCs w:val="22"/>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155BBF" w:rsidRDefault="00323565" w:rsidP="00AC6097">
            <w:pPr>
              <w:spacing w:line="240" w:lineRule="atLeast"/>
              <w:jc w:val="both"/>
              <w:rPr>
                <w:sz w:val="22"/>
                <w:szCs w:val="22"/>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155BBF" w:rsidRDefault="00323565" w:rsidP="00AC6097">
            <w:pPr>
              <w:spacing w:line="240" w:lineRule="atLeast"/>
              <w:jc w:val="both"/>
              <w:rPr>
                <w:sz w:val="22"/>
                <w:szCs w:val="22"/>
              </w:rPr>
            </w:pPr>
            <w:r w:rsidRPr="00155BBF">
              <w:rPr>
                <w:sz w:val="22"/>
                <w:szCs w:val="22"/>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155BBF" w:rsidRDefault="00323565" w:rsidP="00AC6097">
            <w:pPr>
              <w:spacing w:line="240" w:lineRule="atLeast"/>
              <w:jc w:val="both"/>
              <w:rPr>
                <w:sz w:val="22"/>
                <w:szCs w:val="22"/>
              </w:rPr>
            </w:pPr>
          </w:p>
        </w:tc>
      </w:tr>
    </w:tbl>
    <w:p w14:paraId="13CE4E29" w14:textId="77777777" w:rsidR="00323565" w:rsidRPr="00155BBF" w:rsidRDefault="00323565" w:rsidP="00323565">
      <w:pPr>
        <w:spacing w:line="240" w:lineRule="atLeast"/>
        <w:jc w:val="both"/>
        <w:rPr>
          <w:sz w:val="22"/>
          <w:szCs w:val="22"/>
        </w:rPr>
      </w:pPr>
    </w:p>
    <w:p w14:paraId="6C994752" w14:textId="77777777" w:rsidR="00323565" w:rsidRPr="00155BBF" w:rsidRDefault="00323565" w:rsidP="00323565">
      <w:pPr>
        <w:spacing w:line="240" w:lineRule="atLeast"/>
        <w:jc w:val="both"/>
        <w:rPr>
          <w:b/>
          <w:i/>
          <w:sz w:val="22"/>
          <w:szCs w:val="22"/>
        </w:rPr>
      </w:pPr>
      <w:r w:rsidRPr="00155BBF">
        <w:rPr>
          <w:b/>
          <w:i/>
          <w:sz w:val="22"/>
          <w:szCs w:val="22"/>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155BBF" w14:paraId="286F8A54" w14:textId="77777777" w:rsidTr="00AC6097">
        <w:trPr>
          <w:cantSplit/>
          <w:trHeight w:val="440"/>
        </w:trPr>
        <w:tc>
          <w:tcPr>
            <w:tcW w:w="9270" w:type="dxa"/>
          </w:tcPr>
          <w:p w14:paraId="4F51F91E" w14:textId="77777777" w:rsidR="00323565" w:rsidRPr="00155BBF" w:rsidRDefault="00323565" w:rsidP="00AC6097">
            <w:pPr>
              <w:spacing w:line="240" w:lineRule="atLeast"/>
              <w:ind w:left="360" w:hanging="360"/>
              <w:jc w:val="both"/>
              <w:rPr>
                <w:spacing w:val="-2"/>
                <w:sz w:val="22"/>
                <w:szCs w:val="22"/>
              </w:rPr>
            </w:pPr>
            <w:r w:rsidRPr="00155BBF">
              <w:rPr>
                <w:spacing w:val="-2"/>
                <w:sz w:val="22"/>
                <w:szCs w:val="22"/>
              </w:rPr>
              <w:tab/>
              <w:t>Información del representante autorizado del Oferente:</w:t>
            </w:r>
          </w:p>
          <w:p w14:paraId="16CED622" w14:textId="77777777" w:rsidR="00323565" w:rsidRPr="00155BBF" w:rsidRDefault="00323565" w:rsidP="00AC6097">
            <w:pPr>
              <w:spacing w:line="240" w:lineRule="atLeast"/>
              <w:ind w:left="360" w:hanging="360"/>
              <w:jc w:val="both"/>
              <w:rPr>
                <w:i/>
                <w:spacing w:val="-2"/>
                <w:sz w:val="22"/>
                <w:szCs w:val="22"/>
              </w:rPr>
            </w:pPr>
            <w:r w:rsidRPr="00155BBF">
              <w:rPr>
                <w:spacing w:val="-2"/>
                <w:sz w:val="22"/>
                <w:szCs w:val="22"/>
              </w:rPr>
              <w:tab/>
              <w:t>Nombre</w:t>
            </w:r>
            <w:r w:rsidRPr="00155BBF">
              <w:rPr>
                <w:color w:val="548DD4"/>
                <w:spacing w:val="-2"/>
                <w:sz w:val="22"/>
                <w:szCs w:val="22"/>
              </w:rPr>
              <w:t xml:space="preserve">: </w:t>
            </w:r>
            <w:r w:rsidRPr="00155BBF">
              <w:rPr>
                <w:i/>
                <w:color w:val="548DD4"/>
                <w:spacing w:val="-2"/>
                <w:sz w:val="22"/>
                <w:szCs w:val="22"/>
              </w:rPr>
              <w:t>[indicar el nombre del representante autorizado]</w:t>
            </w:r>
          </w:p>
          <w:p w14:paraId="17F98EDA" w14:textId="77777777" w:rsidR="00323565" w:rsidRPr="00155BBF" w:rsidRDefault="00323565" w:rsidP="00AC6097">
            <w:pPr>
              <w:spacing w:line="240" w:lineRule="atLeast"/>
              <w:ind w:left="360" w:hanging="360"/>
              <w:jc w:val="both"/>
              <w:rPr>
                <w:i/>
                <w:spacing w:val="-2"/>
                <w:sz w:val="22"/>
                <w:szCs w:val="22"/>
              </w:rPr>
            </w:pPr>
            <w:r w:rsidRPr="00155BBF">
              <w:rPr>
                <w:spacing w:val="-2"/>
                <w:sz w:val="22"/>
                <w:szCs w:val="22"/>
              </w:rPr>
              <w:tab/>
              <w:t>Dirección:</w:t>
            </w:r>
            <w:r w:rsidRPr="00155BBF">
              <w:rPr>
                <w:color w:val="548DD4"/>
                <w:spacing w:val="-2"/>
                <w:sz w:val="22"/>
                <w:szCs w:val="22"/>
              </w:rPr>
              <w:t xml:space="preserve"> [indicar la dirección del representante autorizado]</w:t>
            </w:r>
          </w:p>
          <w:p w14:paraId="5BE9F305" w14:textId="77777777" w:rsidR="00323565" w:rsidRPr="00155BBF" w:rsidRDefault="00323565" w:rsidP="00AC6097">
            <w:pPr>
              <w:spacing w:line="240" w:lineRule="atLeast"/>
              <w:ind w:left="360" w:hanging="18"/>
              <w:jc w:val="both"/>
              <w:rPr>
                <w:color w:val="548DD4"/>
                <w:spacing w:val="-2"/>
                <w:sz w:val="22"/>
                <w:szCs w:val="22"/>
              </w:rPr>
            </w:pPr>
            <w:r w:rsidRPr="00155BBF">
              <w:rPr>
                <w:spacing w:val="-2"/>
                <w:sz w:val="22"/>
                <w:szCs w:val="22"/>
              </w:rPr>
              <w:t>Números de teléfono</w:t>
            </w:r>
            <w:r w:rsidRPr="00155BBF">
              <w:rPr>
                <w:color w:val="548DD4"/>
                <w:spacing w:val="-2"/>
                <w:sz w:val="22"/>
                <w:szCs w:val="22"/>
              </w:rPr>
              <w:t>: [indicar los números de teléfono y facsímile del representante autorizado]</w:t>
            </w:r>
          </w:p>
          <w:p w14:paraId="391CFF01" w14:textId="77777777" w:rsidR="00323565" w:rsidRPr="00155BBF" w:rsidRDefault="00323565" w:rsidP="00AC6097">
            <w:pPr>
              <w:spacing w:line="240" w:lineRule="atLeast"/>
              <w:ind w:left="360" w:hanging="18"/>
              <w:jc w:val="both"/>
              <w:rPr>
                <w:i/>
                <w:spacing w:val="-2"/>
                <w:sz w:val="22"/>
                <w:szCs w:val="22"/>
              </w:rPr>
            </w:pPr>
            <w:r w:rsidRPr="00155BBF">
              <w:rPr>
                <w:spacing w:val="-2"/>
                <w:sz w:val="22"/>
                <w:szCs w:val="22"/>
              </w:rPr>
              <w:t xml:space="preserve">Dirección de correo electrónico: </w:t>
            </w:r>
            <w:r w:rsidRPr="00155BBF">
              <w:rPr>
                <w:color w:val="548DD4"/>
                <w:spacing w:val="-2"/>
                <w:sz w:val="22"/>
                <w:szCs w:val="22"/>
              </w:rPr>
              <w:t>[indicar la dirección de correo electrónico del representante autorizado]</w:t>
            </w:r>
          </w:p>
        </w:tc>
      </w:tr>
    </w:tbl>
    <w:p w14:paraId="5A1A7E7F" w14:textId="77777777" w:rsidR="00323565" w:rsidRPr="00155BBF" w:rsidRDefault="00323565" w:rsidP="00323565">
      <w:pPr>
        <w:spacing w:line="240" w:lineRule="atLeast"/>
        <w:ind w:right="-45"/>
        <w:jc w:val="both"/>
        <w:rPr>
          <w:color w:val="548DD4"/>
          <w:sz w:val="22"/>
          <w:szCs w:val="22"/>
        </w:rPr>
      </w:pPr>
      <w:r w:rsidRPr="00155BBF">
        <w:rPr>
          <w:sz w:val="22"/>
          <w:szCs w:val="22"/>
        </w:rPr>
        <w:t>El Salvador</w:t>
      </w:r>
      <w:r w:rsidRPr="00155BBF">
        <w:rPr>
          <w:color w:val="548DD4"/>
          <w:sz w:val="22"/>
          <w:szCs w:val="22"/>
        </w:rPr>
        <w:t>, ...</w:t>
      </w:r>
      <w:r w:rsidRPr="00155BBF">
        <w:rPr>
          <w:sz w:val="22"/>
          <w:szCs w:val="22"/>
        </w:rPr>
        <w:t xml:space="preserve"> de</w:t>
      </w:r>
      <w:proofErr w:type="gramStart"/>
      <w:r w:rsidRPr="00155BBF">
        <w:rPr>
          <w:sz w:val="22"/>
          <w:szCs w:val="22"/>
        </w:rPr>
        <w:t xml:space="preserve"> </w:t>
      </w:r>
      <w:r w:rsidRPr="00155BBF">
        <w:rPr>
          <w:color w:val="548DD4"/>
          <w:sz w:val="22"/>
          <w:szCs w:val="22"/>
        </w:rPr>
        <w:t>..</w:t>
      </w:r>
      <w:proofErr w:type="gramEnd"/>
      <w:r w:rsidRPr="00155BBF">
        <w:rPr>
          <w:color w:val="548DD4"/>
          <w:sz w:val="22"/>
          <w:szCs w:val="22"/>
        </w:rPr>
        <w:t>……….....</w:t>
      </w:r>
      <w:r w:rsidRPr="00155BBF">
        <w:rPr>
          <w:sz w:val="22"/>
          <w:szCs w:val="22"/>
        </w:rPr>
        <w:t>. del</w:t>
      </w:r>
      <w:r w:rsidRPr="00155BBF">
        <w:rPr>
          <w:color w:val="548DD4"/>
          <w:sz w:val="22"/>
          <w:szCs w:val="22"/>
        </w:rPr>
        <w:t xml:space="preserve"> …….</w:t>
      </w:r>
    </w:p>
    <w:p w14:paraId="4573C100" w14:textId="77777777" w:rsidR="00323565" w:rsidRPr="00155BBF" w:rsidRDefault="00323565" w:rsidP="00323565">
      <w:pPr>
        <w:spacing w:line="240" w:lineRule="atLeast"/>
        <w:ind w:right="-45"/>
        <w:jc w:val="both"/>
        <w:rPr>
          <w:color w:val="548DD4"/>
          <w:sz w:val="22"/>
          <w:szCs w:val="22"/>
        </w:rPr>
      </w:pPr>
    </w:p>
    <w:p w14:paraId="04C0084D" w14:textId="77777777" w:rsidR="00323565" w:rsidRPr="00155BBF" w:rsidRDefault="00323565" w:rsidP="00323565">
      <w:pPr>
        <w:spacing w:line="240" w:lineRule="atLeast"/>
        <w:ind w:right="-45"/>
        <w:jc w:val="both"/>
        <w:rPr>
          <w:color w:val="548DD4"/>
          <w:sz w:val="22"/>
          <w:szCs w:val="22"/>
        </w:rPr>
      </w:pPr>
    </w:p>
    <w:p w14:paraId="560B29A5" w14:textId="77777777" w:rsidR="00323565" w:rsidRPr="00155BBF" w:rsidRDefault="00323565" w:rsidP="00323565">
      <w:pPr>
        <w:spacing w:line="240" w:lineRule="atLeast"/>
        <w:ind w:right="-45"/>
        <w:jc w:val="both"/>
        <w:rPr>
          <w:sz w:val="22"/>
          <w:szCs w:val="22"/>
        </w:rPr>
      </w:pPr>
    </w:p>
    <w:p w14:paraId="4F8F9411" w14:textId="77777777" w:rsidR="002F269A" w:rsidRDefault="002F269A" w:rsidP="00323565">
      <w:pPr>
        <w:spacing w:line="240" w:lineRule="atLeast"/>
        <w:ind w:left="4248"/>
        <w:jc w:val="both"/>
        <w:rPr>
          <w:rFonts w:eastAsia="Batang"/>
          <w:sz w:val="22"/>
          <w:szCs w:val="22"/>
        </w:rPr>
      </w:pPr>
    </w:p>
    <w:p w14:paraId="05497736" w14:textId="43DEA5E8" w:rsidR="00323565" w:rsidRPr="00155BBF" w:rsidRDefault="00323565" w:rsidP="002F269A">
      <w:pPr>
        <w:spacing w:line="240" w:lineRule="atLeast"/>
        <w:jc w:val="both"/>
        <w:rPr>
          <w:rFonts w:eastAsia="Batang"/>
          <w:sz w:val="22"/>
          <w:szCs w:val="22"/>
        </w:rPr>
      </w:pPr>
      <w:r w:rsidRPr="00155BBF">
        <w:rPr>
          <w:rFonts w:eastAsia="Batang"/>
          <w:sz w:val="22"/>
          <w:szCs w:val="22"/>
        </w:rPr>
        <w:t>Firma y sello del oferente</w:t>
      </w:r>
    </w:p>
    <w:p w14:paraId="6E6F050B" w14:textId="25085CA2" w:rsidR="00C1325C" w:rsidRDefault="00323565" w:rsidP="002F269A">
      <w:pPr>
        <w:spacing w:line="240" w:lineRule="atLeast"/>
        <w:jc w:val="both"/>
        <w:rPr>
          <w:rFonts w:eastAsia="Batang"/>
          <w:sz w:val="22"/>
          <w:szCs w:val="22"/>
          <w:lang w:val="pt-BR"/>
        </w:rPr>
      </w:pPr>
      <w:r w:rsidRPr="00155BBF">
        <w:rPr>
          <w:rFonts w:eastAsia="Batang"/>
          <w:sz w:val="22"/>
          <w:szCs w:val="22"/>
          <w:lang w:val="pt-BR"/>
        </w:rPr>
        <w:t>(Representante Legal o Apoderado Legal)</w:t>
      </w:r>
    </w:p>
    <w:p w14:paraId="4CD678D6" w14:textId="77777777" w:rsidR="00C1325C" w:rsidRDefault="00C1325C">
      <w:pPr>
        <w:spacing w:after="160" w:line="259" w:lineRule="auto"/>
        <w:rPr>
          <w:rFonts w:eastAsia="Batang"/>
          <w:sz w:val="22"/>
          <w:szCs w:val="22"/>
          <w:lang w:val="pt-BR"/>
        </w:rPr>
      </w:pPr>
      <w:r>
        <w:rPr>
          <w:rFonts w:eastAsia="Batang"/>
          <w:sz w:val="22"/>
          <w:szCs w:val="22"/>
          <w:lang w:val="pt-BR"/>
        </w:rPr>
        <w:br w:type="page"/>
      </w:r>
    </w:p>
    <w:p w14:paraId="6E199A6F" w14:textId="5A4C5053" w:rsidR="002F269A" w:rsidRDefault="008B3DEC" w:rsidP="00E65B5A">
      <w:pPr>
        <w:jc w:val="center"/>
        <w:rPr>
          <w:sz w:val="22"/>
          <w:szCs w:val="22"/>
        </w:rPr>
      </w:pPr>
      <w:r w:rsidRPr="002F269A">
        <w:rPr>
          <w:b/>
          <w:bCs/>
          <w:szCs w:val="22"/>
        </w:rPr>
        <w:lastRenderedPageBreak/>
        <w:t>ANEXO</w:t>
      </w:r>
      <w:r w:rsidR="007616A7" w:rsidRPr="002F269A">
        <w:rPr>
          <w:b/>
          <w:bCs/>
          <w:szCs w:val="22"/>
        </w:rPr>
        <w:t xml:space="preserve"> N°</w:t>
      </w:r>
      <w:r w:rsidR="001A6802">
        <w:rPr>
          <w:b/>
          <w:bCs/>
          <w:szCs w:val="22"/>
        </w:rPr>
        <w:t xml:space="preserve"> </w:t>
      </w:r>
      <w:r w:rsidR="00323565" w:rsidRPr="002F269A">
        <w:rPr>
          <w:b/>
          <w:bCs/>
          <w:szCs w:val="22"/>
        </w:rPr>
        <w:t>7</w:t>
      </w:r>
      <w:r w:rsidR="00A321A0" w:rsidRPr="002F269A">
        <w:rPr>
          <w:b/>
          <w:bCs/>
          <w:szCs w:val="22"/>
        </w:rPr>
        <w:t xml:space="preserve">: </w:t>
      </w:r>
      <w:r w:rsidRPr="002F269A">
        <w:rPr>
          <w:b/>
          <w:bCs/>
          <w:szCs w:val="22"/>
        </w:rPr>
        <w:t>MODELO DE ORDEN DE</w:t>
      </w:r>
      <w:r w:rsidR="00E65B5A" w:rsidRPr="002F269A">
        <w:rPr>
          <w:b/>
          <w:bCs/>
          <w:szCs w:val="22"/>
        </w:rPr>
        <w:t xml:space="preserve"> </w:t>
      </w:r>
      <w:r w:rsidRPr="002F269A">
        <w:rPr>
          <w:b/>
          <w:bCs/>
          <w:szCs w:val="22"/>
        </w:rPr>
        <w:t>COMPRA</w:t>
      </w:r>
      <w:r w:rsidRPr="00155BBF">
        <w:rPr>
          <w:sz w:val="22"/>
          <w:szCs w:val="22"/>
        </w:rPr>
        <w:t xml:space="preserve"> </w:t>
      </w:r>
    </w:p>
    <w:p w14:paraId="5E24A7FC" w14:textId="3EAC2BD0" w:rsidR="008B3DEC" w:rsidRPr="00155BBF" w:rsidRDefault="008B3DEC" w:rsidP="00E65B5A">
      <w:pPr>
        <w:jc w:val="center"/>
        <w:rPr>
          <w:sz w:val="22"/>
          <w:szCs w:val="22"/>
        </w:rPr>
      </w:pPr>
      <w:r w:rsidRPr="00323565">
        <w:rPr>
          <w:sz w:val="22"/>
          <w:szCs w:val="22"/>
          <w:u w:val="single"/>
        </w:rPr>
        <w:t>(A COMPLETAR POR EL MINSAL)</w:t>
      </w:r>
    </w:p>
    <w:p w14:paraId="1F66F09D" w14:textId="77777777" w:rsidR="00E65B5A" w:rsidRPr="00155BBF" w:rsidRDefault="00E65B5A" w:rsidP="00E65B5A">
      <w:pPr>
        <w:jc w:val="center"/>
        <w:rPr>
          <w:sz w:val="22"/>
          <w:szCs w:val="22"/>
        </w:rPr>
      </w:pPr>
    </w:p>
    <w:p w14:paraId="3F4D6336" w14:textId="77777777" w:rsidR="008B3DEC" w:rsidRPr="00155BBF" w:rsidRDefault="008B3DEC" w:rsidP="004974A1">
      <w:pPr>
        <w:jc w:val="center"/>
        <w:rPr>
          <w:rFonts w:eastAsia="SimSun"/>
          <w:sz w:val="22"/>
          <w:szCs w:val="22"/>
        </w:rPr>
      </w:pPr>
      <w:bookmarkStart w:id="6" w:name="_Hlk48118723"/>
      <w:bookmarkEnd w:id="3"/>
      <w:r w:rsidRPr="00155BBF">
        <w:rPr>
          <w:rFonts w:eastAsia="SimSun"/>
          <w:sz w:val="22"/>
          <w:szCs w:val="22"/>
        </w:rPr>
        <w:t>ORDEN DE COMPRA ORIGINAL</w:t>
      </w:r>
    </w:p>
    <w:p w14:paraId="16E3E157" w14:textId="77777777" w:rsidR="008B3DEC" w:rsidRPr="00155BB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155BBF"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155BBF" w:rsidRDefault="008B3DEC" w:rsidP="00BB3C29">
            <w:pPr>
              <w:jc w:val="both"/>
              <w:rPr>
                <w:rFonts w:eastAsia="SimSun"/>
                <w:sz w:val="22"/>
                <w:szCs w:val="22"/>
              </w:rPr>
            </w:pPr>
            <w:bookmarkStart w:id="7" w:name="_Hlk22211120"/>
            <w:r w:rsidRPr="00155BBF">
              <w:rPr>
                <w:rFonts w:eastAsia="SimSun"/>
                <w:sz w:val="22"/>
                <w:szCs w:val="22"/>
              </w:rPr>
              <w:t>Señores</w:t>
            </w:r>
          </w:p>
          <w:p w14:paraId="5D8E261F" w14:textId="77777777" w:rsidR="008B3DEC" w:rsidRPr="00155BBF" w:rsidRDefault="008B3DEC" w:rsidP="00BB3C29">
            <w:pPr>
              <w:jc w:val="both"/>
              <w:rPr>
                <w:rFonts w:eastAsia="SimSun"/>
                <w:sz w:val="22"/>
                <w:szCs w:val="22"/>
              </w:rPr>
            </w:pPr>
            <w:r w:rsidRPr="00155BBF">
              <w:rPr>
                <w:rFonts w:eastAsia="SimSun"/>
                <w:sz w:val="22"/>
                <w:szCs w:val="22"/>
              </w:rPr>
              <w:t>XXXXX</w:t>
            </w:r>
            <w:bookmarkEnd w:id="7"/>
          </w:p>
          <w:p w14:paraId="31596AA0" w14:textId="77777777" w:rsidR="008B3DEC" w:rsidRPr="00155BBF" w:rsidRDefault="008B3DEC" w:rsidP="00BB3C29">
            <w:pPr>
              <w:jc w:val="both"/>
              <w:rPr>
                <w:rFonts w:eastAsia="SimSun"/>
                <w:sz w:val="22"/>
                <w:szCs w:val="22"/>
              </w:rPr>
            </w:pPr>
            <w:r w:rsidRPr="00155BBF">
              <w:rPr>
                <w:rFonts w:eastAsia="SimSun"/>
                <w:sz w:val="22"/>
                <w:szCs w:val="22"/>
              </w:rPr>
              <w:t xml:space="preserve">Dirección: </w:t>
            </w:r>
          </w:p>
          <w:p w14:paraId="4E5C3D2A" w14:textId="77777777" w:rsidR="008B3DEC" w:rsidRPr="00155BBF" w:rsidRDefault="008B3DEC" w:rsidP="00BB3C29">
            <w:pPr>
              <w:jc w:val="both"/>
              <w:rPr>
                <w:rFonts w:eastAsia="SimSun"/>
                <w:sz w:val="22"/>
                <w:szCs w:val="22"/>
              </w:rPr>
            </w:pPr>
            <w:r w:rsidRPr="00155BBF">
              <w:rPr>
                <w:rFonts w:eastAsia="SimSun"/>
                <w:sz w:val="22"/>
                <w:szCs w:val="22"/>
              </w:rPr>
              <w:t xml:space="preserve">Correo: </w:t>
            </w:r>
          </w:p>
          <w:p w14:paraId="43A34136" w14:textId="77777777" w:rsidR="008B3DEC" w:rsidRPr="00155BBF" w:rsidRDefault="008B3DEC" w:rsidP="00BB3C29">
            <w:pPr>
              <w:jc w:val="both"/>
              <w:rPr>
                <w:rFonts w:eastAsia="SimSun"/>
                <w:sz w:val="22"/>
                <w:szCs w:val="22"/>
              </w:rPr>
            </w:pPr>
            <w:r w:rsidRPr="00155BBF">
              <w:rPr>
                <w:rFonts w:eastAsia="SimSun"/>
                <w:sz w:val="22"/>
                <w:szCs w:val="22"/>
              </w:rPr>
              <w:t xml:space="preserve">Teléfono: </w:t>
            </w:r>
          </w:p>
          <w:p w14:paraId="69097CFF" w14:textId="77777777" w:rsidR="008B3DEC" w:rsidRPr="00155BBF" w:rsidRDefault="008B3DEC" w:rsidP="00BB3C29">
            <w:pPr>
              <w:jc w:val="both"/>
              <w:rPr>
                <w:rFonts w:eastAsia="SimSun"/>
                <w:sz w:val="22"/>
                <w:szCs w:val="22"/>
              </w:rPr>
            </w:pPr>
            <w:r w:rsidRPr="00155BBF">
              <w:rPr>
                <w:rFonts w:eastAsia="SimSun"/>
                <w:sz w:val="22"/>
                <w:szCs w:val="22"/>
              </w:rPr>
              <w:t xml:space="preserve">NIT: </w:t>
            </w:r>
          </w:p>
          <w:p w14:paraId="2C0D2E4F" w14:textId="77777777" w:rsidR="008B3DEC" w:rsidRPr="00155BBF" w:rsidRDefault="008B3DEC" w:rsidP="00BB3C29">
            <w:pPr>
              <w:jc w:val="both"/>
              <w:rPr>
                <w:rFonts w:eastAsia="SimSun"/>
                <w:sz w:val="22"/>
                <w:szCs w:val="22"/>
              </w:rPr>
            </w:pPr>
            <w:r w:rsidRPr="00155BBF">
              <w:rPr>
                <w:rFonts w:eastAsia="SimSun"/>
                <w:sz w:val="22"/>
                <w:szCs w:val="22"/>
              </w:rPr>
              <w:t>Presente</w:t>
            </w:r>
          </w:p>
          <w:p w14:paraId="10B66737" w14:textId="77777777" w:rsidR="008B3DEC" w:rsidRPr="00155BB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155BBF" w:rsidRDefault="008B3DEC" w:rsidP="00BB3C29">
            <w:pPr>
              <w:jc w:val="both"/>
              <w:rPr>
                <w:rFonts w:eastAsia="SimSun"/>
                <w:sz w:val="22"/>
                <w:szCs w:val="22"/>
              </w:rPr>
            </w:pPr>
            <w:r w:rsidRPr="00155BBF">
              <w:rPr>
                <w:rFonts w:eastAsia="SimSun"/>
                <w:sz w:val="22"/>
                <w:szCs w:val="22"/>
              </w:rPr>
              <w:t>Orden de Compra Nº _____/ _____ACP-UGP</w:t>
            </w:r>
            <w:r w:rsidR="006D3470" w:rsidRPr="00155BBF">
              <w:rPr>
                <w:rFonts w:eastAsia="SimSun"/>
                <w:sz w:val="22"/>
                <w:szCs w:val="22"/>
              </w:rPr>
              <w:t>PI</w:t>
            </w:r>
          </w:p>
          <w:p w14:paraId="322EAA3E" w14:textId="77777777" w:rsidR="008B3DEC" w:rsidRPr="00155BBF" w:rsidRDefault="008B3DEC" w:rsidP="00BB3C29">
            <w:pPr>
              <w:jc w:val="both"/>
              <w:rPr>
                <w:rFonts w:eastAsia="SimSun"/>
                <w:sz w:val="22"/>
                <w:szCs w:val="22"/>
              </w:rPr>
            </w:pPr>
            <w:r w:rsidRPr="00155BBF">
              <w:rPr>
                <w:rFonts w:eastAsia="SimSun"/>
                <w:sz w:val="22"/>
                <w:szCs w:val="22"/>
              </w:rPr>
              <w:t xml:space="preserve">Nombre del proceso: </w:t>
            </w:r>
          </w:p>
          <w:p w14:paraId="4345DE1F" w14:textId="77777777" w:rsidR="008B3DEC" w:rsidRPr="00155BBF" w:rsidRDefault="008B3DEC" w:rsidP="00BB3C29">
            <w:pPr>
              <w:jc w:val="both"/>
              <w:rPr>
                <w:rFonts w:eastAsia="SimSun"/>
                <w:sz w:val="22"/>
                <w:szCs w:val="22"/>
              </w:rPr>
            </w:pPr>
            <w:r w:rsidRPr="00155BBF">
              <w:rPr>
                <w:rFonts w:eastAsia="SimSun"/>
                <w:sz w:val="22"/>
                <w:szCs w:val="22"/>
              </w:rPr>
              <w:t xml:space="preserve">Fecha: </w:t>
            </w:r>
          </w:p>
        </w:tc>
      </w:tr>
    </w:tbl>
    <w:p w14:paraId="125FED1E" w14:textId="44C76A0D" w:rsidR="008B3DEC" w:rsidRPr="00155BBF" w:rsidRDefault="008B3DEC" w:rsidP="008B3DEC">
      <w:pPr>
        <w:jc w:val="both"/>
        <w:rPr>
          <w:rFonts w:eastAsia="SimSun"/>
          <w:sz w:val="22"/>
          <w:szCs w:val="22"/>
        </w:rPr>
      </w:pPr>
      <w:r w:rsidRPr="00155BBF">
        <w:rPr>
          <w:rFonts w:eastAsia="SimSun"/>
          <w:sz w:val="22"/>
          <w:szCs w:val="22"/>
        </w:rPr>
        <w:t xml:space="preserve">Solicito a ustedes se sirvan a prestar el suministro de [Bienes/Servicios], objeto de la presente Orden de Compra, en un periodo de </w:t>
      </w:r>
      <w:proofErr w:type="spellStart"/>
      <w:r w:rsidRPr="00155BBF">
        <w:rPr>
          <w:rFonts w:eastAsia="SimSun"/>
          <w:sz w:val="22"/>
          <w:szCs w:val="22"/>
        </w:rPr>
        <w:t>xxxxxxxxxxxxxxx</w:t>
      </w:r>
      <w:proofErr w:type="spellEnd"/>
      <w:r w:rsidRPr="00155BBF">
        <w:rPr>
          <w:rFonts w:eastAsia="SimSun"/>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155BBF"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155BBF" w:rsidRDefault="008B3DEC" w:rsidP="00BB3C29">
            <w:pPr>
              <w:jc w:val="both"/>
              <w:rPr>
                <w:rFonts w:eastAsia="Arial Unicode MS"/>
                <w:sz w:val="18"/>
                <w:szCs w:val="22"/>
              </w:rPr>
            </w:pPr>
            <w:r w:rsidRPr="00155BBF">
              <w:rPr>
                <w:rFonts w:eastAsia="Arial Unicode MS"/>
                <w:sz w:val="18"/>
                <w:szCs w:val="22"/>
              </w:rPr>
              <w:t xml:space="preserve">Dependencia solicitante: </w:t>
            </w:r>
          </w:p>
          <w:p w14:paraId="0E83C566" w14:textId="77777777" w:rsidR="008B3DEC" w:rsidRPr="00155BBF"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155BBF" w:rsidRDefault="008B3DEC" w:rsidP="00BB3C29">
            <w:pPr>
              <w:jc w:val="both"/>
              <w:rPr>
                <w:rFonts w:eastAsia="Arial Unicode MS"/>
                <w:sz w:val="18"/>
                <w:szCs w:val="22"/>
              </w:rPr>
            </w:pPr>
            <w:r w:rsidRPr="00155BBF">
              <w:rPr>
                <w:rFonts w:eastAsia="Arial Unicode MS"/>
                <w:sz w:val="18"/>
                <w:szCs w:val="22"/>
              </w:rPr>
              <w:t>Forma de pago: 30 días como máximo, posterior a la presentación de la factura</w:t>
            </w:r>
          </w:p>
        </w:tc>
      </w:tr>
      <w:tr w:rsidR="008B3DEC" w:rsidRPr="00155BBF" w14:paraId="6E93F8F0" w14:textId="77777777" w:rsidTr="002F269A">
        <w:tc>
          <w:tcPr>
            <w:tcW w:w="850" w:type="dxa"/>
            <w:tcBorders>
              <w:top w:val="single" w:sz="4" w:space="0" w:color="auto"/>
              <w:left w:val="single" w:sz="4" w:space="0" w:color="auto"/>
              <w:bottom w:val="single" w:sz="4" w:space="0" w:color="auto"/>
              <w:right w:val="single" w:sz="4" w:space="0" w:color="auto"/>
            </w:tcBorders>
            <w:vAlign w:val="center"/>
            <w:hideMark/>
          </w:tcPr>
          <w:p w14:paraId="18C95F4E" w14:textId="77777777" w:rsidR="008B3DEC" w:rsidRPr="00155BBF" w:rsidRDefault="008B3DEC" w:rsidP="002F269A">
            <w:pPr>
              <w:jc w:val="center"/>
              <w:rPr>
                <w:rFonts w:eastAsia="Arial Unicode MS"/>
                <w:sz w:val="18"/>
                <w:szCs w:val="22"/>
              </w:rPr>
            </w:pPr>
            <w:r w:rsidRPr="00155BBF">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59EB89" w14:textId="77777777" w:rsidR="008B3DEC" w:rsidRPr="00155BBF" w:rsidRDefault="008B3DEC" w:rsidP="002F269A">
            <w:pPr>
              <w:jc w:val="center"/>
              <w:rPr>
                <w:rFonts w:eastAsia="Arial Unicode MS"/>
                <w:sz w:val="18"/>
                <w:szCs w:val="22"/>
              </w:rPr>
            </w:pPr>
            <w:r w:rsidRPr="00155BBF">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456654C" w14:textId="77777777" w:rsidR="008B3DEC" w:rsidRPr="00155BBF" w:rsidRDefault="008B3DEC" w:rsidP="002F269A">
            <w:pPr>
              <w:jc w:val="center"/>
              <w:rPr>
                <w:rFonts w:eastAsia="Arial Unicode MS"/>
                <w:sz w:val="18"/>
                <w:szCs w:val="22"/>
              </w:rPr>
            </w:pPr>
            <w:r w:rsidRPr="00155BBF">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617908CD" w14:textId="6746864A" w:rsidR="008B3DEC" w:rsidRPr="00155BBF" w:rsidRDefault="008B3DEC" w:rsidP="002F269A">
            <w:pPr>
              <w:jc w:val="center"/>
              <w:rPr>
                <w:rFonts w:eastAsia="Arial Unicode MS"/>
                <w:sz w:val="18"/>
                <w:szCs w:val="22"/>
              </w:rPr>
            </w:pPr>
            <w:r w:rsidRPr="00155BBF">
              <w:rPr>
                <w:rFonts w:eastAsia="Arial Unicode MS"/>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B539DF9" w14:textId="77777777" w:rsidR="008B3DEC" w:rsidRPr="00155BBF" w:rsidRDefault="008B3DEC" w:rsidP="002F269A">
            <w:pPr>
              <w:jc w:val="center"/>
              <w:rPr>
                <w:rFonts w:eastAsia="Arial Unicode MS"/>
                <w:sz w:val="18"/>
                <w:szCs w:val="22"/>
              </w:rPr>
            </w:pPr>
            <w:r w:rsidRPr="00155BBF">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E0632D" w14:textId="77777777" w:rsidR="008B3DEC" w:rsidRPr="00155BBF" w:rsidRDefault="008B3DEC" w:rsidP="002F269A">
            <w:pPr>
              <w:jc w:val="center"/>
              <w:rPr>
                <w:rFonts w:eastAsia="Liberation Serif"/>
                <w:sz w:val="18"/>
                <w:szCs w:val="22"/>
              </w:rPr>
            </w:pPr>
            <w:r w:rsidRPr="00155BBF">
              <w:rPr>
                <w:rFonts w:eastAsia="Arial Unicode MS"/>
                <w:sz w:val="18"/>
                <w:szCs w:val="22"/>
              </w:rPr>
              <w:t>PRECIO UNITARIO</w:t>
            </w:r>
          </w:p>
          <w:p w14:paraId="284989CB" w14:textId="179AA95D" w:rsidR="008B3DEC" w:rsidRPr="00155BBF" w:rsidRDefault="008B3DEC" w:rsidP="002F269A">
            <w:pPr>
              <w:jc w:val="center"/>
              <w:rPr>
                <w:rFonts w:eastAsia="Arial Unicode MS"/>
                <w:sz w:val="18"/>
                <w:szCs w:val="22"/>
              </w:rPr>
            </w:pPr>
            <w:r w:rsidRPr="00155BBF">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837FF6C" w14:textId="23601E84" w:rsidR="008B3DEC" w:rsidRPr="00155BBF" w:rsidRDefault="008B3DEC" w:rsidP="002F269A">
            <w:pPr>
              <w:jc w:val="center"/>
              <w:rPr>
                <w:rFonts w:eastAsia="Arial Unicode MS"/>
                <w:sz w:val="18"/>
                <w:szCs w:val="22"/>
              </w:rPr>
            </w:pPr>
            <w:r w:rsidRPr="00155BBF">
              <w:rPr>
                <w:rFonts w:eastAsia="Arial Unicode MS"/>
                <w:sz w:val="18"/>
                <w:szCs w:val="22"/>
              </w:rPr>
              <w:t>PRECIO TOTAL</w:t>
            </w:r>
          </w:p>
          <w:p w14:paraId="074EA170" w14:textId="77777777" w:rsidR="008B3DEC" w:rsidRPr="00155BBF" w:rsidRDefault="008B3DEC" w:rsidP="002F269A">
            <w:pPr>
              <w:jc w:val="center"/>
              <w:rPr>
                <w:rFonts w:eastAsia="Arial Unicode MS"/>
                <w:sz w:val="18"/>
                <w:szCs w:val="22"/>
              </w:rPr>
            </w:pPr>
            <w:r w:rsidRPr="00155BBF">
              <w:rPr>
                <w:rFonts w:eastAsia="Arial Unicode MS"/>
                <w:sz w:val="18"/>
                <w:szCs w:val="22"/>
              </w:rPr>
              <w:t>(IVA incluido)</w:t>
            </w:r>
          </w:p>
        </w:tc>
      </w:tr>
      <w:tr w:rsidR="008B3DEC" w:rsidRPr="00155BBF"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155BBF" w:rsidRDefault="008B3DEC" w:rsidP="00BB3C29">
            <w:pPr>
              <w:jc w:val="both"/>
              <w:rPr>
                <w:sz w:val="18"/>
                <w:szCs w:val="22"/>
              </w:rPr>
            </w:pPr>
            <w:r w:rsidRPr="00155BBF">
              <w:rPr>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155BBF" w:rsidRDefault="008B3DEC" w:rsidP="00BB3C29">
            <w:pPr>
              <w:jc w:val="both"/>
              <w:rPr>
                <w:sz w:val="18"/>
                <w:szCs w:val="22"/>
              </w:rPr>
            </w:pPr>
            <w:r w:rsidRPr="00155BBF">
              <w:rPr>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155BBF" w:rsidRDefault="008B3DEC" w:rsidP="00BB3C29">
            <w:pPr>
              <w:jc w:val="both"/>
              <w:rPr>
                <w:rFonts w:eastAsia="Arial Unicode MS"/>
                <w:sz w:val="18"/>
                <w:szCs w:val="22"/>
              </w:rPr>
            </w:pPr>
            <w:r w:rsidRPr="00155BBF">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155BBF" w:rsidRDefault="008B3DEC" w:rsidP="00BB3C29">
            <w:pPr>
              <w:jc w:val="both"/>
              <w:rPr>
                <w:sz w:val="18"/>
                <w:szCs w:val="22"/>
              </w:rPr>
            </w:pPr>
            <w:r w:rsidRPr="00155BBF">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155BBF" w:rsidRDefault="008B3DEC" w:rsidP="00BB3C29">
            <w:pPr>
              <w:jc w:val="both"/>
              <w:rPr>
                <w:sz w:val="18"/>
                <w:szCs w:val="22"/>
              </w:rPr>
            </w:pPr>
            <w:r w:rsidRPr="00155BBF">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155BBF" w:rsidRDefault="008B3DEC" w:rsidP="00BB3C29">
            <w:pPr>
              <w:jc w:val="both"/>
              <w:rPr>
                <w:rFonts w:eastAsia="Arial Unicode MS"/>
                <w:sz w:val="18"/>
                <w:szCs w:val="22"/>
              </w:rPr>
            </w:pPr>
            <w:r w:rsidRPr="00155BBF">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155BBF" w:rsidRDefault="008B3DEC" w:rsidP="00BB3C29">
            <w:pPr>
              <w:jc w:val="both"/>
              <w:rPr>
                <w:rFonts w:eastAsia="Arial Unicode MS"/>
                <w:sz w:val="18"/>
                <w:szCs w:val="22"/>
              </w:rPr>
            </w:pPr>
            <w:r w:rsidRPr="00155BBF">
              <w:rPr>
                <w:rFonts w:eastAsia="Arial Unicode MS"/>
                <w:sz w:val="18"/>
                <w:szCs w:val="22"/>
              </w:rPr>
              <w:t xml:space="preserve">$ </w:t>
            </w:r>
          </w:p>
        </w:tc>
      </w:tr>
      <w:tr w:rsidR="008B3DEC" w:rsidRPr="00155BBF"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155BBF" w:rsidRDefault="008B3DEC" w:rsidP="00BB3C29">
            <w:pPr>
              <w:jc w:val="both"/>
              <w:rPr>
                <w:sz w:val="18"/>
                <w:szCs w:val="22"/>
              </w:rPr>
            </w:pPr>
            <w:r w:rsidRPr="00155BBF">
              <w:rPr>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155BBF" w:rsidRDefault="008B3DEC" w:rsidP="00BB3C29">
            <w:pPr>
              <w:jc w:val="both"/>
              <w:rPr>
                <w:sz w:val="18"/>
                <w:szCs w:val="22"/>
              </w:rPr>
            </w:pPr>
            <w:r w:rsidRPr="00155BBF">
              <w:rPr>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155BBF" w:rsidRDefault="008B3DEC" w:rsidP="00BB3C29">
            <w:pPr>
              <w:jc w:val="both"/>
              <w:rPr>
                <w:rFonts w:eastAsia="Arial Unicode MS"/>
                <w:sz w:val="18"/>
                <w:szCs w:val="22"/>
              </w:rPr>
            </w:pPr>
            <w:r w:rsidRPr="00155BBF">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155BBF" w:rsidRDefault="008B3DEC" w:rsidP="00BB3C29">
            <w:pPr>
              <w:jc w:val="both"/>
              <w:rPr>
                <w:sz w:val="18"/>
                <w:szCs w:val="22"/>
              </w:rPr>
            </w:pPr>
            <w:r w:rsidRPr="00155BBF">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155BBF" w:rsidRDefault="008B3DEC" w:rsidP="00BB3C29">
            <w:pPr>
              <w:jc w:val="both"/>
              <w:rPr>
                <w:sz w:val="18"/>
                <w:szCs w:val="22"/>
              </w:rPr>
            </w:pPr>
            <w:r w:rsidRPr="00155BBF">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155BBF" w:rsidRDefault="008B3DEC" w:rsidP="00BB3C29">
            <w:pPr>
              <w:jc w:val="both"/>
              <w:rPr>
                <w:rFonts w:eastAsia="Arial Unicode MS"/>
                <w:sz w:val="18"/>
                <w:szCs w:val="22"/>
              </w:rPr>
            </w:pPr>
            <w:r w:rsidRPr="00155BBF">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155BBF" w:rsidRDefault="008B3DEC" w:rsidP="00BB3C29">
            <w:pPr>
              <w:jc w:val="both"/>
              <w:rPr>
                <w:rFonts w:eastAsia="Arial Unicode MS"/>
                <w:sz w:val="18"/>
                <w:szCs w:val="22"/>
              </w:rPr>
            </w:pPr>
            <w:r w:rsidRPr="00155BBF">
              <w:rPr>
                <w:rFonts w:eastAsia="Arial Unicode MS"/>
                <w:sz w:val="18"/>
                <w:szCs w:val="22"/>
              </w:rPr>
              <w:t xml:space="preserve">$ </w:t>
            </w:r>
          </w:p>
        </w:tc>
      </w:tr>
      <w:tr w:rsidR="008B3DEC" w:rsidRPr="00155BBF"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155BBF" w:rsidRDefault="008B3DEC" w:rsidP="00BB3C29">
            <w:pPr>
              <w:rPr>
                <w:rFonts w:eastAsia="Arial Unicode MS"/>
                <w:sz w:val="18"/>
                <w:szCs w:val="22"/>
              </w:rPr>
            </w:pPr>
            <w:r w:rsidRPr="00155BBF">
              <w:rPr>
                <w:rFonts w:eastAsia="Arial Unicode MS"/>
                <w:sz w:val="18"/>
                <w:szCs w:val="22"/>
              </w:rPr>
              <w:t xml:space="preserve">FORMA DE PAGO:   </w:t>
            </w:r>
            <w:r w:rsidRPr="00155BBF">
              <w:rPr>
                <w:rFonts w:eastAsia="SimSun"/>
                <w:sz w:val="18"/>
                <w:szCs w:val="22"/>
              </w:rPr>
              <w:t xml:space="preserve"> </w:t>
            </w:r>
            <w:r w:rsidRPr="00155BBF">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155BBF"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155BBF"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155BBF"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155BBF" w:rsidRDefault="008B3DEC" w:rsidP="00BB3C29">
            <w:pPr>
              <w:jc w:val="both"/>
              <w:rPr>
                <w:rFonts w:eastAsia="Arial Unicode MS"/>
                <w:sz w:val="18"/>
                <w:szCs w:val="22"/>
              </w:rPr>
            </w:pPr>
          </w:p>
        </w:tc>
      </w:tr>
      <w:tr w:rsidR="008B3DEC" w:rsidRPr="00155BBF"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155BBF" w:rsidRDefault="008B3DEC" w:rsidP="00BB3C29">
            <w:pPr>
              <w:rPr>
                <w:rFonts w:eastAsia="Arial Unicode MS"/>
                <w:sz w:val="18"/>
                <w:szCs w:val="22"/>
              </w:rPr>
            </w:pPr>
            <w:r w:rsidRPr="00155BBF">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155BBF" w:rsidRDefault="008B3DEC" w:rsidP="00BB3C29">
            <w:pPr>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155BBF" w:rsidRDefault="008B3DEC" w:rsidP="00BB3C29">
            <w:pPr>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155BBF" w:rsidRDefault="008B3DEC" w:rsidP="00BB3C29">
            <w:pPr>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155BBF" w:rsidRDefault="008B3DEC" w:rsidP="00BB3C29">
            <w:pPr>
              <w:rPr>
                <w:rFonts w:eastAsia="Arial Unicode MS"/>
                <w:sz w:val="18"/>
                <w:szCs w:val="22"/>
              </w:rPr>
            </w:pPr>
          </w:p>
        </w:tc>
      </w:tr>
      <w:tr w:rsidR="008B3DEC" w:rsidRPr="00155BBF"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155BBF" w:rsidRDefault="008B3DEC" w:rsidP="00BB3C29">
            <w:pPr>
              <w:rPr>
                <w:rFonts w:eastAsia="Arial Unicode MS"/>
                <w:sz w:val="18"/>
                <w:szCs w:val="22"/>
              </w:rPr>
            </w:pPr>
            <w:r w:rsidRPr="00155BBF">
              <w:rPr>
                <w:rFonts w:eastAsia="Arial Unicode MS"/>
                <w:sz w:val="18"/>
                <w:szCs w:val="22"/>
              </w:rPr>
              <w:t xml:space="preserve">ADMINISTRACIÓN Y SEGUIMIENTO: </w:t>
            </w:r>
            <w:r w:rsidRPr="00155BBF">
              <w:rPr>
                <w:rFonts w:eastAsia="SimSun"/>
                <w:sz w:val="18"/>
                <w:szCs w:val="22"/>
              </w:rPr>
              <w:t xml:space="preserve"> </w:t>
            </w:r>
            <w:bookmarkStart w:id="8" w:name="_Hlk33432470"/>
            <w:r w:rsidRPr="00155BBF">
              <w:rPr>
                <w:rFonts w:eastAsia="SimSun"/>
                <w:sz w:val="18"/>
                <w:szCs w:val="22"/>
              </w:rPr>
              <w:t xml:space="preserve">La Unidad Solicitante </w:t>
            </w:r>
            <w:r w:rsidRPr="00155BBF">
              <w:rPr>
                <w:rFonts w:eastAsia="Arial Unicode MS"/>
                <w:sz w:val="18"/>
                <w:szCs w:val="22"/>
              </w:rPr>
              <w:t xml:space="preserve">ha delegado a </w:t>
            </w:r>
            <w:bookmarkEnd w:id="8"/>
            <w:r w:rsidRPr="00155BBF">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155BBF" w:rsidRDefault="008B3DEC" w:rsidP="00BB3C29">
            <w:pPr>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155BBF" w:rsidRDefault="008B3DEC" w:rsidP="00BB3C29">
            <w:pPr>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155BBF" w:rsidRDefault="008B3DEC" w:rsidP="00BB3C29">
            <w:pPr>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155BBF" w:rsidRDefault="008B3DEC" w:rsidP="00BB3C29">
            <w:pPr>
              <w:rPr>
                <w:rFonts w:eastAsia="Arial Unicode MS"/>
                <w:sz w:val="18"/>
                <w:szCs w:val="22"/>
              </w:rPr>
            </w:pPr>
          </w:p>
        </w:tc>
      </w:tr>
      <w:tr w:rsidR="008B3DEC" w:rsidRPr="00155BBF"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155BBF" w:rsidRDefault="008B3DEC" w:rsidP="00BB3C29">
            <w:pPr>
              <w:rPr>
                <w:rFonts w:eastAsia="Arial Unicode MS"/>
                <w:sz w:val="18"/>
                <w:szCs w:val="22"/>
              </w:rPr>
            </w:pPr>
            <w:r w:rsidRPr="00155BBF">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155BBF" w:rsidRDefault="008B3DEC" w:rsidP="00BB3C29">
            <w:pPr>
              <w:jc w:val="both"/>
              <w:rPr>
                <w:rFonts w:eastAsia="Arial Unicode MS"/>
                <w:sz w:val="18"/>
                <w:szCs w:val="22"/>
              </w:rPr>
            </w:pPr>
            <w:r w:rsidRPr="00155BBF">
              <w:rPr>
                <w:rFonts w:eastAsia="Arial Unicode MS"/>
                <w:sz w:val="18"/>
                <w:szCs w:val="22"/>
              </w:rPr>
              <w:t xml:space="preserve"> $      </w:t>
            </w:r>
          </w:p>
        </w:tc>
      </w:tr>
      <w:tr w:rsidR="008B3DEC" w:rsidRPr="00155BBF"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155BBF" w:rsidRDefault="008B3DEC" w:rsidP="00BB3C29">
            <w:pPr>
              <w:rPr>
                <w:rFonts w:eastAsia="Arial Unicode MS"/>
                <w:sz w:val="18"/>
                <w:szCs w:val="22"/>
              </w:rPr>
            </w:pPr>
            <w:r w:rsidRPr="00155BBF">
              <w:rPr>
                <w:rFonts w:eastAsia="Arial Unicode MS"/>
                <w:sz w:val="18"/>
                <w:szCs w:val="22"/>
              </w:rPr>
              <w:t>XXX /100 DÓLARES DE LOS ESTADOS UNIDOS DE AMÉRICA</w:t>
            </w:r>
          </w:p>
        </w:tc>
      </w:tr>
      <w:tr w:rsidR="008B3DEC" w:rsidRPr="00155BBF"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155BBF" w:rsidRDefault="008B3DEC" w:rsidP="00BB3C29">
            <w:pPr>
              <w:rPr>
                <w:rFonts w:eastAsia="Arial Unicode MS"/>
                <w:sz w:val="18"/>
                <w:szCs w:val="22"/>
              </w:rPr>
            </w:pPr>
            <w:r w:rsidRPr="00155BBF">
              <w:rPr>
                <w:rFonts w:eastAsia="Arial Unicode MS"/>
                <w:sz w:val="18"/>
                <w:szCs w:val="22"/>
              </w:rPr>
              <w:t xml:space="preserve">FUENTE DE FINANCIAMIENTO:  </w:t>
            </w:r>
            <w:r w:rsidRPr="00155BBF">
              <w:rPr>
                <w:rFonts w:eastAsia="SimSun"/>
                <w:sz w:val="18"/>
                <w:szCs w:val="22"/>
              </w:rPr>
              <w:t xml:space="preserve"> </w:t>
            </w:r>
            <w:r w:rsidRPr="00155BBF">
              <w:rPr>
                <w:rFonts w:eastAsia="Arial Unicode MS"/>
                <w:sz w:val="18"/>
                <w:szCs w:val="22"/>
              </w:rPr>
              <w:t>XXXXXXXXXXXXXXXXXXXXXXXXXXXXXXXXXXXXXXXXXXXXXXXXXXXXXXXXXXXXXXXX</w:t>
            </w:r>
          </w:p>
        </w:tc>
      </w:tr>
      <w:tr w:rsidR="008B3DEC" w:rsidRPr="00155BBF" w14:paraId="6A5D40B6" w14:textId="77777777" w:rsidTr="00BB3C29">
        <w:trPr>
          <w:trHeight w:val="1786"/>
        </w:trPr>
        <w:tc>
          <w:tcPr>
            <w:tcW w:w="9694" w:type="dxa"/>
            <w:gridSpan w:val="7"/>
            <w:hideMark/>
          </w:tcPr>
          <w:p w14:paraId="5E374C57" w14:textId="77777777" w:rsidR="00CA25A7" w:rsidRPr="00155BBF"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155BBF" w14:paraId="155FE7E6" w14:textId="77777777" w:rsidTr="00796EA3">
              <w:trPr>
                <w:trHeight w:val="413"/>
              </w:trPr>
              <w:tc>
                <w:tcPr>
                  <w:tcW w:w="4849" w:type="dxa"/>
                </w:tcPr>
                <w:p w14:paraId="0E4991C7" w14:textId="77777777" w:rsidR="008B3DEC" w:rsidRPr="00155BBF" w:rsidRDefault="008B3DEC" w:rsidP="00CA25A7">
                  <w:pPr>
                    <w:jc w:val="both"/>
                    <w:rPr>
                      <w:rFonts w:eastAsia="SimSun"/>
                      <w:sz w:val="20"/>
                      <w:szCs w:val="22"/>
                      <w:lang w:val="pt-BR"/>
                    </w:rPr>
                  </w:pPr>
                  <w:r w:rsidRPr="00155BBF">
                    <w:rPr>
                      <w:rFonts w:eastAsia="SimSun"/>
                      <w:sz w:val="20"/>
                      <w:szCs w:val="22"/>
                      <w:lang w:val="pt-BR"/>
                    </w:rPr>
                    <w:t>Autoriza por contratante MINSAL</w:t>
                  </w:r>
                </w:p>
                <w:p w14:paraId="376A3C49" w14:textId="77777777" w:rsidR="008B3DEC" w:rsidRPr="00155BBF" w:rsidRDefault="008B3DEC" w:rsidP="00CA25A7">
                  <w:pPr>
                    <w:jc w:val="both"/>
                    <w:rPr>
                      <w:rFonts w:eastAsia="SimSun"/>
                      <w:sz w:val="20"/>
                      <w:szCs w:val="22"/>
                      <w:lang w:val="pt-BR"/>
                    </w:rPr>
                  </w:pPr>
                  <w:r w:rsidRPr="00155BBF">
                    <w:rPr>
                      <w:rFonts w:eastAsia="SimSun"/>
                      <w:sz w:val="20"/>
                      <w:szCs w:val="22"/>
                      <w:lang w:val="pt-BR"/>
                    </w:rPr>
                    <w:t>F.</w:t>
                  </w:r>
                </w:p>
                <w:p w14:paraId="019790D1" w14:textId="77777777" w:rsidR="008B3DEC" w:rsidRPr="00155BBF" w:rsidRDefault="008B3DEC" w:rsidP="00CA25A7">
                  <w:pPr>
                    <w:jc w:val="both"/>
                    <w:rPr>
                      <w:rFonts w:eastAsia="SimSun"/>
                      <w:sz w:val="20"/>
                      <w:szCs w:val="22"/>
                      <w:lang w:val="pt-BR"/>
                    </w:rPr>
                  </w:pPr>
                </w:p>
              </w:tc>
              <w:tc>
                <w:tcPr>
                  <w:tcW w:w="4076" w:type="dxa"/>
                  <w:hideMark/>
                </w:tcPr>
                <w:p w14:paraId="2E9B62AA" w14:textId="77777777" w:rsidR="008B3DEC" w:rsidRPr="00155BBF" w:rsidRDefault="008B3DEC" w:rsidP="00CA25A7">
                  <w:pPr>
                    <w:jc w:val="both"/>
                    <w:rPr>
                      <w:rFonts w:eastAsia="SimSun"/>
                      <w:sz w:val="20"/>
                      <w:szCs w:val="22"/>
                    </w:rPr>
                  </w:pPr>
                  <w:r w:rsidRPr="00155BBF">
                    <w:rPr>
                      <w:rFonts w:eastAsia="SimSun"/>
                      <w:sz w:val="20"/>
                      <w:szCs w:val="22"/>
                    </w:rPr>
                    <w:t>Por suministrante</w:t>
                  </w:r>
                </w:p>
                <w:p w14:paraId="1A24EB34" w14:textId="77777777" w:rsidR="008B3DEC" w:rsidRPr="00155BBF" w:rsidRDefault="008B3DEC" w:rsidP="00CA25A7">
                  <w:pPr>
                    <w:jc w:val="both"/>
                    <w:rPr>
                      <w:rFonts w:eastAsia="SimSun"/>
                      <w:sz w:val="20"/>
                      <w:szCs w:val="22"/>
                    </w:rPr>
                  </w:pPr>
                  <w:r w:rsidRPr="00155BBF">
                    <w:rPr>
                      <w:rFonts w:eastAsia="SimSun"/>
                      <w:sz w:val="20"/>
                      <w:szCs w:val="22"/>
                    </w:rPr>
                    <w:t>F</w:t>
                  </w:r>
                </w:p>
              </w:tc>
            </w:tr>
            <w:tr w:rsidR="008B3DEC" w:rsidRPr="00155BBF" w14:paraId="53E8B125" w14:textId="77777777" w:rsidTr="00796EA3">
              <w:trPr>
                <w:trHeight w:val="556"/>
              </w:trPr>
              <w:tc>
                <w:tcPr>
                  <w:tcW w:w="4849" w:type="dxa"/>
                </w:tcPr>
                <w:p w14:paraId="1C06C859" w14:textId="77777777" w:rsidR="00DD2B8C" w:rsidRPr="00155BBF" w:rsidRDefault="00DD2B8C" w:rsidP="00CA25A7">
                  <w:pPr>
                    <w:jc w:val="both"/>
                    <w:rPr>
                      <w:rFonts w:eastAsia="SimSun"/>
                      <w:b/>
                      <w:bCs/>
                      <w:sz w:val="20"/>
                      <w:szCs w:val="22"/>
                    </w:rPr>
                  </w:pPr>
                  <w:r w:rsidRPr="00155BBF">
                    <w:rPr>
                      <w:rFonts w:eastAsia="SimSun"/>
                      <w:b/>
                      <w:bCs/>
                      <w:sz w:val="20"/>
                      <w:szCs w:val="22"/>
                    </w:rPr>
                    <w:t>Dra. Patricia Figueroa de Quinteros</w:t>
                  </w:r>
                </w:p>
                <w:p w14:paraId="1B500EA7" w14:textId="4B40B8A0" w:rsidR="008B3DEC" w:rsidRPr="00155BBF" w:rsidRDefault="00DD2B8C" w:rsidP="00CA25A7">
                  <w:pPr>
                    <w:jc w:val="both"/>
                    <w:rPr>
                      <w:rFonts w:eastAsia="SimSun"/>
                      <w:sz w:val="20"/>
                      <w:szCs w:val="22"/>
                    </w:rPr>
                  </w:pPr>
                  <w:r w:rsidRPr="00155BBF">
                    <w:rPr>
                      <w:rFonts w:eastAsia="SimSun"/>
                      <w:sz w:val="20"/>
                      <w:szCs w:val="22"/>
                    </w:rPr>
                    <w:t>Jefe Unidad de Gestión de Programas y Proyectos de Inversión Ad-honorem.</w:t>
                  </w:r>
                </w:p>
                <w:p w14:paraId="694EDF51" w14:textId="0F730998" w:rsidR="008B3DEC" w:rsidRPr="00155BBF" w:rsidRDefault="008B3DEC" w:rsidP="00CA25A7">
                  <w:pPr>
                    <w:jc w:val="both"/>
                    <w:rPr>
                      <w:rFonts w:eastAsia="SimSun"/>
                      <w:sz w:val="20"/>
                      <w:szCs w:val="22"/>
                    </w:rPr>
                  </w:pPr>
                </w:p>
              </w:tc>
              <w:tc>
                <w:tcPr>
                  <w:tcW w:w="4076" w:type="dxa"/>
                </w:tcPr>
                <w:p w14:paraId="11DA02EE" w14:textId="0986B53D" w:rsidR="008B3DEC" w:rsidRPr="00155BBF" w:rsidRDefault="008B3DEC" w:rsidP="00CA25A7">
                  <w:pPr>
                    <w:jc w:val="both"/>
                    <w:rPr>
                      <w:rFonts w:eastAsia="SimSun"/>
                      <w:sz w:val="20"/>
                      <w:szCs w:val="22"/>
                    </w:rPr>
                  </w:pPr>
                  <w:r w:rsidRPr="00155BBF">
                    <w:rPr>
                      <w:rFonts w:eastAsia="SimSun"/>
                      <w:sz w:val="20"/>
                      <w:szCs w:val="22"/>
                    </w:rPr>
                    <w:t xml:space="preserve">DUI: </w:t>
                  </w:r>
                </w:p>
                <w:p w14:paraId="73AF0DD2" w14:textId="77777777" w:rsidR="008B3DEC" w:rsidRPr="00155BBF" w:rsidRDefault="008B3DEC" w:rsidP="00CA25A7">
                  <w:pPr>
                    <w:jc w:val="both"/>
                    <w:rPr>
                      <w:rFonts w:eastAsia="SimSun"/>
                      <w:sz w:val="20"/>
                      <w:szCs w:val="22"/>
                    </w:rPr>
                  </w:pPr>
                </w:p>
                <w:p w14:paraId="1DB21552" w14:textId="77777777" w:rsidR="008B3DEC" w:rsidRPr="00155BBF" w:rsidRDefault="008B3DEC" w:rsidP="00CA25A7">
                  <w:pPr>
                    <w:jc w:val="both"/>
                    <w:rPr>
                      <w:rFonts w:eastAsia="SimSun"/>
                      <w:sz w:val="20"/>
                      <w:szCs w:val="22"/>
                    </w:rPr>
                  </w:pPr>
                </w:p>
              </w:tc>
            </w:tr>
          </w:tbl>
          <w:p w14:paraId="20E0C7C9" w14:textId="77777777" w:rsidR="008B3DEC" w:rsidRPr="00155BBF" w:rsidRDefault="008B3DEC" w:rsidP="00BB3C29">
            <w:pPr>
              <w:jc w:val="both"/>
              <w:rPr>
                <w:sz w:val="18"/>
                <w:szCs w:val="22"/>
              </w:rPr>
            </w:pPr>
          </w:p>
        </w:tc>
      </w:tr>
    </w:tbl>
    <w:p w14:paraId="08BF0059" w14:textId="77777777" w:rsidR="00545789" w:rsidRPr="00155BBF" w:rsidRDefault="00545789" w:rsidP="008B3DEC">
      <w:pPr>
        <w:jc w:val="both"/>
        <w:rPr>
          <w:rFonts w:eastAsia="SimSun"/>
          <w:b/>
          <w:sz w:val="22"/>
          <w:szCs w:val="22"/>
        </w:rPr>
      </w:pPr>
    </w:p>
    <w:p w14:paraId="7AD24661" w14:textId="77777777" w:rsidR="008B3DEC" w:rsidRPr="00155BBF" w:rsidRDefault="008B3DEC" w:rsidP="008B3DEC">
      <w:pPr>
        <w:jc w:val="both"/>
        <w:rPr>
          <w:rFonts w:eastAsia="SimSun"/>
          <w:b/>
          <w:sz w:val="22"/>
          <w:szCs w:val="22"/>
        </w:rPr>
      </w:pPr>
      <w:r w:rsidRPr="00155BBF">
        <w:rPr>
          <w:rFonts w:eastAsia="SimSun"/>
          <w:b/>
          <w:sz w:val="22"/>
          <w:szCs w:val="22"/>
        </w:rPr>
        <w:t>Fraude y Corrupción</w:t>
      </w:r>
    </w:p>
    <w:p w14:paraId="6FE2E3CF" w14:textId="55D694B6" w:rsidR="008B3DEC" w:rsidRPr="00155BBF" w:rsidRDefault="008B3DEC" w:rsidP="008B3DEC">
      <w:pPr>
        <w:jc w:val="both"/>
        <w:rPr>
          <w:rFonts w:eastAsia="SimSun"/>
          <w:sz w:val="22"/>
          <w:szCs w:val="22"/>
        </w:rPr>
      </w:pPr>
    </w:p>
    <w:p w14:paraId="7B356DFB" w14:textId="394F02F3" w:rsidR="004550C0" w:rsidRPr="00155BBF" w:rsidRDefault="004550C0" w:rsidP="007831E0">
      <w:pPr>
        <w:tabs>
          <w:tab w:val="left" w:pos="426"/>
        </w:tabs>
        <w:jc w:val="both"/>
        <w:rPr>
          <w:rFonts w:eastAsia="Calibri"/>
          <w:sz w:val="22"/>
          <w:szCs w:val="22"/>
        </w:rPr>
      </w:pPr>
      <w:r w:rsidRPr="00155BBF">
        <w:rPr>
          <w:rFonts w:eastAsia="Calibri"/>
          <w:sz w:val="22"/>
          <w:szCs w:val="22"/>
        </w:rPr>
        <w:t>1.</w:t>
      </w:r>
      <w:r w:rsidRPr="00155BBF">
        <w:rPr>
          <w:rFonts w:eastAsia="Calibri"/>
          <w:sz w:val="22"/>
          <w:szCs w:val="22"/>
        </w:rPr>
        <w:tab/>
        <w:t>Propósito</w:t>
      </w:r>
    </w:p>
    <w:p w14:paraId="4BC926E0" w14:textId="194A5D25" w:rsidR="004550C0" w:rsidRPr="00155BBF" w:rsidRDefault="004550C0" w:rsidP="007831E0">
      <w:pPr>
        <w:ind w:left="851" w:hanging="425"/>
        <w:jc w:val="both"/>
        <w:rPr>
          <w:rFonts w:eastAsia="Calibri"/>
          <w:sz w:val="22"/>
          <w:szCs w:val="22"/>
        </w:rPr>
      </w:pPr>
      <w:r w:rsidRPr="00155BBF">
        <w:rPr>
          <w:rFonts w:eastAsia="Calibri"/>
          <w:sz w:val="22"/>
          <w:szCs w:val="22"/>
        </w:rPr>
        <w:t>1.1</w:t>
      </w:r>
      <w:r w:rsidRPr="00155BBF">
        <w:rPr>
          <w:rFonts w:eastAsia="Calibri"/>
          <w:sz w:val="22"/>
          <w:szCs w:val="22"/>
        </w:rPr>
        <w:tab/>
      </w:r>
      <w:r w:rsidR="005C5DFF" w:rsidRPr="00155BBF">
        <w:rPr>
          <w:rFonts w:eastAsia="Calibri"/>
          <w:sz w:val="22"/>
          <w:szCs w:val="22"/>
        </w:rPr>
        <w:t xml:space="preserve">Estas </w:t>
      </w:r>
      <w:r w:rsidRPr="00155BBF">
        <w:rPr>
          <w:rFonts w:eastAsia="Calibri"/>
          <w:sz w:val="22"/>
          <w:szCs w:val="22"/>
        </w:rPr>
        <w:t>Directrices se aplicarán a las adquisiciones en el marco de las operaciones de Financiamiento para Proyectos de Inversión.</w:t>
      </w:r>
    </w:p>
    <w:p w14:paraId="7EE54067" w14:textId="2D1D2A39" w:rsidR="004550C0" w:rsidRPr="00155BBF" w:rsidRDefault="004550C0" w:rsidP="007831E0">
      <w:pPr>
        <w:ind w:left="851" w:hanging="425"/>
        <w:jc w:val="both"/>
        <w:rPr>
          <w:rFonts w:eastAsia="Calibri"/>
          <w:sz w:val="22"/>
          <w:szCs w:val="22"/>
        </w:rPr>
      </w:pPr>
      <w:r w:rsidRPr="00155BBF">
        <w:rPr>
          <w:rFonts w:eastAsia="Calibri"/>
          <w:sz w:val="22"/>
          <w:szCs w:val="22"/>
        </w:rPr>
        <w:t>1.2.</w:t>
      </w:r>
      <w:r w:rsidRPr="00155BBF">
        <w:rPr>
          <w:rFonts w:eastAsia="Calibri"/>
          <w:sz w:val="22"/>
          <w:szCs w:val="22"/>
        </w:rPr>
        <w:tab/>
        <w:t>Requisitos</w:t>
      </w:r>
    </w:p>
    <w:p w14:paraId="3BE4B83D" w14:textId="7A1A545A" w:rsidR="004550C0" w:rsidRPr="00155BBF" w:rsidRDefault="004550C0" w:rsidP="007831E0">
      <w:pPr>
        <w:ind w:left="1418" w:hanging="567"/>
        <w:jc w:val="both"/>
        <w:rPr>
          <w:rFonts w:eastAsia="Calibri"/>
          <w:sz w:val="22"/>
          <w:szCs w:val="22"/>
        </w:rPr>
      </w:pPr>
      <w:r w:rsidRPr="00155BBF">
        <w:rPr>
          <w:rFonts w:eastAsia="Calibri"/>
          <w:sz w:val="22"/>
          <w:szCs w:val="22"/>
        </w:rPr>
        <w:t>1.2.1</w:t>
      </w:r>
      <w:r w:rsidRPr="00155BBF">
        <w:rPr>
          <w:rFonts w:eastAsia="Calibri"/>
          <w:sz w:val="22"/>
          <w:szCs w:val="22"/>
        </w:rPr>
        <w:tab/>
      </w:r>
      <w:r w:rsidR="00032BA0" w:rsidRPr="00155BBF">
        <w:rPr>
          <w:rFonts w:eastAsia="Calibri"/>
          <w:sz w:val="22"/>
          <w:szCs w:val="22"/>
        </w:rPr>
        <w:t>La OPEP</w:t>
      </w:r>
      <w:r w:rsidRPr="00155BBF">
        <w:rPr>
          <w:rFonts w:eastAsia="Calibri"/>
          <w:sz w:val="22"/>
          <w:szCs w:val="22"/>
        </w:rPr>
        <w:t xml:space="preserve"> exige que los Prestatarios (incluidos los beneficiarios del financiamiento de</w:t>
      </w:r>
      <w:r w:rsidR="00032BA0" w:rsidRPr="00155BBF">
        <w:rPr>
          <w:rFonts w:eastAsia="Calibri"/>
          <w:sz w:val="22"/>
          <w:szCs w:val="22"/>
        </w:rPr>
        <w:t xml:space="preserve"> </w:t>
      </w:r>
      <w:r w:rsidRPr="00155BBF">
        <w:rPr>
          <w:rFonts w:eastAsia="Calibri"/>
          <w:sz w:val="22"/>
          <w:szCs w:val="22"/>
        </w:rPr>
        <w:t>l</w:t>
      </w:r>
      <w:r w:rsidR="00032BA0" w:rsidRPr="00155BBF">
        <w:rPr>
          <w:rFonts w:eastAsia="Calibri"/>
          <w:sz w:val="22"/>
          <w:szCs w:val="22"/>
        </w:rPr>
        <w:t>a OPEP</w:t>
      </w:r>
      <w:r w:rsidRPr="00155BBF">
        <w:rPr>
          <w:rFonts w:eastAsia="Calibri"/>
          <w:sz w:val="22"/>
          <w:szCs w:val="22"/>
        </w:rPr>
        <w:t xml:space="preserve">), licitantes (postulantes / proponentes), consultores, contratistas y proveedores, todo subcontratista, </w:t>
      </w:r>
      <w:proofErr w:type="spellStart"/>
      <w:r w:rsidRPr="00155BBF">
        <w:rPr>
          <w:rFonts w:eastAsia="Calibri"/>
          <w:sz w:val="22"/>
          <w:szCs w:val="22"/>
        </w:rPr>
        <w:t>subconsultor</w:t>
      </w:r>
      <w:proofErr w:type="spellEnd"/>
      <w:r w:rsidRPr="00155BBF">
        <w:rPr>
          <w:rFonts w:eastAsia="Calibri"/>
          <w:sz w:val="22"/>
          <w:szCs w:val="22"/>
        </w:rPr>
        <w:t xml:space="preserve">, prestadores de servicios o proveedores, todo agente (haya sido declarado o no), y todo miembro de su personal, observen las más elevadas normas éticas durante el proceso de adquisición, la selección y la ejecución de contratos financiados por </w:t>
      </w:r>
      <w:r w:rsidR="00032BA0" w:rsidRPr="00155BBF">
        <w:rPr>
          <w:rFonts w:eastAsia="Calibri"/>
          <w:sz w:val="22"/>
          <w:szCs w:val="22"/>
        </w:rPr>
        <w:t>la OPEP</w:t>
      </w:r>
      <w:r w:rsidRPr="00155BBF">
        <w:rPr>
          <w:rFonts w:eastAsia="Calibri"/>
          <w:sz w:val="22"/>
          <w:szCs w:val="22"/>
        </w:rPr>
        <w:t>, y se abstengan de prácticas fraudulentas y corruptas.</w:t>
      </w:r>
    </w:p>
    <w:p w14:paraId="507CC9B6" w14:textId="77777777" w:rsidR="004550C0" w:rsidRPr="00155BBF" w:rsidRDefault="004550C0" w:rsidP="007831E0">
      <w:pPr>
        <w:ind w:left="1418" w:hanging="567"/>
        <w:jc w:val="both"/>
        <w:rPr>
          <w:rFonts w:eastAsia="Calibri"/>
          <w:sz w:val="22"/>
          <w:szCs w:val="22"/>
        </w:rPr>
      </w:pPr>
    </w:p>
    <w:p w14:paraId="5E5324E1" w14:textId="256D76A1" w:rsidR="004550C0" w:rsidRPr="00155BBF" w:rsidRDefault="004550C0" w:rsidP="007831E0">
      <w:pPr>
        <w:ind w:left="1418" w:hanging="567"/>
        <w:jc w:val="both"/>
        <w:rPr>
          <w:rFonts w:eastAsia="Calibri"/>
          <w:sz w:val="22"/>
          <w:szCs w:val="22"/>
        </w:rPr>
      </w:pPr>
      <w:r w:rsidRPr="00155BBF">
        <w:rPr>
          <w:rFonts w:eastAsia="Calibri"/>
          <w:sz w:val="22"/>
          <w:szCs w:val="22"/>
        </w:rPr>
        <w:t>1.2.2</w:t>
      </w:r>
      <w:r w:rsidRPr="00155BBF">
        <w:rPr>
          <w:rFonts w:eastAsia="Calibri"/>
          <w:sz w:val="22"/>
          <w:szCs w:val="22"/>
        </w:rPr>
        <w:tab/>
        <w:t xml:space="preserve">Con ese fin, </w:t>
      </w:r>
      <w:r w:rsidR="00032BA0" w:rsidRPr="00155BBF">
        <w:rPr>
          <w:rFonts w:eastAsia="Calibri"/>
          <w:sz w:val="22"/>
          <w:szCs w:val="22"/>
        </w:rPr>
        <w:t>la OPEP</w:t>
      </w:r>
      <w:r w:rsidRPr="00155BBF">
        <w:rPr>
          <w:rFonts w:eastAsia="Calibri"/>
          <w:sz w:val="22"/>
          <w:szCs w:val="22"/>
        </w:rPr>
        <w:t>:</w:t>
      </w:r>
    </w:p>
    <w:p w14:paraId="36BABCCE" w14:textId="77777777" w:rsidR="004550C0" w:rsidRPr="00155BBF" w:rsidRDefault="004550C0" w:rsidP="007831E0">
      <w:pPr>
        <w:ind w:left="1701" w:hanging="283"/>
        <w:jc w:val="both"/>
        <w:rPr>
          <w:rFonts w:eastAsia="Calibri"/>
          <w:sz w:val="22"/>
          <w:szCs w:val="22"/>
        </w:rPr>
      </w:pPr>
      <w:r w:rsidRPr="00155BBF">
        <w:rPr>
          <w:rFonts w:eastAsia="Calibri"/>
          <w:sz w:val="22"/>
          <w:szCs w:val="22"/>
        </w:rPr>
        <w:t>a.</w:t>
      </w:r>
      <w:r w:rsidRPr="00155BBF">
        <w:rPr>
          <w:rFonts w:eastAsia="Calibri"/>
          <w:sz w:val="22"/>
          <w:szCs w:val="22"/>
        </w:rPr>
        <w:tab/>
        <w:t>Define de la siguiente manera, a los efectos de esta disposición, las expresiones que se indican a continuación:</w:t>
      </w:r>
    </w:p>
    <w:p w14:paraId="34EA0859" w14:textId="77777777" w:rsidR="004550C0" w:rsidRPr="00155BBF" w:rsidRDefault="004550C0" w:rsidP="007831E0">
      <w:pPr>
        <w:ind w:left="1985" w:hanging="284"/>
        <w:jc w:val="both"/>
        <w:rPr>
          <w:rFonts w:eastAsia="Calibri"/>
          <w:sz w:val="22"/>
          <w:szCs w:val="22"/>
        </w:rPr>
      </w:pPr>
      <w:r w:rsidRPr="00155BBF">
        <w:rPr>
          <w:rFonts w:eastAsia="Calibri"/>
          <w:sz w:val="22"/>
          <w:szCs w:val="22"/>
        </w:rPr>
        <w:t>i.</w:t>
      </w:r>
      <w:r w:rsidRPr="00155BBF">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155BBF" w:rsidRDefault="004550C0" w:rsidP="007831E0">
      <w:pPr>
        <w:ind w:left="1985" w:hanging="284"/>
        <w:jc w:val="both"/>
        <w:rPr>
          <w:rFonts w:eastAsia="Calibri"/>
          <w:sz w:val="22"/>
          <w:szCs w:val="22"/>
        </w:rPr>
      </w:pPr>
      <w:r w:rsidRPr="00155BBF">
        <w:rPr>
          <w:rFonts w:eastAsia="Calibri"/>
          <w:sz w:val="22"/>
          <w:szCs w:val="22"/>
        </w:rPr>
        <w:t>ii.</w:t>
      </w:r>
      <w:r w:rsidRPr="00155BBF">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155BBF" w:rsidRDefault="004550C0" w:rsidP="007831E0">
      <w:pPr>
        <w:ind w:left="1985" w:hanging="284"/>
        <w:jc w:val="both"/>
        <w:rPr>
          <w:rFonts w:eastAsia="Calibri"/>
          <w:sz w:val="22"/>
          <w:szCs w:val="22"/>
        </w:rPr>
      </w:pPr>
      <w:r w:rsidRPr="00155BBF">
        <w:rPr>
          <w:rFonts w:eastAsia="Calibri"/>
          <w:sz w:val="22"/>
          <w:szCs w:val="22"/>
        </w:rPr>
        <w:t>iii.</w:t>
      </w:r>
      <w:r w:rsidRPr="00155BBF">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155BBF" w:rsidRDefault="004550C0" w:rsidP="007831E0">
      <w:pPr>
        <w:ind w:left="1985" w:hanging="284"/>
        <w:jc w:val="both"/>
        <w:rPr>
          <w:rFonts w:eastAsia="Calibri"/>
          <w:sz w:val="22"/>
          <w:szCs w:val="22"/>
        </w:rPr>
      </w:pPr>
      <w:r w:rsidRPr="00155BBF">
        <w:rPr>
          <w:rFonts w:eastAsia="Calibri"/>
          <w:sz w:val="22"/>
          <w:szCs w:val="22"/>
        </w:rPr>
        <w:t>iv.</w:t>
      </w:r>
      <w:r w:rsidRPr="00155BBF">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155BBF" w:rsidRDefault="004550C0" w:rsidP="007831E0">
      <w:pPr>
        <w:ind w:left="1985" w:hanging="284"/>
        <w:jc w:val="both"/>
        <w:rPr>
          <w:rFonts w:eastAsia="Calibri"/>
          <w:sz w:val="22"/>
          <w:szCs w:val="22"/>
        </w:rPr>
      </w:pPr>
      <w:r w:rsidRPr="00155BBF">
        <w:rPr>
          <w:rFonts w:eastAsia="Calibri"/>
          <w:sz w:val="22"/>
          <w:szCs w:val="22"/>
        </w:rPr>
        <w:t>v.</w:t>
      </w:r>
      <w:r w:rsidRPr="00155BBF">
        <w:rPr>
          <w:rFonts w:eastAsia="Calibri"/>
          <w:sz w:val="22"/>
          <w:szCs w:val="22"/>
        </w:rPr>
        <w:tab/>
        <w:t>Por “práctica de obstrucción” se entiende:</w:t>
      </w:r>
    </w:p>
    <w:p w14:paraId="2B9A2395" w14:textId="23321A98" w:rsidR="004550C0" w:rsidRPr="00155BBF" w:rsidRDefault="004550C0" w:rsidP="007831E0">
      <w:pPr>
        <w:ind w:left="2268" w:hanging="283"/>
        <w:jc w:val="both"/>
        <w:rPr>
          <w:rFonts w:eastAsia="Calibri"/>
          <w:sz w:val="22"/>
          <w:szCs w:val="22"/>
        </w:rPr>
      </w:pPr>
      <w:r w:rsidRPr="00155BBF">
        <w:rPr>
          <w:rFonts w:eastAsia="Calibri"/>
          <w:sz w:val="22"/>
          <w:szCs w:val="22"/>
        </w:rPr>
        <w:t>(a)</w:t>
      </w:r>
      <w:r w:rsidRPr="00155BBF">
        <w:rPr>
          <w:rFonts w:eastAsia="Calibri"/>
          <w:sz w:val="22"/>
          <w:szCs w:val="22"/>
        </w:rPr>
        <w:tab/>
        <w:t>la destrucción, falsificación, alteración u ocultamiento deliberado de pruebas materiales referidas a una investigación o el acto de dar falsos testimonios a los investigadores para impedir materialmente que l</w:t>
      </w:r>
      <w:r w:rsidR="00032BA0" w:rsidRPr="00155BBF">
        <w:rPr>
          <w:rFonts w:eastAsia="Calibri"/>
          <w:sz w:val="22"/>
          <w:szCs w:val="22"/>
        </w:rPr>
        <w:t xml:space="preserve">a OPEP </w:t>
      </w:r>
      <w:r w:rsidRPr="00155BBF">
        <w:rPr>
          <w:rFonts w:eastAsia="Calibri"/>
          <w:sz w:val="22"/>
          <w:szCs w:val="22"/>
        </w:rPr>
        <w:t>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2ED2F740" w:rsidR="004550C0" w:rsidRPr="00155BBF" w:rsidRDefault="004550C0" w:rsidP="007831E0">
      <w:pPr>
        <w:ind w:left="2268" w:hanging="283"/>
        <w:jc w:val="both"/>
        <w:rPr>
          <w:rFonts w:eastAsia="Calibri"/>
          <w:sz w:val="22"/>
          <w:szCs w:val="22"/>
        </w:rPr>
      </w:pPr>
      <w:r w:rsidRPr="00155BBF">
        <w:rPr>
          <w:rFonts w:eastAsia="Calibri"/>
          <w:sz w:val="22"/>
          <w:szCs w:val="22"/>
        </w:rPr>
        <w:t>(b)</w:t>
      </w:r>
      <w:r w:rsidRPr="00155BBF">
        <w:rPr>
          <w:rFonts w:eastAsia="Calibri"/>
          <w:sz w:val="22"/>
          <w:szCs w:val="22"/>
        </w:rPr>
        <w:tab/>
        <w:t xml:space="preserve">los actos destinados a impedir materialmente que </w:t>
      </w:r>
      <w:r w:rsidR="00032BA0" w:rsidRPr="00155BBF">
        <w:rPr>
          <w:rFonts w:eastAsia="Calibri"/>
          <w:sz w:val="22"/>
          <w:szCs w:val="22"/>
        </w:rPr>
        <w:t>la OPEP</w:t>
      </w:r>
      <w:r w:rsidRPr="00155BBF">
        <w:rPr>
          <w:rFonts w:eastAsia="Calibri"/>
          <w:sz w:val="22"/>
          <w:szCs w:val="22"/>
        </w:rPr>
        <w:t xml:space="preserve"> ejerza sus derechos de inspección y auditoría establecidos en el párrafo 3.2.2 e, que figura a continuación.</w:t>
      </w:r>
    </w:p>
    <w:p w14:paraId="52140BD4" w14:textId="77777777" w:rsidR="004550C0" w:rsidRPr="00155BBF" w:rsidRDefault="004550C0" w:rsidP="007831E0">
      <w:pPr>
        <w:ind w:left="1701" w:hanging="283"/>
        <w:jc w:val="both"/>
        <w:rPr>
          <w:rFonts w:eastAsia="Calibri"/>
          <w:sz w:val="22"/>
          <w:szCs w:val="22"/>
        </w:rPr>
      </w:pPr>
      <w:r w:rsidRPr="00155BBF">
        <w:rPr>
          <w:rFonts w:eastAsia="Calibri"/>
          <w:sz w:val="22"/>
          <w:szCs w:val="22"/>
        </w:rPr>
        <w:t>b.</w:t>
      </w:r>
      <w:r w:rsidRPr="00155BBF">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155BBF">
        <w:rPr>
          <w:rFonts w:eastAsia="Calibri"/>
          <w:sz w:val="22"/>
          <w:szCs w:val="22"/>
        </w:rPr>
        <w:t>subconsultores</w:t>
      </w:r>
      <w:proofErr w:type="spellEnd"/>
      <w:r w:rsidRPr="00155BBF">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3615CBD3" w:rsidR="004550C0" w:rsidRPr="00155BBF" w:rsidRDefault="004550C0" w:rsidP="007831E0">
      <w:pPr>
        <w:ind w:left="1701" w:hanging="283"/>
        <w:jc w:val="both"/>
        <w:rPr>
          <w:rFonts w:eastAsia="Calibri"/>
          <w:sz w:val="22"/>
          <w:szCs w:val="22"/>
        </w:rPr>
      </w:pPr>
      <w:r w:rsidRPr="00155BBF">
        <w:rPr>
          <w:rFonts w:eastAsia="Calibri"/>
          <w:sz w:val="22"/>
          <w:szCs w:val="22"/>
        </w:rPr>
        <w:t>c.</w:t>
      </w:r>
      <w:r w:rsidRPr="00155BBF">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w:t>
      </w:r>
      <w:r w:rsidRPr="00155BBF">
        <w:rPr>
          <w:rFonts w:eastAsia="Calibri"/>
          <w:sz w:val="22"/>
          <w:szCs w:val="22"/>
        </w:rPr>
        <w:lastRenderedPageBreak/>
        <w:t xml:space="preserve">oportunas y adecuadas, satisfactorias para </w:t>
      </w:r>
      <w:r w:rsidR="00032BA0" w:rsidRPr="00155BBF">
        <w:rPr>
          <w:rFonts w:eastAsia="Calibri"/>
          <w:sz w:val="22"/>
          <w:szCs w:val="22"/>
        </w:rPr>
        <w:t>la OPEP</w:t>
      </w:r>
      <w:r w:rsidRPr="00155BBF">
        <w:rPr>
          <w:rFonts w:eastAsia="Calibri"/>
          <w:sz w:val="22"/>
          <w:szCs w:val="22"/>
        </w:rPr>
        <w:t xml:space="preserve">, para abordar dichas prácticas cuando estas ocurrieron, como informar en tiempo y forma a este último al tomar conocimiento de los hechos. </w:t>
      </w:r>
    </w:p>
    <w:p w14:paraId="0E6A7872" w14:textId="24CFC3B0" w:rsidR="004550C0" w:rsidRPr="00155BBF" w:rsidRDefault="004550C0" w:rsidP="007831E0">
      <w:pPr>
        <w:ind w:left="1701" w:hanging="283"/>
        <w:jc w:val="both"/>
        <w:rPr>
          <w:rFonts w:eastAsia="Calibri"/>
          <w:sz w:val="22"/>
          <w:szCs w:val="22"/>
        </w:rPr>
      </w:pPr>
      <w:r w:rsidRPr="00155BBF">
        <w:rPr>
          <w:rFonts w:eastAsia="Calibri"/>
          <w:sz w:val="22"/>
          <w:szCs w:val="22"/>
        </w:rPr>
        <w:t>d.</w:t>
      </w:r>
      <w:r w:rsidRPr="00155BBF">
        <w:rPr>
          <w:rFonts w:eastAsia="Calibri"/>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w:t>
      </w:r>
      <w:r w:rsidR="00032BA0" w:rsidRPr="00155BBF">
        <w:rPr>
          <w:rFonts w:eastAsia="Calibri"/>
          <w:sz w:val="22"/>
          <w:szCs w:val="22"/>
        </w:rPr>
        <w:t>la OPEP</w:t>
      </w:r>
      <w:r w:rsidRPr="00155BBF">
        <w:rPr>
          <w:rFonts w:eastAsia="Calibri"/>
          <w:sz w:val="22"/>
          <w:szCs w:val="22"/>
        </w:rPr>
        <w:t xml:space="preserve"> ; (ii) ser nominada como subcontratista, consultor, fabricante o proveedor, o prestador de servicios de una firma que de lo contrario sería elegible a la cual se le haya adjudicado un contrato financiado por l</w:t>
      </w:r>
      <w:r w:rsidR="00032BA0" w:rsidRPr="00155BBF">
        <w:rPr>
          <w:rFonts w:eastAsia="Calibri"/>
          <w:sz w:val="22"/>
          <w:szCs w:val="22"/>
        </w:rPr>
        <w:t>a OPEP</w:t>
      </w:r>
      <w:r w:rsidRPr="00155BBF">
        <w:rPr>
          <w:rFonts w:eastAsia="Calibri"/>
          <w:sz w:val="22"/>
          <w:szCs w:val="22"/>
        </w:rPr>
        <w:t>, y (iii) recibir los fondos de un préstamo de</w:t>
      </w:r>
      <w:r w:rsidR="00032BA0" w:rsidRPr="00155BBF">
        <w:rPr>
          <w:rFonts w:eastAsia="Calibri"/>
          <w:sz w:val="22"/>
          <w:szCs w:val="22"/>
        </w:rPr>
        <w:t xml:space="preserve"> </w:t>
      </w:r>
      <w:r w:rsidRPr="00155BBF">
        <w:rPr>
          <w:rFonts w:eastAsia="Calibri"/>
          <w:sz w:val="22"/>
          <w:szCs w:val="22"/>
        </w:rPr>
        <w:t>l</w:t>
      </w:r>
      <w:r w:rsidR="00032BA0" w:rsidRPr="00155BBF">
        <w:rPr>
          <w:rFonts w:eastAsia="Calibri"/>
          <w:sz w:val="22"/>
          <w:szCs w:val="22"/>
        </w:rPr>
        <w:t xml:space="preserve">a OPEP </w:t>
      </w:r>
      <w:r w:rsidRPr="00155BBF">
        <w:rPr>
          <w:rFonts w:eastAsia="Calibri"/>
          <w:sz w:val="22"/>
          <w:szCs w:val="22"/>
        </w:rPr>
        <w:t xml:space="preserve">o participar más activamente en la preparación o la ejecución de cualquier proyecto financiado por </w:t>
      </w:r>
      <w:r w:rsidR="00032BA0" w:rsidRPr="00155BBF">
        <w:rPr>
          <w:rFonts w:eastAsia="Calibri"/>
          <w:sz w:val="22"/>
          <w:szCs w:val="22"/>
        </w:rPr>
        <w:t>la OPEP</w:t>
      </w:r>
      <w:r w:rsidRPr="00155BBF">
        <w:rPr>
          <w:rFonts w:eastAsia="Calibri"/>
          <w:sz w:val="22"/>
          <w:szCs w:val="22"/>
        </w:rPr>
        <w:t>.</w:t>
      </w:r>
    </w:p>
    <w:p w14:paraId="259B7619" w14:textId="79645964" w:rsidR="004550C0" w:rsidRPr="00155BBF" w:rsidRDefault="004550C0" w:rsidP="007831E0">
      <w:pPr>
        <w:ind w:left="1701" w:hanging="283"/>
        <w:jc w:val="both"/>
        <w:rPr>
          <w:rFonts w:eastAsia="Calibri"/>
          <w:sz w:val="22"/>
          <w:szCs w:val="22"/>
        </w:rPr>
      </w:pPr>
      <w:r w:rsidRPr="00155BBF">
        <w:rPr>
          <w:rFonts w:eastAsia="Calibri"/>
          <w:sz w:val="22"/>
          <w:szCs w:val="22"/>
        </w:rPr>
        <w:t>e.</w:t>
      </w:r>
      <w:r w:rsidRPr="00155BBF">
        <w:rPr>
          <w:rFonts w:eastAsia="Calibri"/>
          <w:sz w:val="22"/>
          <w:szCs w:val="22"/>
        </w:rPr>
        <w:tab/>
        <w:t>Exigirá que en los documentos de solicitud de ofertas/propuestas y en los contratos financiados con préstamos de</w:t>
      </w:r>
      <w:r w:rsidR="00032BA0" w:rsidRPr="00155BBF">
        <w:rPr>
          <w:rFonts w:eastAsia="Calibri"/>
          <w:sz w:val="22"/>
          <w:szCs w:val="22"/>
        </w:rPr>
        <w:t xml:space="preserve"> </w:t>
      </w:r>
      <w:r w:rsidRPr="00155BBF">
        <w:rPr>
          <w:rFonts w:eastAsia="Calibri"/>
          <w:sz w:val="22"/>
          <w:szCs w:val="22"/>
        </w:rPr>
        <w:t>l</w:t>
      </w:r>
      <w:r w:rsidR="00032BA0" w:rsidRPr="00155BBF">
        <w:rPr>
          <w:rFonts w:eastAsia="Calibri"/>
          <w:sz w:val="22"/>
          <w:szCs w:val="22"/>
        </w:rPr>
        <w:t xml:space="preserve">a OPEP </w:t>
      </w:r>
      <w:r w:rsidRPr="00155BBF">
        <w:rPr>
          <w:rFonts w:eastAsia="Calibri"/>
          <w:sz w:val="22"/>
          <w:szCs w:val="22"/>
        </w:rPr>
        <w:t xml:space="preserve">se incluya una cláusula en la que se exija que los licitantes (postulantes /proponentes), consultores, contratistas y proveedores, así como sus respectivos subcontratistas, </w:t>
      </w:r>
      <w:proofErr w:type="spellStart"/>
      <w:r w:rsidRPr="00155BBF">
        <w:rPr>
          <w:rFonts w:eastAsia="Calibri"/>
          <w:sz w:val="22"/>
          <w:szCs w:val="22"/>
        </w:rPr>
        <w:t>subconsultores</w:t>
      </w:r>
      <w:proofErr w:type="spellEnd"/>
      <w:r w:rsidRPr="00155BBF">
        <w:rPr>
          <w:rFonts w:eastAsia="Calibri"/>
          <w:sz w:val="22"/>
          <w:szCs w:val="22"/>
        </w:rPr>
        <w:t>, prestadores de servicios, proveedores, agentes y personal, permitan a</w:t>
      </w:r>
      <w:r w:rsidR="00032BA0" w:rsidRPr="00155BBF">
        <w:rPr>
          <w:rFonts w:eastAsia="Calibri"/>
          <w:sz w:val="22"/>
          <w:szCs w:val="22"/>
        </w:rPr>
        <w:t xml:space="preserve"> </w:t>
      </w:r>
      <w:r w:rsidRPr="00155BBF">
        <w:rPr>
          <w:rFonts w:eastAsia="Calibri"/>
          <w:sz w:val="22"/>
          <w:szCs w:val="22"/>
        </w:rPr>
        <w:t>l</w:t>
      </w:r>
      <w:r w:rsidR="00032BA0" w:rsidRPr="00155BBF">
        <w:rPr>
          <w:rFonts w:eastAsia="Calibri"/>
          <w:sz w:val="22"/>
          <w:szCs w:val="22"/>
        </w:rPr>
        <w:t xml:space="preserve">a OPEP </w:t>
      </w:r>
      <w:r w:rsidRPr="00155BBF">
        <w:rPr>
          <w:rFonts w:eastAsia="Calibri"/>
          <w:sz w:val="22"/>
          <w:szCs w:val="22"/>
        </w:rPr>
        <w:t>inspeccionar todas las cuentas, registros y otros documentos referidos a la presentación de ofertas y la ejecución de contratos, y someterlos a la auditoría de profesionales nombrados por este.</w:t>
      </w:r>
    </w:p>
    <w:p w14:paraId="316F5396" w14:textId="77777777" w:rsidR="00B50448" w:rsidRPr="00155BBF" w:rsidRDefault="00B50448" w:rsidP="008B3DEC">
      <w:pPr>
        <w:jc w:val="both"/>
        <w:rPr>
          <w:rFonts w:eastAsia="SimSun"/>
          <w:sz w:val="22"/>
          <w:szCs w:val="22"/>
        </w:rPr>
      </w:pPr>
    </w:p>
    <w:p w14:paraId="2608F27E" w14:textId="273E6F97" w:rsidR="008B3DEC" w:rsidRPr="00155BBF" w:rsidRDefault="00796EA3" w:rsidP="007831E0">
      <w:pPr>
        <w:rPr>
          <w:rFonts w:eastAsia="SimSun"/>
          <w:b/>
          <w:sz w:val="22"/>
          <w:szCs w:val="22"/>
        </w:rPr>
      </w:pPr>
      <w:r w:rsidRPr="00155BBF">
        <w:rPr>
          <w:rFonts w:eastAsia="SimSun"/>
          <w:b/>
          <w:sz w:val="22"/>
          <w:szCs w:val="22"/>
        </w:rPr>
        <w:t>C</w:t>
      </w:r>
      <w:r w:rsidR="008B3DEC" w:rsidRPr="00155BBF">
        <w:rPr>
          <w:rFonts w:eastAsia="SimSun"/>
          <w:b/>
          <w:sz w:val="22"/>
          <w:szCs w:val="22"/>
        </w:rPr>
        <w:t>ONDICIONES DEL SUMINISTRO</w:t>
      </w:r>
    </w:p>
    <w:p w14:paraId="404B823F" w14:textId="77777777" w:rsidR="008B3DEC" w:rsidRPr="00155BBF" w:rsidRDefault="008B3DEC" w:rsidP="008B3DEC">
      <w:pPr>
        <w:jc w:val="both"/>
        <w:rPr>
          <w:rFonts w:eastAsia="SimSun"/>
          <w:sz w:val="18"/>
          <w:szCs w:val="22"/>
        </w:rPr>
      </w:pPr>
    </w:p>
    <w:p w14:paraId="2BD086C0" w14:textId="77777777" w:rsidR="008B3DEC" w:rsidRPr="00155BBF" w:rsidRDefault="008B3DEC" w:rsidP="008B3DEC">
      <w:pPr>
        <w:jc w:val="both"/>
        <w:rPr>
          <w:rFonts w:eastAsia="SimSun"/>
          <w:sz w:val="22"/>
          <w:szCs w:val="22"/>
        </w:rPr>
      </w:pPr>
      <w:r w:rsidRPr="00155BBF">
        <w:rPr>
          <w:rFonts w:eastAsia="SimSun"/>
          <w:sz w:val="22"/>
          <w:szCs w:val="22"/>
        </w:rPr>
        <w:t>OBLIGACIONES DEL SUMINISTRANTE</w:t>
      </w:r>
    </w:p>
    <w:p w14:paraId="78BD3FF5" w14:textId="39D83C6A" w:rsidR="008B3DEC" w:rsidRPr="007831E0" w:rsidRDefault="008B3DEC" w:rsidP="007831E0">
      <w:pPr>
        <w:pStyle w:val="Prrafodelista"/>
        <w:numPr>
          <w:ilvl w:val="0"/>
          <w:numId w:val="25"/>
        </w:numPr>
        <w:ind w:left="284" w:hanging="284"/>
        <w:jc w:val="both"/>
        <w:rPr>
          <w:rFonts w:eastAsia="SimSun"/>
          <w:sz w:val="22"/>
          <w:szCs w:val="22"/>
        </w:rPr>
      </w:pPr>
      <w:r w:rsidRPr="007831E0">
        <w:rPr>
          <w:rFonts w:eastAsia="SimSun"/>
          <w:sz w:val="22"/>
          <w:szCs w:val="22"/>
        </w:rPr>
        <w:t>Someterse a las disposiciones legales del contrato de</w:t>
      </w:r>
      <w:bookmarkStart w:id="9" w:name="_Hlk22279791"/>
      <w:r w:rsidRPr="007831E0">
        <w:rPr>
          <w:rFonts w:eastAsia="SimSun"/>
          <w:sz w:val="22"/>
          <w:szCs w:val="22"/>
        </w:rPr>
        <w:t>l________________________,</w:t>
      </w:r>
      <w:bookmarkEnd w:id="9"/>
      <w:r w:rsidRPr="007831E0">
        <w:rPr>
          <w:rFonts w:eastAsia="SimSun"/>
          <w:sz w:val="22"/>
          <w:szCs w:val="22"/>
        </w:rPr>
        <w:t xml:space="preserve"> aplicables al negocio de que se trata, renunciando entablar reclamaciones por vías que no sean establecidas en el mismo.</w:t>
      </w:r>
    </w:p>
    <w:p w14:paraId="622E3796" w14:textId="05727CBC" w:rsidR="008B3DEC" w:rsidRPr="00155BBF" w:rsidRDefault="008B3DEC" w:rsidP="007831E0">
      <w:pPr>
        <w:ind w:left="284" w:hanging="284"/>
        <w:jc w:val="both"/>
        <w:rPr>
          <w:rFonts w:eastAsia="SimSun"/>
          <w:sz w:val="22"/>
          <w:szCs w:val="22"/>
        </w:rPr>
      </w:pPr>
      <w:r w:rsidRPr="00155BBF">
        <w:rPr>
          <w:rFonts w:eastAsia="SimSun"/>
          <w:sz w:val="22"/>
          <w:szCs w:val="22"/>
        </w:rPr>
        <w:t xml:space="preserve">2- </w:t>
      </w:r>
      <w:r w:rsidR="007831E0">
        <w:rPr>
          <w:rFonts w:eastAsia="SimSun"/>
          <w:sz w:val="22"/>
          <w:szCs w:val="22"/>
        </w:rPr>
        <w:tab/>
      </w:r>
      <w:r w:rsidRPr="00155BBF">
        <w:rPr>
          <w:rFonts w:eastAsia="SimSun"/>
          <w:sz w:val="22"/>
          <w:szCs w:val="22"/>
        </w:rPr>
        <w:t>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w:t>
      </w:r>
      <w:r w:rsidR="00032BA0" w:rsidRPr="00155BBF">
        <w:rPr>
          <w:rFonts w:eastAsia="SimSun"/>
          <w:sz w:val="22"/>
          <w:szCs w:val="22"/>
        </w:rPr>
        <w:t>, fondos OPEP.</w:t>
      </w:r>
    </w:p>
    <w:p w14:paraId="22175B8C" w14:textId="77777777" w:rsidR="008B3DEC" w:rsidRPr="00155BBF" w:rsidRDefault="008B3DEC" w:rsidP="008B3DEC">
      <w:pPr>
        <w:jc w:val="both"/>
        <w:rPr>
          <w:rFonts w:eastAsia="SimSun"/>
          <w:sz w:val="18"/>
          <w:szCs w:val="22"/>
        </w:rPr>
      </w:pPr>
    </w:p>
    <w:p w14:paraId="751FCC78" w14:textId="77777777" w:rsidR="008B3DEC" w:rsidRPr="00155BBF" w:rsidRDefault="008B3DEC" w:rsidP="008B3DEC">
      <w:pPr>
        <w:jc w:val="both"/>
        <w:rPr>
          <w:rFonts w:eastAsia="SimSun"/>
          <w:sz w:val="22"/>
          <w:szCs w:val="22"/>
        </w:rPr>
      </w:pPr>
      <w:r w:rsidRPr="00155BBF">
        <w:rPr>
          <w:rFonts w:eastAsia="SimSun"/>
          <w:sz w:val="22"/>
          <w:szCs w:val="22"/>
        </w:rPr>
        <w:t>OBLIGACIONES DEL GOBIERNO</w:t>
      </w:r>
    </w:p>
    <w:p w14:paraId="5FF403CA" w14:textId="38121117" w:rsidR="008B3DEC" w:rsidRPr="007831E0" w:rsidRDefault="008B3DEC" w:rsidP="007831E0">
      <w:pPr>
        <w:pStyle w:val="Prrafodelista"/>
        <w:numPr>
          <w:ilvl w:val="0"/>
          <w:numId w:val="26"/>
        </w:numPr>
        <w:ind w:left="284" w:hanging="284"/>
        <w:jc w:val="both"/>
        <w:rPr>
          <w:rFonts w:eastAsia="SimSun"/>
          <w:sz w:val="22"/>
          <w:szCs w:val="22"/>
        </w:rPr>
      </w:pPr>
      <w:r w:rsidRPr="007831E0">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2F424150" w14:textId="751C3124" w:rsidR="008B3DEC" w:rsidRDefault="008B3DEC" w:rsidP="007831E0">
      <w:pPr>
        <w:ind w:left="284" w:hanging="284"/>
        <w:jc w:val="both"/>
        <w:rPr>
          <w:rFonts w:eastAsia="SimSun"/>
          <w:sz w:val="22"/>
          <w:szCs w:val="22"/>
        </w:rPr>
      </w:pPr>
      <w:r w:rsidRPr="00155BBF">
        <w:rPr>
          <w:rFonts w:eastAsia="SimSun"/>
          <w:sz w:val="22"/>
          <w:szCs w:val="22"/>
        </w:rPr>
        <w:t xml:space="preserve">2- </w:t>
      </w:r>
      <w:r w:rsidR="007831E0">
        <w:rPr>
          <w:rFonts w:eastAsia="SimSun"/>
          <w:sz w:val="22"/>
          <w:szCs w:val="22"/>
        </w:rPr>
        <w:tab/>
      </w:r>
      <w:r w:rsidRPr="00155BBF">
        <w:rPr>
          <w:rFonts w:eastAsia="SimSun"/>
          <w:sz w:val="22"/>
          <w:szCs w:val="22"/>
        </w:rPr>
        <w:t>La Unidad Solicitante por medio de su delegado/a vigilará el cumplimiento de la presente Orden de Compra y será quien deberá dar seguimiento de la ejecución de la orden y que ésta se realice en el plazo acordado y de acuerdo a las condiciones pactadas, en es</w:t>
      </w:r>
      <w:r w:rsidR="008C0568">
        <w:rPr>
          <w:rFonts w:eastAsia="SimSun"/>
          <w:sz w:val="22"/>
          <w:szCs w:val="22"/>
        </w:rPr>
        <w:t>tricto apego a lo siguiente:</w:t>
      </w:r>
    </w:p>
    <w:p w14:paraId="5596320E" w14:textId="77777777" w:rsidR="008C0568" w:rsidRPr="00155BBF" w:rsidRDefault="008C0568" w:rsidP="007831E0">
      <w:pPr>
        <w:ind w:left="284" w:hanging="284"/>
        <w:jc w:val="both"/>
        <w:rPr>
          <w:rFonts w:eastAsia="SimSun"/>
          <w:sz w:val="22"/>
          <w:szCs w:val="22"/>
        </w:rPr>
      </w:pPr>
    </w:p>
    <w:p w14:paraId="1BD0673E" w14:textId="77777777" w:rsidR="008B3DEC" w:rsidRPr="00155BBF" w:rsidRDefault="008B3DEC" w:rsidP="007831E0">
      <w:pPr>
        <w:ind w:left="567" w:hanging="283"/>
        <w:jc w:val="both"/>
        <w:rPr>
          <w:rFonts w:eastAsia="SimSun"/>
          <w:sz w:val="22"/>
          <w:szCs w:val="22"/>
        </w:rPr>
      </w:pPr>
      <w:r w:rsidRPr="00155BBF">
        <w:rPr>
          <w:rFonts w:eastAsia="SimSun"/>
          <w:sz w:val="22"/>
          <w:szCs w:val="22"/>
        </w:rPr>
        <w:t>a) Verificar el cumplimiento de las cláusulas contractuales, implementando para ello una Hoja de Seguimiento de Orden de Compra.</w:t>
      </w:r>
    </w:p>
    <w:p w14:paraId="25156C73" w14:textId="01C3C60A" w:rsidR="008B3DEC" w:rsidRPr="00155BBF" w:rsidRDefault="008B3DEC" w:rsidP="007831E0">
      <w:pPr>
        <w:ind w:left="567" w:hanging="283"/>
        <w:jc w:val="both"/>
        <w:rPr>
          <w:rFonts w:eastAsia="SimSun"/>
          <w:sz w:val="22"/>
          <w:szCs w:val="22"/>
        </w:rPr>
      </w:pPr>
      <w:r w:rsidRPr="00155BBF">
        <w:rPr>
          <w:rFonts w:eastAsia="SimSun"/>
          <w:sz w:val="22"/>
          <w:szCs w:val="22"/>
        </w:rPr>
        <w:t>b)  Conformar y mantener actualizado el expediente de seguimiento de la ejecución de la orden de compra, remitiendo copias a la UGP/ACP</w:t>
      </w:r>
      <w:r w:rsidR="007D1D2D" w:rsidRPr="00155BBF">
        <w:rPr>
          <w:rFonts w:eastAsia="SimSun"/>
          <w:sz w:val="22"/>
          <w:szCs w:val="22"/>
        </w:rPr>
        <w:t>PI</w:t>
      </w:r>
      <w:r w:rsidRPr="00155BB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155BBF" w:rsidRDefault="008B3DEC" w:rsidP="007831E0">
      <w:pPr>
        <w:ind w:left="567" w:hanging="283"/>
        <w:jc w:val="both"/>
        <w:rPr>
          <w:rFonts w:eastAsia="SimSun"/>
          <w:sz w:val="22"/>
          <w:szCs w:val="22"/>
        </w:rPr>
      </w:pPr>
      <w:r w:rsidRPr="00155BBF">
        <w:rPr>
          <w:rFonts w:eastAsia="SimSun"/>
          <w:sz w:val="22"/>
          <w:szCs w:val="22"/>
        </w:rPr>
        <w:t>c)  Informar oportunamente sobre la ejecución de la Orden de Compra a la UGP/ACP</w:t>
      </w:r>
      <w:r w:rsidR="007D1D2D" w:rsidRPr="00155BBF">
        <w:rPr>
          <w:rFonts w:eastAsia="SimSun"/>
          <w:sz w:val="22"/>
          <w:szCs w:val="22"/>
        </w:rPr>
        <w:t>PI</w:t>
      </w:r>
      <w:r w:rsidRPr="00155BB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155BBF" w:rsidRDefault="008B3DEC" w:rsidP="007831E0">
      <w:pPr>
        <w:ind w:left="567" w:hanging="283"/>
        <w:jc w:val="both"/>
        <w:rPr>
          <w:rFonts w:eastAsia="SimSun"/>
          <w:sz w:val="22"/>
          <w:szCs w:val="22"/>
        </w:rPr>
      </w:pPr>
      <w:r w:rsidRPr="00155BBF">
        <w:rPr>
          <w:rFonts w:eastAsia="SimSun"/>
          <w:sz w:val="22"/>
          <w:szCs w:val="22"/>
        </w:rPr>
        <w:lastRenderedPageBreak/>
        <w:t>d) Incluir en el informe de ejecución de la orden de compra, la gestión para la aplicación de las sanciones a los contratistas por los incumplimientos de sus obligaciones.</w:t>
      </w:r>
    </w:p>
    <w:p w14:paraId="6C56B1ED" w14:textId="77777777" w:rsidR="008B3DEC" w:rsidRPr="00155BBF" w:rsidRDefault="008B3DEC" w:rsidP="007831E0">
      <w:pPr>
        <w:ind w:left="567" w:hanging="283"/>
        <w:jc w:val="both"/>
        <w:rPr>
          <w:rFonts w:eastAsia="SimSun"/>
          <w:sz w:val="22"/>
          <w:szCs w:val="22"/>
        </w:rPr>
      </w:pPr>
      <w:r w:rsidRPr="00155BBF">
        <w:rPr>
          <w:rFonts w:eastAsia="SimSun"/>
          <w:sz w:val="22"/>
          <w:szCs w:val="22"/>
        </w:rPr>
        <w:t>e) Solicitar al contratista, en caso de incrementos en el monto o prórroga en el plazo de la orden de compra, la actualización de la garantía correspondiente. (No aplica)</w:t>
      </w:r>
    </w:p>
    <w:p w14:paraId="54F4BAAC" w14:textId="77777777" w:rsidR="008B3DEC" w:rsidRPr="00155BBF" w:rsidRDefault="008B3DEC" w:rsidP="007831E0">
      <w:pPr>
        <w:ind w:left="567" w:hanging="283"/>
        <w:jc w:val="both"/>
        <w:rPr>
          <w:rFonts w:eastAsia="SimSun"/>
          <w:sz w:val="22"/>
          <w:szCs w:val="22"/>
        </w:rPr>
      </w:pPr>
      <w:r w:rsidRPr="00155BBF">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155BBF" w:rsidRDefault="008B3DEC" w:rsidP="007831E0">
      <w:pPr>
        <w:ind w:left="567" w:hanging="283"/>
        <w:jc w:val="both"/>
        <w:rPr>
          <w:rFonts w:eastAsia="SimSun"/>
          <w:sz w:val="22"/>
          <w:szCs w:val="22"/>
        </w:rPr>
      </w:pPr>
      <w:r w:rsidRPr="00155BBF">
        <w:rPr>
          <w:rFonts w:eastAsia="SimSun"/>
          <w:sz w:val="22"/>
          <w:szCs w:val="22"/>
        </w:rPr>
        <w:t>g)  Informar oportunamente a la UGP</w:t>
      </w:r>
      <w:r w:rsidR="007D1D2D" w:rsidRPr="00155BBF">
        <w:rPr>
          <w:rFonts w:eastAsia="SimSun"/>
          <w:sz w:val="22"/>
          <w:szCs w:val="22"/>
        </w:rPr>
        <w:t>PI</w:t>
      </w:r>
      <w:r w:rsidRPr="00155BBF">
        <w:rPr>
          <w:rFonts w:eastAsia="SimSun"/>
          <w:sz w:val="22"/>
          <w:szCs w:val="22"/>
        </w:rPr>
        <w:t>/ACP de MINSAL, la devolución de garantías en caso que aplique, inmediatamente después de comprobarse el cumplimiento de las cláusulas contractuales. (No aplica)</w:t>
      </w:r>
    </w:p>
    <w:p w14:paraId="506EA084" w14:textId="77777777" w:rsidR="00EA0FDE" w:rsidRPr="00155BBF" w:rsidRDefault="008B3DEC" w:rsidP="007831E0">
      <w:pPr>
        <w:ind w:left="567" w:hanging="283"/>
        <w:jc w:val="both"/>
        <w:rPr>
          <w:rFonts w:eastAsia="SimSun"/>
          <w:sz w:val="22"/>
          <w:szCs w:val="22"/>
        </w:rPr>
      </w:pPr>
      <w:r w:rsidRPr="00155BBF">
        <w:rPr>
          <w:rFonts w:eastAsia="SimSun"/>
          <w:sz w:val="22"/>
          <w:szCs w:val="22"/>
        </w:rPr>
        <w:t>h) Gestionar ante la autoridad competente, las modificaciones a la Orden de Compra, una vez identificada tal necesidad, anexando documen</w:t>
      </w:r>
      <w:r w:rsidR="00EA0FDE" w:rsidRPr="00155BBF">
        <w:rPr>
          <w:rFonts w:eastAsia="SimSun"/>
          <w:sz w:val="22"/>
          <w:szCs w:val="22"/>
        </w:rPr>
        <w:t>tos que amparen dichos cambios.</w:t>
      </w:r>
    </w:p>
    <w:p w14:paraId="6B3046C2" w14:textId="53109F8A" w:rsidR="008B3DEC" w:rsidRPr="00155BBF" w:rsidRDefault="00EA0FDE" w:rsidP="007831E0">
      <w:pPr>
        <w:ind w:left="567" w:hanging="283"/>
        <w:jc w:val="both"/>
        <w:rPr>
          <w:rFonts w:eastAsia="SimSun"/>
          <w:sz w:val="22"/>
          <w:szCs w:val="22"/>
        </w:rPr>
      </w:pPr>
      <w:r w:rsidRPr="00155BBF">
        <w:rPr>
          <w:rFonts w:eastAsia="SimSun"/>
          <w:sz w:val="22"/>
          <w:szCs w:val="22"/>
        </w:rPr>
        <w:t xml:space="preserve">i) </w:t>
      </w:r>
      <w:r w:rsidR="008B3DEC" w:rsidRPr="00155BBF">
        <w:rPr>
          <w:rFonts w:eastAsia="SimSun"/>
          <w:sz w:val="22"/>
          <w:szCs w:val="22"/>
        </w:rPr>
        <w:t>Cualquier otra responsabilidad que establezca el convenio de préstamo y documentos contractuales.</w:t>
      </w:r>
    </w:p>
    <w:p w14:paraId="36176854" w14:textId="77777777" w:rsidR="008B3DEC" w:rsidRPr="00155BBF" w:rsidRDefault="008B3DEC" w:rsidP="008B3DEC">
      <w:pPr>
        <w:jc w:val="both"/>
        <w:rPr>
          <w:rFonts w:eastAsia="SimSun"/>
          <w:sz w:val="22"/>
          <w:szCs w:val="22"/>
        </w:rPr>
      </w:pPr>
    </w:p>
    <w:p w14:paraId="3B0A2F10" w14:textId="77777777" w:rsidR="008B3DEC" w:rsidRPr="00155BBF" w:rsidRDefault="008B3DEC" w:rsidP="008B3DEC">
      <w:pPr>
        <w:jc w:val="both"/>
        <w:rPr>
          <w:rFonts w:eastAsia="SimSun"/>
          <w:b/>
          <w:sz w:val="22"/>
          <w:szCs w:val="22"/>
        </w:rPr>
      </w:pPr>
      <w:bookmarkStart w:id="10" w:name="_Hlk83044431"/>
      <w:r w:rsidRPr="00155BBF">
        <w:rPr>
          <w:rFonts w:eastAsia="SimSun"/>
          <w:b/>
          <w:sz w:val="22"/>
          <w:szCs w:val="22"/>
        </w:rPr>
        <w:t>OTRAS CONDICIONES DEL SUMINISTRO</w:t>
      </w:r>
    </w:p>
    <w:p w14:paraId="76446D9E" w14:textId="275A9B78" w:rsidR="00DD2B8C" w:rsidRPr="00155BBF" w:rsidRDefault="00EA0FDE" w:rsidP="007831E0">
      <w:pPr>
        <w:ind w:left="284" w:hanging="284"/>
        <w:jc w:val="both"/>
        <w:rPr>
          <w:rFonts w:eastAsia="SimSun"/>
          <w:sz w:val="22"/>
          <w:szCs w:val="22"/>
        </w:rPr>
      </w:pPr>
      <w:r w:rsidRPr="00155BBF">
        <w:rPr>
          <w:rFonts w:eastAsia="SimSun"/>
          <w:sz w:val="22"/>
          <w:szCs w:val="22"/>
        </w:rPr>
        <w:t xml:space="preserve">1. </w:t>
      </w:r>
      <w:r w:rsidR="00DD2B8C" w:rsidRPr="00155BBF">
        <w:rPr>
          <w:rFonts w:eastAsia="SimSun"/>
          <w:sz w:val="22"/>
          <w:szCs w:val="22"/>
        </w:rPr>
        <w:t>La fecha de entrega del suministro, está estipulada en la presente Orden de Compra, que reciba el suministrarte debidamente legalizada.</w:t>
      </w:r>
    </w:p>
    <w:p w14:paraId="524167D3" w14:textId="3C6832E7" w:rsidR="00BD772F" w:rsidRPr="00155BBF" w:rsidRDefault="00DD2B8C" w:rsidP="007831E0">
      <w:pPr>
        <w:ind w:left="284" w:hanging="284"/>
        <w:jc w:val="both"/>
        <w:rPr>
          <w:rFonts w:eastAsia="SimSun"/>
          <w:sz w:val="22"/>
          <w:szCs w:val="22"/>
        </w:rPr>
      </w:pPr>
      <w:r w:rsidRPr="00155BBF">
        <w:rPr>
          <w:rFonts w:eastAsia="SimSun"/>
          <w:sz w:val="22"/>
          <w:szCs w:val="22"/>
        </w:rPr>
        <w:t xml:space="preserve">2. </w:t>
      </w:r>
      <w:r w:rsidR="007831E0">
        <w:rPr>
          <w:rFonts w:eastAsia="SimSun"/>
          <w:sz w:val="22"/>
          <w:szCs w:val="22"/>
        </w:rPr>
        <w:tab/>
      </w:r>
      <w:r w:rsidRPr="00155BBF">
        <w:rPr>
          <w:rFonts w:eastAsia="SimSun"/>
          <w:sz w:val="22"/>
          <w:szCs w:val="22"/>
        </w:rPr>
        <w:t>El suministro, al que la presente Orden se refiere será recibido a entera satisfacción del Solicitante, quien firmará, sellará y fechará el acta de recepción de los bienes.</w:t>
      </w:r>
    </w:p>
    <w:p w14:paraId="74CB7584" w14:textId="04759BC4" w:rsidR="007831E0" w:rsidRDefault="00DD2B8C" w:rsidP="007831E0">
      <w:pPr>
        <w:ind w:left="284" w:hanging="284"/>
        <w:jc w:val="both"/>
        <w:rPr>
          <w:rFonts w:eastAsia="SimSun"/>
          <w:sz w:val="22"/>
          <w:szCs w:val="22"/>
        </w:rPr>
      </w:pPr>
      <w:r w:rsidRPr="00155BBF">
        <w:rPr>
          <w:rFonts w:eastAsia="SimSun"/>
          <w:sz w:val="22"/>
          <w:szCs w:val="22"/>
        </w:rPr>
        <w:t xml:space="preserve">3. </w:t>
      </w:r>
      <w:r w:rsidR="007831E0">
        <w:rPr>
          <w:rFonts w:eastAsia="SimSun"/>
          <w:sz w:val="22"/>
          <w:szCs w:val="22"/>
        </w:rPr>
        <w:tab/>
      </w:r>
      <w:r w:rsidRPr="00155BBF">
        <w:rPr>
          <w:rFonts w:eastAsia="SimSun"/>
          <w:sz w:val="22"/>
          <w:szCs w:val="22"/>
        </w:rPr>
        <w:t>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w:t>
      </w:r>
      <w:r w:rsidR="007831E0">
        <w:rPr>
          <w:rFonts w:eastAsia="SimSun"/>
          <w:sz w:val="22"/>
          <w:szCs w:val="22"/>
        </w:rPr>
        <w:t>mpra, firmada por ambas partes.</w:t>
      </w:r>
    </w:p>
    <w:p w14:paraId="06D6DA80" w14:textId="5AF14406" w:rsidR="00DD2B8C" w:rsidRPr="00155BBF" w:rsidRDefault="00DD2B8C" w:rsidP="007831E0">
      <w:pPr>
        <w:ind w:left="284"/>
        <w:jc w:val="both"/>
        <w:rPr>
          <w:rFonts w:eastAsia="SimSun"/>
          <w:sz w:val="22"/>
          <w:szCs w:val="22"/>
        </w:rPr>
      </w:pPr>
      <w:r w:rsidRPr="00155BB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155BBF">
        <w:rPr>
          <w:rFonts w:eastAsia="SimSun"/>
          <w:sz w:val="22"/>
          <w:szCs w:val="22"/>
        </w:rPr>
        <w:t>PI</w:t>
      </w:r>
      <w:r w:rsidRPr="00155BBF">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891745" w14:textId="2EE56B7F" w:rsidR="00DD2B8C" w:rsidRPr="00155BBF" w:rsidRDefault="00DD2B8C" w:rsidP="007831E0">
      <w:pPr>
        <w:ind w:left="284" w:hanging="284"/>
        <w:jc w:val="both"/>
        <w:rPr>
          <w:rFonts w:eastAsia="SimSun"/>
          <w:sz w:val="22"/>
          <w:szCs w:val="22"/>
        </w:rPr>
      </w:pPr>
      <w:r w:rsidRPr="00155BBF">
        <w:rPr>
          <w:rFonts w:eastAsia="SimSun"/>
          <w:sz w:val="22"/>
          <w:szCs w:val="22"/>
        </w:rPr>
        <w:t xml:space="preserve">4. </w:t>
      </w:r>
      <w:r w:rsidR="007831E0">
        <w:rPr>
          <w:rFonts w:eastAsia="SimSun"/>
          <w:sz w:val="22"/>
          <w:szCs w:val="22"/>
        </w:rPr>
        <w:tab/>
      </w:r>
      <w:r w:rsidRPr="00155BBF">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4D2C5ABF" w14:textId="77777777" w:rsidR="0073491F" w:rsidRDefault="00DD2B8C" w:rsidP="0073491F">
      <w:pPr>
        <w:ind w:left="284" w:hanging="284"/>
        <w:jc w:val="both"/>
        <w:rPr>
          <w:rFonts w:eastAsia="Droid Sans Fallback"/>
          <w:kern w:val="1"/>
          <w:sz w:val="22"/>
          <w:szCs w:val="22"/>
          <w:lang w:val="es-NI" w:bidi="hi-IN"/>
        </w:rPr>
      </w:pPr>
      <w:r w:rsidRPr="00155BBF">
        <w:rPr>
          <w:rFonts w:eastAsia="SimSun"/>
          <w:sz w:val="22"/>
          <w:szCs w:val="22"/>
        </w:rPr>
        <w:t xml:space="preserve">5. </w:t>
      </w:r>
      <w:r w:rsidR="007831E0">
        <w:rPr>
          <w:rFonts w:eastAsia="SimSun"/>
          <w:sz w:val="22"/>
          <w:szCs w:val="22"/>
        </w:rPr>
        <w:tab/>
      </w:r>
      <w:r w:rsidR="001C60FA">
        <w:rPr>
          <w:rFonts w:eastAsia="SimSun"/>
          <w:sz w:val="22"/>
          <w:szCs w:val="22"/>
        </w:rPr>
        <w:t xml:space="preserve">INCUMPLIMIENTOS: </w:t>
      </w:r>
      <w:r w:rsidR="0073491F" w:rsidRPr="004379E1">
        <w:rPr>
          <w:rFonts w:eastAsia="Droid Sans Fallback"/>
          <w:kern w:val="1"/>
          <w:sz w:val="22"/>
          <w:szCs w:val="22"/>
          <w:lang w:val="es-NI" w:bidi="hi-IN"/>
        </w:rPr>
        <w:t>Para el caso de incumplimiento del plazo establecido para la entrega de los bienes, se aplicará al proveedor una multa según el siguiente detalle:</w:t>
      </w:r>
      <w:r w:rsidR="0073491F">
        <w:rPr>
          <w:rFonts w:eastAsia="Droid Sans Fallback"/>
          <w:kern w:val="1"/>
          <w:sz w:val="22"/>
          <w:szCs w:val="22"/>
          <w:lang w:val="es-NI" w:bidi="hi-IN"/>
        </w:rPr>
        <w:t xml:space="preserve"> </w:t>
      </w:r>
      <w:r w:rsidR="0073491F" w:rsidRPr="004379E1">
        <w:rPr>
          <w:rFonts w:eastAsia="Droid Sans Fallback"/>
          <w:kern w:val="1"/>
          <w:sz w:val="22"/>
          <w:szCs w:val="22"/>
          <w:lang w:val="es-NI" w:bidi="hi-IN"/>
        </w:rPr>
        <w:t xml:space="preserve">0.1% al día 30, 0.125% al día 60 y 0.15% más de 60 días, dicha penalidad será aplicable sobre el valor total de la obligación entregada en forma tardía, incluyendo los incrementos y adiciones a dicho monto que existieran en función de modificaciones contractuales realizadas. </w:t>
      </w:r>
    </w:p>
    <w:p w14:paraId="1F6C4A35" w14:textId="77777777" w:rsidR="0073491F" w:rsidRDefault="0073491F" w:rsidP="0073491F">
      <w:pPr>
        <w:ind w:left="284"/>
        <w:jc w:val="both"/>
        <w:rPr>
          <w:rFonts w:eastAsia="Droid Sans Fallback"/>
          <w:kern w:val="1"/>
          <w:sz w:val="22"/>
          <w:szCs w:val="22"/>
          <w:lang w:val="es-NI" w:bidi="hi-IN"/>
        </w:rPr>
      </w:pPr>
      <w:r w:rsidRPr="004379E1">
        <w:rPr>
          <w:rFonts w:eastAsia="Droid Sans Fallback"/>
          <w:kern w:val="1"/>
          <w:sz w:val="22"/>
          <w:szCs w:val="22"/>
          <w:lang w:val="es-NI" w:bidi="hi-IN"/>
        </w:rPr>
        <w:t>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00AB8441" w14:textId="592C68A3" w:rsidR="00294F26" w:rsidRPr="00155BBF" w:rsidRDefault="0073491F" w:rsidP="0073491F">
      <w:pPr>
        <w:ind w:left="284"/>
        <w:jc w:val="both"/>
        <w:rPr>
          <w:rFonts w:eastAsia="SimSun"/>
          <w:sz w:val="22"/>
          <w:szCs w:val="22"/>
        </w:rPr>
      </w:pPr>
      <w:r w:rsidRPr="004379E1">
        <w:rPr>
          <w:rFonts w:eastAsia="Droid Sans Fallback"/>
          <w:kern w:val="1"/>
          <w:sz w:val="22"/>
          <w:szCs w:val="22"/>
          <w:lang w:val="es-NI" w:bidi="hi-IN"/>
        </w:rPr>
        <w:t>Alcanzado el porcentaje máximo de la multa a imponer correspondiente al 15% del valor del contrato, se procederá a la caducidad del contrato u orden de compra</w:t>
      </w:r>
      <w:r w:rsidRPr="00C63F50">
        <w:rPr>
          <w:rFonts w:eastAsia="Droid Sans Fallback"/>
          <w:kern w:val="1"/>
          <w:sz w:val="22"/>
          <w:szCs w:val="22"/>
          <w:lang w:val="es-NI" w:bidi="hi-IN"/>
        </w:rPr>
        <w:t>.</w:t>
      </w:r>
    </w:p>
    <w:p w14:paraId="4C6D71ED" w14:textId="77777777" w:rsidR="00DD2B8C" w:rsidRPr="00155BBF" w:rsidRDefault="008B3DEC" w:rsidP="008B3DEC">
      <w:pPr>
        <w:jc w:val="both"/>
        <w:rPr>
          <w:rFonts w:eastAsia="SimSun"/>
          <w:sz w:val="22"/>
          <w:szCs w:val="22"/>
        </w:rPr>
      </w:pPr>
      <w:r w:rsidRPr="00155BBF">
        <w:rPr>
          <w:rFonts w:eastAsia="SimSun"/>
          <w:sz w:val="22"/>
          <w:szCs w:val="22"/>
        </w:rPr>
        <w:tab/>
      </w:r>
      <w:r w:rsidRPr="00155BBF">
        <w:rPr>
          <w:rFonts w:eastAsia="SimSun"/>
          <w:sz w:val="22"/>
          <w:szCs w:val="22"/>
        </w:rPr>
        <w:tab/>
      </w:r>
      <w:r w:rsidRPr="00155BBF">
        <w:rPr>
          <w:rFonts w:eastAsia="SimSun"/>
          <w:sz w:val="22"/>
          <w:szCs w:val="22"/>
        </w:rPr>
        <w:tab/>
      </w:r>
      <w:r w:rsidRPr="00155BBF">
        <w:rPr>
          <w:rFonts w:eastAsia="SimSun"/>
          <w:sz w:val="22"/>
          <w:szCs w:val="22"/>
        </w:rPr>
        <w:tab/>
      </w:r>
      <w:r w:rsidRPr="00155BBF">
        <w:rPr>
          <w:rFonts w:eastAsia="SimSun"/>
          <w:sz w:val="22"/>
          <w:szCs w:val="22"/>
        </w:rPr>
        <w:tab/>
      </w:r>
      <w:r w:rsidRPr="00155BBF">
        <w:rPr>
          <w:rFonts w:eastAsia="SimSun"/>
          <w:sz w:val="22"/>
          <w:szCs w:val="22"/>
        </w:rPr>
        <w:tab/>
      </w:r>
      <w:r w:rsidRPr="00155BBF">
        <w:rPr>
          <w:rFonts w:eastAsia="SimSun"/>
          <w:sz w:val="22"/>
          <w:szCs w:val="22"/>
        </w:rPr>
        <w:tab/>
      </w:r>
      <w:r w:rsidRPr="00155BBF">
        <w:rPr>
          <w:rFonts w:eastAsia="SimSun"/>
          <w:sz w:val="22"/>
          <w:szCs w:val="22"/>
        </w:rPr>
        <w:tab/>
      </w:r>
    </w:p>
    <w:p w14:paraId="2E0385C2" w14:textId="49DF1F64" w:rsidR="00DD2B8C" w:rsidRPr="00155BBF" w:rsidRDefault="00DD2B8C" w:rsidP="00DD2B8C">
      <w:pPr>
        <w:jc w:val="both"/>
        <w:rPr>
          <w:rFonts w:eastAsia="SimSun"/>
          <w:sz w:val="22"/>
          <w:szCs w:val="22"/>
        </w:rPr>
      </w:pPr>
      <w:r w:rsidRPr="00155BBF">
        <w:rPr>
          <w:rFonts w:eastAsia="SimSun"/>
          <w:sz w:val="22"/>
          <w:szCs w:val="22"/>
        </w:rPr>
        <w:t xml:space="preserve">SOLUCIÓN DE CONTROVERSIAS.  </w:t>
      </w:r>
    </w:p>
    <w:p w14:paraId="26896FF3" w14:textId="50F3A4BB" w:rsidR="00DD2B8C" w:rsidRPr="00155BBF" w:rsidRDefault="00DD2B8C" w:rsidP="00DD2B8C">
      <w:pPr>
        <w:jc w:val="both"/>
        <w:rPr>
          <w:rFonts w:eastAsia="SimSun"/>
          <w:sz w:val="22"/>
          <w:szCs w:val="22"/>
        </w:rPr>
      </w:pPr>
      <w:r w:rsidRPr="00155BBF">
        <w:rPr>
          <w:rFonts w:eastAsia="SimSun"/>
          <w:sz w:val="22"/>
          <w:szCs w:val="22"/>
        </w:rPr>
        <w:lastRenderedPageBreak/>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3B490736" w14:textId="77777777" w:rsidR="008C0568" w:rsidRDefault="008C0568" w:rsidP="00DD2B8C">
      <w:pPr>
        <w:jc w:val="both"/>
        <w:rPr>
          <w:rFonts w:eastAsia="SimSun"/>
          <w:sz w:val="22"/>
          <w:szCs w:val="22"/>
        </w:rPr>
      </w:pPr>
    </w:p>
    <w:p w14:paraId="291C3272" w14:textId="76307017" w:rsidR="00DD2B8C" w:rsidRPr="00155BBF" w:rsidRDefault="00DD2B8C" w:rsidP="00DD2B8C">
      <w:pPr>
        <w:jc w:val="both"/>
        <w:rPr>
          <w:rFonts w:eastAsia="SimSun"/>
          <w:sz w:val="22"/>
          <w:szCs w:val="22"/>
        </w:rPr>
      </w:pPr>
      <w:r w:rsidRPr="00155BB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155BBF" w:rsidRDefault="00DD2B8C" w:rsidP="008B3DEC">
      <w:pPr>
        <w:jc w:val="both"/>
        <w:rPr>
          <w:rFonts w:eastAsia="SimSun"/>
          <w:sz w:val="18"/>
          <w:szCs w:val="22"/>
        </w:rPr>
      </w:pPr>
    </w:p>
    <w:p w14:paraId="7F00DC1B" w14:textId="77777777" w:rsidR="005D594A" w:rsidRPr="00155BBF" w:rsidRDefault="005D594A" w:rsidP="005D594A">
      <w:pPr>
        <w:jc w:val="both"/>
        <w:rPr>
          <w:rFonts w:eastAsia="SimSun"/>
          <w:sz w:val="22"/>
          <w:szCs w:val="22"/>
        </w:rPr>
      </w:pPr>
      <w:r w:rsidRPr="00155BBF">
        <w:rPr>
          <w:rFonts w:eastAsia="SimSun"/>
          <w:sz w:val="22"/>
          <w:szCs w:val="22"/>
        </w:rPr>
        <w:t xml:space="preserve">CADUCIDAD DE LA ORDEN DE COMPRA </w:t>
      </w:r>
    </w:p>
    <w:p w14:paraId="76531A81" w14:textId="7BA668F9" w:rsidR="005D594A" w:rsidRDefault="005D594A" w:rsidP="005D594A">
      <w:pPr>
        <w:jc w:val="both"/>
        <w:rPr>
          <w:rFonts w:eastAsia="SimSun"/>
          <w:sz w:val="22"/>
          <w:szCs w:val="22"/>
        </w:rPr>
      </w:pPr>
      <w:r w:rsidRPr="00155BBF">
        <w:rPr>
          <w:rFonts w:eastAsia="SimSun"/>
          <w:sz w:val="22"/>
          <w:szCs w:val="22"/>
        </w:rPr>
        <w:t>El Contratante tendrá derecho a caducar la Orden de Compra, por cualquiera de las siguientes razones:</w:t>
      </w:r>
    </w:p>
    <w:p w14:paraId="3A1607CD" w14:textId="77777777" w:rsidR="008C0568" w:rsidRPr="00155BBF" w:rsidRDefault="008C0568" w:rsidP="005D594A">
      <w:pPr>
        <w:jc w:val="both"/>
        <w:rPr>
          <w:rFonts w:eastAsia="SimSun"/>
          <w:sz w:val="22"/>
          <w:szCs w:val="22"/>
        </w:rPr>
      </w:pPr>
    </w:p>
    <w:p w14:paraId="7FDE095B" w14:textId="77777777" w:rsidR="00EA0FDE" w:rsidRPr="00155BBF" w:rsidRDefault="00EA0FDE" w:rsidP="00EA0FDE">
      <w:pPr>
        <w:widowControl w:val="0"/>
        <w:numPr>
          <w:ilvl w:val="0"/>
          <w:numId w:val="20"/>
        </w:numPr>
        <w:tabs>
          <w:tab w:val="left" w:pos="-720"/>
        </w:tabs>
        <w:spacing w:line="276" w:lineRule="auto"/>
        <w:ind w:left="426"/>
        <w:jc w:val="both"/>
        <w:rPr>
          <w:rFonts w:eastAsia="SimSun"/>
          <w:sz w:val="22"/>
          <w:szCs w:val="22"/>
        </w:rPr>
      </w:pPr>
      <w:r w:rsidRPr="00155BBF">
        <w:rPr>
          <w:rFonts w:eastAsia="SimSun"/>
          <w:sz w:val="22"/>
          <w:szCs w:val="22"/>
        </w:rPr>
        <w:t>El Contratante tendrá derecho a caducar la Orden de Compra, por cualquiera de las siguientes razones:</w:t>
      </w:r>
    </w:p>
    <w:p w14:paraId="0419E92A" w14:textId="77777777" w:rsidR="00EA0FDE" w:rsidRPr="00155BBF" w:rsidRDefault="00EA0FDE" w:rsidP="00EA0FDE">
      <w:pPr>
        <w:widowControl w:val="0"/>
        <w:numPr>
          <w:ilvl w:val="0"/>
          <w:numId w:val="20"/>
        </w:numPr>
        <w:tabs>
          <w:tab w:val="left" w:pos="-720"/>
        </w:tabs>
        <w:spacing w:line="276" w:lineRule="auto"/>
        <w:ind w:left="426"/>
        <w:jc w:val="both"/>
        <w:rPr>
          <w:rFonts w:eastAsia="SimSun"/>
          <w:sz w:val="22"/>
          <w:szCs w:val="22"/>
        </w:rPr>
      </w:pPr>
      <w:r w:rsidRPr="00155BBF">
        <w:rPr>
          <w:rFonts w:eastAsia="SimSun"/>
          <w:sz w:val="22"/>
          <w:szCs w:val="22"/>
        </w:rPr>
        <w:t>Actúe con dolo, culpa grave o reiterada negligencia en el cumplimiento de sus obligaciones.</w:t>
      </w:r>
    </w:p>
    <w:p w14:paraId="7112A288" w14:textId="77777777" w:rsidR="00EA0FDE" w:rsidRPr="00155BBF" w:rsidRDefault="00EA0FDE" w:rsidP="00EA0FDE">
      <w:pPr>
        <w:widowControl w:val="0"/>
        <w:numPr>
          <w:ilvl w:val="0"/>
          <w:numId w:val="20"/>
        </w:numPr>
        <w:tabs>
          <w:tab w:val="left" w:pos="-720"/>
        </w:tabs>
        <w:spacing w:line="276" w:lineRule="auto"/>
        <w:ind w:left="426"/>
        <w:jc w:val="both"/>
        <w:rPr>
          <w:rFonts w:eastAsia="SimSun"/>
          <w:sz w:val="22"/>
          <w:szCs w:val="22"/>
        </w:rPr>
      </w:pPr>
      <w:r w:rsidRPr="00155BBF">
        <w:rPr>
          <w:rFonts w:eastAsia="SimSun"/>
          <w:sz w:val="22"/>
          <w:szCs w:val="22"/>
        </w:rPr>
        <w:t>A juicio del Contratante haya empleado prácticas prohibidas en la ejecución de la Orden de Compra conforme lo dispuesto en el presente documento.</w:t>
      </w:r>
    </w:p>
    <w:p w14:paraId="72F23709" w14:textId="77777777" w:rsidR="00EA0FDE" w:rsidRPr="00155BBF" w:rsidRDefault="00EA0FDE" w:rsidP="00EA0FDE">
      <w:pPr>
        <w:widowControl w:val="0"/>
        <w:numPr>
          <w:ilvl w:val="0"/>
          <w:numId w:val="20"/>
        </w:numPr>
        <w:tabs>
          <w:tab w:val="left" w:pos="-720"/>
        </w:tabs>
        <w:spacing w:line="276" w:lineRule="auto"/>
        <w:ind w:left="426"/>
        <w:jc w:val="both"/>
        <w:rPr>
          <w:rFonts w:eastAsia="SimSun"/>
          <w:sz w:val="22"/>
          <w:szCs w:val="22"/>
        </w:rPr>
      </w:pPr>
      <w:r w:rsidRPr="00155BBF">
        <w:rPr>
          <w:rFonts w:eastAsia="SimSun"/>
          <w:sz w:val="22"/>
          <w:szCs w:val="22"/>
        </w:rPr>
        <w:t>La mora DEL PROVEEDOR en el cumplimiento del plazo de entrega del bien o servicio o de cualquier otra obligación de la Orden de Compra, no obstante encontrarse dentro del plazo de imposición de multa</w:t>
      </w:r>
    </w:p>
    <w:p w14:paraId="51364962" w14:textId="77777777" w:rsidR="00EA0FDE" w:rsidRPr="00155BBF" w:rsidRDefault="00EA0FDE" w:rsidP="00EA0FDE">
      <w:pPr>
        <w:widowControl w:val="0"/>
        <w:numPr>
          <w:ilvl w:val="0"/>
          <w:numId w:val="20"/>
        </w:numPr>
        <w:tabs>
          <w:tab w:val="left" w:pos="-720"/>
        </w:tabs>
        <w:spacing w:line="276" w:lineRule="auto"/>
        <w:ind w:left="426"/>
        <w:jc w:val="both"/>
        <w:rPr>
          <w:rFonts w:eastAsia="SimSun"/>
          <w:sz w:val="22"/>
          <w:szCs w:val="22"/>
        </w:rPr>
      </w:pPr>
      <w:r w:rsidRPr="00155BBF">
        <w:rPr>
          <w:rFonts w:eastAsia="SimSun"/>
          <w:sz w:val="22"/>
          <w:szCs w:val="22"/>
        </w:rPr>
        <w:t>EL PROVEEDOR entregue el bien o servicio en inferior calidad a lo ofertado o no cumpla con las condiciones pactadas en la Orden de Compra.</w:t>
      </w:r>
    </w:p>
    <w:p w14:paraId="58E9BFFC" w14:textId="77777777" w:rsidR="005D594A" w:rsidRPr="00155BBF" w:rsidRDefault="005D594A" w:rsidP="005D594A">
      <w:pPr>
        <w:jc w:val="both"/>
        <w:rPr>
          <w:rFonts w:eastAsia="SimSun"/>
          <w:sz w:val="22"/>
          <w:szCs w:val="22"/>
          <w:lang w:val="es-NI"/>
        </w:rPr>
      </w:pPr>
    </w:p>
    <w:p w14:paraId="1A771585" w14:textId="77777777" w:rsidR="005D594A" w:rsidRPr="00155BBF" w:rsidRDefault="005D594A" w:rsidP="005D594A">
      <w:pPr>
        <w:jc w:val="both"/>
        <w:rPr>
          <w:rFonts w:eastAsia="SimSun"/>
          <w:sz w:val="22"/>
          <w:szCs w:val="22"/>
        </w:rPr>
      </w:pPr>
      <w:r w:rsidRPr="00155BBF">
        <w:rPr>
          <w:rFonts w:eastAsia="SimSun"/>
          <w:sz w:val="22"/>
          <w:szCs w:val="22"/>
        </w:rPr>
        <w:t xml:space="preserve">EXTINCIÓN DE LA ORDEN DE COMPRA </w:t>
      </w:r>
    </w:p>
    <w:p w14:paraId="69FD61BD" w14:textId="77777777" w:rsidR="005D594A" w:rsidRPr="00155BBF" w:rsidRDefault="005D594A" w:rsidP="005D594A">
      <w:pPr>
        <w:jc w:val="both"/>
        <w:rPr>
          <w:rFonts w:eastAsia="SimSun"/>
          <w:sz w:val="22"/>
          <w:szCs w:val="22"/>
        </w:rPr>
      </w:pPr>
      <w:r w:rsidRPr="00155BBF">
        <w:rPr>
          <w:rFonts w:eastAsia="SimSun"/>
          <w:sz w:val="22"/>
          <w:szCs w:val="22"/>
        </w:rPr>
        <w:t>Por mutuo acuerdo entre ambas partes.</w:t>
      </w:r>
    </w:p>
    <w:p w14:paraId="6E373A2C" w14:textId="77777777" w:rsidR="005D594A" w:rsidRPr="00155BBF" w:rsidRDefault="005D594A" w:rsidP="00E65B5A">
      <w:pPr>
        <w:jc w:val="both"/>
        <w:rPr>
          <w:rFonts w:eastAsia="SimSun"/>
          <w:sz w:val="22"/>
          <w:szCs w:val="22"/>
        </w:rPr>
      </w:pPr>
    </w:p>
    <w:p w14:paraId="643B461C" w14:textId="4B1E8DEA" w:rsidR="00E65B5A" w:rsidRPr="00155BBF" w:rsidRDefault="00E65B5A" w:rsidP="00E65B5A">
      <w:pPr>
        <w:jc w:val="both"/>
        <w:rPr>
          <w:rFonts w:eastAsia="SimSun"/>
          <w:sz w:val="22"/>
          <w:szCs w:val="22"/>
        </w:rPr>
      </w:pPr>
      <w:r w:rsidRPr="00155BBF">
        <w:rPr>
          <w:rFonts w:eastAsia="SimSun"/>
          <w:sz w:val="22"/>
          <w:szCs w:val="22"/>
        </w:rPr>
        <w:t>VIGENCIA.</w:t>
      </w:r>
    </w:p>
    <w:p w14:paraId="4CCB1CE5" w14:textId="2C78FD06" w:rsidR="00250D4B" w:rsidRDefault="00E65B5A" w:rsidP="001C78F5">
      <w:pPr>
        <w:jc w:val="both"/>
        <w:rPr>
          <w:rFonts w:eastAsia="SimSun"/>
          <w:sz w:val="22"/>
          <w:szCs w:val="22"/>
        </w:rPr>
      </w:pPr>
      <w:r w:rsidRPr="00155BBF">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6"/>
      <w:bookmarkEnd w:id="10"/>
    </w:p>
    <w:p w14:paraId="388F91CB" w14:textId="77777777" w:rsidR="00250D4B" w:rsidRDefault="00250D4B">
      <w:pPr>
        <w:spacing w:after="160" w:line="259" w:lineRule="auto"/>
        <w:rPr>
          <w:rFonts w:eastAsia="SimSun"/>
          <w:sz w:val="22"/>
          <w:szCs w:val="22"/>
        </w:rPr>
      </w:pPr>
      <w:r>
        <w:rPr>
          <w:rFonts w:eastAsia="SimSun"/>
          <w:sz w:val="22"/>
          <w:szCs w:val="22"/>
        </w:rPr>
        <w:br w:type="page"/>
      </w:r>
    </w:p>
    <w:p w14:paraId="1BA6C4A3" w14:textId="03F70AD8" w:rsidR="00250D4B" w:rsidRPr="001A6802" w:rsidRDefault="001A6802" w:rsidP="00250D4B">
      <w:pPr>
        <w:pStyle w:val="Section10Header1"/>
        <w:rPr>
          <w:sz w:val="22"/>
        </w:rPr>
      </w:pPr>
      <w:bookmarkStart w:id="11" w:name="_Toc69812651"/>
      <w:r w:rsidRPr="001A6802">
        <w:rPr>
          <w:sz w:val="22"/>
        </w:rPr>
        <w:lastRenderedPageBreak/>
        <w:t>ANEXO N° 8: GARANTÍA POR ANTICIPO</w:t>
      </w:r>
      <w:bookmarkEnd w:id="11"/>
      <w:r>
        <w:rPr>
          <w:sz w:val="22"/>
        </w:rPr>
        <w:t>.</w:t>
      </w:r>
    </w:p>
    <w:p w14:paraId="67D25C1B" w14:textId="77777777" w:rsidR="00250D4B" w:rsidRPr="001A6802" w:rsidRDefault="00250D4B" w:rsidP="00250D4B">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 w:val="22"/>
          <w:szCs w:val="22"/>
          <w:lang w:val="es-ES"/>
        </w:rPr>
      </w:pPr>
      <w:r w:rsidRPr="001A6802">
        <w:rPr>
          <w:rFonts w:ascii="Times New Roman" w:eastAsia="Times New Roman" w:hAnsi="Times New Roman"/>
          <w:b/>
          <w:sz w:val="22"/>
          <w:szCs w:val="22"/>
          <w:lang w:val="es-ES"/>
        </w:rPr>
        <w:t xml:space="preserve">Garantía a primer requerimiento </w:t>
      </w:r>
    </w:p>
    <w:p w14:paraId="0C246F2C" w14:textId="77777777" w:rsidR="00250D4B" w:rsidRPr="001A6802" w:rsidRDefault="00250D4B" w:rsidP="00250D4B">
      <w:pPr>
        <w:pStyle w:val="NormalWeb"/>
        <w:spacing w:after="120" w:afterAutospacing="0"/>
        <w:jc w:val="center"/>
        <w:rPr>
          <w:rFonts w:ascii="Times New Roman" w:hAnsi="Times New Roman"/>
          <w:i/>
          <w:sz w:val="22"/>
          <w:szCs w:val="22"/>
          <w:lang w:val="es-ES"/>
        </w:rPr>
      </w:pPr>
      <w:r w:rsidRPr="001A6802">
        <w:rPr>
          <w:rFonts w:ascii="Times New Roman" w:hAnsi="Times New Roman"/>
          <w:i/>
          <w:sz w:val="22"/>
          <w:szCs w:val="22"/>
          <w:lang w:val="es-ES"/>
        </w:rPr>
        <w:t>[Membrete o código de identificación SWIFT del Garante]</w:t>
      </w:r>
    </w:p>
    <w:p w14:paraId="6CC9AC05" w14:textId="77777777" w:rsidR="00250D4B" w:rsidRPr="00C128BA" w:rsidRDefault="00250D4B" w:rsidP="00250D4B">
      <w:pPr>
        <w:pStyle w:val="NormalWeb"/>
        <w:spacing w:after="120" w:afterAutospacing="0"/>
        <w:rPr>
          <w:rFonts w:ascii="Times New Roman" w:hAnsi="Times New Roman"/>
          <w:i/>
          <w:sz w:val="22"/>
          <w:szCs w:val="22"/>
          <w:lang w:val="es-ES"/>
        </w:rPr>
      </w:pPr>
      <w:r w:rsidRPr="00C128BA">
        <w:rPr>
          <w:rFonts w:ascii="Times New Roman" w:hAnsi="Times New Roman"/>
          <w:b/>
          <w:sz w:val="22"/>
          <w:szCs w:val="22"/>
          <w:lang w:val="es-ES"/>
        </w:rPr>
        <w:t xml:space="preserve">Beneficiario: </w:t>
      </w:r>
      <w:r w:rsidRPr="00C128BA">
        <w:rPr>
          <w:rFonts w:ascii="Times New Roman" w:hAnsi="Times New Roman"/>
          <w:i/>
          <w:sz w:val="22"/>
          <w:szCs w:val="22"/>
          <w:lang w:val="es-ES"/>
        </w:rPr>
        <w:t>[indique el nombre y la dirección del Contratante]</w:t>
      </w:r>
    </w:p>
    <w:p w14:paraId="0FD92F22" w14:textId="77777777" w:rsidR="00250D4B" w:rsidRPr="00C128BA" w:rsidRDefault="00250D4B" w:rsidP="00250D4B">
      <w:pPr>
        <w:pStyle w:val="NormalWeb"/>
        <w:spacing w:after="120" w:afterAutospacing="0"/>
        <w:rPr>
          <w:rFonts w:ascii="Times New Roman" w:hAnsi="Times New Roman"/>
          <w:i/>
          <w:sz w:val="22"/>
          <w:szCs w:val="22"/>
          <w:lang w:val="es-ES"/>
        </w:rPr>
      </w:pPr>
      <w:r w:rsidRPr="00C128BA">
        <w:rPr>
          <w:rFonts w:ascii="Times New Roman" w:hAnsi="Times New Roman"/>
          <w:b/>
          <w:sz w:val="22"/>
          <w:szCs w:val="22"/>
          <w:lang w:val="es-ES"/>
        </w:rPr>
        <w:t>Fecha:</w:t>
      </w:r>
      <w:r w:rsidRPr="00C128BA">
        <w:rPr>
          <w:rFonts w:ascii="Times New Roman" w:hAnsi="Times New Roman"/>
          <w:sz w:val="22"/>
          <w:szCs w:val="22"/>
          <w:lang w:val="es-ES"/>
        </w:rPr>
        <w:tab/>
      </w:r>
      <w:r w:rsidRPr="00C128BA">
        <w:rPr>
          <w:rFonts w:ascii="Times New Roman" w:hAnsi="Times New Roman"/>
          <w:i/>
          <w:sz w:val="22"/>
          <w:szCs w:val="22"/>
          <w:lang w:val="es-ES"/>
        </w:rPr>
        <w:t>[indique la fecha de emisión]</w:t>
      </w:r>
    </w:p>
    <w:p w14:paraId="19F1F3CF" w14:textId="77777777" w:rsidR="00250D4B" w:rsidRPr="00C128BA" w:rsidRDefault="00250D4B" w:rsidP="00250D4B">
      <w:pPr>
        <w:pStyle w:val="NormalWeb"/>
        <w:spacing w:after="120" w:afterAutospacing="0"/>
        <w:rPr>
          <w:rFonts w:ascii="Times New Roman" w:hAnsi="Times New Roman"/>
          <w:sz w:val="22"/>
          <w:szCs w:val="22"/>
          <w:lang w:val="es-ES"/>
        </w:rPr>
      </w:pPr>
      <w:r w:rsidRPr="00C128BA">
        <w:rPr>
          <w:rFonts w:ascii="Times New Roman"/>
          <w:b/>
          <w:sz w:val="22"/>
          <w:szCs w:val="22"/>
          <w:lang w:val="es-ES"/>
        </w:rPr>
        <w:t>GARANT</w:t>
      </w:r>
      <w:r w:rsidRPr="00C128BA">
        <w:rPr>
          <w:rFonts w:ascii="Times New Roman"/>
          <w:b/>
          <w:sz w:val="22"/>
          <w:szCs w:val="22"/>
          <w:lang w:val="es-ES"/>
        </w:rPr>
        <w:t>Í</w:t>
      </w:r>
      <w:r w:rsidRPr="00C128BA">
        <w:rPr>
          <w:rFonts w:ascii="Times New Roman"/>
          <w:b/>
          <w:sz w:val="22"/>
          <w:szCs w:val="22"/>
          <w:lang w:val="es-ES"/>
        </w:rPr>
        <w:t xml:space="preserve">A POR ANTICIPO </w:t>
      </w:r>
      <w:proofErr w:type="spellStart"/>
      <w:proofErr w:type="gramStart"/>
      <w:r w:rsidRPr="00C128BA">
        <w:rPr>
          <w:rFonts w:ascii="Times New Roman"/>
          <w:b/>
          <w:sz w:val="22"/>
          <w:szCs w:val="22"/>
          <w:lang w:val="es-ES"/>
        </w:rPr>
        <w:t>N.</w:t>
      </w:r>
      <w:r w:rsidRPr="00C128BA">
        <w:rPr>
          <w:rFonts w:ascii="Times New Roman"/>
          <w:b/>
          <w:sz w:val="22"/>
          <w:szCs w:val="22"/>
          <w:vertAlign w:val="superscript"/>
          <w:lang w:val="es-ES"/>
        </w:rPr>
        <w:t>o</w:t>
      </w:r>
      <w:proofErr w:type="spellEnd"/>
      <w:r w:rsidRPr="00C128BA">
        <w:rPr>
          <w:rFonts w:ascii="Times New Roman"/>
          <w:b/>
          <w:sz w:val="22"/>
          <w:szCs w:val="22"/>
          <w:lang w:val="es-ES"/>
        </w:rPr>
        <w:t>:</w:t>
      </w:r>
      <w:r w:rsidRPr="00C128BA">
        <w:rPr>
          <w:rFonts w:ascii="Times New Roman" w:hAnsi="Times New Roman"/>
          <w:i/>
          <w:sz w:val="22"/>
          <w:szCs w:val="22"/>
          <w:lang w:val="es-ES"/>
        </w:rPr>
        <w:t>[</w:t>
      </w:r>
      <w:proofErr w:type="gramEnd"/>
      <w:r w:rsidRPr="00C128BA">
        <w:rPr>
          <w:rFonts w:ascii="Times New Roman" w:hAnsi="Times New Roman"/>
          <w:i/>
          <w:sz w:val="22"/>
          <w:szCs w:val="22"/>
          <w:lang w:val="es-ES"/>
        </w:rPr>
        <w:t>indique el número de referencia de la Garantía]</w:t>
      </w:r>
    </w:p>
    <w:p w14:paraId="72231879" w14:textId="77777777" w:rsidR="00250D4B" w:rsidRPr="00C128BA" w:rsidRDefault="00250D4B" w:rsidP="00250D4B">
      <w:pPr>
        <w:pStyle w:val="NormalWeb"/>
        <w:spacing w:after="120" w:afterAutospacing="0"/>
        <w:rPr>
          <w:rFonts w:ascii="Times New Roman" w:hAnsi="Times New Roman"/>
          <w:sz w:val="22"/>
          <w:szCs w:val="22"/>
          <w:lang w:val="es-ES"/>
        </w:rPr>
      </w:pPr>
      <w:r w:rsidRPr="00C128BA">
        <w:rPr>
          <w:rFonts w:ascii="Times New Roman" w:hAnsi="Times New Roman"/>
          <w:b/>
          <w:sz w:val="22"/>
          <w:szCs w:val="22"/>
          <w:lang w:val="es-ES"/>
        </w:rPr>
        <w:t>Garante:</w:t>
      </w:r>
      <w:r w:rsidRPr="00C128BA">
        <w:rPr>
          <w:rFonts w:ascii="Times New Roman" w:hAnsi="Times New Roman"/>
          <w:i/>
          <w:sz w:val="22"/>
          <w:szCs w:val="22"/>
          <w:lang w:val="es-ES"/>
        </w:rPr>
        <w:t xml:space="preserve"> [indique el nombre y la dirección del lugar de emisión, salvo que figure en </w:t>
      </w:r>
      <w:r w:rsidRPr="00C128BA">
        <w:rPr>
          <w:rFonts w:ascii="Times New Roman" w:hAnsi="Times New Roman"/>
          <w:i/>
          <w:sz w:val="22"/>
          <w:szCs w:val="22"/>
          <w:lang w:val="es-ES"/>
        </w:rPr>
        <w:br/>
        <w:t>el membrete]</w:t>
      </w:r>
    </w:p>
    <w:p w14:paraId="476ED6B6" w14:textId="77777777" w:rsidR="00250D4B" w:rsidRPr="00C128BA" w:rsidRDefault="00250D4B" w:rsidP="00250D4B">
      <w:pPr>
        <w:pStyle w:val="NormalWeb"/>
        <w:spacing w:after="120" w:afterAutospacing="0"/>
        <w:jc w:val="both"/>
        <w:rPr>
          <w:rFonts w:ascii="Times New Roman" w:hAnsi="Times New Roman"/>
          <w:sz w:val="22"/>
          <w:szCs w:val="22"/>
          <w:lang w:val="es-ES"/>
        </w:rPr>
      </w:pPr>
      <w:r w:rsidRPr="00C128BA">
        <w:rPr>
          <w:rFonts w:ascii="Times New Roman" w:hAnsi="Times New Roman"/>
          <w:sz w:val="22"/>
          <w:szCs w:val="22"/>
          <w:lang w:val="es-ES"/>
        </w:rPr>
        <w:t xml:space="preserve">Se nos ha informado que </w:t>
      </w:r>
      <w:r w:rsidRPr="00C128BA">
        <w:rPr>
          <w:rFonts w:ascii="Times New Roman" w:hAnsi="Times New Roman"/>
          <w:i/>
          <w:sz w:val="22"/>
          <w:szCs w:val="22"/>
          <w:lang w:val="es-ES"/>
        </w:rPr>
        <w:t>[indique el nombre del Contratista, que, en el caso de una APCA, será el nombre de la APCA]</w:t>
      </w:r>
      <w:r w:rsidRPr="00C128BA">
        <w:rPr>
          <w:rFonts w:ascii="Times New Roman" w:hAnsi="Times New Roman"/>
          <w:sz w:val="22"/>
          <w:szCs w:val="22"/>
          <w:lang w:val="es-ES"/>
        </w:rPr>
        <w:t xml:space="preserve"> (en lo sucesivo, “el Postulante”) ha celebrado el Contrato </w:t>
      </w:r>
      <w:proofErr w:type="spellStart"/>
      <w:r w:rsidRPr="00C128BA">
        <w:rPr>
          <w:rFonts w:ascii="Times New Roman" w:hAnsi="Times New Roman"/>
          <w:sz w:val="22"/>
          <w:szCs w:val="22"/>
          <w:lang w:val="es-ES"/>
        </w:rPr>
        <w:t>n.</w:t>
      </w:r>
      <w:r w:rsidRPr="00C128BA">
        <w:rPr>
          <w:rFonts w:ascii="Times New Roman" w:hAnsi="Times New Roman"/>
          <w:sz w:val="22"/>
          <w:szCs w:val="22"/>
          <w:vertAlign w:val="superscript"/>
          <w:lang w:val="es-ES"/>
        </w:rPr>
        <w:t>o</w:t>
      </w:r>
      <w:proofErr w:type="spellEnd"/>
      <w:r w:rsidRPr="00C128BA">
        <w:rPr>
          <w:rFonts w:ascii="Times New Roman" w:hAnsi="Times New Roman"/>
          <w:sz w:val="22"/>
          <w:szCs w:val="22"/>
          <w:lang w:val="es-ES"/>
        </w:rPr>
        <w:t xml:space="preserve"> </w:t>
      </w:r>
      <w:r w:rsidRPr="00C128BA">
        <w:rPr>
          <w:rFonts w:ascii="Times New Roman" w:hAnsi="Times New Roman"/>
          <w:i/>
          <w:sz w:val="22"/>
          <w:szCs w:val="22"/>
          <w:lang w:val="es-ES"/>
        </w:rPr>
        <w:t xml:space="preserve">[indique el número de referencia del contrato] </w:t>
      </w:r>
      <w:r w:rsidRPr="00C128BA">
        <w:rPr>
          <w:rFonts w:ascii="Times New Roman" w:hAnsi="Times New Roman"/>
          <w:sz w:val="22"/>
          <w:szCs w:val="22"/>
          <w:lang w:val="es-ES"/>
        </w:rPr>
        <w:t xml:space="preserve">de fecha </w:t>
      </w:r>
      <w:r w:rsidRPr="00C128BA">
        <w:rPr>
          <w:rFonts w:ascii="Times New Roman" w:hAnsi="Times New Roman"/>
          <w:i/>
          <w:sz w:val="22"/>
          <w:szCs w:val="22"/>
          <w:lang w:val="es-ES"/>
        </w:rPr>
        <w:t>[indique la fecha]</w:t>
      </w:r>
      <w:r w:rsidRPr="00C128BA">
        <w:rPr>
          <w:rFonts w:ascii="Times New Roman" w:hAnsi="Times New Roman"/>
          <w:sz w:val="22"/>
          <w:szCs w:val="22"/>
          <w:lang w:val="es-ES"/>
        </w:rPr>
        <w:t xml:space="preserve"> con el Beneficiario, para la ejecución de </w:t>
      </w:r>
      <w:r w:rsidRPr="00C128BA">
        <w:rPr>
          <w:rFonts w:ascii="Times New Roman" w:hAnsi="Times New Roman"/>
          <w:i/>
          <w:sz w:val="22"/>
          <w:szCs w:val="22"/>
          <w:lang w:val="es-ES"/>
        </w:rPr>
        <w:t>[indique el nombre del contrato y una breve descripción de las Obras]</w:t>
      </w:r>
      <w:r w:rsidRPr="00C128BA">
        <w:rPr>
          <w:rFonts w:ascii="Times New Roman" w:hAnsi="Times New Roman"/>
          <w:sz w:val="22"/>
          <w:szCs w:val="22"/>
          <w:lang w:val="es-ES"/>
        </w:rPr>
        <w:t xml:space="preserve"> (en lo sucesivo, "el Contrato"). </w:t>
      </w:r>
    </w:p>
    <w:p w14:paraId="022FEE98" w14:textId="77777777" w:rsidR="00250D4B" w:rsidRPr="00C128BA" w:rsidRDefault="00250D4B" w:rsidP="00250D4B">
      <w:pPr>
        <w:pStyle w:val="NormalWeb"/>
        <w:spacing w:after="120" w:afterAutospacing="0"/>
        <w:jc w:val="both"/>
        <w:rPr>
          <w:rFonts w:ascii="Times New Roman" w:hAnsi="Times New Roman"/>
          <w:sz w:val="22"/>
          <w:szCs w:val="22"/>
          <w:lang w:val="es-ES"/>
        </w:rPr>
      </w:pPr>
      <w:r w:rsidRPr="00C128BA">
        <w:rPr>
          <w:rFonts w:ascii="Times New Roman" w:hAnsi="Times New Roman"/>
          <w:sz w:val="22"/>
          <w:szCs w:val="22"/>
          <w:lang w:val="es-ES"/>
        </w:rPr>
        <w:t xml:space="preserve">Asimismo, entendemos que, de acuerdo con las condiciones del Contrato, se deberá realizar un pago anticipado de </w:t>
      </w:r>
      <w:r w:rsidRPr="00C128BA">
        <w:rPr>
          <w:rFonts w:ascii="Times New Roman" w:hAnsi="Times New Roman"/>
          <w:i/>
          <w:sz w:val="22"/>
          <w:szCs w:val="22"/>
          <w:lang w:val="es-ES"/>
        </w:rPr>
        <w:t xml:space="preserve">[indique el monto en números] () [indique el monto en letras] </w:t>
      </w:r>
      <w:r w:rsidRPr="00C128BA">
        <w:rPr>
          <w:rFonts w:ascii="Times New Roman" w:hAnsi="Times New Roman"/>
          <w:sz w:val="22"/>
          <w:szCs w:val="22"/>
          <w:lang w:val="es-ES"/>
        </w:rPr>
        <w:t>contra una garantía por anticipo.</w:t>
      </w:r>
    </w:p>
    <w:p w14:paraId="03E0F4F8" w14:textId="77777777" w:rsidR="00250D4B" w:rsidRPr="00C128BA" w:rsidRDefault="00250D4B" w:rsidP="00250D4B">
      <w:pPr>
        <w:pStyle w:val="NormalWeb"/>
        <w:spacing w:after="120" w:afterAutospacing="0"/>
        <w:jc w:val="both"/>
        <w:rPr>
          <w:rFonts w:ascii="Times New Roman" w:hAnsi="Times New Roman"/>
          <w:sz w:val="22"/>
          <w:szCs w:val="22"/>
          <w:lang w:val="es-ES"/>
        </w:rPr>
      </w:pPr>
      <w:r w:rsidRPr="00C128BA">
        <w:rPr>
          <w:rFonts w:ascii="Times New Roman" w:hAnsi="Times New Roman"/>
          <w:sz w:val="22"/>
          <w:szCs w:val="22"/>
          <w:lang w:val="es-ES"/>
        </w:rPr>
        <w:t xml:space="preserve">A solicitud del Postulante, nosotros, en calidad de Garante, mediante la presente garantía nos comprometemos de forma irrevocable a pagar al Beneficiario una suma o sumas que no excedan en total el monto de </w:t>
      </w:r>
      <w:r w:rsidRPr="00C128BA">
        <w:rPr>
          <w:rFonts w:ascii="Times New Roman" w:hAnsi="Times New Roman"/>
          <w:i/>
          <w:sz w:val="22"/>
          <w:szCs w:val="22"/>
          <w:lang w:val="es-ES"/>
        </w:rPr>
        <w:t>[indique el monto en números] (</w:t>
      </w:r>
      <w:r w:rsidRPr="00C128BA">
        <w:rPr>
          <w:rFonts w:ascii="Times New Roman" w:hAnsi="Times New Roman"/>
          <w:i/>
          <w:sz w:val="22"/>
          <w:szCs w:val="22"/>
          <w:u w:val="single"/>
          <w:lang w:val="es-ES"/>
        </w:rPr>
        <w:t xml:space="preserve">                   </w:t>
      </w:r>
      <w:r w:rsidRPr="00C128BA">
        <w:rPr>
          <w:rFonts w:ascii="Times New Roman" w:hAnsi="Times New Roman"/>
          <w:i/>
          <w:sz w:val="22"/>
          <w:szCs w:val="22"/>
          <w:lang w:val="es-ES"/>
        </w:rPr>
        <w:t>) [indique el monto en letras]</w:t>
      </w:r>
      <w:r w:rsidRPr="00C128BA">
        <w:rPr>
          <w:rStyle w:val="Refdenotaalpie"/>
          <w:rFonts w:ascii="Times New Roman" w:hAnsi="Times New Roman"/>
          <w:i/>
          <w:sz w:val="22"/>
          <w:szCs w:val="22"/>
          <w:lang w:val="es-ES"/>
        </w:rPr>
        <w:footnoteReference w:customMarkFollows="1" w:id="1"/>
        <w:t>1</w:t>
      </w:r>
      <w:r w:rsidRPr="00C128BA">
        <w:rPr>
          <w:rFonts w:ascii="Times New Roman" w:hAnsi="Times New Roman"/>
          <w:sz w:val="22"/>
          <w:szCs w:val="22"/>
          <w:lang w:val="es-ES"/>
        </w:rPr>
        <w:t xml:space="preserve"> una vez que recibamos del Beneficiario la correspondiente solicitud por escrito, respaldada por una declaración escrita, ya sea en la misma solicitud o en otro documento firmado que la acompañe o haga referencia a ella, en la que él manifieste que el Postulante:</w:t>
      </w:r>
    </w:p>
    <w:p w14:paraId="682286F7" w14:textId="77777777" w:rsidR="00250D4B" w:rsidRPr="00C128BA" w:rsidRDefault="00250D4B" w:rsidP="00250D4B">
      <w:pPr>
        <w:pStyle w:val="P3Header1-Clauses"/>
        <w:numPr>
          <w:ilvl w:val="2"/>
          <w:numId w:val="32"/>
        </w:numPr>
        <w:tabs>
          <w:tab w:val="left" w:pos="972"/>
        </w:tabs>
        <w:spacing w:after="120"/>
        <w:rPr>
          <w:sz w:val="22"/>
          <w:szCs w:val="22"/>
          <w:lang w:val="es-ES"/>
        </w:rPr>
      </w:pPr>
      <w:r w:rsidRPr="00C128BA">
        <w:rPr>
          <w:sz w:val="22"/>
          <w:szCs w:val="22"/>
          <w:lang w:val="es-ES"/>
        </w:rPr>
        <w:t>ha utilizado el anticipo para fines distintos de los relacionados con los costos de movilización respecto de las Obras; o</w:t>
      </w:r>
    </w:p>
    <w:p w14:paraId="0FA09D65" w14:textId="77777777" w:rsidR="00250D4B" w:rsidRPr="00C128BA" w:rsidRDefault="00250D4B" w:rsidP="00250D4B">
      <w:pPr>
        <w:pStyle w:val="P3Header1-Clauses"/>
        <w:numPr>
          <w:ilvl w:val="2"/>
          <w:numId w:val="32"/>
        </w:numPr>
        <w:tabs>
          <w:tab w:val="left" w:pos="972"/>
        </w:tabs>
        <w:spacing w:after="120"/>
        <w:rPr>
          <w:sz w:val="22"/>
          <w:szCs w:val="22"/>
          <w:lang w:val="es-ES"/>
        </w:rPr>
      </w:pPr>
      <w:r w:rsidRPr="00C128BA">
        <w:rPr>
          <w:sz w:val="22"/>
          <w:szCs w:val="22"/>
          <w:lang w:val="es-ES"/>
        </w:rPr>
        <w:t xml:space="preserve"> no ha repagado el anticipo con arreglo a las condiciones del Contrato (se deberá especificar el monto que el Postulante no ha repagado). </w:t>
      </w:r>
    </w:p>
    <w:p w14:paraId="1FC2F6EC" w14:textId="77777777" w:rsidR="00250D4B" w:rsidRPr="00C128BA" w:rsidRDefault="00250D4B" w:rsidP="00250D4B">
      <w:pPr>
        <w:pStyle w:val="NormalWeb"/>
        <w:spacing w:after="120" w:afterAutospacing="0"/>
        <w:jc w:val="both"/>
        <w:rPr>
          <w:rFonts w:ascii="Times New Roman" w:hAnsi="Times New Roman"/>
          <w:sz w:val="22"/>
          <w:szCs w:val="22"/>
          <w:lang w:val="es-ES"/>
        </w:rPr>
      </w:pPr>
      <w:r w:rsidRPr="00C128BA">
        <w:rPr>
          <w:rFonts w:ascii="Times New Roman" w:hAnsi="Times New Roman"/>
          <w:sz w:val="22"/>
          <w:szCs w:val="22"/>
          <w:lang w:val="es-ES"/>
        </w:rPr>
        <w:t xml:space="preserve">Se puede presentar una demanda en virtud de esta Garantía, desde el momento en que el Garante presente un certificado del Banco del Beneficiario donde conste que el anticipo antes mencionado ha sido acreditado al Postulante en su cuenta número </w:t>
      </w:r>
      <w:r w:rsidRPr="00C128BA">
        <w:rPr>
          <w:rFonts w:ascii="Times New Roman" w:hAnsi="Times New Roman"/>
          <w:i/>
          <w:sz w:val="22"/>
          <w:szCs w:val="22"/>
          <w:lang w:val="es-ES"/>
        </w:rPr>
        <w:t>[indique el número]</w:t>
      </w:r>
      <w:r w:rsidRPr="00C128BA">
        <w:rPr>
          <w:rFonts w:ascii="Times New Roman" w:hAnsi="Times New Roman"/>
          <w:sz w:val="22"/>
          <w:szCs w:val="22"/>
          <w:lang w:val="es-ES"/>
        </w:rPr>
        <w:t xml:space="preserve"> en </w:t>
      </w:r>
      <w:r w:rsidRPr="00C128BA">
        <w:rPr>
          <w:rFonts w:ascii="Times New Roman" w:hAnsi="Times New Roman"/>
          <w:i/>
          <w:sz w:val="22"/>
          <w:szCs w:val="22"/>
          <w:lang w:val="es-ES"/>
        </w:rPr>
        <w:t>[indique el nombre y la dirección del banco del Postulante]</w:t>
      </w:r>
      <w:r w:rsidRPr="00C128BA">
        <w:rPr>
          <w:rFonts w:ascii="Times New Roman" w:hAnsi="Times New Roman"/>
          <w:sz w:val="22"/>
          <w:szCs w:val="22"/>
          <w:lang w:val="es-ES"/>
        </w:rPr>
        <w:t>.</w:t>
      </w:r>
    </w:p>
    <w:p w14:paraId="15877D4D" w14:textId="77777777" w:rsidR="00250D4B" w:rsidRPr="00C128BA" w:rsidRDefault="00250D4B" w:rsidP="00250D4B">
      <w:pPr>
        <w:pStyle w:val="NormalWeb"/>
        <w:spacing w:after="120" w:afterAutospacing="0"/>
        <w:jc w:val="both"/>
        <w:rPr>
          <w:rFonts w:ascii="Times New Roman" w:hAnsi="Times New Roman"/>
          <w:sz w:val="22"/>
          <w:szCs w:val="22"/>
          <w:lang w:val="es-ES"/>
        </w:rPr>
      </w:pPr>
      <w:r w:rsidRPr="00C128BA">
        <w:rPr>
          <w:rFonts w:ascii="Times New Roman" w:hAnsi="Times New Roman"/>
          <w:sz w:val="22"/>
          <w:szCs w:val="22"/>
          <w:lang w:val="es-ES"/>
        </w:rPr>
        <w:t xml:space="preserve">El monto máximo de esta garantía se reducirá progresivamente a medida que el monto del anticipo es reembolsado por el Postulante, según se especifica en las copias de los estados de cuenta provisionales o los certificados de pago que nos presenten. Esta garantía vencerá a más tardar en el momento en que recibamos una copia del certificado de pago provisional donde se indique que el noventa (90) por ciento </w:t>
      </w:r>
      <w:r w:rsidRPr="00C128BA">
        <w:rPr>
          <w:rFonts w:ascii="Times New Roman" w:hAnsi="Times New Roman"/>
          <w:sz w:val="22"/>
          <w:szCs w:val="22"/>
          <w:lang w:val="es-ES"/>
        </w:rPr>
        <w:lastRenderedPageBreak/>
        <w:t xml:space="preserve">del Monto Contractual Aceptado, menos las sumas provisionales, ha sido certificado para pago, o el </w:t>
      </w:r>
      <w:r w:rsidRPr="00C128BA">
        <w:rPr>
          <w:rFonts w:ascii="Times New Roman" w:hAnsi="Times New Roman"/>
          <w:i/>
          <w:sz w:val="22"/>
          <w:szCs w:val="22"/>
          <w:lang w:val="es-ES"/>
        </w:rPr>
        <w:t>[indique el día]</w:t>
      </w:r>
      <w:r w:rsidRPr="00C128BA">
        <w:rPr>
          <w:rFonts w:ascii="Times New Roman" w:hAnsi="Times New Roman"/>
          <w:sz w:val="22"/>
          <w:szCs w:val="22"/>
          <w:lang w:val="es-ES"/>
        </w:rPr>
        <w:t xml:space="preserve"> de </w:t>
      </w:r>
      <w:r w:rsidRPr="00C128BA">
        <w:rPr>
          <w:rFonts w:ascii="Times New Roman" w:hAnsi="Times New Roman"/>
          <w:i/>
          <w:sz w:val="22"/>
          <w:szCs w:val="22"/>
          <w:lang w:val="es-ES"/>
        </w:rPr>
        <w:t xml:space="preserve">[indique el mes] </w:t>
      </w:r>
      <w:r w:rsidRPr="00C128BA">
        <w:rPr>
          <w:rFonts w:ascii="Times New Roman" w:hAnsi="Times New Roman"/>
          <w:sz w:val="22"/>
          <w:szCs w:val="22"/>
          <w:lang w:val="es-ES"/>
        </w:rPr>
        <w:t xml:space="preserve">de </w:t>
      </w:r>
      <w:r w:rsidRPr="00C128BA">
        <w:rPr>
          <w:rFonts w:ascii="Times New Roman" w:hAnsi="Times New Roman"/>
          <w:i/>
          <w:sz w:val="22"/>
          <w:szCs w:val="22"/>
          <w:lang w:val="es-ES"/>
        </w:rPr>
        <w:t>[indique el año]</w:t>
      </w:r>
      <w:r w:rsidRPr="00C128BA">
        <w:rPr>
          <w:rStyle w:val="Refdenotaalpie"/>
          <w:rFonts w:ascii="Times New Roman" w:hAnsi="Times New Roman"/>
          <w:sz w:val="22"/>
          <w:szCs w:val="22"/>
          <w:lang w:val="es-ES"/>
        </w:rPr>
        <w:footnoteReference w:customMarkFollows="1" w:id="2"/>
        <w:t>2</w:t>
      </w:r>
      <w:r w:rsidRPr="00C128BA">
        <w:rPr>
          <w:rFonts w:ascii="Times New Roman" w:hAnsi="Times New Roman"/>
          <w:sz w:val="22"/>
          <w:szCs w:val="22"/>
          <w:lang w:val="es-ES"/>
        </w:rPr>
        <w:t>, lo que ocurra primero.</w:t>
      </w:r>
      <w:r w:rsidRPr="00C128BA">
        <w:rPr>
          <w:sz w:val="22"/>
          <w:szCs w:val="22"/>
          <w:lang w:val="es-ES"/>
        </w:rPr>
        <w:t xml:space="preserve"> </w:t>
      </w:r>
      <w:r w:rsidRPr="00C128BA">
        <w:rPr>
          <w:rFonts w:ascii="Times New Roman" w:hAnsi="Times New Roman"/>
          <w:sz w:val="22"/>
          <w:szCs w:val="22"/>
          <w:lang w:val="es-ES"/>
        </w:rPr>
        <w:t>En consecuencia, cualquier reclamo de pago en virtud de esta garantía deberá recibirse en nuestras oficinas a más tardar en la fecha señalada.</w:t>
      </w:r>
    </w:p>
    <w:p w14:paraId="09DEA3FB" w14:textId="77777777" w:rsidR="00250D4B" w:rsidRPr="00C128BA" w:rsidRDefault="00250D4B" w:rsidP="00250D4B">
      <w:pPr>
        <w:pStyle w:val="NormalWeb"/>
        <w:spacing w:before="0" w:after="120" w:afterAutospacing="0"/>
        <w:jc w:val="both"/>
        <w:rPr>
          <w:rFonts w:ascii="Times New Roman" w:hAnsi="Times New Roman"/>
          <w:sz w:val="22"/>
          <w:szCs w:val="22"/>
          <w:lang w:val="es-ES"/>
        </w:rPr>
      </w:pPr>
      <w:r w:rsidRPr="00C128BA">
        <w:rPr>
          <w:rFonts w:ascii="Times New Roman" w:hAnsi="Times New Roman"/>
          <w:sz w:val="22"/>
          <w:szCs w:val="22"/>
          <w:lang w:val="es-ES"/>
        </w:rPr>
        <w:t>Esta garantía está sujeta a las Reglas Uniformes de la CCI sobre Garantías a Primer Requerimiento (</w:t>
      </w:r>
      <w:proofErr w:type="spellStart"/>
      <w:r w:rsidRPr="00C128BA">
        <w:rPr>
          <w:rFonts w:ascii="Times New Roman" w:hAnsi="Times New Roman"/>
          <w:i/>
          <w:sz w:val="22"/>
          <w:szCs w:val="22"/>
          <w:lang w:val="es-ES"/>
        </w:rPr>
        <w:t>Uniform</w:t>
      </w:r>
      <w:proofErr w:type="spellEnd"/>
      <w:r w:rsidRPr="00C128BA">
        <w:rPr>
          <w:rFonts w:ascii="Times New Roman" w:hAnsi="Times New Roman"/>
          <w:i/>
          <w:sz w:val="22"/>
          <w:szCs w:val="22"/>
          <w:lang w:val="es-ES"/>
        </w:rPr>
        <w:t xml:space="preserve"> Rules </w:t>
      </w:r>
      <w:proofErr w:type="spellStart"/>
      <w:r w:rsidRPr="00C128BA">
        <w:rPr>
          <w:rFonts w:ascii="Times New Roman" w:hAnsi="Times New Roman"/>
          <w:i/>
          <w:sz w:val="22"/>
          <w:szCs w:val="22"/>
          <w:lang w:val="es-ES"/>
        </w:rPr>
        <w:t>for</w:t>
      </w:r>
      <w:proofErr w:type="spellEnd"/>
      <w:r w:rsidRPr="00C128BA">
        <w:rPr>
          <w:rFonts w:ascii="Times New Roman" w:hAnsi="Times New Roman"/>
          <w:i/>
          <w:sz w:val="22"/>
          <w:szCs w:val="22"/>
          <w:lang w:val="es-ES"/>
        </w:rPr>
        <w:t xml:space="preserve"> </w:t>
      </w:r>
      <w:proofErr w:type="spellStart"/>
      <w:r w:rsidRPr="00C128BA">
        <w:rPr>
          <w:rFonts w:ascii="Times New Roman" w:hAnsi="Times New Roman"/>
          <w:i/>
          <w:sz w:val="22"/>
          <w:szCs w:val="22"/>
          <w:lang w:val="es-ES"/>
        </w:rPr>
        <w:t>Demand</w:t>
      </w:r>
      <w:proofErr w:type="spellEnd"/>
      <w:r w:rsidRPr="00C128BA">
        <w:rPr>
          <w:rFonts w:ascii="Times New Roman" w:hAnsi="Times New Roman"/>
          <w:i/>
          <w:sz w:val="22"/>
          <w:szCs w:val="22"/>
          <w:lang w:val="es-ES"/>
        </w:rPr>
        <w:t xml:space="preserve"> </w:t>
      </w:r>
      <w:proofErr w:type="spellStart"/>
      <w:r w:rsidRPr="00C128BA">
        <w:rPr>
          <w:rFonts w:ascii="Times New Roman" w:hAnsi="Times New Roman"/>
          <w:i/>
          <w:sz w:val="22"/>
          <w:szCs w:val="22"/>
          <w:lang w:val="es-ES"/>
        </w:rPr>
        <w:t>Guarantees</w:t>
      </w:r>
      <w:proofErr w:type="spellEnd"/>
      <w:r w:rsidRPr="00C128BA">
        <w:rPr>
          <w:rFonts w:ascii="Times New Roman" w:hAnsi="Times New Roman"/>
          <w:sz w:val="22"/>
          <w:szCs w:val="22"/>
          <w:lang w:val="es-ES"/>
        </w:rPr>
        <w:t xml:space="preserve">), revisión de 2010, publicación de la Cámara de Comercio Internacional </w:t>
      </w:r>
      <w:proofErr w:type="spellStart"/>
      <w:r w:rsidRPr="00C128BA">
        <w:rPr>
          <w:rFonts w:ascii="Times New Roman" w:hAnsi="Times New Roman"/>
          <w:sz w:val="22"/>
          <w:szCs w:val="22"/>
          <w:lang w:val="es-ES"/>
        </w:rPr>
        <w:t>n.</w:t>
      </w:r>
      <w:r w:rsidRPr="00C128BA">
        <w:rPr>
          <w:rFonts w:ascii="Times New Roman" w:hAnsi="Times New Roman"/>
          <w:sz w:val="22"/>
          <w:szCs w:val="22"/>
          <w:vertAlign w:val="superscript"/>
          <w:lang w:val="es-ES"/>
        </w:rPr>
        <w:t>o</w:t>
      </w:r>
      <w:proofErr w:type="spellEnd"/>
      <w:r w:rsidRPr="00C128BA">
        <w:rPr>
          <w:rFonts w:ascii="Times New Roman" w:hAnsi="Times New Roman"/>
          <w:sz w:val="22"/>
          <w:szCs w:val="22"/>
          <w:lang w:val="es-ES"/>
        </w:rPr>
        <w:t xml:space="preserve"> 758, con exclusión, por la presente, de la declaración explicativa requerida en el artículo 15 a).</w:t>
      </w:r>
    </w:p>
    <w:p w14:paraId="3D457FB8" w14:textId="77777777" w:rsidR="00250D4B" w:rsidRPr="00C128BA" w:rsidRDefault="00250D4B" w:rsidP="00250D4B">
      <w:pPr>
        <w:pStyle w:val="NormalWeb"/>
        <w:spacing w:before="0" w:after="120" w:afterAutospacing="0"/>
        <w:jc w:val="both"/>
        <w:rPr>
          <w:rFonts w:ascii="Times New Roman" w:hAnsi="Times New Roman"/>
          <w:sz w:val="22"/>
          <w:szCs w:val="22"/>
          <w:lang w:val="es-ES"/>
        </w:rPr>
      </w:pPr>
    </w:p>
    <w:p w14:paraId="2E417DC7" w14:textId="77777777" w:rsidR="00250D4B" w:rsidRPr="008633D6" w:rsidRDefault="00250D4B" w:rsidP="00250D4B">
      <w:pPr>
        <w:spacing w:after="120"/>
        <w:jc w:val="center"/>
        <w:rPr>
          <w:lang w:val="es-ES"/>
        </w:rPr>
      </w:pPr>
      <w:r w:rsidRPr="00C128BA">
        <w:rPr>
          <w:sz w:val="22"/>
          <w:szCs w:val="22"/>
          <w:lang w:val="es-ES"/>
        </w:rPr>
        <w:t xml:space="preserve">____________________ </w:t>
      </w:r>
      <w:r w:rsidRPr="00C128BA">
        <w:rPr>
          <w:sz w:val="22"/>
          <w:szCs w:val="22"/>
          <w:lang w:val="es-ES"/>
        </w:rPr>
        <w:br/>
      </w:r>
      <w:r w:rsidRPr="008633D6">
        <w:rPr>
          <w:i/>
          <w:lang w:val="es-ES"/>
        </w:rPr>
        <w:t>[firma(s)]</w:t>
      </w:r>
    </w:p>
    <w:p w14:paraId="2182FD28" w14:textId="77777777" w:rsidR="00250D4B" w:rsidRPr="008633D6" w:rsidRDefault="00250D4B" w:rsidP="00250D4B">
      <w:pPr>
        <w:pStyle w:val="NormalWeb"/>
        <w:tabs>
          <w:tab w:val="center" w:leader="dot" w:pos="4860"/>
          <w:tab w:val="right" w:leader="dot" w:pos="9000"/>
        </w:tabs>
        <w:spacing w:before="0" w:beforeAutospacing="0" w:after="120" w:afterAutospacing="0"/>
        <w:jc w:val="both"/>
        <w:rPr>
          <w:rFonts w:ascii="Times New Roman" w:hAnsi="Times New Roman"/>
          <w:b/>
          <w:i/>
          <w:lang w:val="es-ES"/>
        </w:rPr>
      </w:pPr>
      <w:r w:rsidRPr="008633D6">
        <w:rPr>
          <w:lang w:val="es-ES"/>
        </w:rPr>
        <w:br/>
      </w:r>
      <w:r w:rsidRPr="008633D6">
        <w:rPr>
          <w:rFonts w:ascii="Times New Roman" w:hAnsi="Times New Roman"/>
          <w:b/>
          <w:i/>
          <w:szCs w:val="20"/>
          <w:lang w:val="es-ES"/>
        </w:rPr>
        <w:t xml:space="preserve">Nota: El texto en </w:t>
      </w:r>
      <w:r>
        <w:rPr>
          <w:rFonts w:ascii="Times New Roman" w:hAnsi="Times New Roman"/>
          <w:b/>
          <w:i/>
          <w:szCs w:val="20"/>
          <w:lang w:val="es-ES"/>
        </w:rPr>
        <w:t>letra cursiva</w:t>
      </w:r>
      <w:r w:rsidRPr="008633D6">
        <w:rPr>
          <w:rFonts w:ascii="Times New Roman" w:hAnsi="Times New Roman"/>
          <w:b/>
          <w:i/>
          <w:szCs w:val="20"/>
          <w:lang w:val="es-ES"/>
        </w:rPr>
        <w:t xml:space="preserve"> (incluidas las notas al pie) tiene por objeto ayudar a preparar este modelo y debe eliminarse del documento definitivo.</w:t>
      </w:r>
    </w:p>
    <w:p w14:paraId="143E1359" w14:textId="64D0B5D6" w:rsidR="00EB09C6" w:rsidRDefault="00EB09C6">
      <w:pPr>
        <w:spacing w:after="160" w:line="259" w:lineRule="auto"/>
        <w:rPr>
          <w:rFonts w:eastAsia="SimSun"/>
          <w:sz w:val="22"/>
          <w:szCs w:val="22"/>
        </w:rPr>
      </w:pPr>
      <w:r>
        <w:rPr>
          <w:rFonts w:eastAsia="SimSun"/>
          <w:sz w:val="22"/>
          <w:szCs w:val="22"/>
        </w:rPr>
        <w:br w:type="page"/>
      </w:r>
    </w:p>
    <w:p w14:paraId="673CEEB3" w14:textId="4C3069DD" w:rsidR="00933A10" w:rsidRPr="005A412A" w:rsidRDefault="00933A10" w:rsidP="00933A10">
      <w:pPr>
        <w:keepNext/>
        <w:keepLines/>
        <w:spacing w:before="240"/>
        <w:jc w:val="center"/>
        <w:outlineLvl w:val="0"/>
        <w:rPr>
          <w:b/>
          <w:bCs/>
          <w:sz w:val="22"/>
          <w:szCs w:val="22"/>
        </w:rPr>
      </w:pPr>
      <w:r w:rsidRPr="00933A10">
        <w:rPr>
          <w:b/>
          <w:sz w:val="22"/>
        </w:rPr>
        <w:lastRenderedPageBreak/>
        <w:t>ANEXO N° 9:</w:t>
      </w:r>
      <w:r w:rsidRPr="001A6802">
        <w:rPr>
          <w:sz w:val="22"/>
        </w:rPr>
        <w:t xml:space="preserve"> </w:t>
      </w:r>
      <w:bookmarkStart w:id="12" w:name="_Toc488177436"/>
      <w:bookmarkStart w:id="13" w:name="_Toc502821174"/>
      <w:r w:rsidRPr="005A412A">
        <w:rPr>
          <w:b/>
          <w:bCs/>
          <w:sz w:val="22"/>
          <w:szCs w:val="22"/>
        </w:rPr>
        <w:t>GARANTÍA DE CUMPLIMIENTO</w:t>
      </w:r>
      <w:bookmarkEnd w:id="12"/>
      <w:bookmarkEnd w:id="13"/>
      <w:r w:rsidRPr="005A412A">
        <w:rPr>
          <w:b/>
          <w:bCs/>
          <w:sz w:val="22"/>
          <w:szCs w:val="22"/>
        </w:rPr>
        <w:t xml:space="preserve"> DE CONTRATO</w:t>
      </w:r>
      <w:r w:rsidR="0076018B">
        <w:rPr>
          <w:b/>
          <w:bCs/>
          <w:sz w:val="22"/>
          <w:szCs w:val="22"/>
        </w:rPr>
        <w:t xml:space="preserve"> U ORDEN DE COMPRA</w:t>
      </w:r>
    </w:p>
    <w:p w14:paraId="279E469C" w14:textId="77777777" w:rsidR="00933A10" w:rsidRPr="005A412A" w:rsidRDefault="00933A10" w:rsidP="00933A10">
      <w:pPr>
        <w:jc w:val="center"/>
        <w:rPr>
          <w:b/>
          <w:bCs/>
          <w:lang w:val="es-ES"/>
        </w:rPr>
      </w:pPr>
      <w:bookmarkStart w:id="14" w:name="_Toc348001572"/>
    </w:p>
    <w:p w14:paraId="7E0792A1" w14:textId="77777777" w:rsidR="00933A10" w:rsidRPr="005A412A" w:rsidRDefault="00933A10" w:rsidP="00933A10">
      <w:pPr>
        <w:numPr>
          <w:ilvl w:val="0"/>
          <w:numId w:val="38"/>
        </w:numPr>
        <w:spacing w:after="200" w:line="276" w:lineRule="auto"/>
        <w:jc w:val="center"/>
        <w:rPr>
          <w:b/>
          <w:bCs/>
          <w:lang w:val="es-ES"/>
        </w:rPr>
      </w:pPr>
      <w:r w:rsidRPr="005A412A">
        <w:rPr>
          <w:b/>
          <w:bCs/>
          <w:lang w:val="es-ES"/>
        </w:rPr>
        <w:t>Modelo de Garantía Bancaria</w:t>
      </w:r>
      <w:bookmarkEnd w:id="14"/>
    </w:p>
    <w:p w14:paraId="03912107" w14:textId="77777777" w:rsidR="00933A10" w:rsidRPr="005A412A" w:rsidRDefault="00933A10" w:rsidP="00933A10">
      <w:pPr>
        <w:tabs>
          <w:tab w:val="center" w:pos="4419"/>
          <w:tab w:val="right" w:pos="8838"/>
        </w:tabs>
        <w:rPr>
          <w:i/>
          <w:iCs/>
          <w:lang w:val="es-ES"/>
        </w:rPr>
      </w:pPr>
    </w:p>
    <w:p w14:paraId="71ACCACE" w14:textId="77777777" w:rsidR="00933A10" w:rsidRPr="005A412A" w:rsidRDefault="00933A10" w:rsidP="00933A10">
      <w:pPr>
        <w:tabs>
          <w:tab w:val="center" w:pos="4419"/>
          <w:tab w:val="right" w:pos="8838"/>
        </w:tabs>
        <w:rPr>
          <w:i/>
          <w:iCs/>
          <w:lang w:val="es-ES"/>
        </w:rPr>
      </w:pPr>
      <w:r w:rsidRPr="005A412A">
        <w:rPr>
          <w:i/>
          <w:iCs/>
          <w:lang w:val="es-ES"/>
        </w:rPr>
        <w:t xml:space="preserve">[El banco, a solicitud del Licitante seleccionado, deberá completar este formulario de acuerdo con las instrucciones indicadas]. </w:t>
      </w:r>
    </w:p>
    <w:p w14:paraId="0CED22B2" w14:textId="77777777" w:rsidR="00933A10" w:rsidRPr="005A412A" w:rsidRDefault="00933A10" w:rsidP="00933A10">
      <w:pPr>
        <w:tabs>
          <w:tab w:val="center" w:pos="4419"/>
          <w:tab w:val="right" w:pos="8838"/>
        </w:tabs>
        <w:rPr>
          <w:i/>
          <w:iCs/>
          <w:lang w:val="es-ES"/>
        </w:rPr>
      </w:pPr>
    </w:p>
    <w:p w14:paraId="0058C2D6" w14:textId="77777777" w:rsidR="00933A10" w:rsidRPr="005A412A" w:rsidRDefault="00933A10" w:rsidP="00933A10">
      <w:pPr>
        <w:tabs>
          <w:tab w:val="center" w:pos="4419"/>
          <w:tab w:val="right" w:pos="8838"/>
        </w:tabs>
        <w:rPr>
          <w:i/>
          <w:iCs/>
          <w:lang w:val="es-ES"/>
        </w:rPr>
      </w:pPr>
      <w:r w:rsidRPr="005A412A">
        <w:rPr>
          <w:i/>
          <w:iCs/>
          <w:lang w:val="es-ES"/>
        </w:rPr>
        <w:t>[Membrete del Garante o código de identificación SWIFT]</w:t>
      </w:r>
    </w:p>
    <w:p w14:paraId="683739BF" w14:textId="77777777" w:rsidR="00933A10" w:rsidRPr="005A412A" w:rsidRDefault="00933A10" w:rsidP="00933A10">
      <w:pPr>
        <w:spacing w:before="280" w:after="280"/>
        <w:rPr>
          <w:i/>
          <w:iCs/>
          <w:color w:val="000000"/>
          <w:lang w:val="es-ES" w:eastAsia="ar-SA"/>
        </w:rPr>
      </w:pPr>
      <w:r w:rsidRPr="005A412A">
        <w:rPr>
          <w:b/>
          <w:bCs/>
          <w:color w:val="000000"/>
          <w:lang w:val="es-ES" w:eastAsia="ar-SA"/>
        </w:rPr>
        <w:t>Beneficiario:</w:t>
      </w:r>
      <w:r w:rsidRPr="005A412A">
        <w:rPr>
          <w:color w:val="000000"/>
          <w:lang w:val="es-ES" w:eastAsia="ar-SA"/>
        </w:rPr>
        <w:tab/>
      </w:r>
      <w:r w:rsidRPr="005A412A">
        <w:rPr>
          <w:i/>
          <w:iCs/>
          <w:color w:val="000000"/>
          <w:lang w:val="es-ES" w:eastAsia="ar-SA"/>
        </w:rPr>
        <w:t>[indique el nombre y la dirección del Comprador]</w:t>
      </w:r>
      <w:r w:rsidRPr="005A412A">
        <w:rPr>
          <w:color w:val="000000"/>
          <w:lang w:val="es-ES" w:eastAsia="ar-SA"/>
        </w:rPr>
        <w:tab/>
      </w:r>
      <w:r w:rsidRPr="005A412A">
        <w:rPr>
          <w:color w:val="000000"/>
          <w:lang w:val="es-ES" w:eastAsia="ar-SA"/>
        </w:rPr>
        <w:tab/>
      </w:r>
    </w:p>
    <w:p w14:paraId="29AF4276" w14:textId="77777777" w:rsidR="00933A10" w:rsidRPr="005A412A" w:rsidRDefault="00933A10" w:rsidP="00933A10">
      <w:pPr>
        <w:spacing w:before="280" w:after="280"/>
        <w:rPr>
          <w:color w:val="000000"/>
          <w:lang w:val="es-ES" w:eastAsia="ar-SA"/>
        </w:rPr>
      </w:pPr>
      <w:r w:rsidRPr="005A412A">
        <w:rPr>
          <w:b/>
          <w:bCs/>
          <w:color w:val="000000"/>
          <w:lang w:val="es-ES" w:eastAsia="ar-SA"/>
        </w:rPr>
        <w:t>Fecha:</w:t>
      </w:r>
      <w:r w:rsidRPr="005A412A">
        <w:rPr>
          <w:color w:val="000000"/>
          <w:lang w:val="es-ES" w:eastAsia="ar-SA"/>
        </w:rPr>
        <w:tab/>
        <w:t xml:space="preserve"> </w:t>
      </w:r>
      <w:r w:rsidRPr="005A412A">
        <w:rPr>
          <w:i/>
          <w:iCs/>
          <w:color w:val="000000"/>
          <w:lang w:val="es-ES" w:eastAsia="ar-SA"/>
        </w:rPr>
        <w:t>[indique la fecha de la emisión]</w:t>
      </w:r>
    </w:p>
    <w:p w14:paraId="43956436" w14:textId="77777777" w:rsidR="00933A10" w:rsidRPr="005A412A" w:rsidRDefault="00933A10" w:rsidP="00933A10">
      <w:pPr>
        <w:spacing w:before="280" w:after="280"/>
        <w:rPr>
          <w:color w:val="000000"/>
          <w:spacing w:val="-2"/>
          <w:lang w:val="es-ES" w:eastAsia="ar-SA"/>
        </w:rPr>
      </w:pPr>
      <w:r w:rsidRPr="005A412A">
        <w:rPr>
          <w:b/>
          <w:bCs/>
          <w:color w:val="000000"/>
          <w:spacing w:val="-2"/>
          <w:lang w:val="es-ES" w:eastAsia="ar-SA"/>
        </w:rPr>
        <w:t>GARANTÍA DE CUMPLIMIENTO N</w:t>
      </w:r>
      <w:r w:rsidRPr="005A412A">
        <w:rPr>
          <w:b/>
          <w:bCs/>
          <w:color w:val="000000"/>
          <w:spacing w:val="-2"/>
          <w:vertAlign w:val="superscript"/>
          <w:lang w:val="es-ES" w:eastAsia="ar-SA"/>
        </w:rPr>
        <w:t>o</w:t>
      </w:r>
      <w:r w:rsidRPr="005A412A">
        <w:rPr>
          <w:b/>
          <w:bCs/>
          <w:color w:val="000000"/>
          <w:spacing w:val="-2"/>
          <w:lang w:val="es-ES" w:eastAsia="ar-SA"/>
        </w:rPr>
        <w:t>:</w:t>
      </w:r>
      <w:r w:rsidRPr="005A412A">
        <w:rPr>
          <w:color w:val="000000"/>
          <w:spacing w:val="-2"/>
          <w:lang w:val="es-ES" w:eastAsia="ar-SA"/>
        </w:rPr>
        <w:tab/>
      </w:r>
      <w:r w:rsidRPr="005A412A">
        <w:rPr>
          <w:i/>
          <w:iCs/>
          <w:color w:val="000000"/>
          <w:spacing w:val="-2"/>
          <w:lang w:val="es-ES" w:eastAsia="ar-SA"/>
        </w:rPr>
        <w:t>[indique el número de referencia de la Garantía]</w:t>
      </w:r>
    </w:p>
    <w:p w14:paraId="5532400F" w14:textId="77777777" w:rsidR="00933A10" w:rsidRPr="005A412A" w:rsidRDefault="00933A10" w:rsidP="00933A10">
      <w:pPr>
        <w:spacing w:before="280" w:after="280"/>
        <w:rPr>
          <w:color w:val="000000"/>
          <w:lang w:val="es-ES" w:eastAsia="ar-SA"/>
        </w:rPr>
      </w:pPr>
      <w:r w:rsidRPr="005A412A">
        <w:rPr>
          <w:b/>
          <w:bCs/>
          <w:color w:val="000000"/>
          <w:lang w:val="es-ES" w:eastAsia="ar-SA"/>
        </w:rPr>
        <w:t>Garante:</w:t>
      </w:r>
      <w:r w:rsidRPr="005A412A">
        <w:rPr>
          <w:color w:val="000000"/>
          <w:lang w:val="es-ES" w:eastAsia="ar-SA"/>
        </w:rPr>
        <w:t xml:space="preserve"> </w:t>
      </w:r>
      <w:r w:rsidRPr="005A412A">
        <w:rPr>
          <w:i/>
          <w:iCs/>
          <w:color w:val="000000"/>
          <w:lang w:val="es-ES" w:eastAsia="ar-SA"/>
        </w:rPr>
        <w:t xml:space="preserve">[indique el nombre y la dirección del lugar de emisión, salvo que figure en </w:t>
      </w:r>
      <w:r w:rsidRPr="005A412A">
        <w:rPr>
          <w:i/>
          <w:iCs/>
          <w:color w:val="000000"/>
          <w:lang w:val="es-ES" w:eastAsia="ar-SA"/>
        </w:rPr>
        <w:br/>
        <w:t>el membrete]</w:t>
      </w:r>
    </w:p>
    <w:p w14:paraId="03D0747E" w14:textId="1EB056F0" w:rsidR="00933A10" w:rsidRPr="005A412A" w:rsidRDefault="00933A10" w:rsidP="00933A10">
      <w:pPr>
        <w:spacing w:before="280" w:after="280"/>
        <w:jc w:val="both"/>
        <w:rPr>
          <w:color w:val="000000"/>
          <w:lang w:val="es-ES" w:eastAsia="ar-SA"/>
        </w:rPr>
      </w:pPr>
      <w:r w:rsidRPr="005A412A">
        <w:rPr>
          <w:color w:val="000000"/>
          <w:lang w:val="es-ES" w:eastAsia="ar-SA"/>
        </w:rPr>
        <w:t xml:space="preserve">Se nos ha informado que </w:t>
      </w:r>
      <w:r w:rsidRPr="005A412A">
        <w:rPr>
          <w:i/>
          <w:iCs/>
          <w:color w:val="000000"/>
          <w:lang w:val="es-ES" w:eastAsia="ar-SA"/>
        </w:rPr>
        <w:t xml:space="preserve">[indique el nombre del Proveedor; si se trata de una Asociación </w:t>
      </w:r>
      <w:r w:rsidRPr="005A412A">
        <w:rPr>
          <w:i/>
          <w:iCs/>
          <w:color w:val="000000"/>
          <w:lang w:val="es-ES" w:eastAsia="ar-SA"/>
        </w:rPr>
        <w:br/>
        <w:t>en Participación, Consorcio o Asociación, será el nombre de esta]</w:t>
      </w:r>
      <w:r w:rsidRPr="005A412A">
        <w:rPr>
          <w:color w:val="000000"/>
          <w:lang w:val="es-ES" w:eastAsia="ar-SA"/>
        </w:rPr>
        <w:t xml:space="preserve"> (en adelante, el “Solicitante”) ha celebrado el Contrato</w:t>
      </w:r>
      <w:r>
        <w:rPr>
          <w:color w:val="000000"/>
          <w:lang w:val="es-ES" w:eastAsia="ar-SA"/>
        </w:rPr>
        <w:t xml:space="preserve"> u Orden de Compra</w:t>
      </w:r>
      <w:r w:rsidRPr="005A412A">
        <w:rPr>
          <w:color w:val="000000"/>
          <w:lang w:val="es-ES" w:eastAsia="ar-SA"/>
        </w:rPr>
        <w:t xml:space="preserve"> n</w:t>
      </w:r>
      <w:r w:rsidRPr="005A412A">
        <w:rPr>
          <w:color w:val="000000"/>
          <w:vertAlign w:val="superscript"/>
          <w:lang w:val="es-ES" w:eastAsia="ar-SA"/>
        </w:rPr>
        <w:t>o</w:t>
      </w:r>
      <w:r w:rsidRPr="005A412A">
        <w:rPr>
          <w:color w:val="000000"/>
          <w:lang w:val="es-ES" w:eastAsia="ar-SA"/>
        </w:rPr>
        <w:t xml:space="preserve"> </w:t>
      </w:r>
      <w:r w:rsidRPr="005A412A">
        <w:rPr>
          <w:i/>
          <w:iCs/>
          <w:color w:val="000000"/>
          <w:lang w:val="es-ES" w:eastAsia="ar-SA"/>
        </w:rPr>
        <w:t xml:space="preserve">[indique el número de referencia del </w:t>
      </w:r>
      <w:r>
        <w:rPr>
          <w:i/>
          <w:iCs/>
          <w:color w:val="000000"/>
          <w:lang w:val="es-ES" w:eastAsia="ar-SA"/>
        </w:rPr>
        <w:t>Contrato u Orden de Compra</w:t>
      </w:r>
      <w:r w:rsidRPr="005A412A">
        <w:rPr>
          <w:i/>
          <w:iCs/>
          <w:color w:val="000000"/>
          <w:lang w:val="es-ES" w:eastAsia="ar-SA"/>
        </w:rPr>
        <w:t>]</w:t>
      </w:r>
      <w:r w:rsidRPr="005A412A">
        <w:rPr>
          <w:color w:val="000000"/>
          <w:lang w:val="es-ES" w:eastAsia="ar-SA"/>
        </w:rPr>
        <w:t xml:space="preserve">, </w:t>
      </w:r>
      <w:r w:rsidRPr="005A412A">
        <w:rPr>
          <w:color w:val="000000"/>
          <w:lang w:val="es-ES" w:eastAsia="ar-SA"/>
        </w:rPr>
        <w:br/>
        <w:t xml:space="preserve">de fecha </w:t>
      </w:r>
      <w:r w:rsidRPr="005A412A">
        <w:rPr>
          <w:i/>
          <w:iCs/>
          <w:color w:val="000000"/>
          <w:lang w:val="es-ES" w:eastAsia="ar-SA"/>
        </w:rPr>
        <w:t>[indique fecha]</w:t>
      </w:r>
      <w:r w:rsidRPr="005A412A">
        <w:rPr>
          <w:color w:val="000000"/>
          <w:lang w:val="es-ES" w:eastAsia="ar-SA"/>
        </w:rPr>
        <w:t xml:space="preserve">, con el Beneficiario para el suministro de </w:t>
      </w:r>
      <w:r w:rsidRPr="005A412A">
        <w:rPr>
          <w:i/>
          <w:iCs/>
          <w:color w:val="000000"/>
          <w:lang w:val="es-ES" w:eastAsia="ar-SA"/>
        </w:rPr>
        <w:t xml:space="preserve">[indique nombre del </w:t>
      </w:r>
      <w:r>
        <w:rPr>
          <w:i/>
          <w:iCs/>
          <w:color w:val="000000"/>
          <w:lang w:val="es-ES" w:eastAsia="ar-SA"/>
        </w:rPr>
        <w:t>Contrato u Orden de Compra</w:t>
      </w:r>
      <w:r w:rsidRPr="005A412A">
        <w:rPr>
          <w:i/>
          <w:iCs/>
          <w:color w:val="000000"/>
          <w:lang w:val="es-ES" w:eastAsia="ar-SA"/>
        </w:rPr>
        <w:t xml:space="preserve"> y breve descripción de los Bienes para el sector de la salud y los Servicios Conexos]</w:t>
      </w:r>
      <w:r w:rsidRPr="005A412A">
        <w:rPr>
          <w:color w:val="000000"/>
          <w:lang w:val="es-ES" w:eastAsia="ar-SA"/>
        </w:rPr>
        <w:t xml:space="preserve"> (en adelante, el “</w:t>
      </w:r>
      <w:r>
        <w:rPr>
          <w:color w:val="000000"/>
          <w:lang w:val="es-ES" w:eastAsia="ar-SA"/>
        </w:rPr>
        <w:t>Contrato u Orden de Compra</w:t>
      </w:r>
      <w:r w:rsidRPr="005A412A">
        <w:rPr>
          <w:color w:val="000000"/>
          <w:lang w:val="es-ES" w:eastAsia="ar-SA"/>
        </w:rPr>
        <w:t xml:space="preserve">”). </w:t>
      </w:r>
    </w:p>
    <w:p w14:paraId="6F11AE9B" w14:textId="61929590" w:rsidR="00933A10" w:rsidRPr="005A412A" w:rsidRDefault="00933A10" w:rsidP="00933A10">
      <w:pPr>
        <w:spacing w:before="280" w:after="280"/>
        <w:jc w:val="both"/>
        <w:rPr>
          <w:color w:val="000000"/>
          <w:lang w:val="es-ES" w:eastAsia="ar-SA"/>
        </w:rPr>
      </w:pPr>
      <w:r w:rsidRPr="005A412A">
        <w:rPr>
          <w:color w:val="000000"/>
          <w:lang w:val="es-ES" w:eastAsia="ar-SA"/>
        </w:rPr>
        <w:t xml:space="preserve">Además, entendemos que, de acuerdo con las condiciones del </w:t>
      </w:r>
      <w:r>
        <w:rPr>
          <w:color w:val="000000"/>
          <w:lang w:val="es-ES" w:eastAsia="ar-SA"/>
        </w:rPr>
        <w:t>Contrato u Orden de Compra</w:t>
      </w:r>
      <w:r w:rsidRPr="005A412A">
        <w:rPr>
          <w:color w:val="000000"/>
          <w:lang w:val="es-ES" w:eastAsia="ar-SA"/>
        </w:rPr>
        <w:t>, se requiere una Garantía de Cumplimiento.</w:t>
      </w:r>
    </w:p>
    <w:p w14:paraId="1464704A" w14:textId="3B03AF11" w:rsidR="00933A10" w:rsidRPr="005A412A" w:rsidRDefault="00933A10" w:rsidP="00933A10">
      <w:pPr>
        <w:spacing w:before="280" w:after="280"/>
        <w:jc w:val="both"/>
        <w:rPr>
          <w:color w:val="000000"/>
          <w:lang w:val="es-ES" w:eastAsia="ar-SA"/>
        </w:rPr>
      </w:pPr>
      <w:r w:rsidRPr="005A412A">
        <w:rPr>
          <w:color w:val="000000"/>
          <w:lang w:val="es-ES" w:eastAsia="ar-SA"/>
        </w:rPr>
        <w:t xml:space="preserve">A pedido del Solicitante, nosotros, en calidad de Garantes, por medio de la presente nos obligamos irrevocablemente a pagar al Beneficiario una suma (o sumas) que no exceda/n un monto total de </w:t>
      </w:r>
      <w:r w:rsidRPr="005A412A">
        <w:rPr>
          <w:i/>
          <w:iCs/>
          <w:color w:val="000000"/>
          <w:lang w:val="es-ES" w:eastAsia="ar-SA"/>
        </w:rPr>
        <w:t>[indique la(s) suma(s) en cifras y en letras]</w:t>
      </w:r>
      <w:r w:rsidRPr="005A412A">
        <w:rPr>
          <w:color w:val="000000"/>
          <w:vertAlign w:val="superscript"/>
          <w:lang w:val="es-ES" w:eastAsia="ar-SA"/>
        </w:rPr>
        <w:footnoteReference w:id="3"/>
      </w:r>
      <w:r w:rsidRPr="005A412A">
        <w:rPr>
          <w:color w:val="000000"/>
          <w:lang w:val="es-ES" w:eastAsia="ar-SA"/>
        </w:rPr>
        <w:t xml:space="preserve">. Dicha(s) suma(s) se pagará(n) en los mismos tipos y proporciones de las monedas en las que se deba pagar el Precio del </w:t>
      </w:r>
      <w:r>
        <w:rPr>
          <w:color w:val="000000"/>
          <w:lang w:val="es-ES" w:eastAsia="ar-SA"/>
        </w:rPr>
        <w:t>Contrato u Orden de Compra</w:t>
      </w:r>
      <w:r w:rsidRPr="005A412A">
        <w:rPr>
          <w:color w:val="000000"/>
          <w:lang w:val="es-ES" w:eastAsia="ar-SA"/>
        </w:rPr>
        <w:t xml:space="preserve">, al recibir la correspondiente solicitud del Beneficiario, respaldada por una declaración, ya sea en la misma demanda o en un documento aparte firmado que la acompañe o haga referencia a ella, en la que se indique que el Solicitante incumplió sus obligaciones en virtud del </w:t>
      </w:r>
      <w:r>
        <w:rPr>
          <w:color w:val="000000"/>
          <w:lang w:val="es-ES" w:eastAsia="ar-SA"/>
        </w:rPr>
        <w:t>Contrato u Orden de Compra</w:t>
      </w:r>
      <w:r w:rsidRPr="005A412A">
        <w:rPr>
          <w:color w:val="000000"/>
          <w:lang w:val="es-ES" w:eastAsia="ar-SA"/>
        </w:rPr>
        <w:t xml:space="preserve">, sin que el Beneficiario tenga que probar o aducir causa o razón alguna de su solicitud o de la suma especificada en ella. </w:t>
      </w:r>
    </w:p>
    <w:p w14:paraId="6C3483A6" w14:textId="4B140B91" w:rsidR="00933A10" w:rsidRPr="005A412A" w:rsidRDefault="00933A10" w:rsidP="00933A10">
      <w:pPr>
        <w:spacing w:before="280" w:after="280"/>
        <w:jc w:val="both"/>
        <w:rPr>
          <w:color w:val="000000"/>
          <w:lang w:val="es-ES" w:eastAsia="ar-SA"/>
        </w:rPr>
      </w:pPr>
      <w:r w:rsidRPr="005A412A">
        <w:rPr>
          <w:color w:val="000000"/>
          <w:lang w:val="es-ES" w:eastAsia="ar-SA"/>
        </w:rPr>
        <w:lastRenderedPageBreak/>
        <w:footnoteReference w:customMarkFollows="1" w:id="4"/>
        <w:t>Esta Garantía tendrá una vigencia de</w:t>
      </w:r>
      <w:proofErr w:type="gramStart"/>
      <w:r w:rsidRPr="005A412A">
        <w:rPr>
          <w:color w:val="000000"/>
          <w:lang w:val="es-ES" w:eastAsia="ar-SA"/>
        </w:rPr>
        <w:t xml:space="preserve"> ….</w:t>
      </w:r>
      <w:proofErr w:type="gramEnd"/>
      <w:r w:rsidRPr="005A412A">
        <w:rPr>
          <w:color w:val="000000"/>
          <w:lang w:val="es-ES" w:eastAsia="ar-SA"/>
        </w:rPr>
        <w:t xml:space="preserve">. días contados a partir de la distribución del </w:t>
      </w:r>
      <w:r>
        <w:rPr>
          <w:color w:val="000000"/>
          <w:lang w:val="es-ES" w:eastAsia="ar-SA"/>
        </w:rPr>
        <w:t>Contrato u Orden de Compra</w:t>
      </w:r>
      <w:r w:rsidRPr="005A412A">
        <w:rPr>
          <w:color w:val="000000"/>
          <w:lang w:val="es-ES" w:eastAsia="ar-SA"/>
        </w:rPr>
        <w:t xml:space="preserve">, la cual vencerá a más tardar el </w:t>
      </w:r>
      <w:r w:rsidRPr="005A412A">
        <w:rPr>
          <w:color w:val="000000"/>
          <w:lang w:val="es-AR" w:eastAsia="ar-SA"/>
        </w:rPr>
        <w:t>….</w:t>
      </w:r>
      <w:r w:rsidRPr="005A412A">
        <w:rPr>
          <w:color w:val="000000"/>
          <w:lang w:val="es-ES" w:eastAsia="ar-SA"/>
        </w:rPr>
        <w:t xml:space="preserve"> de </w:t>
      </w:r>
      <w:r w:rsidRPr="005A412A">
        <w:rPr>
          <w:color w:val="000000"/>
          <w:lang w:val="es-AR" w:eastAsia="ar-SA"/>
        </w:rPr>
        <w:t>……</w:t>
      </w:r>
      <w:r w:rsidRPr="005A412A">
        <w:rPr>
          <w:i/>
          <w:iCs/>
          <w:color w:val="000000"/>
          <w:lang w:val="es-ES" w:eastAsia="ar-SA"/>
        </w:rPr>
        <w:t xml:space="preserve"> </w:t>
      </w:r>
      <w:r w:rsidRPr="005A412A">
        <w:rPr>
          <w:color w:val="000000"/>
          <w:lang w:val="es-ES" w:eastAsia="ar-SA"/>
        </w:rPr>
        <w:t xml:space="preserve">de </w:t>
      </w:r>
      <w:r w:rsidRPr="005A412A">
        <w:rPr>
          <w:color w:val="000000"/>
          <w:lang w:val="es-AR" w:eastAsia="ar-SA"/>
        </w:rPr>
        <w:t>…</w:t>
      </w:r>
      <w:r w:rsidRPr="005A412A">
        <w:rPr>
          <w:color w:val="000000"/>
          <w:lang w:val="es-ES" w:eastAsia="ar-SA"/>
        </w:rPr>
        <w:t xml:space="preserve">, y cualquier solicitud de pago que </w:t>
      </w:r>
      <w:r w:rsidRPr="005A412A">
        <w:rPr>
          <w:color w:val="000000"/>
          <w:lang w:val="es-ES" w:eastAsia="ar-SA"/>
        </w:rPr>
        <w:br/>
        <w:t xml:space="preserve">se presente en virtud de ella deberá recibirse en las oficinas indicadas más arriba en esta </w:t>
      </w:r>
      <w:r w:rsidRPr="005A412A">
        <w:rPr>
          <w:color w:val="000000"/>
          <w:lang w:val="es-ES" w:eastAsia="ar-SA"/>
        </w:rPr>
        <w:br/>
        <w:t xml:space="preserve">fecha o antes. </w:t>
      </w:r>
    </w:p>
    <w:p w14:paraId="35AB5D0F" w14:textId="77777777" w:rsidR="00933A10" w:rsidRPr="005A412A" w:rsidRDefault="00933A10" w:rsidP="00933A10">
      <w:pPr>
        <w:spacing w:before="280" w:after="280"/>
        <w:jc w:val="both"/>
        <w:rPr>
          <w:color w:val="000000"/>
          <w:lang w:val="es-ES" w:eastAsia="ar-SA"/>
        </w:rPr>
      </w:pPr>
    </w:p>
    <w:p w14:paraId="0A1DD5B4" w14:textId="77777777" w:rsidR="00933A10" w:rsidRPr="005A412A" w:rsidRDefault="00933A10" w:rsidP="00933A10">
      <w:pPr>
        <w:jc w:val="center"/>
        <w:rPr>
          <w:lang w:val="es-ES"/>
        </w:rPr>
      </w:pPr>
      <w:r w:rsidRPr="005A412A">
        <w:rPr>
          <w:lang w:val="es-ES"/>
        </w:rPr>
        <w:t xml:space="preserve">_____________________ </w:t>
      </w:r>
      <w:r w:rsidRPr="005A412A">
        <w:rPr>
          <w:lang w:val="es-ES"/>
        </w:rPr>
        <w:br/>
      </w:r>
      <w:r w:rsidRPr="005A412A">
        <w:rPr>
          <w:i/>
          <w:iCs/>
          <w:lang w:val="es-ES"/>
        </w:rPr>
        <w:t>[Firma/s]</w:t>
      </w:r>
    </w:p>
    <w:p w14:paraId="359C1848" w14:textId="77777777" w:rsidR="00933A10" w:rsidRPr="005A412A" w:rsidRDefault="00933A10" w:rsidP="00933A10">
      <w:pPr>
        <w:widowControl w:val="0"/>
        <w:spacing w:after="140" w:line="288" w:lineRule="auto"/>
        <w:rPr>
          <w:rFonts w:ascii="Liberation Serif" w:eastAsia="Noto Sans CJK JP DemiLight" w:hAnsi="Liberation Serif" w:cs="Mangal"/>
          <w:color w:val="00000A"/>
          <w:szCs w:val="21"/>
          <w:lang w:val="es-ES" w:bidi="hi-IN"/>
        </w:rPr>
      </w:pPr>
      <w:r w:rsidRPr="005A412A">
        <w:rPr>
          <w:rFonts w:ascii="Liberation Serif" w:eastAsia="Noto Sans CJK JP DemiLight" w:hAnsi="Liberation Serif" w:cs="Mangal"/>
          <w:color w:val="00000A"/>
          <w:szCs w:val="21"/>
          <w:lang w:val="es-ES" w:bidi="hi-IN"/>
        </w:rPr>
        <w:br/>
      </w:r>
    </w:p>
    <w:p w14:paraId="405C5D58" w14:textId="77777777" w:rsidR="00933A10" w:rsidRPr="005A412A" w:rsidRDefault="00933A10" w:rsidP="00933A10">
      <w:pPr>
        <w:rPr>
          <w:lang w:val="es-ES"/>
        </w:rPr>
      </w:pPr>
      <w:r w:rsidRPr="005A412A">
        <w:rPr>
          <w:b/>
          <w:bCs/>
          <w:i/>
          <w:iCs/>
          <w:lang w:val="es-ES"/>
        </w:rPr>
        <w:t>Nota: Todo el texto en cursiva (con inclusión de las notas al pie de página) se incluye para ayudar a preparar este formulario y deberá suprimirse del documento final.</w:t>
      </w:r>
    </w:p>
    <w:p w14:paraId="3275D4FB" w14:textId="77777777" w:rsidR="00933A10" w:rsidRPr="005A412A" w:rsidRDefault="00933A10" w:rsidP="00933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s-ES"/>
        </w:rPr>
      </w:pPr>
    </w:p>
    <w:p w14:paraId="6D787D1E" w14:textId="77777777" w:rsidR="00933A10" w:rsidRPr="005A412A" w:rsidRDefault="00933A10" w:rsidP="00933A10">
      <w:pPr>
        <w:numPr>
          <w:ilvl w:val="0"/>
          <w:numId w:val="38"/>
        </w:numPr>
        <w:spacing w:after="200" w:line="276" w:lineRule="auto"/>
        <w:jc w:val="center"/>
        <w:rPr>
          <w:b/>
          <w:bCs/>
          <w:lang w:val="es-ES"/>
        </w:rPr>
      </w:pPr>
      <w:r w:rsidRPr="005A412A">
        <w:rPr>
          <w:lang w:val="es-ES"/>
        </w:rPr>
        <w:br w:type="page"/>
      </w:r>
      <w:bookmarkStart w:id="15" w:name="_Toc112839705"/>
      <w:r w:rsidRPr="005A412A">
        <w:rPr>
          <w:b/>
          <w:bCs/>
          <w:lang w:val="es-ES"/>
        </w:rPr>
        <w:lastRenderedPageBreak/>
        <w:t>Modelo de Fianza</w:t>
      </w:r>
      <w:bookmarkEnd w:id="15"/>
      <w:r w:rsidRPr="005A412A">
        <w:rPr>
          <w:b/>
          <w:bCs/>
          <w:lang w:val="es-ES"/>
        </w:rPr>
        <w:t xml:space="preserve"> </w:t>
      </w:r>
      <w:r>
        <w:rPr>
          <w:b/>
          <w:bCs/>
          <w:lang w:val="es-ES"/>
        </w:rPr>
        <w:t>(</w:t>
      </w:r>
      <w:r w:rsidRPr="005A412A">
        <w:rPr>
          <w:b/>
          <w:bCs/>
          <w:lang w:val="es-ES"/>
        </w:rPr>
        <w:t>No Aplica</w:t>
      </w:r>
      <w:r>
        <w:rPr>
          <w:b/>
          <w:bCs/>
          <w:lang w:val="es-ES"/>
        </w:rPr>
        <w:t>)</w:t>
      </w:r>
    </w:p>
    <w:p w14:paraId="4264E33B" w14:textId="77777777" w:rsidR="00933A10" w:rsidRPr="005A412A" w:rsidRDefault="00933A10" w:rsidP="00933A10">
      <w:pPr>
        <w:jc w:val="both"/>
        <w:rPr>
          <w:i/>
          <w:iCs/>
          <w:lang w:val="es-ES_tradnl"/>
        </w:rPr>
      </w:pPr>
      <w:r w:rsidRPr="005A412A">
        <w:rPr>
          <w:i/>
          <w:iCs/>
          <w:lang w:val="es-ES_tradnl"/>
        </w:rPr>
        <w:t xml:space="preserve">[El </w:t>
      </w:r>
      <w:r w:rsidRPr="005A412A">
        <w:rPr>
          <w:b/>
          <w:bCs/>
          <w:i/>
          <w:iCs/>
          <w:lang w:val="es-ES_tradnl"/>
        </w:rPr>
        <w:t>Garante/ Oferente seleccionado</w:t>
      </w:r>
      <w:r w:rsidRPr="005A412A">
        <w:rPr>
          <w:i/>
          <w:iCs/>
          <w:lang w:val="es-ES_tradnl"/>
        </w:rPr>
        <w:t xml:space="preserve"> que presenta esta fianza deberá completar este formulario de acuerdo con las instrucciones indicadas en corchetes, si el Contratante solicita este tipo de garantía]</w:t>
      </w:r>
    </w:p>
    <w:p w14:paraId="336E27AD" w14:textId="77777777" w:rsidR="00933A10" w:rsidRPr="005A412A" w:rsidRDefault="00933A10" w:rsidP="00933A10">
      <w:pPr>
        <w:rPr>
          <w:lang w:val="es-ES"/>
        </w:rPr>
      </w:pPr>
    </w:p>
    <w:p w14:paraId="23F4D823" w14:textId="72F09059" w:rsidR="00933A10" w:rsidRPr="005A412A" w:rsidRDefault="00933A10" w:rsidP="00933A10">
      <w:pPr>
        <w:numPr>
          <w:ilvl w:val="12"/>
          <w:numId w:val="0"/>
        </w:numPr>
        <w:ind w:right="-360"/>
        <w:jc w:val="both"/>
        <w:rPr>
          <w:lang w:val="es-ES"/>
        </w:rPr>
      </w:pPr>
      <w:r w:rsidRPr="005A412A">
        <w:rPr>
          <w:lang w:val="es-CO"/>
        </w:rPr>
        <w:t xml:space="preserve">Por esta Fianza </w:t>
      </w:r>
      <w:r w:rsidRPr="005A412A">
        <w:rPr>
          <w:i/>
          <w:iCs/>
          <w:lang w:val="es-CO"/>
        </w:rPr>
        <w:t>[indicar el nombre del Principal]</w:t>
      </w:r>
      <w:r w:rsidRPr="005A412A">
        <w:rPr>
          <w:lang w:val="es-CO"/>
        </w:rPr>
        <w:t xml:space="preserve">como Obligado Principal (en adelante denominado “el Proveedor”) y </w:t>
      </w:r>
      <w:r w:rsidRPr="005A412A">
        <w:rPr>
          <w:i/>
          <w:iCs/>
          <w:lang w:val="es-CO"/>
        </w:rPr>
        <w:t>[indicar el nombre del Fiador]</w:t>
      </w:r>
      <w:r w:rsidRPr="005A412A">
        <w:rPr>
          <w:lang w:val="es-CO"/>
        </w:rPr>
        <w:t xml:space="preserve">como Fiador (en adelante denominado “el Fiador”), </w:t>
      </w:r>
      <w:r w:rsidRPr="005A412A">
        <w:rPr>
          <w:lang w:val="es-ES"/>
        </w:rPr>
        <w:t xml:space="preserve">se obligan firme, conjunta y solidariamente a sí mismos, así como a sus herederos, ejecutores, administradores, sucesores y cesionarios, ante </w:t>
      </w:r>
      <w:r w:rsidRPr="005A412A">
        <w:rPr>
          <w:i/>
          <w:iCs/>
          <w:lang w:val="es-CO"/>
        </w:rPr>
        <w:t>[indicar el nombre del Comprador]</w:t>
      </w:r>
      <w:r w:rsidRPr="005A412A">
        <w:rPr>
          <w:lang w:val="es-ES"/>
        </w:rPr>
        <w:t xml:space="preserve">como Obligante (denominado en lo sucesivo “el  Comprador”) por el monto de </w:t>
      </w:r>
      <w:r w:rsidRPr="005A412A">
        <w:rPr>
          <w:i/>
          <w:iCs/>
          <w:lang w:val="es-CO"/>
        </w:rPr>
        <w:t>[indicar el monto en letras y números]</w:t>
      </w:r>
      <w:r w:rsidRPr="005A412A">
        <w:rPr>
          <w:lang w:val="es-ES"/>
        </w:rPr>
        <w:t xml:space="preserve">, cuyo pago deberá hacerse correcta y efectivamente en los tipos y proporciones de monedas en que sea pagadero el Precio del </w:t>
      </w:r>
      <w:r>
        <w:rPr>
          <w:lang w:val="es-ES"/>
        </w:rPr>
        <w:t>Contrato u Orden de Compra</w:t>
      </w:r>
      <w:r w:rsidRPr="005A412A">
        <w:rPr>
          <w:lang w:val="es-ES"/>
        </w:rPr>
        <w:t>.</w:t>
      </w:r>
    </w:p>
    <w:p w14:paraId="03148AB7" w14:textId="77777777" w:rsidR="00933A10" w:rsidRPr="005A412A" w:rsidRDefault="00933A10" w:rsidP="00933A10">
      <w:pPr>
        <w:rPr>
          <w:lang w:val="es-ES"/>
        </w:rPr>
      </w:pPr>
    </w:p>
    <w:p w14:paraId="461A3358" w14:textId="0F054B08" w:rsidR="00933A10" w:rsidRPr="005A412A" w:rsidRDefault="00933A10" w:rsidP="00933A10">
      <w:pPr>
        <w:tabs>
          <w:tab w:val="left" w:pos="1260"/>
          <w:tab w:val="left" w:pos="4140"/>
        </w:tabs>
        <w:ind w:right="-356"/>
        <w:jc w:val="both"/>
        <w:rPr>
          <w:lang w:val="es-ES"/>
        </w:rPr>
      </w:pPr>
      <w:r w:rsidRPr="005A412A">
        <w:rPr>
          <w:lang w:val="es-ES"/>
        </w:rPr>
        <w:t xml:space="preserve">POR CUANTO el Proveedor ha celebrado un </w:t>
      </w:r>
      <w:r>
        <w:rPr>
          <w:lang w:val="es-ES"/>
        </w:rPr>
        <w:t>Contrato u Orden de Compra</w:t>
      </w:r>
      <w:r w:rsidRPr="005A412A">
        <w:rPr>
          <w:lang w:val="es-ES"/>
        </w:rPr>
        <w:t xml:space="preserve"> escrito con el Comprador el día</w:t>
      </w:r>
      <w:r w:rsidRPr="005A412A">
        <w:rPr>
          <w:u w:val="single"/>
          <w:lang w:val="es-ES"/>
        </w:rPr>
        <w:tab/>
      </w:r>
      <w:r w:rsidRPr="005A412A">
        <w:rPr>
          <w:lang w:val="es-ES"/>
        </w:rPr>
        <w:t xml:space="preserve"> de</w:t>
      </w:r>
      <w:r w:rsidRPr="005A412A">
        <w:rPr>
          <w:u w:val="single"/>
          <w:lang w:val="es-ES"/>
        </w:rPr>
        <w:tab/>
      </w:r>
      <w:r w:rsidRPr="005A412A">
        <w:rPr>
          <w:lang w:val="es-ES"/>
        </w:rPr>
        <w:t xml:space="preserve"> </w:t>
      </w:r>
      <w:proofErr w:type="spellStart"/>
      <w:r w:rsidRPr="005A412A">
        <w:rPr>
          <w:lang w:val="es-ES"/>
        </w:rPr>
        <w:t>de</w:t>
      </w:r>
      <w:proofErr w:type="spellEnd"/>
      <w:r w:rsidRPr="005A412A">
        <w:rPr>
          <w:lang w:val="es-ES"/>
        </w:rPr>
        <w:t xml:space="preserve"> 20 </w:t>
      </w:r>
      <w:r w:rsidRPr="005A412A">
        <w:rPr>
          <w:u w:val="single"/>
          <w:lang w:val="es-ES"/>
        </w:rPr>
        <w:t>_____</w:t>
      </w:r>
      <w:r w:rsidRPr="005A412A">
        <w:rPr>
          <w:lang w:val="es-ES"/>
        </w:rPr>
        <w:t xml:space="preserve">, por </w:t>
      </w:r>
      <w:r w:rsidRPr="005A412A">
        <w:rPr>
          <w:i/>
          <w:iCs/>
          <w:lang w:val="es-CO"/>
        </w:rPr>
        <w:t xml:space="preserve">[nombre del </w:t>
      </w:r>
      <w:r>
        <w:rPr>
          <w:i/>
          <w:iCs/>
          <w:lang w:val="es-CO"/>
        </w:rPr>
        <w:t>Contrato u Orden de Compra</w:t>
      </w:r>
      <w:r w:rsidRPr="005A412A">
        <w:rPr>
          <w:i/>
          <w:iCs/>
          <w:lang w:val="es-CO"/>
        </w:rPr>
        <w:t xml:space="preserve"> y breve descripción de los Bienes y Servicios Conexos]</w:t>
      </w:r>
      <w:r w:rsidRPr="005A412A">
        <w:rPr>
          <w:lang w:val="es-ES"/>
        </w:rPr>
        <w:t xml:space="preserve">, de conformidad con los documentos, planos, especificaciones y enmiendas respectivas, los cuales, en la medida aquí contemplada, forman parte de la presente fianza a modo de referencia y se denominan en lo sucesivo el </w:t>
      </w:r>
      <w:r>
        <w:rPr>
          <w:lang w:val="es-ES"/>
        </w:rPr>
        <w:t>Contrato u Orden de Compra</w:t>
      </w:r>
      <w:r w:rsidRPr="005A412A">
        <w:rPr>
          <w:lang w:val="es-ES"/>
        </w:rPr>
        <w:t xml:space="preserve">. </w:t>
      </w:r>
      <w:r w:rsidRPr="005A412A">
        <w:rPr>
          <w:lang w:val="es-ES"/>
        </w:rPr>
        <w:footnoteReference w:customMarkFollows="1" w:id="5"/>
        <w:t xml:space="preserve">Esta Garantía tendrá una vigencia de …. días contados a partir de la distribución del </w:t>
      </w:r>
      <w:r>
        <w:rPr>
          <w:lang w:val="es-ES"/>
        </w:rPr>
        <w:t>Contrato u Orden de Compra</w:t>
      </w:r>
      <w:r w:rsidRPr="005A412A">
        <w:rPr>
          <w:lang w:val="es-ES"/>
        </w:rPr>
        <w:t xml:space="preserve">, la cual vencerá a más tardar el </w:t>
      </w:r>
      <w:r w:rsidRPr="005A412A">
        <w:rPr>
          <w:lang w:val="es-AR"/>
        </w:rPr>
        <w:t>….</w:t>
      </w:r>
      <w:r w:rsidRPr="005A412A">
        <w:rPr>
          <w:lang w:val="es-ES"/>
        </w:rPr>
        <w:t xml:space="preserve"> de </w:t>
      </w:r>
      <w:r w:rsidRPr="005A412A">
        <w:rPr>
          <w:lang w:val="es-AR"/>
        </w:rPr>
        <w:t>……</w:t>
      </w:r>
      <w:r w:rsidRPr="005A412A">
        <w:rPr>
          <w:i/>
          <w:iCs/>
          <w:lang w:val="es-ES"/>
        </w:rPr>
        <w:t xml:space="preserve"> </w:t>
      </w:r>
      <w:r w:rsidRPr="005A412A">
        <w:rPr>
          <w:lang w:val="es-ES"/>
        </w:rPr>
        <w:t xml:space="preserve">de </w:t>
      </w:r>
      <w:r w:rsidRPr="005A412A">
        <w:rPr>
          <w:lang w:val="es-AR"/>
        </w:rPr>
        <w:t>…</w:t>
      </w:r>
    </w:p>
    <w:p w14:paraId="76309EE5" w14:textId="77777777" w:rsidR="00933A10" w:rsidRPr="005A412A" w:rsidRDefault="00933A10" w:rsidP="00933A10">
      <w:pPr>
        <w:tabs>
          <w:tab w:val="left" w:pos="1440"/>
          <w:tab w:val="left" w:pos="4320"/>
        </w:tabs>
        <w:rPr>
          <w:lang w:val="es-ES"/>
        </w:rPr>
      </w:pPr>
    </w:p>
    <w:p w14:paraId="424CA590" w14:textId="60928767" w:rsidR="00933A10" w:rsidRPr="005A412A" w:rsidRDefault="00933A10" w:rsidP="00933A10">
      <w:pPr>
        <w:ind w:right="-356"/>
        <w:jc w:val="both"/>
        <w:rPr>
          <w:lang w:val="es-ES"/>
        </w:rPr>
      </w:pPr>
      <w:r w:rsidRPr="005A412A">
        <w:rPr>
          <w:lang w:val="es-ES"/>
        </w:rPr>
        <w:t xml:space="preserve">POR CONSIGUIENTE, la condición de esta obligación es tal que, si el Proveedor cumple oportuna y debidamente el </w:t>
      </w:r>
      <w:r>
        <w:rPr>
          <w:lang w:val="es-ES"/>
        </w:rPr>
        <w:t>Contrato u Orden de Compra</w:t>
      </w:r>
      <w:r w:rsidRPr="005A412A">
        <w:rPr>
          <w:lang w:val="es-ES"/>
        </w:rPr>
        <w:t xml:space="preserve"> mencionado (incluidas cualesquiera enmiendas al mismo), esta obligación carecerá de validez y efecto; de lo contrario, se mantendrá con plena validez y vigencia. Si el Proveedor incumple alguna disposición del </w:t>
      </w:r>
      <w:r>
        <w:rPr>
          <w:lang w:val="es-ES"/>
        </w:rPr>
        <w:t>Contrato u Orden de Compra</w:t>
      </w:r>
      <w:r w:rsidRPr="005A412A">
        <w:rPr>
          <w:lang w:val="es-ES"/>
        </w:rPr>
        <w:t xml:space="preserve">, y el Comprador así lo declara y cumple sus propias obligaciones en virtud del </w:t>
      </w:r>
      <w:r>
        <w:rPr>
          <w:lang w:val="es-ES"/>
        </w:rPr>
        <w:t>Contrato u Orden de Compra</w:t>
      </w:r>
      <w:r w:rsidRPr="005A412A">
        <w:rPr>
          <w:lang w:val="es-ES"/>
        </w:rPr>
        <w:t>, el Fiador podrá remediar el incumplimiento sin demora o deberá sin demora:</w:t>
      </w:r>
    </w:p>
    <w:p w14:paraId="11784E39" w14:textId="77777777" w:rsidR="00933A10" w:rsidRPr="005A412A" w:rsidRDefault="00933A10" w:rsidP="00933A10">
      <w:pPr>
        <w:rPr>
          <w:lang w:val="es-ES"/>
        </w:rPr>
      </w:pPr>
    </w:p>
    <w:p w14:paraId="4F5D8A11" w14:textId="08E68496" w:rsidR="00933A10" w:rsidRPr="005A412A" w:rsidRDefault="00933A10" w:rsidP="00933A10">
      <w:pPr>
        <w:tabs>
          <w:tab w:val="left" w:pos="1080"/>
        </w:tabs>
        <w:ind w:left="1080" w:right="-356" w:hanging="540"/>
        <w:jc w:val="both"/>
        <w:rPr>
          <w:lang w:val="es-ES"/>
        </w:rPr>
      </w:pPr>
      <w:r w:rsidRPr="005A412A">
        <w:rPr>
          <w:lang w:val="es-ES"/>
        </w:rPr>
        <w:t>(1)</w:t>
      </w:r>
      <w:r w:rsidRPr="005A412A">
        <w:rPr>
          <w:lang w:val="es-ES"/>
        </w:rPr>
        <w:tab/>
        <w:t xml:space="preserve">finalizar el </w:t>
      </w:r>
      <w:r>
        <w:rPr>
          <w:lang w:val="es-ES"/>
        </w:rPr>
        <w:t>Contrato u Orden de Compra</w:t>
      </w:r>
      <w:r w:rsidRPr="005A412A">
        <w:rPr>
          <w:lang w:val="es-ES"/>
        </w:rPr>
        <w:t xml:space="preserve"> de conformidad con los términos y condiciones establecidos; u</w:t>
      </w:r>
    </w:p>
    <w:p w14:paraId="52869234" w14:textId="77777777" w:rsidR="00933A10" w:rsidRPr="005A412A" w:rsidRDefault="00933A10" w:rsidP="00933A10">
      <w:pPr>
        <w:tabs>
          <w:tab w:val="left" w:pos="1080"/>
        </w:tabs>
        <w:ind w:left="1080" w:hanging="540"/>
        <w:rPr>
          <w:lang w:val="es-ES"/>
        </w:rPr>
      </w:pPr>
    </w:p>
    <w:p w14:paraId="0FA3C18A" w14:textId="3A4DC2B5" w:rsidR="00933A10" w:rsidRPr="005A412A" w:rsidRDefault="00933A10" w:rsidP="00933A10">
      <w:pPr>
        <w:tabs>
          <w:tab w:val="left" w:pos="1080"/>
        </w:tabs>
        <w:ind w:left="1080" w:right="-356" w:hanging="540"/>
        <w:jc w:val="both"/>
        <w:rPr>
          <w:lang w:val="es-ES"/>
        </w:rPr>
      </w:pPr>
      <w:r w:rsidRPr="005A412A">
        <w:rPr>
          <w:lang w:val="es-ES"/>
        </w:rPr>
        <w:t>(2)</w:t>
      </w:r>
      <w:r w:rsidRPr="005A412A">
        <w:rPr>
          <w:lang w:val="es-ES"/>
        </w:rPr>
        <w:tab/>
        <w:t xml:space="preserve">obtener una o más Ofertas de oferentes calificados, para presentarlas al  Comprador con vistas a la terminación del </w:t>
      </w:r>
      <w:r>
        <w:rPr>
          <w:lang w:val="es-ES"/>
        </w:rPr>
        <w:t>Contrato u Orden de Compra</w:t>
      </w:r>
      <w:r w:rsidRPr="005A412A">
        <w:rPr>
          <w:lang w:val="es-ES"/>
        </w:rPr>
        <w:t xml:space="preserve"> de conformidad con los términos y condiciones del mismo, y una vez que el Comprador y el Fiador decidan respecto del Oferente con la oferta evaluada como la más baja que se ajuste a las condiciones, hacer un </w:t>
      </w:r>
      <w:r>
        <w:rPr>
          <w:lang w:val="es-ES"/>
        </w:rPr>
        <w:t>Contrato u Orden de Compra</w:t>
      </w:r>
      <w:r w:rsidRPr="005A412A">
        <w:rPr>
          <w:lang w:val="es-ES"/>
        </w:rPr>
        <w:t xml:space="preserve"> entre dicho Oferente y el  Comprador  y facilitar, conforme avance el trabajo (aun cuando exista una situación de incumplimiento o una serie de incumplimientos en virtud del </w:t>
      </w:r>
      <w:r>
        <w:rPr>
          <w:lang w:val="es-ES"/>
        </w:rPr>
        <w:t>Contrato u Orden de Compra</w:t>
      </w:r>
      <w:r w:rsidRPr="005A412A">
        <w:rPr>
          <w:lang w:val="es-ES"/>
        </w:rPr>
        <w:t xml:space="preserve"> o </w:t>
      </w:r>
      <w:r>
        <w:rPr>
          <w:lang w:val="es-ES"/>
        </w:rPr>
        <w:t>Contrato u Orden de Compra</w:t>
      </w:r>
      <w:r w:rsidRPr="005A412A">
        <w:rPr>
          <w:lang w:val="es-ES"/>
        </w:rPr>
        <w:t xml:space="preserve">s de terminación concertados con arreglo a este párrafo), fondos suficientes para sufragar el costo de terminación menos el saldo del Precio del </w:t>
      </w:r>
      <w:r>
        <w:rPr>
          <w:lang w:val="es-ES"/>
        </w:rPr>
        <w:t>Contrato u Orden de Compra</w:t>
      </w:r>
      <w:r w:rsidRPr="005A412A">
        <w:rPr>
          <w:lang w:val="es-ES"/>
        </w:rPr>
        <w:t xml:space="preserve">; pero sin exceder, incluidos otros gastos e indemnizaciones que puedan ser responsabilidad del Fiador en virtud de esta Fianza, el monto que se señala en el primer </w:t>
      </w:r>
      <w:r w:rsidRPr="005A412A">
        <w:rPr>
          <w:lang w:val="es-ES"/>
        </w:rPr>
        <w:lastRenderedPageBreak/>
        <w:t xml:space="preserve">párrafo de la presente Fianza. El término “Saldo del Precio del </w:t>
      </w:r>
      <w:r>
        <w:rPr>
          <w:lang w:val="es-ES"/>
        </w:rPr>
        <w:t>Contrato u Orden de Compra</w:t>
      </w:r>
      <w:r w:rsidRPr="005A412A">
        <w:rPr>
          <w:lang w:val="es-ES"/>
        </w:rPr>
        <w:t xml:space="preserve">,” conforme se usa en este párrafo, significará el importe total que deberá pagar el Comprador al Proveedor en virtud del </w:t>
      </w:r>
      <w:r>
        <w:rPr>
          <w:lang w:val="es-ES"/>
        </w:rPr>
        <w:t>Contrato u Orden de Compra</w:t>
      </w:r>
      <w:r w:rsidRPr="005A412A">
        <w:rPr>
          <w:lang w:val="es-ES"/>
        </w:rPr>
        <w:t>, menos el monto que haya pagado debidamente el Comprador al Proveedor; o</w:t>
      </w:r>
    </w:p>
    <w:p w14:paraId="18448D26" w14:textId="77777777" w:rsidR="00933A10" w:rsidRPr="005A412A" w:rsidRDefault="00933A10" w:rsidP="00933A10">
      <w:pPr>
        <w:tabs>
          <w:tab w:val="left" w:pos="1080"/>
        </w:tabs>
        <w:ind w:left="1080" w:hanging="540"/>
        <w:rPr>
          <w:lang w:val="es-ES"/>
        </w:rPr>
      </w:pPr>
    </w:p>
    <w:p w14:paraId="18E79F42" w14:textId="153F7ACF" w:rsidR="00933A10" w:rsidRPr="005A412A" w:rsidRDefault="00933A10" w:rsidP="00933A10">
      <w:pPr>
        <w:tabs>
          <w:tab w:val="left" w:pos="1080"/>
        </w:tabs>
        <w:ind w:left="1080" w:right="-356" w:hanging="540"/>
        <w:jc w:val="both"/>
        <w:rPr>
          <w:lang w:val="es-ES"/>
        </w:rPr>
      </w:pPr>
      <w:r w:rsidRPr="005A412A">
        <w:rPr>
          <w:lang w:val="es-ES"/>
        </w:rPr>
        <w:t>(3)</w:t>
      </w:r>
      <w:r w:rsidRPr="005A412A">
        <w:rPr>
          <w:lang w:val="es-ES"/>
        </w:rPr>
        <w:tab/>
        <w:t xml:space="preserve">pagar al Comprador el monto exigido por éste para finalizar el </w:t>
      </w:r>
      <w:r>
        <w:rPr>
          <w:lang w:val="es-ES"/>
        </w:rPr>
        <w:t>Contrato u Orden de Compra</w:t>
      </w:r>
      <w:r w:rsidRPr="005A412A">
        <w:rPr>
          <w:lang w:val="es-ES"/>
        </w:rPr>
        <w:t xml:space="preserve"> de conformidad con los términos y condiciones establecidos en el mismo, por un total máximo que no supere el de esta Fianza.</w:t>
      </w:r>
    </w:p>
    <w:p w14:paraId="08D56027" w14:textId="77777777" w:rsidR="00933A10" w:rsidRPr="005A412A" w:rsidRDefault="00933A10" w:rsidP="00933A10">
      <w:pPr>
        <w:rPr>
          <w:lang w:val="es-ES"/>
        </w:rPr>
      </w:pPr>
    </w:p>
    <w:p w14:paraId="7CD65BFB" w14:textId="77777777" w:rsidR="00933A10" w:rsidRPr="005A412A" w:rsidRDefault="00933A10" w:rsidP="00933A10">
      <w:pPr>
        <w:rPr>
          <w:lang w:val="es-ES"/>
        </w:rPr>
      </w:pPr>
      <w:r w:rsidRPr="005A412A">
        <w:rPr>
          <w:lang w:val="es-ES"/>
        </w:rPr>
        <w:t>El Fiador no será responsable por un monto mayor que el de la penalización especificada en esta Fianza.</w:t>
      </w:r>
    </w:p>
    <w:p w14:paraId="4693A5A4" w14:textId="77777777" w:rsidR="00933A10" w:rsidRPr="005A412A" w:rsidRDefault="00933A10" w:rsidP="00933A10">
      <w:pPr>
        <w:rPr>
          <w:lang w:val="es-ES"/>
        </w:rPr>
      </w:pPr>
    </w:p>
    <w:p w14:paraId="29466F5A" w14:textId="77777777" w:rsidR="00933A10" w:rsidRPr="005A412A" w:rsidRDefault="00933A10" w:rsidP="00933A10">
      <w:pPr>
        <w:rPr>
          <w:lang w:val="es-ES"/>
        </w:rPr>
      </w:pPr>
      <w:r w:rsidRPr="005A412A">
        <w:rPr>
          <w:lang w:val="es-ES"/>
        </w:rPr>
        <w:t xml:space="preserve">Cualquier demanda al amparo de esta Fianza deberá entablarse antes de transcurrido un año desde la fecha de emisión del Certificado de Recepción. </w:t>
      </w:r>
    </w:p>
    <w:p w14:paraId="0E2AA352" w14:textId="77777777" w:rsidR="00933A10" w:rsidRPr="005A412A" w:rsidRDefault="00933A10" w:rsidP="00933A10">
      <w:pPr>
        <w:rPr>
          <w:lang w:val="es-ES"/>
        </w:rPr>
      </w:pPr>
    </w:p>
    <w:p w14:paraId="14C8292E" w14:textId="77777777" w:rsidR="00933A10" w:rsidRPr="005A412A" w:rsidRDefault="00933A10" w:rsidP="00933A10">
      <w:pPr>
        <w:jc w:val="both"/>
        <w:rPr>
          <w:lang w:val="es-ES"/>
        </w:rPr>
      </w:pPr>
      <w:r w:rsidRPr="005A412A">
        <w:rPr>
          <w:lang w:val="es-ES"/>
        </w:rPr>
        <w:t>Esta Fianza no crea ningún derecho de acción o de uso para otras personas o firmas que no sean el Comprador definido en el presente documento o sus herederos, ejecutores, administradores, sucesores y cesionarios.</w:t>
      </w:r>
    </w:p>
    <w:p w14:paraId="5DE07984" w14:textId="77777777" w:rsidR="00933A10" w:rsidRPr="005A412A" w:rsidRDefault="00933A10" w:rsidP="00933A10">
      <w:pPr>
        <w:rPr>
          <w:lang w:val="es-ES"/>
        </w:rPr>
      </w:pPr>
    </w:p>
    <w:p w14:paraId="07A29273" w14:textId="77777777" w:rsidR="00933A10" w:rsidRPr="005A412A" w:rsidRDefault="00933A10" w:rsidP="00933A10">
      <w:pPr>
        <w:tabs>
          <w:tab w:val="left" w:pos="5400"/>
          <w:tab w:val="left" w:pos="8280"/>
          <w:tab w:val="left" w:pos="9000"/>
        </w:tabs>
        <w:rPr>
          <w:lang w:val="es-ES"/>
        </w:rPr>
      </w:pPr>
      <w:r w:rsidRPr="005A412A">
        <w:rPr>
          <w:lang w:val="es-ES"/>
        </w:rPr>
        <w:t xml:space="preserve">En testimonio de lo cual, el Proveedor ha firmado y sellado la presente Fianza y el Fiador ha estampado en ella su sello debidamente certificado con la firma de su representante legal, en el día de la fecha, ____ de </w:t>
      </w:r>
      <w:r w:rsidRPr="005A412A">
        <w:rPr>
          <w:u w:val="single"/>
          <w:lang w:val="es-ES"/>
        </w:rPr>
        <w:tab/>
      </w:r>
      <w:r w:rsidRPr="005A412A">
        <w:rPr>
          <w:lang w:val="es-ES"/>
        </w:rPr>
        <w:t xml:space="preserve"> </w:t>
      </w:r>
      <w:proofErr w:type="spellStart"/>
      <w:r w:rsidRPr="005A412A">
        <w:rPr>
          <w:lang w:val="es-ES"/>
        </w:rPr>
        <w:t>de</w:t>
      </w:r>
      <w:proofErr w:type="spellEnd"/>
      <w:r w:rsidRPr="005A412A">
        <w:rPr>
          <w:lang w:val="es-ES"/>
        </w:rPr>
        <w:t xml:space="preserve"> 20 </w:t>
      </w:r>
      <w:r w:rsidRPr="005A412A">
        <w:rPr>
          <w:u w:val="single"/>
          <w:lang w:val="es-ES"/>
        </w:rPr>
        <w:tab/>
      </w:r>
      <w:r w:rsidRPr="005A412A">
        <w:rPr>
          <w:lang w:val="es-ES"/>
        </w:rPr>
        <w:t>.</w:t>
      </w:r>
    </w:p>
    <w:p w14:paraId="02D902EC" w14:textId="77777777" w:rsidR="00933A10" w:rsidRPr="005A412A" w:rsidRDefault="00933A10" w:rsidP="00933A10">
      <w:pPr>
        <w:rPr>
          <w:lang w:val="es-ES"/>
        </w:rPr>
      </w:pPr>
    </w:p>
    <w:p w14:paraId="5A51D39A" w14:textId="77777777" w:rsidR="00933A10" w:rsidRPr="005A412A" w:rsidRDefault="00933A10" w:rsidP="00933A10">
      <w:pPr>
        <w:tabs>
          <w:tab w:val="left" w:pos="3600"/>
          <w:tab w:val="left" w:pos="9000"/>
        </w:tabs>
        <w:rPr>
          <w:lang w:val="es-ES"/>
        </w:rPr>
      </w:pPr>
    </w:p>
    <w:p w14:paraId="102F99CF" w14:textId="77777777" w:rsidR="00933A10" w:rsidRPr="005A412A" w:rsidRDefault="00933A10" w:rsidP="00933A10">
      <w:pPr>
        <w:keepNext/>
        <w:widowControl w:val="0"/>
        <w:ind w:left="432" w:hanging="432"/>
        <w:jc w:val="center"/>
        <w:outlineLvl w:val="1"/>
        <w:rPr>
          <w:rFonts w:ascii="Arial" w:eastAsia="Droid Sans" w:hAnsi="Arial" w:cs="Arial"/>
          <w:b/>
          <w:kern w:val="2"/>
          <w:sz w:val="18"/>
          <w:lang w:val="es-CO" w:bidi="hi-IN"/>
        </w:rPr>
      </w:pPr>
    </w:p>
    <w:p w14:paraId="0D2C6308" w14:textId="77777777" w:rsidR="00933A10" w:rsidRPr="005A412A" w:rsidRDefault="00933A10" w:rsidP="00933A10">
      <w:pPr>
        <w:keepNext/>
        <w:keepLines/>
        <w:spacing w:before="240"/>
        <w:jc w:val="center"/>
        <w:outlineLvl w:val="0"/>
        <w:rPr>
          <w:rFonts w:ascii="Calibri Light" w:hAnsi="Calibri Light"/>
          <w:color w:val="2F5496"/>
          <w:sz w:val="32"/>
          <w:szCs w:val="32"/>
        </w:rPr>
      </w:pPr>
    </w:p>
    <w:p w14:paraId="7ADFF2A9" w14:textId="77777777" w:rsidR="00933A10" w:rsidRPr="005A412A" w:rsidRDefault="00933A10" w:rsidP="00933A10">
      <w:pPr>
        <w:spacing w:before="280" w:after="280"/>
        <w:jc w:val="both"/>
        <w:rPr>
          <w:color w:val="000000"/>
          <w:lang w:val="es-ES" w:eastAsia="ar-SA"/>
        </w:rPr>
      </w:pPr>
    </w:p>
    <w:p w14:paraId="7C6D258B" w14:textId="77777777" w:rsidR="00933A10" w:rsidRPr="005A412A" w:rsidRDefault="00933A10" w:rsidP="00933A10">
      <w:pPr>
        <w:jc w:val="center"/>
        <w:rPr>
          <w:lang w:val="es-ES"/>
        </w:rPr>
      </w:pPr>
      <w:r w:rsidRPr="005A412A">
        <w:rPr>
          <w:lang w:val="es-ES"/>
        </w:rPr>
        <w:t xml:space="preserve">_____________________ </w:t>
      </w:r>
      <w:r w:rsidRPr="005A412A">
        <w:rPr>
          <w:lang w:val="es-ES"/>
        </w:rPr>
        <w:br/>
      </w:r>
      <w:r w:rsidRPr="005A412A">
        <w:rPr>
          <w:i/>
          <w:iCs/>
          <w:lang w:val="es-ES"/>
        </w:rPr>
        <w:t>[Firma/s]</w:t>
      </w:r>
    </w:p>
    <w:p w14:paraId="024631EC" w14:textId="77777777" w:rsidR="00933A10" w:rsidRPr="005A412A" w:rsidRDefault="00933A10" w:rsidP="00933A10">
      <w:pPr>
        <w:rPr>
          <w:lang w:val="es-ES" w:eastAsia="ar-SA"/>
        </w:rPr>
      </w:pPr>
    </w:p>
    <w:p w14:paraId="59F5D7EA" w14:textId="77777777" w:rsidR="00933A10" w:rsidRPr="005A412A" w:rsidRDefault="00933A10" w:rsidP="00933A10">
      <w:pPr>
        <w:rPr>
          <w:lang w:val="es-ES" w:eastAsia="ar-SA"/>
        </w:rPr>
      </w:pPr>
    </w:p>
    <w:p w14:paraId="24628E23" w14:textId="77777777" w:rsidR="00933A10" w:rsidRDefault="00933A10">
      <w:pPr>
        <w:spacing w:after="160" w:line="259" w:lineRule="auto"/>
        <w:rPr>
          <w:b/>
          <w:sz w:val="22"/>
          <w:lang w:val="es-AR" w:eastAsia="en-US"/>
        </w:rPr>
      </w:pPr>
      <w:r>
        <w:rPr>
          <w:sz w:val="22"/>
        </w:rPr>
        <w:br w:type="page"/>
      </w:r>
    </w:p>
    <w:p w14:paraId="69F0C69D" w14:textId="1B86FB47" w:rsidR="00EB09C6" w:rsidRDefault="00EB09C6" w:rsidP="00933A10">
      <w:pPr>
        <w:pStyle w:val="Section10Header1"/>
        <w:rPr>
          <w:sz w:val="22"/>
        </w:rPr>
      </w:pPr>
      <w:r w:rsidRPr="001A6802">
        <w:rPr>
          <w:sz w:val="22"/>
        </w:rPr>
        <w:lastRenderedPageBreak/>
        <w:t xml:space="preserve">ANEXO N° </w:t>
      </w:r>
      <w:r w:rsidR="00933A10">
        <w:rPr>
          <w:sz w:val="22"/>
        </w:rPr>
        <w:t>10</w:t>
      </w:r>
      <w:r w:rsidRPr="001A6802">
        <w:rPr>
          <w:sz w:val="22"/>
        </w:rPr>
        <w:t xml:space="preserve">: </w:t>
      </w:r>
      <w:r>
        <w:rPr>
          <w:sz w:val="22"/>
        </w:rPr>
        <w:t>PLANOS.</w:t>
      </w:r>
    </w:p>
    <w:p w14:paraId="3475D00E" w14:textId="3FAB919E" w:rsidR="00EB09C6" w:rsidRDefault="00EB09C6" w:rsidP="00EB09C6">
      <w:pPr>
        <w:pStyle w:val="Section10Header1"/>
        <w:jc w:val="left"/>
        <w:rPr>
          <w:sz w:val="22"/>
        </w:rPr>
      </w:pPr>
    </w:p>
    <w:p w14:paraId="33FE2866" w14:textId="3DA4543B" w:rsidR="00EB09C6" w:rsidRDefault="00EB09C6" w:rsidP="00EB09C6">
      <w:pPr>
        <w:pStyle w:val="Section10Header1"/>
        <w:numPr>
          <w:ilvl w:val="0"/>
          <w:numId w:val="35"/>
        </w:numPr>
        <w:ind w:left="426" w:hanging="284"/>
        <w:jc w:val="left"/>
        <w:rPr>
          <w:sz w:val="22"/>
        </w:rPr>
      </w:pPr>
      <w:r>
        <w:rPr>
          <w:sz w:val="22"/>
        </w:rPr>
        <w:t>Plano A-01: Planta Arquitectónica y Planta de Sistema de Aire Acondicionado y Ventilación Mecánica.</w:t>
      </w:r>
    </w:p>
    <w:p w14:paraId="64401F04" w14:textId="07498AAD" w:rsidR="00EB09C6" w:rsidRPr="001A6802" w:rsidRDefault="00940E70" w:rsidP="00EB09C6">
      <w:pPr>
        <w:pStyle w:val="Section10Header1"/>
        <w:numPr>
          <w:ilvl w:val="0"/>
          <w:numId w:val="35"/>
        </w:numPr>
        <w:ind w:left="426" w:hanging="284"/>
        <w:jc w:val="left"/>
        <w:rPr>
          <w:sz w:val="22"/>
        </w:rPr>
      </w:pPr>
      <w:r>
        <w:rPr>
          <w:sz w:val="22"/>
        </w:rPr>
        <w:t>Plano E-01: Detalle Estructural para Plataforma Aire Acondicionado y Sección Arquitectónica A-A</w:t>
      </w:r>
    </w:p>
    <w:p w14:paraId="35DCB31A" w14:textId="77777777" w:rsidR="00A93DEA" w:rsidRPr="00155BBF" w:rsidRDefault="00A93DEA" w:rsidP="001C78F5">
      <w:pPr>
        <w:jc w:val="both"/>
        <w:rPr>
          <w:rFonts w:eastAsia="SimSun"/>
          <w:sz w:val="22"/>
          <w:szCs w:val="22"/>
        </w:rPr>
      </w:pPr>
    </w:p>
    <w:sectPr w:rsidR="00A93DEA" w:rsidRPr="00155BBF" w:rsidSect="00573248">
      <w:headerReference w:type="default" r:id="rId8"/>
      <w:footerReference w:type="default" r:id="rId9"/>
      <w:pgSz w:w="12240" w:h="15840"/>
      <w:pgMar w:top="1985" w:right="1325" w:bottom="1135" w:left="1560"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92B89" w14:textId="77777777" w:rsidR="00E00B6B" w:rsidRDefault="00E00B6B" w:rsidP="00CB3591">
      <w:r>
        <w:separator/>
      </w:r>
    </w:p>
  </w:endnote>
  <w:endnote w:type="continuationSeparator" w:id="0">
    <w:p w14:paraId="2311670E" w14:textId="77777777" w:rsidR="00E00B6B" w:rsidRDefault="00E00B6B"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2"/>
    <w:family w:val="auto"/>
    <w:pitch w:val="default"/>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roid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00"/>
    <w:family w:val="swiss"/>
    <w:pitch w:val="default"/>
  </w:font>
  <w:font w:name="Liberation Serif">
    <w:altName w:val="Times New Roman"/>
    <w:charset w:val="01"/>
    <w:family w:val="roman"/>
    <w:pitch w:val="variable"/>
  </w:font>
  <w:font w:name="Droid Sans Fallback">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Noto Sans CJK JP Demi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442741"/>
      <w:docPartObj>
        <w:docPartGallery w:val="Page Numbers (Bottom of Page)"/>
        <w:docPartUnique/>
      </w:docPartObj>
    </w:sdtPr>
    <w:sdtEndPr>
      <w:rPr>
        <w:sz w:val="16"/>
      </w:rPr>
    </w:sdtEndPr>
    <w:sdtContent>
      <w:p w14:paraId="54A4DBFC" w14:textId="0239B033" w:rsidR="00B705C6" w:rsidRPr="00D82C13" w:rsidRDefault="00B705C6">
        <w:pPr>
          <w:pStyle w:val="Piedepgina"/>
          <w:jc w:val="right"/>
          <w:rPr>
            <w:sz w:val="16"/>
          </w:rPr>
        </w:pPr>
        <w:r w:rsidRPr="00D82C13">
          <w:rPr>
            <w:sz w:val="16"/>
          </w:rPr>
          <w:fldChar w:fldCharType="begin"/>
        </w:r>
        <w:r w:rsidRPr="00D82C13">
          <w:rPr>
            <w:sz w:val="16"/>
          </w:rPr>
          <w:instrText>PAGE   \* MERGEFORMAT</w:instrText>
        </w:r>
        <w:r w:rsidRPr="00D82C13">
          <w:rPr>
            <w:sz w:val="16"/>
          </w:rPr>
          <w:fldChar w:fldCharType="separate"/>
        </w:r>
        <w:r w:rsidR="004C28A3" w:rsidRPr="004C28A3">
          <w:rPr>
            <w:noProof/>
            <w:sz w:val="16"/>
            <w:lang w:val="es-ES"/>
          </w:rPr>
          <w:t>15</w:t>
        </w:r>
        <w:r w:rsidRPr="00D82C13">
          <w:rPr>
            <w:sz w:val="16"/>
          </w:rPr>
          <w:fldChar w:fldCharType="end"/>
        </w:r>
      </w:p>
    </w:sdtContent>
  </w:sdt>
  <w:p w14:paraId="245EB4B6" w14:textId="77777777" w:rsidR="00B705C6" w:rsidRDefault="00B705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1EF6E" w14:textId="77777777" w:rsidR="00E00B6B" w:rsidRDefault="00E00B6B" w:rsidP="00CB3591">
      <w:r>
        <w:separator/>
      </w:r>
    </w:p>
  </w:footnote>
  <w:footnote w:type="continuationSeparator" w:id="0">
    <w:p w14:paraId="44AC7EF3" w14:textId="77777777" w:rsidR="00E00B6B" w:rsidRDefault="00E00B6B" w:rsidP="00CB3591">
      <w:r>
        <w:continuationSeparator/>
      </w:r>
    </w:p>
  </w:footnote>
  <w:footnote w:id="1">
    <w:p w14:paraId="3936B469" w14:textId="77777777" w:rsidR="00B705C6" w:rsidRPr="00C128BA" w:rsidRDefault="00B705C6" w:rsidP="00C128BA">
      <w:pPr>
        <w:pStyle w:val="Textonotapie"/>
        <w:tabs>
          <w:tab w:val="left" w:pos="142"/>
        </w:tabs>
        <w:rPr>
          <w:sz w:val="18"/>
          <w:lang w:val="es-AR"/>
        </w:rPr>
      </w:pPr>
      <w:r w:rsidRPr="000D62B7">
        <w:rPr>
          <w:rStyle w:val="Refdenotaalpie"/>
          <w:lang w:val="es-AR"/>
        </w:rPr>
        <w:t>1</w:t>
      </w:r>
      <w:r w:rsidRPr="000D62B7">
        <w:rPr>
          <w:lang w:val="es-AR"/>
        </w:rPr>
        <w:tab/>
      </w:r>
      <w:r w:rsidRPr="00C128BA">
        <w:rPr>
          <w:i/>
          <w:sz w:val="18"/>
          <w:lang w:val="es-AR"/>
        </w:rPr>
        <w:t>El Garante deberá introducir una cantidad que represente el monto del anticipo, denominada en la(s) moneda(s) del anticipo según se especifica en el Contrato o en una moneda de libre convertibilidad aceptable para el Contratante.</w:t>
      </w:r>
    </w:p>
  </w:footnote>
  <w:footnote w:id="2">
    <w:p w14:paraId="02B3E190" w14:textId="7E8687F1" w:rsidR="00B705C6" w:rsidRPr="00A35B7C" w:rsidRDefault="00B705C6" w:rsidP="00A35B7C">
      <w:pPr>
        <w:pStyle w:val="Textonotapie"/>
        <w:tabs>
          <w:tab w:val="left" w:pos="284"/>
        </w:tabs>
        <w:jc w:val="both"/>
        <w:rPr>
          <w:sz w:val="16"/>
          <w:lang w:val="es-AR"/>
        </w:rPr>
      </w:pPr>
      <w:r w:rsidRPr="00906EBD">
        <w:rPr>
          <w:rStyle w:val="Refdenotaalpie"/>
          <w:lang w:val="es-AR"/>
        </w:rPr>
        <w:t>2</w:t>
      </w:r>
      <w:r w:rsidRPr="00906EBD">
        <w:rPr>
          <w:lang w:val="es-AR"/>
        </w:rPr>
        <w:tab/>
      </w:r>
      <w:r w:rsidRPr="00A35B7C">
        <w:rPr>
          <w:i/>
          <w:iCs/>
          <w:sz w:val="16"/>
          <w:lang w:val="es-AR"/>
        </w:rPr>
        <w:t>Indique</w:t>
      </w:r>
      <w:r w:rsidRPr="00A35B7C">
        <w:rPr>
          <w:i/>
          <w:sz w:val="16"/>
          <w:lang w:val="es-AR"/>
        </w:rPr>
        <w:t xml:space="preserve"> la fecha prevista de expiración del Plazo de Cumplimiento. El Contratante debe tener en cuenta que, en caso de que se prorrogue la fecha estimada de terminación del Contrato, tendrá que solicitar al Garante una extensión de esta garantía.</w:t>
      </w:r>
      <w:r w:rsidRPr="00A35B7C">
        <w:rPr>
          <w:i/>
          <w:iCs/>
          <w:sz w:val="16"/>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w:t>
      </w:r>
      <w:proofErr w:type="gramStart"/>
      <w:r w:rsidRPr="00A35B7C">
        <w:rPr>
          <w:i/>
          <w:iCs/>
          <w:sz w:val="16"/>
          <w:lang w:val="es-AR"/>
        </w:rPr>
        <w:t>][</w:t>
      </w:r>
      <w:proofErr w:type="gramEnd"/>
      <w:r w:rsidRPr="00A35B7C">
        <w:rPr>
          <w:i/>
          <w:iCs/>
          <w:sz w:val="16"/>
          <w:lang w:val="es-AR"/>
        </w:rPr>
        <w:t>un año], en respuesta al pedido de prórroga cursado por escrito por el Beneficiario y presentado al Garante antes del vencimiento de la garantía”.</w:t>
      </w:r>
    </w:p>
  </w:footnote>
  <w:footnote w:id="3">
    <w:p w14:paraId="47691A28" w14:textId="77777777" w:rsidR="00933A10" w:rsidRDefault="00933A10" w:rsidP="00933A10">
      <w:pPr>
        <w:pStyle w:val="Textonotapie"/>
        <w:ind w:left="426" w:hanging="426"/>
      </w:pPr>
      <w:r>
        <w:rPr>
          <w:rStyle w:val="Refdenotaalpie"/>
        </w:rPr>
        <w:footnoteRef/>
      </w:r>
      <w:r w:rsidRPr="00851C73">
        <w:rPr>
          <w:lang w:val="es-ES"/>
        </w:rPr>
        <w:t xml:space="preserve"> </w:t>
      </w:r>
      <w:r>
        <w:rPr>
          <w:lang w:val="es-ES"/>
        </w:rPr>
        <w:tab/>
      </w:r>
      <w:r>
        <w:rPr>
          <w:i/>
          <w:iCs/>
          <w:lang w:val="es-ES"/>
        </w:rPr>
        <w:t>El Garante deberá especificar una suma que represente el porcentaje del monto aceptado del Contrato que se detalla en la Carta de Aceptación y que esté denominada ya sea en la/s moneda/s del Contrato o en una moneda de libre convertibilidad aceptable para el Beneficiario.</w:t>
      </w:r>
    </w:p>
  </w:footnote>
  <w:footnote w:id="4">
    <w:p w14:paraId="261D3B76" w14:textId="77777777" w:rsidR="00933A10" w:rsidRDefault="00933A10" w:rsidP="00933A10">
      <w:pPr>
        <w:pStyle w:val="Textonotapie"/>
      </w:pPr>
    </w:p>
  </w:footnote>
  <w:footnote w:id="5">
    <w:p w14:paraId="4A7EE9EB" w14:textId="77777777" w:rsidR="00933A10" w:rsidRDefault="00933A10" w:rsidP="00933A1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B705C6" w:rsidRDefault="00B705C6">
    <w:pPr>
      <w:pStyle w:val="Encabezado"/>
    </w:pPr>
    <w:r w:rsidRPr="00CB3591">
      <w:rPr>
        <w:rFonts w:eastAsia="SimSun" w:cs="Mangal"/>
        <w:noProof/>
        <w:color w:val="00000A"/>
        <w:kern w:val="2"/>
        <w:sz w:val="20"/>
        <w:szCs w:val="20"/>
      </w:rPr>
      <w:drawing>
        <wp:anchor distT="0" distB="0" distL="0" distR="0" simplePos="0" relativeHeight="251659264" behindDoc="0" locked="0" layoutInCell="1" allowOverlap="1" wp14:anchorId="49126287" wp14:editId="5924D4EA">
          <wp:simplePos x="0" y="0"/>
          <wp:positionH relativeFrom="margin">
            <wp:align>center</wp:align>
          </wp:positionH>
          <wp:positionV relativeFrom="paragraph">
            <wp:posOffset>-234315</wp:posOffset>
          </wp:positionV>
          <wp:extent cx="2006600" cy="92710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917C14"/>
    <w:multiLevelType w:val="hybridMultilevel"/>
    <w:tmpl w:val="A5F2C3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EC68D0"/>
    <w:multiLevelType w:val="hybridMultilevel"/>
    <w:tmpl w:val="77789EEC"/>
    <w:lvl w:ilvl="0" w:tplc="440A0001">
      <w:start w:val="1"/>
      <w:numFmt w:val="bullet"/>
      <w:lvlText w:val=""/>
      <w:lvlJc w:val="left"/>
      <w:pPr>
        <w:ind w:left="655" w:hanging="360"/>
      </w:pPr>
      <w:rPr>
        <w:rFonts w:ascii="Symbol" w:hAnsi="Symbol" w:hint="default"/>
      </w:rPr>
    </w:lvl>
    <w:lvl w:ilvl="1" w:tplc="440A0003" w:tentative="1">
      <w:start w:val="1"/>
      <w:numFmt w:val="bullet"/>
      <w:lvlText w:val="o"/>
      <w:lvlJc w:val="left"/>
      <w:pPr>
        <w:ind w:left="1375" w:hanging="360"/>
      </w:pPr>
      <w:rPr>
        <w:rFonts w:ascii="Courier New" w:hAnsi="Courier New" w:cs="Courier New" w:hint="default"/>
      </w:rPr>
    </w:lvl>
    <w:lvl w:ilvl="2" w:tplc="440A0005" w:tentative="1">
      <w:start w:val="1"/>
      <w:numFmt w:val="bullet"/>
      <w:lvlText w:val=""/>
      <w:lvlJc w:val="left"/>
      <w:pPr>
        <w:ind w:left="2095" w:hanging="360"/>
      </w:pPr>
      <w:rPr>
        <w:rFonts w:ascii="Wingdings" w:hAnsi="Wingdings" w:hint="default"/>
      </w:rPr>
    </w:lvl>
    <w:lvl w:ilvl="3" w:tplc="440A0001" w:tentative="1">
      <w:start w:val="1"/>
      <w:numFmt w:val="bullet"/>
      <w:lvlText w:val=""/>
      <w:lvlJc w:val="left"/>
      <w:pPr>
        <w:ind w:left="2815" w:hanging="360"/>
      </w:pPr>
      <w:rPr>
        <w:rFonts w:ascii="Symbol" w:hAnsi="Symbol" w:hint="default"/>
      </w:rPr>
    </w:lvl>
    <w:lvl w:ilvl="4" w:tplc="440A0003" w:tentative="1">
      <w:start w:val="1"/>
      <w:numFmt w:val="bullet"/>
      <w:lvlText w:val="o"/>
      <w:lvlJc w:val="left"/>
      <w:pPr>
        <w:ind w:left="3535" w:hanging="360"/>
      </w:pPr>
      <w:rPr>
        <w:rFonts w:ascii="Courier New" w:hAnsi="Courier New" w:cs="Courier New" w:hint="default"/>
      </w:rPr>
    </w:lvl>
    <w:lvl w:ilvl="5" w:tplc="440A0005" w:tentative="1">
      <w:start w:val="1"/>
      <w:numFmt w:val="bullet"/>
      <w:lvlText w:val=""/>
      <w:lvlJc w:val="left"/>
      <w:pPr>
        <w:ind w:left="4255" w:hanging="360"/>
      </w:pPr>
      <w:rPr>
        <w:rFonts w:ascii="Wingdings" w:hAnsi="Wingdings" w:hint="default"/>
      </w:rPr>
    </w:lvl>
    <w:lvl w:ilvl="6" w:tplc="440A0001" w:tentative="1">
      <w:start w:val="1"/>
      <w:numFmt w:val="bullet"/>
      <w:lvlText w:val=""/>
      <w:lvlJc w:val="left"/>
      <w:pPr>
        <w:ind w:left="4975" w:hanging="360"/>
      </w:pPr>
      <w:rPr>
        <w:rFonts w:ascii="Symbol" w:hAnsi="Symbol" w:hint="default"/>
      </w:rPr>
    </w:lvl>
    <w:lvl w:ilvl="7" w:tplc="440A0003" w:tentative="1">
      <w:start w:val="1"/>
      <w:numFmt w:val="bullet"/>
      <w:lvlText w:val="o"/>
      <w:lvlJc w:val="left"/>
      <w:pPr>
        <w:ind w:left="5695" w:hanging="360"/>
      </w:pPr>
      <w:rPr>
        <w:rFonts w:ascii="Courier New" w:hAnsi="Courier New" w:cs="Courier New" w:hint="default"/>
      </w:rPr>
    </w:lvl>
    <w:lvl w:ilvl="8" w:tplc="440A0005" w:tentative="1">
      <w:start w:val="1"/>
      <w:numFmt w:val="bullet"/>
      <w:lvlText w:val=""/>
      <w:lvlJc w:val="left"/>
      <w:pPr>
        <w:ind w:left="6415" w:hanging="360"/>
      </w:pPr>
      <w:rPr>
        <w:rFonts w:ascii="Wingdings" w:hAnsi="Wingdings" w:hint="default"/>
      </w:rPr>
    </w:lvl>
  </w:abstractNum>
  <w:abstractNum w:abstractNumId="5" w15:restartNumberingAfterBreak="0">
    <w:nsid w:val="0FA97835"/>
    <w:multiLevelType w:val="hybridMultilevel"/>
    <w:tmpl w:val="541C1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452070C"/>
    <w:multiLevelType w:val="multilevel"/>
    <w:tmpl w:val="13C81E4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0" w15:restartNumberingAfterBreak="0">
    <w:nsid w:val="24730B15"/>
    <w:multiLevelType w:val="hybridMultilevel"/>
    <w:tmpl w:val="41109368"/>
    <w:lvl w:ilvl="0" w:tplc="82429716">
      <w:start w:val="1"/>
      <w:numFmt w:val="upperLetter"/>
      <w:lvlText w:val="%1."/>
      <w:lvlJc w:val="left"/>
      <w:pPr>
        <w:ind w:left="720" w:hanging="360"/>
      </w:pPr>
      <w:rPr>
        <w:rFonts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15:restartNumberingAfterBreak="0">
    <w:nsid w:val="263276D1"/>
    <w:multiLevelType w:val="hybridMultilevel"/>
    <w:tmpl w:val="E250D4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6720EBD"/>
    <w:multiLevelType w:val="hybridMultilevel"/>
    <w:tmpl w:val="157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826659C"/>
    <w:multiLevelType w:val="hybridMultilevel"/>
    <w:tmpl w:val="1FCAF1AC"/>
    <w:lvl w:ilvl="0" w:tplc="2A6E041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50C5440"/>
    <w:multiLevelType w:val="hybridMultilevel"/>
    <w:tmpl w:val="B3B47D38"/>
    <w:lvl w:ilvl="0" w:tplc="53288C46">
      <w:start w:val="18"/>
      <w:numFmt w:val="decimal"/>
      <w:lvlText w:val="%1."/>
      <w:lvlJc w:val="left"/>
      <w:pPr>
        <w:ind w:left="720" w:hanging="360"/>
      </w:pPr>
      <w:rPr>
        <w:rFonts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7920B5A"/>
    <w:multiLevelType w:val="hybridMultilevel"/>
    <w:tmpl w:val="67DE513A"/>
    <w:lvl w:ilvl="0" w:tplc="4008E74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C8E5C0C"/>
    <w:multiLevelType w:val="hybridMultilevel"/>
    <w:tmpl w:val="BAC0F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4BF2156"/>
    <w:multiLevelType w:val="hybridMultilevel"/>
    <w:tmpl w:val="16F87E1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5"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91977F9"/>
    <w:multiLevelType w:val="multilevel"/>
    <w:tmpl w:val="BA782EFA"/>
    <w:lvl w:ilvl="0">
      <w:start w:val="18"/>
      <w:numFmt w:val="decimal"/>
      <w:lvlText w:val="%1."/>
      <w:lvlJc w:val="right"/>
      <w:pPr>
        <w:ind w:left="720" w:hanging="360"/>
      </w:pPr>
      <w:rPr>
        <w:rFonts w:ascii="Times New Roman" w:hAnsi="Times New Roman" w:cs="Times New Roman" w:hint="default"/>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4B6C7B"/>
    <w:multiLevelType w:val="hybridMultilevel"/>
    <w:tmpl w:val="EC7867D0"/>
    <w:lvl w:ilvl="0" w:tplc="8FDC8594">
      <w:numFmt w:val="bullet"/>
      <w:lvlText w:val="•"/>
      <w:lvlJc w:val="left"/>
      <w:pPr>
        <w:ind w:left="1065" w:hanging="705"/>
      </w:pPr>
      <w:rPr>
        <w:rFonts w:ascii="Verdana" w:eastAsia="Verdana" w:hAnsi="Verdana" w:cs="Verdan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06B70EC"/>
    <w:multiLevelType w:val="hybridMultilevel"/>
    <w:tmpl w:val="06F2CAD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527E006F"/>
    <w:multiLevelType w:val="hybridMultilevel"/>
    <w:tmpl w:val="8B2CB7AC"/>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3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32" w15:restartNumberingAfterBreak="0">
    <w:nsid w:val="5BBB50F1"/>
    <w:multiLevelType w:val="hybridMultilevel"/>
    <w:tmpl w:val="E8E680A4"/>
    <w:lvl w:ilvl="0" w:tplc="A344D898">
      <w:start w:val="1"/>
      <w:numFmt w:val="decimal"/>
      <w:lvlText w:val="%1."/>
      <w:lvlJc w:val="left"/>
      <w:pPr>
        <w:tabs>
          <w:tab w:val="num" w:pos="360"/>
        </w:tabs>
        <w:ind w:left="360" w:hanging="360"/>
      </w:pPr>
      <w:rPr>
        <w:b/>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3"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1A69B6"/>
    <w:multiLevelType w:val="hybridMultilevel"/>
    <w:tmpl w:val="FFEE1A5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DD465F"/>
    <w:multiLevelType w:val="hybridMultilevel"/>
    <w:tmpl w:val="0FB865C4"/>
    <w:lvl w:ilvl="0" w:tplc="5990728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92F4D10"/>
    <w:multiLevelType w:val="hybridMultilevel"/>
    <w:tmpl w:val="698C9FE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8"/>
  </w:num>
  <w:num w:numId="2">
    <w:abstractNumId w:val="34"/>
  </w:num>
  <w:num w:numId="3">
    <w:abstractNumId w:val="7"/>
  </w:num>
  <w:num w:numId="4">
    <w:abstractNumId w:val="30"/>
  </w:num>
  <w:num w:numId="5">
    <w:abstractNumId w:val="33"/>
  </w:num>
  <w:num w:numId="6">
    <w:abstractNumId w:val="21"/>
  </w:num>
  <w:num w:numId="7">
    <w:abstractNumId w:val="6"/>
  </w:num>
  <w:num w:numId="8">
    <w:abstractNumId w:val="14"/>
  </w:num>
  <w:num w:numId="9">
    <w:abstractNumId w:val="39"/>
  </w:num>
  <w:num w:numId="10">
    <w:abstractNumId w:val="11"/>
  </w:num>
  <w:num w:numId="11">
    <w:abstractNumId w:val="16"/>
  </w:num>
  <w:num w:numId="12">
    <w:abstractNumId w:val="8"/>
  </w:num>
  <w:num w:numId="13">
    <w:abstractNumId w:val="35"/>
  </w:num>
  <w:num w:numId="14">
    <w:abstractNumId w:val="3"/>
  </w:num>
  <w:num w:numId="15">
    <w:abstractNumId w:val="37"/>
  </w:num>
  <w:num w:numId="16">
    <w:abstractNumId w:val="31"/>
  </w:num>
  <w:num w:numId="17">
    <w:abstractNumId w:val="32"/>
  </w:num>
  <w:num w:numId="18">
    <w:abstractNumId w:val="17"/>
  </w:num>
  <w:num w:numId="19">
    <w:abstractNumId w:val="20"/>
  </w:num>
  <w:num w:numId="20">
    <w:abstractNumId w:val="25"/>
  </w:num>
  <w:num w:numId="21">
    <w:abstractNumId w:val="9"/>
  </w:num>
  <w:num w:numId="22">
    <w:abstractNumId w:val="13"/>
  </w:num>
  <w:num w:numId="23">
    <w:abstractNumId w:val="5"/>
  </w:num>
  <w:num w:numId="24">
    <w:abstractNumId w:val="27"/>
  </w:num>
  <w:num w:numId="25">
    <w:abstractNumId w:val="19"/>
  </w:num>
  <w:num w:numId="26">
    <w:abstractNumId w:val="15"/>
  </w:num>
  <w:num w:numId="27">
    <w:abstractNumId w:val="38"/>
  </w:num>
  <w:num w:numId="28">
    <w:abstractNumId w:val="12"/>
  </w:num>
  <w:num w:numId="29">
    <w:abstractNumId w:val="4"/>
  </w:num>
  <w:num w:numId="30">
    <w:abstractNumId w:val="2"/>
  </w:num>
  <w:num w:numId="31">
    <w:abstractNumId w:val="23"/>
  </w:num>
  <w:num w:numId="32">
    <w:abstractNumId w:val="22"/>
  </w:num>
  <w:num w:numId="33">
    <w:abstractNumId w:val="40"/>
  </w:num>
  <w:num w:numId="34">
    <w:abstractNumId w:val="18"/>
  </w:num>
  <w:num w:numId="35">
    <w:abstractNumId w:val="29"/>
  </w:num>
  <w:num w:numId="36">
    <w:abstractNumId w:val="26"/>
  </w:num>
  <w:num w:numId="37">
    <w:abstractNumId w:val="36"/>
  </w:num>
  <w:num w:numId="38">
    <w:abstractNumId w:val="10"/>
  </w:num>
  <w:num w:numId="3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419" w:vendorID="64" w:dllVersion="4096" w:nlCheck="1" w:checkStyle="0"/>
  <w:activeWritingStyle w:appName="MSWord" w:lang="en-US" w:vendorID="64" w:dllVersion="4096" w:nlCheck="1" w:checkStyle="0"/>
  <w:activeWritingStyle w:appName="MSWord" w:lang="es-SV"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es-NI"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13407"/>
    <w:rsid w:val="0001490B"/>
    <w:rsid w:val="00016669"/>
    <w:rsid w:val="0002331C"/>
    <w:rsid w:val="00023DB6"/>
    <w:rsid w:val="00032BA0"/>
    <w:rsid w:val="000331CA"/>
    <w:rsid w:val="000423B9"/>
    <w:rsid w:val="00067D42"/>
    <w:rsid w:val="00074E6C"/>
    <w:rsid w:val="000751B8"/>
    <w:rsid w:val="000760BD"/>
    <w:rsid w:val="00086428"/>
    <w:rsid w:val="000867DC"/>
    <w:rsid w:val="000A2D03"/>
    <w:rsid w:val="000A3F25"/>
    <w:rsid w:val="000B15B3"/>
    <w:rsid w:val="000C244A"/>
    <w:rsid w:val="000C3EA9"/>
    <w:rsid w:val="000D6E74"/>
    <w:rsid w:val="000E0749"/>
    <w:rsid w:val="000E095E"/>
    <w:rsid w:val="000F35D2"/>
    <w:rsid w:val="000F4E73"/>
    <w:rsid w:val="0010711C"/>
    <w:rsid w:val="00132121"/>
    <w:rsid w:val="00132841"/>
    <w:rsid w:val="00140E6F"/>
    <w:rsid w:val="0014220E"/>
    <w:rsid w:val="0015260C"/>
    <w:rsid w:val="00152DB0"/>
    <w:rsid w:val="00155BBF"/>
    <w:rsid w:val="00156A84"/>
    <w:rsid w:val="00156DB7"/>
    <w:rsid w:val="001579C1"/>
    <w:rsid w:val="001615CB"/>
    <w:rsid w:val="00163468"/>
    <w:rsid w:val="00191C4D"/>
    <w:rsid w:val="00192CD5"/>
    <w:rsid w:val="001A0955"/>
    <w:rsid w:val="001A577E"/>
    <w:rsid w:val="001A6802"/>
    <w:rsid w:val="001B6213"/>
    <w:rsid w:val="001C19B5"/>
    <w:rsid w:val="001C2BCC"/>
    <w:rsid w:val="001C567B"/>
    <w:rsid w:val="001C60FA"/>
    <w:rsid w:val="001C78F5"/>
    <w:rsid w:val="001D5AD1"/>
    <w:rsid w:val="001E2813"/>
    <w:rsid w:val="001E63E5"/>
    <w:rsid w:val="001F06D8"/>
    <w:rsid w:val="001F131F"/>
    <w:rsid w:val="001F2DFA"/>
    <w:rsid w:val="001F494C"/>
    <w:rsid w:val="00200B81"/>
    <w:rsid w:val="00206D11"/>
    <w:rsid w:val="00214541"/>
    <w:rsid w:val="0022378E"/>
    <w:rsid w:val="00223E2C"/>
    <w:rsid w:val="00244201"/>
    <w:rsid w:val="00250D4B"/>
    <w:rsid w:val="002558D2"/>
    <w:rsid w:val="0026079C"/>
    <w:rsid w:val="002632A5"/>
    <w:rsid w:val="00270D8E"/>
    <w:rsid w:val="002749C4"/>
    <w:rsid w:val="00275A6A"/>
    <w:rsid w:val="0028089F"/>
    <w:rsid w:val="00280C84"/>
    <w:rsid w:val="002849E9"/>
    <w:rsid w:val="00290BC8"/>
    <w:rsid w:val="00294F26"/>
    <w:rsid w:val="00295E1A"/>
    <w:rsid w:val="00296449"/>
    <w:rsid w:val="002A2F3F"/>
    <w:rsid w:val="002A3792"/>
    <w:rsid w:val="002A40B5"/>
    <w:rsid w:val="002B2327"/>
    <w:rsid w:val="002C2096"/>
    <w:rsid w:val="002C40D9"/>
    <w:rsid w:val="002D655B"/>
    <w:rsid w:val="002E1FF7"/>
    <w:rsid w:val="002E241B"/>
    <w:rsid w:val="002F269A"/>
    <w:rsid w:val="003005D2"/>
    <w:rsid w:val="00306109"/>
    <w:rsid w:val="00307C68"/>
    <w:rsid w:val="00321488"/>
    <w:rsid w:val="003218EE"/>
    <w:rsid w:val="00322BD9"/>
    <w:rsid w:val="00323565"/>
    <w:rsid w:val="00330D6A"/>
    <w:rsid w:val="00353E6B"/>
    <w:rsid w:val="00362F6C"/>
    <w:rsid w:val="00363530"/>
    <w:rsid w:val="00367A5B"/>
    <w:rsid w:val="00371B58"/>
    <w:rsid w:val="00375F75"/>
    <w:rsid w:val="003832C0"/>
    <w:rsid w:val="003975D2"/>
    <w:rsid w:val="003977D5"/>
    <w:rsid w:val="003A3943"/>
    <w:rsid w:val="003C44FE"/>
    <w:rsid w:val="003C6288"/>
    <w:rsid w:val="003F4BA2"/>
    <w:rsid w:val="00404A1E"/>
    <w:rsid w:val="00407EBE"/>
    <w:rsid w:val="00410BC6"/>
    <w:rsid w:val="00423D02"/>
    <w:rsid w:val="00431669"/>
    <w:rsid w:val="004356D2"/>
    <w:rsid w:val="0043726A"/>
    <w:rsid w:val="00442BFD"/>
    <w:rsid w:val="00447D89"/>
    <w:rsid w:val="004550C0"/>
    <w:rsid w:val="004579FE"/>
    <w:rsid w:val="00461ED6"/>
    <w:rsid w:val="00482813"/>
    <w:rsid w:val="00484A62"/>
    <w:rsid w:val="00486AC6"/>
    <w:rsid w:val="0049572B"/>
    <w:rsid w:val="004965B5"/>
    <w:rsid w:val="004974A1"/>
    <w:rsid w:val="004A068E"/>
    <w:rsid w:val="004A32B1"/>
    <w:rsid w:val="004A399B"/>
    <w:rsid w:val="004A3B32"/>
    <w:rsid w:val="004B6CE2"/>
    <w:rsid w:val="004B7A47"/>
    <w:rsid w:val="004C28A3"/>
    <w:rsid w:val="004C3774"/>
    <w:rsid w:val="004C536D"/>
    <w:rsid w:val="004D37FA"/>
    <w:rsid w:val="004D517E"/>
    <w:rsid w:val="004D6D6F"/>
    <w:rsid w:val="004E6FED"/>
    <w:rsid w:val="004E7474"/>
    <w:rsid w:val="004F1B5E"/>
    <w:rsid w:val="004F256F"/>
    <w:rsid w:val="0051387D"/>
    <w:rsid w:val="00514598"/>
    <w:rsid w:val="00526A52"/>
    <w:rsid w:val="00527DDF"/>
    <w:rsid w:val="005341D7"/>
    <w:rsid w:val="00545789"/>
    <w:rsid w:val="0055613E"/>
    <w:rsid w:val="0056040F"/>
    <w:rsid w:val="00561369"/>
    <w:rsid w:val="005712E2"/>
    <w:rsid w:val="00573248"/>
    <w:rsid w:val="00573465"/>
    <w:rsid w:val="005776EA"/>
    <w:rsid w:val="0058163B"/>
    <w:rsid w:val="005913CE"/>
    <w:rsid w:val="00591A75"/>
    <w:rsid w:val="00596664"/>
    <w:rsid w:val="005A3B7B"/>
    <w:rsid w:val="005B1A02"/>
    <w:rsid w:val="005C5DFF"/>
    <w:rsid w:val="005C6E1B"/>
    <w:rsid w:val="005D14E5"/>
    <w:rsid w:val="005D4EAF"/>
    <w:rsid w:val="005D594A"/>
    <w:rsid w:val="005E20DF"/>
    <w:rsid w:val="00632E76"/>
    <w:rsid w:val="00633CBD"/>
    <w:rsid w:val="00646637"/>
    <w:rsid w:val="00650CCA"/>
    <w:rsid w:val="00651F5A"/>
    <w:rsid w:val="00663CBF"/>
    <w:rsid w:val="00664DB6"/>
    <w:rsid w:val="006702C3"/>
    <w:rsid w:val="00680E5F"/>
    <w:rsid w:val="00695093"/>
    <w:rsid w:val="006B4DC9"/>
    <w:rsid w:val="006B75B9"/>
    <w:rsid w:val="006C2749"/>
    <w:rsid w:val="006D142C"/>
    <w:rsid w:val="006D283E"/>
    <w:rsid w:val="006D3470"/>
    <w:rsid w:val="006E099D"/>
    <w:rsid w:val="006E60DD"/>
    <w:rsid w:val="006F3524"/>
    <w:rsid w:val="007142D3"/>
    <w:rsid w:val="00715013"/>
    <w:rsid w:val="00725A65"/>
    <w:rsid w:val="00726E7C"/>
    <w:rsid w:val="0073082F"/>
    <w:rsid w:val="007316AF"/>
    <w:rsid w:val="0073491F"/>
    <w:rsid w:val="00744773"/>
    <w:rsid w:val="00752E03"/>
    <w:rsid w:val="00757C39"/>
    <w:rsid w:val="0076018B"/>
    <w:rsid w:val="00760228"/>
    <w:rsid w:val="00760FB9"/>
    <w:rsid w:val="007616A7"/>
    <w:rsid w:val="0077328A"/>
    <w:rsid w:val="00773F04"/>
    <w:rsid w:val="007831E0"/>
    <w:rsid w:val="00796EA3"/>
    <w:rsid w:val="007A0C05"/>
    <w:rsid w:val="007C28D9"/>
    <w:rsid w:val="007C4B5B"/>
    <w:rsid w:val="007C5C7C"/>
    <w:rsid w:val="007D0CD5"/>
    <w:rsid w:val="007D1D2D"/>
    <w:rsid w:val="007D206B"/>
    <w:rsid w:val="007E73EC"/>
    <w:rsid w:val="007F753F"/>
    <w:rsid w:val="00802E00"/>
    <w:rsid w:val="00802EC4"/>
    <w:rsid w:val="008038BA"/>
    <w:rsid w:val="008134A5"/>
    <w:rsid w:val="00817227"/>
    <w:rsid w:val="008257DA"/>
    <w:rsid w:val="00825B13"/>
    <w:rsid w:val="0083197C"/>
    <w:rsid w:val="0083561F"/>
    <w:rsid w:val="00854905"/>
    <w:rsid w:val="00864E8E"/>
    <w:rsid w:val="00867971"/>
    <w:rsid w:val="008701BA"/>
    <w:rsid w:val="008702AA"/>
    <w:rsid w:val="0088369E"/>
    <w:rsid w:val="00887D87"/>
    <w:rsid w:val="008A4F90"/>
    <w:rsid w:val="008B3DEC"/>
    <w:rsid w:val="008B7DF5"/>
    <w:rsid w:val="008C0568"/>
    <w:rsid w:val="008C3610"/>
    <w:rsid w:val="008D0993"/>
    <w:rsid w:val="008D145C"/>
    <w:rsid w:val="008D485D"/>
    <w:rsid w:val="008E1A18"/>
    <w:rsid w:val="008E3763"/>
    <w:rsid w:val="008E407A"/>
    <w:rsid w:val="008E4886"/>
    <w:rsid w:val="008F058B"/>
    <w:rsid w:val="00900808"/>
    <w:rsid w:val="00915F5C"/>
    <w:rsid w:val="00933A10"/>
    <w:rsid w:val="00937F98"/>
    <w:rsid w:val="00940E70"/>
    <w:rsid w:val="00940E89"/>
    <w:rsid w:val="00961BC3"/>
    <w:rsid w:val="00972088"/>
    <w:rsid w:val="00974032"/>
    <w:rsid w:val="00975B14"/>
    <w:rsid w:val="00980A6B"/>
    <w:rsid w:val="009850EA"/>
    <w:rsid w:val="00990B5B"/>
    <w:rsid w:val="009920C6"/>
    <w:rsid w:val="00997137"/>
    <w:rsid w:val="009A0123"/>
    <w:rsid w:val="009A1D1E"/>
    <w:rsid w:val="009E4FE6"/>
    <w:rsid w:val="00A04151"/>
    <w:rsid w:val="00A10AC0"/>
    <w:rsid w:val="00A12A5F"/>
    <w:rsid w:val="00A14D29"/>
    <w:rsid w:val="00A167CA"/>
    <w:rsid w:val="00A321A0"/>
    <w:rsid w:val="00A35B7C"/>
    <w:rsid w:val="00A4224A"/>
    <w:rsid w:val="00A426A0"/>
    <w:rsid w:val="00A474EE"/>
    <w:rsid w:val="00A47A99"/>
    <w:rsid w:val="00A53C8C"/>
    <w:rsid w:val="00A53F78"/>
    <w:rsid w:val="00A6084E"/>
    <w:rsid w:val="00A639B9"/>
    <w:rsid w:val="00A76599"/>
    <w:rsid w:val="00A76AA9"/>
    <w:rsid w:val="00A8241E"/>
    <w:rsid w:val="00A83222"/>
    <w:rsid w:val="00A9114E"/>
    <w:rsid w:val="00A93DEA"/>
    <w:rsid w:val="00A971E4"/>
    <w:rsid w:val="00A972FA"/>
    <w:rsid w:val="00AA04A2"/>
    <w:rsid w:val="00AA66D8"/>
    <w:rsid w:val="00AA7B10"/>
    <w:rsid w:val="00AB47E1"/>
    <w:rsid w:val="00AB5AA9"/>
    <w:rsid w:val="00AC6097"/>
    <w:rsid w:val="00AE2455"/>
    <w:rsid w:val="00AF0041"/>
    <w:rsid w:val="00AF4B58"/>
    <w:rsid w:val="00AF7A26"/>
    <w:rsid w:val="00AF7B69"/>
    <w:rsid w:val="00B00BDA"/>
    <w:rsid w:val="00B03E1B"/>
    <w:rsid w:val="00B1450B"/>
    <w:rsid w:val="00B15ABF"/>
    <w:rsid w:val="00B1622E"/>
    <w:rsid w:val="00B20846"/>
    <w:rsid w:val="00B219B9"/>
    <w:rsid w:val="00B27825"/>
    <w:rsid w:val="00B35790"/>
    <w:rsid w:val="00B42602"/>
    <w:rsid w:val="00B45743"/>
    <w:rsid w:val="00B50448"/>
    <w:rsid w:val="00B52E2B"/>
    <w:rsid w:val="00B56A34"/>
    <w:rsid w:val="00B62FF1"/>
    <w:rsid w:val="00B63B61"/>
    <w:rsid w:val="00B705C6"/>
    <w:rsid w:val="00B731FF"/>
    <w:rsid w:val="00B82761"/>
    <w:rsid w:val="00B94CBA"/>
    <w:rsid w:val="00B9762D"/>
    <w:rsid w:val="00BA06E1"/>
    <w:rsid w:val="00BB0D77"/>
    <w:rsid w:val="00BB3651"/>
    <w:rsid w:val="00BB3C29"/>
    <w:rsid w:val="00BB7E74"/>
    <w:rsid w:val="00BC0E8C"/>
    <w:rsid w:val="00BC58E9"/>
    <w:rsid w:val="00BD32DC"/>
    <w:rsid w:val="00BD772F"/>
    <w:rsid w:val="00BF40C9"/>
    <w:rsid w:val="00BF7D38"/>
    <w:rsid w:val="00C03BC8"/>
    <w:rsid w:val="00C128BA"/>
    <w:rsid w:val="00C1325C"/>
    <w:rsid w:val="00C33C16"/>
    <w:rsid w:val="00C54251"/>
    <w:rsid w:val="00C57031"/>
    <w:rsid w:val="00C57B1C"/>
    <w:rsid w:val="00C605B6"/>
    <w:rsid w:val="00C61110"/>
    <w:rsid w:val="00C61961"/>
    <w:rsid w:val="00C628F6"/>
    <w:rsid w:val="00C6714E"/>
    <w:rsid w:val="00C673DE"/>
    <w:rsid w:val="00C67914"/>
    <w:rsid w:val="00C71F67"/>
    <w:rsid w:val="00C733E1"/>
    <w:rsid w:val="00C76B76"/>
    <w:rsid w:val="00C86C60"/>
    <w:rsid w:val="00C90856"/>
    <w:rsid w:val="00C91CF1"/>
    <w:rsid w:val="00C94CD5"/>
    <w:rsid w:val="00CA25A7"/>
    <w:rsid w:val="00CA5F82"/>
    <w:rsid w:val="00CB3591"/>
    <w:rsid w:val="00CC0CB4"/>
    <w:rsid w:val="00CE1E78"/>
    <w:rsid w:val="00CE3A5D"/>
    <w:rsid w:val="00CF4B63"/>
    <w:rsid w:val="00D10E99"/>
    <w:rsid w:val="00D11D92"/>
    <w:rsid w:val="00D1440E"/>
    <w:rsid w:val="00D256CE"/>
    <w:rsid w:val="00D31E80"/>
    <w:rsid w:val="00D3291C"/>
    <w:rsid w:val="00D3330C"/>
    <w:rsid w:val="00D346EE"/>
    <w:rsid w:val="00D35046"/>
    <w:rsid w:val="00D402E9"/>
    <w:rsid w:val="00D61EAE"/>
    <w:rsid w:val="00D82C13"/>
    <w:rsid w:val="00D91218"/>
    <w:rsid w:val="00D9564B"/>
    <w:rsid w:val="00DA01DE"/>
    <w:rsid w:val="00DA31AA"/>
    <w:rsid w:val="00DC0C10"/>
    <w:rsid w:val="00DD2B8C"/>
    <w:rsid w:val="00DD32CA"/>
    <w:rsid w:val="00DD4A4D"/>
    <w:rsid w:val="00DE472F"/>
    <w:rsid w:val="00DE5645"/>
    <w:rsid w:val="00DE6C21"/>
    <w:rsid w:val="00E00B6B"/>
    <w:rsid w:val="00E04C86"/>
    <w:rsid w:val="00E17C13"/>
    <w:rsid w:val="00E20D9F"/>
    <w:rsid w:val="00E23663"/>
    <w:rsid w:val="00E265E3"/>
    <w:rsid w:val="00E27D23"/>
    <w:rsid w:val="00E36497"/>
    <w:rsid w:val="00E504E3"/>
    <w:rsid w:val="00E50AF5"/>
    <w:rsid w:val="00E6421F"/>
    <w:rsid w:val="00E65B5A"/>
    <w:rsid w:val="00E752E9"/>
    <w:rsid w:val="00E76072"/>
    <w:rsid w:val="00E76821"/>
    <w:rsid w:val="00E81F8F"/>
    <w:rsid w:val="00E82A47"/>
    <w:rsid w:val="00E84D52"/>
    <w:rsid w:val="00E86188"/>
    <w:rsid w:val="00E92605"/>
    <w:rsid w:val="00E97181"/>
    <w:rsid w:val="00E97F97"/>
    <w:rsid w:val="00EA0FDE"/>
    <w:rsid w:val="00EA34FA"/>
    <w:rsid w:val="00EA39DB"/>
    <w:rsid w:val="00EB09C6"/>
    <w:rsid w:val="00EB495F"/>
    <w:rsid w:val="00EC1488"/>
    <w:rsid w:val="00EC367D"/>
    <w:rsid w:val="00EC742E"/>
    <w:rsid w:val="00ED0951"/>
    <w:rsid w:val="00ED2669"/>
    <w:rsid w:val="00EE017D"/>
    <w:rsid w:val="00EE6CD1"/>
    <w:rsid w:val="00F018FF"/>
    <w:rsid w:val="00F03BCA"/>
    <w:rsid w:val="00F12AD4"/>
    <w:rsid w:val="00F2645C"/>
    <w:rsid w:val="00F26A11"/>
    <w:rsid w:val="00F379F3"/>
    <w:rsid w:val="00F6542A"/>
    <w:rsid w:val="00F662BA"/>
    <w:rsid w:val="00F6695F"/>
    <w:rsid w:val="00F71F56"/>
    <w:rsid w:val="00F86C05"/>
    <w:rsid w:val="00F902C3"/>
    <w:rsid w:val="00F92C9B"/>
    <w:rsid w:val="00F93AFC"/>
    <w:rsid w:val="00FA4737"/>
    <w:rsid w:val="00FA6708"/>
    <w:rsid w:val="00FA7597"/>
    <w:rsid w:val="00FB3E2C"/>
    <w:rsid w:val="00FC70B6"/>
    <w:rsid w:val="00FD0A73"/>
    <w:rsid w:val="00FD0F73"/>
    <w:rsid w:val="00FD5860"/>
    <w:rsid w:val="00FE112B"/>
    <w:rsid w:val="00FE1132"/>
    <w:rsid w:val="00FE2128"/>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F245330E-D3AB-4D29-987F-B35AE5E5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37"/>
    <w:pPr>
      <w:spacing w:after="0" w:line="240" w:lineRule="auto"/>
    </w:pPr>
    <w:rPr>
      <w:rFonts w:ascii="Times New Roman" w:eastAsia="Times New Roman" w:hAnsi="Times New Roman" w:cs="Times New Roman"/>
      <w:sz w:val="24"/>
      <w:szCs w:val="24"/>
      <w:lang w:eastAsia="es-SV"/>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FD5860"/>
    <w:pPr>
      <w:spacing w:after="160" w:line="259" w:lineRule="auto"/>
    </w:pPr>
    <w:rPr>
      <w:rFonts w:ascii="Calibri" w:hAnsi="Calibri"/>
      <w:sz w:val="20"/>
      <w:szCs w:val="20"/>
      <w:lang w:val="en-GB" w:eastAsia="en-GB"/>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customStyle="1" w:styleId="UnresolvedMention">
    <w:name w:val="Unresolved Mention"/>
    <w:basedOn w:val="Fuentedeprrafopredeter"/>
    <w:uiPriority w:val="99"/>
    <w:semiHidden/>
    <w:unhideWhenUsed/>
    <w:rsid w:val="006C2749"/>
    <w:rPr>
      <w:color w:val="605E5C"/>
      <w:shd w:val="clear" w:color="auto" w:fill="E1DFDD"/>
    </w:rPr>
  </w:style>
  <w:style w:type="paragraph" w:customStyle="1" w:styleId="Header1-Clauses">
    <w:name w:val="Header 1 - Clauses"/>
    <w:basedOn w:val="Normal"/>
    <w:rsid w:val="00250D4B"/>
    <w:pPr>
      <w:numPr>
        <w:numId w:val="32"/>
      </w:numPr>
      <w:spacing w:before="120"/>
    </w:pPr>
    <w:rPr>
      <w:rFonts w:ascii="Arial" w:hAnsi="Arial"/>
      <w:b/>
      <w:sz w:val="20"/>
      <w:szCs w:val="20"/>
      <w:lang w:val="en-US" w:eastAsia="en-US"/>
    </w:rPr>
  </w:style>
  <w:style w:type="paragraph" w:customStyle="1" w:styleId="P3Header1-Clauses">
    <w:name w:val="P3 Header1-Clauses"/>
    <w:basedOn w:val="Header1-Clauses"/>
    <w:rsid w:val="00250D4B"/>
    <w:pPr>
      <w:numPr>
        <w:numId w:val="0"/>
      </w:numPr>
      <w:spacing w:before="0" w:after="200"/>
      <w:ind w:left="864" w:hanging="360"/>
      <w:jc w:val="both"/>
    </w:pPr>
    <w:rPr>
      <w:rFonts w:ascii="Times New Roman" w:hAnsi="Times New Roman"/>
      <w:b w:val="0"/>
      <w:sz w:val="24"/>
    </w:rPr>
  </w:style>
  <w:style w:type="paragraph" w:styleId="NormalWeb">
    <w:name w:val="Normal (Web)"/>
    <w:basedOn w:val="Normal"/>
    <w:uiPriority w:val="99"/>
    <w:rsid w:val="00250D4B"/>
    <w:pPr>
      <w:spacing w:before="100" w:beforeAutospacing="1" w:after="100" w:afterAutospacing="1"/>
    </w:pPr>
    <w:rPr>
      <w:rFonts w:ascii="Arial Unicode MS" w:eastAsia="Arial Unicode MS" w:hAnsi="Arial Unicode MS"/>
      <w:sz w:val="20"/>
      <w:lang w:val="en-US" w:eastAsia="en-US"/>
    </w:rPr>
  </w:style>
  <w:style w:type="paragraph" w:customStyle="1" w:styleId="Section10Header1">
    <w:name w:val="Section 10 Header 1"/>
    <w:basedOn w:val="Normal"/>
    <w:qFormat/>
    <w:rsid w:val="00250D4B"/>
    <w:pPr>
      <w:spacing w:before="120" w:after="240"/>
      <w:jc w:val="center"/>
    </w:pPr>
    <w:rPr>
      <w:b/>
      <w:sz w:val="36"/>
      <w:lang w:val="es-AR" w:eastAsia="en-US"/>
    </w:rPr>
  </w:style>
  <w:style w:type="character" w:customStyle="1" w:styleId="TextonotapieCar1">
    <w:name w:val="Texto nota pie Car1"/>
    <w:uiPriority w:val="99"/>
    <w:rsid w:val="00933A10"/>
    <w:rPr>
      <w:rFonts w:ascii="Times New Roman" w:eastAsia="Times New Roman" w:hAnsi="Times New Roman" w:cs="Times New Roman"/>
      <w:color w:val="00000A"/>
      <w:sz w:val="20"/>
      <w:szCs w:val="20"/>
      <w:lang w:eastAsia="es-AR"/>
    </w:rPr>
  </w:style>
  <w:style w:type="paragraph" w:customStyle="1" w:styleId="bulletsundersub-sub-sub-chapter">
    <w:name w:val="bullets under sub-sub-sub-chapter"/>
    <w:basedOn w:val="Normal"/>
    <w:link w:val="bulletsundersub-sub-sub-chapterChar"/>
    <w:uiPriority w:val="99"/>
    <w:qFormat/>
    <w:rsid w:val="00573248"/>
    <w:pPr>
      <w:numPr>
        <w:numId w:val="39"/>
      </w:numPr>
      <w:spacing w:after="80"/>
      <w:ind w:left="2410" w:hanging="425"/>
    </w:pPr>
    <w:rPr>
      <w:rFonts w:ascii="Bembo" w:hAnsi="Bembo" w:cs="Arial"/>
      <w:lang w:val="en-US"/>
    </w:rPr>
  </w:style>
  <w:style w:type="character" w:customStyle="1" w:styleId="bulletsundersub-sub-sub-chapterChar">
    <w:name w:val="bullets under sub-sub-sub-chapter Char"/>
    <w:basedOn w:val="Fuentedeprrafopredeter"/>
    <w:link w:val="bulletsundersub-sub-sub-chapter"/>
    <w:uiPriority w:val="99"/>
    <w:rsid w:val="00573248"/>
    <w:rPr>
      <w:rFonts w:ascii="Bembo" w:eastAsia="Times New Roman" w:hAnsi="Bembo" w:cs="Arial"/>
      <w:sz w:val="24"/>
      <w:szCs w:val="24"/>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206604639">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1364-7F38-4CEF-BFF5-21B5D702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11457</Words>
  <Characters>63017</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3</cp:revision>
  <cp:lastPrinted>2023-07-18T16:15:00Z</cp:lastPrinted>
  <dcterms:created xsi:type="dcterms:W3CDTF">2023-07-20T17:52:00Z</dcterms:created>
  <dcterms:modified xsi:type="dcterms:W3CDTF">2023-07-20T17:53:00Z</dcterms:modified>
</cp:coreProperties>
</file>