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6D1C" w14:textId="2852DFAA" w:rsidR="003936BF" w:rsidRDefault="003936BF" w:rsidP="003936BF">
      <w:pPr>
        <w:tabs>
          <w:tab w:val="left" w:pos="2410"/>
        </w:tabs>
        <w:rPr>
          <w:rFonts w:ascii="Cambria" w:hAnsi="Cambria" w:cs="Arial"/>
          <w:b/>
          <w:bCs/>
          <w:sz w:val="32"/>
          <w:szCs w:val="32"/>
          <w:lang w:eastAsia="es-SV"/>
        </w:rPr>
      </w:pPr>
      <w:bookmarkStart w:id="0" w:name="_Toc480792203"/>
    </w:p>
    <w:p w14:paraId="201532CF" w14:textId="2F67FA2D" w:rsidR="00C54251" w:rsidRPr="009F2734" w:rsidRDefault="008B3DEC" w:rsidP="00BD772F">
      <w:pPr>
        <w:tabs>
          <w:tab w:val="left" w:pos="2410"/>
        </w:tabs>
        <w:jc w:val="center"/>
        <w:rPr>
          <w:rFonts w:ascii="Book Antiqua" w:eastAsia="DejaVu Sans" w:hAnsi="Book Antiqua"/>
          <w:b/>
          <w:bCs/>
          <w:sz w:val="22"/>
          <w:szCs w:val="22"/>
        </w:rPr>
      </w:pPr>
      <w:r w:rsidRPr="009F2734">
        <w:rPr>
          <w:rFonts w:ascii="Book Antiqua" w:hAnsi="Book Antiqua"/>
          <w:b/>
          <w:bCs/>
          <w:sz w:val="22"/>
          <w:szCs w:val="22"/>
        </w:rPr>
        <w:t xml:space="preserve">ANEXO </w:t>
      </w:r>
      <w:r w:rsidR="00C54251" w:rsidRPr="009F2734">
        <w:rPr>
          <w:rFonts w:ascii="Book Antiqua" w:hAnsi="Book Antiqua"/>
          <w:b/>
          <w:bCs/>
          <w:sz w:val="22"/>
          <w:szCs w:val="22"/>
        </w:rPr>
        <w:t>N°1</w:t>
      </w:r>
      <w:r w:rsidRPr="009F2734">
        <w:rPr>
          <w:rFonts w:ascii="Book Antiqua" w:hAnsi="Book Antiqua"/>
          <w:b/>
          <w:bCs/>
          <w:sz w:val="22"/>
          <w:szCs w:val="22"/>
        </w:rPr>
        <w:t>: FORMULARIO DE LA OFERTA</w:t>
      </w:r>
    </w:p>
    <w:p w14:paraId="66AB00C6" w14:textId="4A28F393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(Lugar y fecha)</w:t>
      </w:r>
    </w:p>
    <w:p w14:paraId="49498FA9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Señores</w:t>
      </w:r>
    </w:p>
    <w:p w14:paraId="2619172B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__________________________________________</w:t>
      </w:r>
    </w:p>
    <w:p w14:paraId="2B9A9F1E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Dirección: __________________________________</w:t>
      </w:r>
    </w:p>
    <w:p w14:paraId="30909F46" w14:textId="77777777" w:rsidR="00295E1A" w:rsidRPr="009F2734" w:rsidRDefault="00295E1A" w:rsidP="008B3DEC">
      <w:pPr>
        <w:jc w:val="both"/>
        <w:rPr>
          <w:rFonts w:ascii="Book Antiqua" w:hAnsi="Book Antiqua"/>
          <w:sz w:val="22"/>
          <w:szCs w:val="22"/>
        </w:rPr>
      </w:pPr>
    </w:p>
    <w:p w14:paraId="53DDCCF7" w14:textId="2FC4C60D" w:rsidR="00BC0E8C" w:rsidRPr="009F2734" w:rsidRDefault="008F422A" w:rsidP="00BC0E8C">
      <w:pPr>
        <w:spacing w:after="20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Solicitud de Cotizaciones </w:t>
      </w:r>
      <w:r w:rsidR="008B3DEC" w:rsidRPr="009F2734">
        <w:rPr>
          <w:rFonts w:ascii="Book Antiqua" w:hAnsi="Book Antiqua"/>
          <w:sz w:val="22"/>
          <w:szCs w:val="22"/>
        </w:rPr>
        <w:t>N</w:t>
      </w:r>
      <w:r w:rsidR="007D635B">
        <w:rPr>
          <w:rFonts w:ascii="Book Antiqua" w:hAnsi="Book Antiqua"/>
          <w:sz w:val="22"/>
          <w:szCs w:val="22"/>
        </w:rPr>
        <w:t>°: OPEP-44</w:t>
      </w:r>
      <w:r w:rsidR="00BC0E8C" w:rsidRPr="009F2734">
        <w:rPr>
          <w:rFonts w:ascii="Book Antiqua" w:hAnsi="Book Antiqua"/>
          <w:sz w:val="22"/>
          <w:szCs w:val="22"/>
        </w:rPr>
        <w:t xml:space="preserve">-CP-B, denominada “ADQUISICIÓN DE </w:t>
      </w:r>
      <w:r w:rsidR="007D635B">
        <w:rPr>
          <w:rFonts w:ascii="Book Antiqua" w:hAnsi="Book Antiqua"/>
          <w:sz w:val="22"/>
          <w:szCs w:val="22"/>
        </w:rPr>
        <w:t>REFRIGERADORES PARA EL HOSPITAL DE NEJAPA</w:t>
      </w:r>
      <w:r w:rsidR="00F771FC">
        <w:rPr>
          <w:rFonts w:ascii="Book Antiqua" w:hAnsi="Book Antiqua"/>
          <w:sz w:val="22"/>
          <w:szCs w:val="22"/>
        </w:rPr>
        <w:t>”.</w:t>
      </w:r>
    </w:p>
    <w:p w14:paraId="7A49F808" w14:textId="373AFC86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Nombre y dirección del Ofertante:</w:t>
      </w:r>
    </w:p>
    <w:p w14:paraId="02BD3CE0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30D51B7E" w14:textId="78E42A61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9F2734" w:rsidRDefault="00C54251" w:rsidP="008B3DEC">
      <w:pPr>
        <w:jc w:val="both"/>
        <w:rPr>
          <w:rFonts w:ascii="Book Antiqua" w:hAnsi="Book Antiqua"/>
          <w:sz w:val="22"/>
          <w:szCs w:val="22"/>
        </w:rPr>
      </w:pPr>
    </w:p>
    <w:p w14:paraId="7A8C7A81" w14:textId="61B729B2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 xml:space="preserve">Para el </w:t>
      </w:r>
      <w:r w:rsidR="006E099D" w:rsidRPr="009F2734">
        <w:rPr>
          <w:rFonts w:ascii="Book Antiqua" w:hAnsi="Book Antiqua"/>
          <w:sz w:val="22"/>
          <w:szCs w:val="22"/>
        </w:rPr>
        <w:t>Ítem</w:t>
      </w:r>
      <w:r w:rsidRPr="009F2734">
        <w:rPr>
          <w:rFonts w:ascii="Book Antiqua" w:hAnsi="Book Antiqua"/>
          <w:sz w:val="22"/>
          <w:szCs w:val="22"/>
        </w:rPr>
        <w:t xml:space="preserve"> </w:t>
      </w:r>
      <w:r w:rsidR="00C54251" w:rsidRPr="009F2734">
        <w:rPr>
          <w:rFonts w:ascii="Book Antiqua" w:hAnsi="Book Antiqua"/>
          <w:sz w:val="22"/>
          <w:szCs w:val="22"/>
        </w:rPr>
        <w:t>1</w:t>
      </w:r>
      <w:r w:rsidRPr="009F2734">
        <w:rPr>
          <w:rFonts w:ascii="Book Antiqua" w:hAnsi="Book Antiqua"/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9F2734">
        <w:rPr>
          <w:rFonts w:ascii="Book Antiqua" w:hAnsi="Book Antiqua"/>
          <w:sz w:val="22"/>
          <w:szCs w:val="22"/>
        </w:rPr>
        <w:t>Ítem</w:t>
      </w:r>
      <w:r w:rsidRPr="009F2734">
        <w:rPr>
          <w:rFonts w:ascii="Book Antiqua" w:hAnsi="Book Antiqua"/>
          <w:sz w:val="22"/>
          <w:szCs w:val="22"/>
        </w:rPr>
        <w:t xml:space="preserve"> en palabras y en cifras, indicando las cifras respectivas en diferentes monedas];</w:t>
      </w:r>
    </w:p>
    <w:p w14:paraId="146F9669" w14:textId="77777777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52F5A571" w14:textId="09120C54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787FFB96" w14:textId="3A2CFDD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154E8D51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Firma y sello del Ofertante</w:t>
      </w:r>
      <w:r w:rsidRPr="009F2734">
        <w:rPr>
          <w:rFonts w:ascii="Book Antiqua" w:hAnsi="Book Antiqua"/>
          <w:sz w:val="22"/>
          <w:szCs w:val="22"/>
        </w:rPr>
        <w:tab/>
      </w:r>
    </w:p>
    <w:p w14:paraId="01900EEE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Teléfono de contacto</w:t>
      </w:r>
    </w:p>
    <w:p w14:paraId="0E998446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 xml:space="preserve">Dirección: </w:t>
      </w:r>
    </w:p>
    <w:p w14:paraId="327433AB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E-mail:</w:t>
      </w:r>
    </w:p>
    <w:p w14:paraId="2EEEFBFB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214587A4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04565E0D" w14:textId="77777777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67550850" w14:textId="77777777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05B28C50" w14:textId="77777777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5CF32E39" w14:textId="77777777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78B7AF95" w14:textId="77777777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2ACCB9E3" w14:textId="77777777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32DBF1BF" w14:textId="77777777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3EB9DC41" w14:textId="77777777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6C6F7D98" w14:textId="0E0CAFFE" w:rsidR="00423D02" w:rsidRDefault="00423D02" w:rsidP="00F771FC">
      <w:pPr>
        <w:rPr>
          <w:rFonts w:ascii="Book Antiqua" w:hAnsi="Book Antiqua"/>
          <w:b/>
          <w:bCs/>
          <w:sz w:val="22"/>
          <w:szCs w:val="22"/>
        </w:rPr>
      </w:pPr>
    </w:p>
    <w:p w14:paraId="17C860F1" w14:textId="7D3BC3D5" w:rsidR="00DD78EA" w:rsidRDefault="00DD78EA" w:rsidP="00F771FC">
      <w:pPr>
        <w:rPr>
          <w:rFonts w:ascii="Book Antiqua" w:hAnsi="Book Antiqua"/>
          <w:b/>
          <w:bCs/>
          <w:sz w:val="22"/>
          <w:szCs w:val="22"/>
        </w:rPr>
      </w:pPr>
    </w:p>
    <w:p w14:paraId="78D4AAC0" w14:textId="77777777" w:rsidR="00DD78EA" w:rsidRPr="009F2734" w:rsidRDefault="00DD78EA" w:rsidP="00F771FC">
      <w:pPr>
        <w:rPr>
          <w:rFonts w:ascii="Book Antiqua" w:hAnsi="Book Antiqua"/>
          <w:b/>
          <w:bCs/>
          <w:sz w:val="22"/>
          <w:szCs w:val="22"/>
        </w:rPr>
      </w:pPr>
    </w:p>
    <w:p w14:paraId="5B89782A" w14:textId="77777777" w:rsidR="00BD772F" w:rsidRPr="009F2734" w:rsidRDefault="00BD772F" w:rsidP="00E65B5A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03716A4C" w14:textId="2FDE4566" w:rsidR="008B3DEC" w:rsidRPr="009F2734" w:rsidRDefault="008B3DEC" w:rsidP="00E65B5A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9F2734">
        <w:rPr>
          <w:rFonts w:ascii="Book Antiqua" w:hAnsi="Book Antiqua"/>
          <w:b/>
          <w:bCs/>
          <w:sz w:val="22"/>
          <w:szCs w:val="22"/>
        </w:rPr>
        <w:t xml:space="preserve">ANEXO </w:t>
      </w:r>
      <w:r w:rsidR="00A04151" w:rsidRPr="009F2734">
        <w:rPr>
          <w:rFonts w:ascii="Book Antiqua" w:hAnsi="Book Antiqua"/>
          <w:b/>
          <w:bCs/>
          <w:sz w:val="22"/>
          <w:szCs w:val="22"/>
        </w:rPr>
        <w:t>N°2</w:t>
      </w:r>
      <w:r w:rsidRPr="009F2734">
        <w:rPr>
          <w:rFonts w:ascii="Book Antiqua" w:hAnsi="Book Antiqua"/>
          <w:b/>
          <w:bCs/>
          <w:sz w:val="22"/>
          <w:szCs w:val="22"/>
        </w:rPr>
        <w:t>: LISTA DE CANTIDADES Y PRECIOS</w:t>
      </w:r>
    </w:p>
    <w:p w14:paraId="2C3F0A6E" w14:textId="77777777" w:rsidR="00FD5860" w:rsidRPr="009F2734" w:rsidRDefault="00FD5860" w:rsidP="00FD5860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(Lugar y fecha)</w:t>
      </w:r>
    </w:p>
    <w:p w14:paraId="097FDBC8" w14:textId="77777777" w:rsidR="00FD5860" w:rsidRPr="009F2734" w:rsidRDefault="00FD5860" w:rsidP="00FD5860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Señores</w:t>
      </w:r>
    </w:p>
    <w:p w14:paraId="091F3584" w14:textId="77777777" w:rsidR="00FD5860" w:rsidRPr="009F2734" w:rsidRDefault="00FD5860" w:rsidP="00FD5860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__________________________________________</w:t>
      </w:r>
    </w:p>
    <w:p w14:paraId="0D54C2BA" w14:textId="77777777" w:rsidR="00FD5860" w:rsidRPr="009F2734" w:rsidRDefault="00FD5860" w:rsidP="00FD5860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Dirección: __________________________________</w:t>
      </w:r>
    </w:p>
    <w:p w14:paraId="07BF0EC6" w14:textId="77777777" w:rsidR="00FD5860" w:rsidRPr="009F2734" w:rsidRDefault="00FD5860" w:rsidP="00FD5860">
      <w:pPr>
        <w:jc w:val="both"/>
        <w:rPr>
          <w:rFonts w:ascii="Book Antiqua" w:hAnsi="Book Antiqua"/>
          <w:sz w:val="22"/>
          <w:szCs w:val="22"/>
        </w:rPr>
      </w:pPr>
    </w:p>
    <w:p w14:paraId="7D192966" w14:textId="7BA27BB3" w:rsidR="00FD5860" w:rsidRPr="00F771FC" w:rsidRDefault="008F422A" w:rsidP="007D635B">
      <w:pPr>
        <w:spacing w:after="20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Solicitud de Cotizaciones </w:t>
      </w:r>
      <w:r w:rsidR="007D635B" w:rsidRPr="009F2734">
        <w:rPr>
          <w:rFonts w:ascii="Book Antiqua" w:hAnsi="Book Antiqua"/>
          <w:sz w:val="22"/>
          <w:szCs w:val="22"/>
        </w:rPr>
        <w:t>N</w:t>
      </w:r>
      <w:r w:rsidR="007D635B">
        <w:rPr>
          <w:rFonts w:ascii="Book Antiqua" w:hAnsi="Book Antiqua"/>
          <w:sz w:val="22"/>
          <w:szCs w:val="22"/>
        </w:rPr>
        <w:t>°: OPEP-44</w:t>
      </w:r>
      <w:r w:rsidR="007D635B" w:rsidRPr="009F2734">
        <w:rPr>
          <w:rFonts w:ascii="Book Antiqua" w:hAnsi="Book Antiqua"/>
          <w:sz w:val="22"/>
          <w:szCs w:val="22"/>
        </w:rPr>
        <w:t xml:space="preserve">-CP-B, denominada “ADQUISICIÓN DE </w:t>
      </w:r>
      <w:r w:rsidR="007D635B">
        <w:rPr>
          <w:rFonts w:ascii="Book Antiqua" w:hAnsi="Book Antiqua"/>
          <w:sz w:val="22"/>
          <w:szCs w:val="22"/>
        </w:rPr>
        <w:t>REFRIGERADORES PARA EL HOSPITAL DE NEJAPA”.</w:t>
      </w:r>
    </w:p>
    <w:tbl>
      <w:tblPr>
        <w:tblpPr w:leftFromText="141" w:rightFromText="141" w:vertAnchor="text" w:horzAnchor="margin" w:tblpXSpec="center" w:tblpY="105"/>
        <w:tblW w:w="103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3827"/>
        <w:gridCol w:w="1276"/>
        <w:gridCol w:w="992"/>
        <w:gridCol w:w="1843"/>
        <w:gridCol w:w="1701"/>
      </w:tblGrid>
      <w:tr w:rsidR="00AB2E90" w:rsidRPr="009F2734" w14:paraId="20102546" w14:textId="77777777" w:rsidTr="00CA5EAB">
        <w:trPr>
          <w:trHeight w:val="51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B4D01E7" w14:textId="77777777" w:rsidR="00AB2E90" w:rsidRPr="009F2734" w:rsidRDefault="00AB2E90" w:rsidP="00AB2E90">
            <w:pPr>
              <w:jc w:val="center"/>
              <w:rPr>
                <w:rFonts w:ascii="Book Antiqua" w:eastAsia="DejaVu Sans" w:hAnsi="Book Antiqua"/>
                <w:sz w:val="20"/>
                <w:szCs w:val="20"/>
              </w:rPr>
            </w:pPr>
            <w:r w:rsidRPr="009F2734">
              <w:rPr>
                <w:rFonts w:ascii="Book Antiqua" w:eastAsia="DejaVu Sans" w:hAnsi="Book Antiqua"/>
                <w:sz w:val="20"/>
                <w:szCs w:val="20"/>
              </w:rPr>
              <w:t>ITEM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444ED834" w14:textId="77777777" w:rsidR="00AB2E90" w:rsidRPr="009F2734" w:rsidRDefault="00AB2E90" w:rsidP="00AB2E90">
            <w:pPr>
              <w:jc w:val="center"/>
              <w:rPr>
                <w:rFonts w:ascii="Book Antiqua" w:eastAsia="DejaVu Sans" w:hAnsi="Book Antiqua"/>
                <w:sz w:val="20"/>
                <w:szCs w:val="20"/>
              </w:rPr>
            </w:pPr>
            <w:r w:rsidRPr="009F2734">
              <w:rPr>
                <w:rFonts w:ascii="Book Antiqua" w:eastAsia="DejaVu Sans" w:hAnsi="Book Antiqua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FC92234" w14:textId="77777777" w:rsidR="00AB2E90" w:rsidRPr="009F2734" w:rsidRDefault="00AB2E90" w:rsidP="00AB2E90">
            <w:pPr>
              <w:jc w:val="center"/>
              <w:rPr>
                <w:rFonts w:ascii="Book Antiqua" w:eastAsia="DejaVu Sans" w:hAnsi="Book Antiqua"/>
                <w:sz w:val="20"/>
                <w:szCs w:val="20"/>
              </w:rPr>
            </w:pPr>
            <w:r w:rsidRPr="009F2734">
              <w:rPr>
                <w:rFonts w:ascii="Book Antiqua" w:eastAsia="DejaVu Sans" w:hAnsi="Book Antiqua"/>
                <w:sz w:val="20"/>
                <w:szCs w:val="20"/>
              </w:rPr>
              <w:t>CANTIDAD</w:t>
            </w:r>
          </w:p>
          <w:p w14:paraId="0231DA2B" w14:textId="77777777" w:rsidR="00AB2E90" w:rsidRPr="009F2734" w:rsidRDefault="00AB2E90" w:rsidP="00AB2E90">
            <w:pPr>
              <w:jc w:val="center"/>
              <w:rPr>
                <w:rFonts w:ascii="Book Antiqua" w:eastAsia="DejaVu Sans" w:hAnsi="Book Antiqu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4D8B5CB7" w14:textId="77777777" w:rsidR="00AB2E90" w:rsidRPr="009F2734" w:rsidRDefault="00AB2E90" w:rsidP="00AB2E90">
            <w:pPr>
              <w:jc w:val="center"/>
              <w:rPr>
                <w:rFonts w:ascii="Book Antiqua" w:eastAsia="DejaVu Sans" w:hAnsi="Book Antiqua"/>
                <w:sz w:val="20"/>
                <w:szCs w:val="20"/>
              </w:rPr>
            </w:pPr>
            <w:r w:rsidRPr="009F2734">
              <w:rPr>
                <w:rFonts w:ascii="Book Antiqua" w:eastAsia="DejaVu Sans" w:hAnsi="Book Antiqua"/>
                <w:sz w:val="20"/>
                <w:szCs w:val="20"/>
              </w:rPr>
              <w:t>UNIDAD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670C20E" w14:textId="77777777" w:rsidR="00AB2E90" w:rsidRPr="009F2734" w:rsidRDefault="00AB2E90" w:rsidP="00AB2E90">
            <w:pPr>
              <w:jc w:val="center"/>
              <w:rPr>
                <w:rFonts w:ascii="Book Antiqua" w:eastAsia="DejaVu Sans" w:hAnsi="Book Antiqua"/>
                <w:sz w:val="20"/>
                <w:szCs w:val="20"/>
              </w:rPr>
            </w:pPr>
            <w:r w:rsidRPr="009F2734">
              <w:rPr>
                <w:rFonts w:ascii="Book Antiqua" w:eastAsia="DejaVu Sans" w:hAnsi="Book Antiqua"/>
                <w:sz w:val="20"/>
                <w:szCs w:val="20"/>
              </w:rPr>
              <w:t>PRECIO UNITARIO</w:t>
            </w:r>
          </w:p>
          <w:p w14:paraId="5ED1814E" w14:textId="77777777" w:rsidR="00AB2E90" w:rsidRPr="009F2734" w:rsidRDefault="00AB2E90" w:rsidP="00AB2E90">
            <w:pPr>
              <w:jc w:val="center"/>
              <w:rPr>
                <w:rFonts w:ascii="Book Antiqua" w:eastAsia="DejaVu Sans" w:hAnsi="Book Antiqua"/>
                <w:sz w:val="20"/>
                <w:szCs w:val="20"/>
              </w:rPr>
            </w:pPr>
            <w:r w:rsidRPr="009F2734">
              <w:rPr>
                <w:rFonts w:ascii="Book Antiqua" w:eastAsia="DejaVu Sans" w:hAnsi="Book Antiqua"/>
                <w:sz w:val="20"/>
                <w:szCs w:val="20"/>
              </w:rPr>
              <w:t>(INCLUYE IVA)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265A6EAB" w14:textId="77777777" w:rsidR="00AB2E90" w:rsidRPr="009F2734" w:rsidRDefault="00AB2E90" w:rsidP="00AB2E90">
            <w:pPr>
              <w:jc w:val="center"/>
              <w:rPr>
                <w:rFonts w:ascii="Book Antiqua" w:eastAsia="DejaVu Sans" w:hAnsi="Book Antiqua"/>
                <w:sz w:val="20"/>
                <w:szCs w:val="20"/>
              </w:rPr>
            </w:pPr>
            <w:r w:rsidRPr="009F2734">
              <w:rPr>
                <w:rFonts w:ascii="Book Antiqua" w:eastAsia="DejaVu Sans" w:hAnsi="Book Antiqua"/>
                <w:sz w:val="20"/>
                <w:szCs w:val="20"/>
              </w:rPr>
              <w:t>TOTAL</w:t>
            </w:r>
          </w:p>
          <w:p w14:paraId="76546E15" w14:textId="77777777" w:rsidR="00AB2E90" w:rsidRPr="009F2734" w:rsidRDefault="00AB2E90" w:rsidP="00AB2E90">
            <w:pPr>
              <w:jc w:val="center"/>
              <w:rPr>
                <w:rFonts w:ascii="Book Antiqua" w:eastAsia="DejaVu Sans" w:hAnsi="Book Antiqua"/>
                <w:sz w:val="20"/>
                <w:szCs w:val="20"/>
              </w:rPr>
            </w:pPr>
            <w:r w:rsidRPr="009F2734">
              <w:rPr>
                <w:rFonts w:ascii="Book Antiqua" w:eastAsia="DejaVu Sans" w:hAnsi="Book Antiqua"/>
                <w:sz w:val="20"/>
                <w:szCs w:val="20"/>
              </w:rPr>
              <w:t>(INCLUYE IVA)</w:t>
            </w:r>
          </w:p>
        </w:tc>
      </w:tr>
      <w:tr w:rsidR="00AB2E90" w:rsidRPr="009F2734" w14:paraId="6827ED36" w14:textId="77777777" w:rsidTr="00CA5EAB">
        <w:trPr>
          <w:trHeight w:val="2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672BBD5" w14:textId="77777777" w:rsidR="00AB2E90" w:rsidRPr="00CA5EAB" w:rsidRDefault="00AB2E90" w:rsidP="00AB2E90">
            <w:pPr>
              <w:jc w:val="center"/>
              <w:rPr>
                <w:rFonts w:ascii="Book Antiqua" w:eastAsia="DejaVu Sans" w:hAnsi="Book Antiqua"/>
                <w:sz w:val="20"/>
                <w:szCs w:val="20"/>
              </w:rPr>
            </w:pPr>
            <w:r w:rsidRPr="00CA5EAB">
              <w:rPr>
                <w:rFonts w:ascii="Book Antiqua" w:eastAsia="DejaVu Sans" w:hAnsi="Book Antiqua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A9CA635" w14:textId="5A685145" w:rsidR="00AB2E90" w:rsidRPr="00CA5EAB" w:rsidRDefault="007D635B" w:rsidP="00AB2E90">
            <w:pPr>
              <w:rPr>
                <w:rFonts w:ascii="Book Antiqua" w:eastAsia="DejaVu Sans" w:hAnsi="Book Antiqua"/>
                <w:sz w:val="20"/>
                <w:szCs w:val="20"/>
              </w:rPr>
            </w:pPr>
            <w:r>
              <w:rPr>
                <w:rFonts w:ascii="Book Antiqua" w:eastAsia="DejaVu Sans" w:hAnsi="Book Antiqua"/>
                <w:sz w:val="20"/>
                <w:szCs w:val="20"/>
              </w:rPr>
              <w:t>Refrigeradora para propósitos generales, de 10-15 pies cúbicos, sistema frio seco de dos puertas</w:t>
            </w:r>
            <w:r w:rsidR="00CA5EAB" w:rsidRPr="00CA5EAB">
              <w:rPr>
                <w:rFonts w:ascii="Book Antiqua" w:eastAsia="DejaVu Sans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11234" w14:textId="63204681" w:rsidR="00AB2E90" w:rsidRPr="009F2734" w:rsidRDefault="002A0159" w:rsidP="00AB2E90">
            <w:pPr>
              <w:rPr>
                <w:rFonts w:ascii="Book Antiqua" w:eastAsia="DejaVu Sans" w:hAnsi="Book Antiqua"/>
                <w:sz w:val="22"/>
                <w:szCs w:val="22"/>
              </w:rPr>
            </w:pPr>
            <w:r>
              <w:rPr>
                <w:rFonts w:ascii="Book Antiqua" w:eastAsia="DejaVu Sans" w:hAnsi="Book Antiqua"/>
                <w:sz w:val="22"/>
                <w:szCs w:val="22"/>
              </w:rPr>
              <w:t xml:space="preserve">        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40B49" w14:textId="77777777" w:rsidR="00AB2E90" w:rsidRPr="009F2734" w:rsidRDefault="00AB2E90" w:rsidP="00AB2E90">
            <w:pPr>
              <w:rPr>
                <w:rFonts w:ascii="Book Antiqua" w:eastAsia="DejaVu Sans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1EAC8" w14:textId="77777777" w:rsidR="00AB2E90" w:rsidRPr="009F2734" w:rsidRDefault="00AB2E90" w:rsidP="00AB2E90">
            <w:pPr>
              <w:rPr>
                <w:rFonts w:ascii="Book Antiqua" w:eastAsia="DejaVu Sans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8A67D" w14:textId="77777777" w:rsidR="00AB2E90" w:rsidRPr="009F2734" w:rsidRDefault="00AB2E90" w:rsidP="00AB2E90">
            <w:pPr>
              <w:rPr>
                <w:rFonts w:ascii="Book Antiqua" w:eastAsia="DejaVu Sans" w:hAnsi="Book Antiqua"/>
                <w:sz w:val="22"/>
                <w:szCs w:val="22"/>
              </w:rPr>
            </w:pPr>
          </w:p>
        </w:tc>
      </w:tr>
      <w:tr w:rsidR="00AB2E90" w:rsidRPr="009F2734" w14:paraId="0CE456D2" w14:textId="77777777" w:rsidTr="00CA5EAB">
        <w:trPr>
          <w:trHeight w:val="61"/>
        </w:trPr>
        <w:tc>
          <w:tcPr>
            <w:tcW w:w="8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42EB8" w14:textId="2EE0FF67" w:rsidR="00AB2E90" w:rsidRPr="009F2734" w:rsidRDefault="00AB2E90" w:rsidP="00AB2E90">
            <w:pPr>
              <w:rPr>
                <w:rFonts w:ascii="Book Antiqua" w:eastAsia="DejaVu Sans" w:hAnsi="Book Antiqua"/>
                <w:sz w:val="22"/>
                <w:szCs w:val="22"/>
              </w:rPr>
            </w:pPr>
            <w:r w:rsidRPr="009F2734">
              <w:rPr>
                <w:rFonts w:ascii="Book Antiqua" w:eastAsia="DejaVu Sans" w:hAnsi="Book Antiqua"/>
                <w:sz w:val="22"/>
                <w:szCs w:val="22"/>
              </w:rPr>
              <w:t>TOTAL</w:t>
            </w:r>
            <w:r w:rsidR="007D635B">
              <w:rPr>
                <w:rFonts w:ascii="Book Antiqua" w:eastAsia="DejaVu Sans" w:hAnsi="Book Antiqua"/>
                <w:sz w:val="22"/>
                <w:szCs w:val="22"/>
              </w:rPr>
              <w:t xml:space="preserve">, con impuestos incluidos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13D95" w14:textId="77777777" w:rsidR="00AB2E90" w:rsidRPr="009F2734" w:rsidRDefault="00AB2E90" w:rsidP="00AB2E90">
            <w:pPr>
              <w:rPr>
                <w:rFonts w:ascii="Book Antiqua" w:eastAsia="DejaVu Sans" w:hAnsi="Book Antiqua"/>
                <w:sz w:val="22"/>
                <w:szCs w:val="22"/>
              </w:rPr>
            </w:pPr>
          </w:p>
        </w:tc>
      </w:tr>
    </w:tbl>
    <w:p w14:paraId="7CAC3242" w14:textId="2A4264AB" w:rsidR="00BB0D77" w:rsidRPr="009F2734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rFonts w:ascii="Book Antiqua" w:hAnsi="Book Antiqua" w:cs="Calibri"/>
          <w:bCs/>
          <w:spacing w:val="-3"/>
          <w:sz w:val="22"/>
          <w:szCs w:val="22"/>
          <w:lang w:eastAsia="en-US"/>
        </w:rPr>
      </w:pPr>
    </w:p>
    <w:p w14:paraId="7F978523" w14:textId="0961815B" w:rsidR="00BB0D77" w:rsidRPr="009F2734" w:rsidRDefault="00BB0D77" w:rsidP="007D635B">
      <w:pPr>
        <w:tabs>
          <w:tab w:val="left" w:pos="0"/>
        </w:tabs>
        <w:suppressAutoHyphens w:val="0"/>
        <w:spacing w:line="240" w:lineRule="atLeast"/>
        <w:ind w:right="-234"/>
        <w:jc w:val="both"/>
        <w:rPr>
          <w:rFonts w:ascii="Book Antiqua" w:hAnsi="Book Antiqua" w:cs="Calibri"/>
          <w:bCs/>
          <w:spacing w:val="-3"/>
          <w:sz w:val="22"/>
          <w:szCs w:val="22"/>
          <w:lang w:eastAsia="en-US"/>
        </w:rPr>
      </w:pPr>
      <w:r w:rsidRPr="009F2734">
        <w:rPr>
          <w:rFonts w:ascii="Book Antiqua" w:hAnsi="Book Antiqua" w:cs="Calibri"/>
          <w:bCs/>
          <w:spacing w:val="-3"/>
          <w:sz w:val="22"/>
          <w:szCs w:val="22"/>
          <w:lang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14:paraId="72DB7ED5" w14:textId="77777777" w:rsidR="00BB0D77" w:rsidRPr="009F2734" w:rsidRDefault="00BB0D77" w:rsidP="00BB0D77">
      <w:pPr>
        <w:tabs>
          <w:tab w:val="left" w:pos="0"/>
        </w:tabs>
        <w:suppressAutoHyphens w:val="0"/>
        <w:spacing w:line="240" w:lineRule="atLeast"/>
        <w:jc w:val="both"/>
        <w:rPr>
          <w:rFonts w:ascii="Book Antiqua" w:hAnsi="Book Antiqua" w:cs="Calibri"/>
          <w:color w:val="4472C4"/>
          <w:sz w:val="22"/>
          <w:szCs w:val="22"/>
          <w:lang w:eastAsia="es-SV"/>
        </w:rPr>
      </w:pPr>
      <w:r w:rsidRPr="009F2734">
        <w:rPr>
          <w:rFonts w:ascii="Book Antiqua" w:hAnsi="Book Antiqua" w:cs="Calibri"/>
          <w:bCs/>
          <w:color w:val="4472C4"/>
          <w:spacing w:val="-3"/>
          <w:sz w:val="22"/>
          <w:szCs w:val="22"/>
          <w:lang w:eastAsia="en-US"/>
        </w:rPr>
        <w:t>[</w:t>
      </w:r>
      <w:r w:rsidRPr="009F2734">
        <w:rPr>
          <w:rFonts w:ascii="Book Antiqua" w:hAnsi="Book Antiqua" w:cs="Calibri"/>
          <w:bCs/>
          <w:i/>
          <w:color w:val="4472C4"/>
          <w:spacing w:val="-3"/>
          <w:sz w:val="22"/>
          <w:szCs w:val="22"/>
          <w:lang w:eastAsia="en-US"/>
        </w:rPr>
        <w:t>El precio ofertado deberá ser consignado únicamente con dos decimales]</w:t>
      </w:r>
    </w:p>
    <w:p w14:paraId="699D999A" w14:textId="77777777" w:rsidR="00BB0D77" w:rsidRPr="009F2734" w:rsidRDefault="00BB0D77" w:rsidP="007D635B">
      <w:pPr>
        <w:tabs>
          <w:tab w:val="left" w:pos="0"/>
        </w:tabs>
        <w:suppressAutoHyphens w:val="0"/>
        <w:spacing w:line="240" w:lineRule="atLeast"/>
        <w:ind w:right="-234"/>
        <w:jc w:val="both"/>
        <w:rPr>
          <w:rFonts w:ascii="Book Antiqua" w:hAnsi="Book Antiqua" w:cs="Calibri"/>
          <w:sz w:val="22"/>
          <w:szCs w:val="22"/>
          <w:lang w:eastAsia="es-SV"/>
        </w:rPr>
      </w:pPr>
      <w:r w:rsidRPr="009F2734">
        <w:rPr>
          <w:rFonts w:ascii="Book Antiqua" w:hAnsi="Book Antiqua" w:cs="Calibri"/>
          <w:b/>
          <w:sz w:val="22"/>
          <w:szCs w:val="22"/>
          <w:lang w:eastAsia="es-SV"/>
        </w:rPr>
        <w:t>Impuestos:</w:t>
      </w:r>
      <w:r w:rsidRPr="009F2734">
        <w:rPr>
          <w:rFonts w:ascii="Book Antiqua" w:hAnsi="Book Antiqua" w:cs="Calibri"/>
          <w:sz w:val="22"/>
          <w:szCs w:val="22"/>
          <w:lang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9F2734">
        <w:rPr>
          <w:rFonts w:ascii="Book Antiqua" w:hAnsi="Book Antiqua" w:cs="Calibri"/>
          <w:bCs/>
          <w:spacing w:val="-3"/>
          <w:sz w:val="22"/>
          <w:szCs w:val="22"/>
          <w:lang w:eastAsia="en-US"/>
        </w:rPr>
        <w:t>incluyendo el IVA</w:t>
      </w:r>
      <w:r w:rsidRPr="009F2734">
        <w:rPr>
          <w:rFonts w:ascii="Book Antiqua" w:hAnsi="Book Antiqua" w:cs="Calibri"/>
          <w:sz w:val="22"/>
          <w:szCs w:val="22"/>
          <w:lang w:eastAsia="es-SV"/>
        </w:rPr>
        <w:t xml:space="preserve"> </w:t>
      </w:r>
    </w:p>
    <w:p w14:paraId="5E1A9C42" w14:textId="77777777" w:rsidR="00BB0D77" w:rsidRPr="009F2734" w:rsidRDefault="00BB0D77" w:rsidP="00BB0D77">
      <w:pPr>
        <w:suppressAutoHyphens w:val="0"/>
        <w:spacing w:line="240" w:lineRule="atLeast"/>
        <w:jc w:val="both"/>
        <w:rPr>
          <w:rFonts w:ascii="Book Antiqua" w:hAnsi="Book Antiqua" w:cs="Calibri"/>
          <w:sz w:val="22"/>
          <w:szCs w:val="22"/>
          <w:lang w:eastAsia="es-SV"/>
        </w:rPr>
      </w:pPr>
    </w:p>
    <w:p w14:paraId="44F477EC" w14:textId="77777777" w:rsidR="00B45743" w:rsidRPr="009F2734" w:rsidRDefault="00B45743" w:rsidP="008B3DEC">
      <w:pPr>
        <w:jc w:val="both"/>
        <w:rPr>
          <w:rFonts w:ascii="Book Antiqua" w:hAnsi="Book Antiqua"/>
          <w:sz w:val="22"/>
          <w:szCs w:val="22"/>
        </w:rPr>
      </w:pPr>
    </w:p>
    <w:p w14:paraId="40EAB11F" w14:textId="601AE7F4" w:rsidR="00A04151" w:rsidRPr="009F2734" w:rsidRDefault="00EC742E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País de Origen de</w:t>
      </w:r>
      <w:r w:rsidR="00BB0D77" w:rsidRPr="009F2734">
        <w:rPr>
          <w:rFonts w:ascii="Book Antiqua" w:hAnsi="Book Antiqua"/>
          <w:sz w:val="22"/>
          <w:szCs w:val="22"/>
        </w:rPr>
        <w:t>l bien</w:t>
      </w:r>
      <w:r w:rsidR="00A04151" w:rsidRPr="009F2734">
        <w:rPr>
          <w:rFonts w:ascii="Book Antiqua" w:hAnsi="Book Antiqua"/>
          <w:sz w:val="22"/>
          <w:szCs w:val="22"/>
        </w:rPr>
        <w:t xml:space="preserve">: </w:t>
      </w:r>
    </w:p>
    <w:p w14:paraId="354F01F0" w14:textId="0ACE5635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 xml:space="preserve">Plazo de entrega: </w:t>
      </w:r>
    </w:p>
    <w:p w14:paraId="55B0963F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Firma del Ofertante</w:t>
      </w:r>
      <w:r w:rsidRPr="009F2734">
        <w:rPr>
          <w:rFonts w:ascii="Book Antiqua" w:hAnsi="Book Antiqua"/>
          <w:sz w:val="22"/>
          <w:szCs w:val="22"/>
        </w:rPr>
        <w:tab/>
      </w:r>
    </w:p>
    <w:p w14:paraId="7280DFCD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Sello del Proveedor</w:t>
      </w:r>
    </w:p>
    <w:p w14:paraId="58EC133C" w14:textId="2C29399E" w:rsidR="00F03BCA" w:rsidRPr="009F2734" w:rsidRDefault="00F03BCA" w:rsidP="00321488">
      <w:pPr>
        <w:rPr>
          <w:rFonts w:ascii="Book Antiqua" w:hAnsi="Book Antiqua"/>
          <w:b/>
          <w:bCs/>
          <w:sz w:val="22"/>
          <w:szCs w:val="22"/>
        </w:rPr>
      </w:pPr>
    </w:p>
    <w:p w14:paraId="12617082" w14:textId="0F1DC46D" w:rsidR="007C5C7C" w:rsidRDefault="007C5C7C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0405446C" w14:textId="591E86E6" w:rsidR="007D635B" w:rsidRDefault="007D635B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032A1115" w14:textId="7FDDF8D7" w:rsidR="007D635B" w:rsidRDefault="007D635B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01A04261" w14:textId="7C1F276D" w:rsidR="007D635B" w:rsidRDefault="007D635B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52387689" w14:textId="5B284766" w:rsidR="007D635B" w:rsidRDefault="007D635B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334807E5" w14:textId="6D63AEFC" w:rsidR="007D635B" w:rsidRDefault="007D635B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243CEEBD" w14:textId="509F7F6F" w:rsidR="007D635B" w:rsidRDefault="007D635B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11E896B3" w14:textId="22EA0E8C" w:rsidR="007D635B" w:rsidRDefault="007D635B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083CC936" w14:textId="1EFFC083" w:rsidR="007D635B" w:rsidRDefault="007D635B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6D070D82" w14:textId="6ECB321D" w:rsidR="007D635B" w:rsidRDefault="007D635B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468E1CE7" w14:textId="77777777" w:rsidR="007D635B" w:rsidRPr="009F2734" w:rsidRDefault="007D635B" w:rsidP="00BB0D77">
      <w:pPr>
        <w:rPr>
          <w:rFonts w:ascii="Book Antiqua" w:hAnsi="Book Antiqua"/>
          <w:b/>
          <w:bCs/>
          <w:sz w:val="22"/>
          <w:szCs w:val="22"/>
        </w:rPr>
      </w:pPr>
    </w:p>
    <w:p w14:paraId="094C7E44" w14:textId="00E4F286" w:rsidR="00F03BCA" w:rsidRDefault="00F03BCA" w:rsidP="00F03BCA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9F2734">
        <w:rPr>
          <w:rFonts w:ascii="Book Antiqua" w:hAnsi="Book Antiqua"/>
          <w:b/>
          <w:bCs/>
          <w:sz w:val="22"/>
          <w:szCs w:val="22"/>
        </w:rPr>
        <w:lastRenderedPageBreak/>
        <w:t>ANEXO N°3: CUMPLIMIENTO DE ESPECIFICACIONES TÉCNICAS</w:t>
      </w:r>
    </w:p>
    <w:p w14:paraId="5AAD7BB7" w14:textId="4F731EB4" w:rsidR="007D635B" w:rsidRPr="009F2734" w:rsidRDefault="007D635B" w:rsidP="007D635B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888"/>
        <w:gridCol w:w="1491"/>
        <w:gridCol w:w="2851"/>
        <w:gridCol w:w="1147"/>
        <w:gridCol w:w="2849"/>
      </w:tblGrid>
      <w:tr w:rsidR="007D635B" w:rsidRPr="009F2734" w14:paraId="68F574A7" w14:textId="3552C3F2" w:rsidTr="00186E01">
        <w:trPr>
          <w:cantSplit/>
          <w:trHeight w:val="3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8CFABF" w14:textId="77777777" w:rsidR="007D635B" w:rsidRPr="007D635B" w:rsidRDefault="007D635B" w:rsidP="007D635B">
            <w:pPr>
              <w:keepNext/>
              <w:suppressAutoHyphens w:val="0"/>
              <w:jc w:val="center"/>
              <w:outlineLvl w:val="1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>ÍTEM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7C48AD" w14:textId="77777777" w:rsidR="007D635B" w:rsidRPr="007D635B" w:rsidRDefault="007D635B" w:rsidP="007D635B">
            <w:pPr>
              <w:keepNext/>
              <w:suppressAutoHyphens w:val="0"/>
              <w:jc w:val="center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>CÓDIGO MINSAL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FD0624" w14:textId="77777777" w:rsidR="007D635B" w:rsidRPr="007D635B" w:rsidRDefault="007D635B" w:rsidP="007D635B">
            <w:pPr>
              <w:keepNext/>
              <w:suppressAutoHyphens w:val="0"/>
              <w:jc w:val="center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>CÓDIGO ONU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E15F21" w14:textId="77777777" w:rsidR="007D635B" w:rsidRPr="007D635B" w:rsidRDefault="007D635B" w:rsidP="007D635B">
            <w:pPr>
              <w:keepNext/>
              <w:suppressAutoHyphens w:val="0"/>
              <w:jc w:val="center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>NOMBRE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0B5CD6" w14:textId="77777777" w:rsidR="007D635B" w:rsidRPr="007D635B" w:rsidRDefault="007D635B" w:rsidP="007D635B">
            <w:pPr>
              <w:keepNext/>
              <w:suppressAutoHyphens w:val="0"/>
              <w:jc w:val="center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>CANTIDAD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33E086" w14:textId="54228122" w:rsidR="007D635B" w:rsidRPr="007D635B" w:rsidRDefault="00186E01" w:rsidP="007D635B">
            <w:pPr>
              <w:keepNext/>
              <w:suppressAutoHyphens w:val="0"/>
              <w:jc w:val="center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 xml:space="preserve">ESPECIFICACIONES TECNICAS OFERTADAS </w:t>
            </w:r>
          </w:p>
        </w:tc>
      </w:tr>
      <w:tr w:rsidR="007D635B" w:rsidRPr="009F2734" w14:paraId="0ACDE1BB" w14:textId="383944B4" w:rsidTr="00186E01">
        <w:trPr>
          <w:cantSplit/>
          <w:trHeight w:val="3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890EA0" w14:textId="77777777" w:rsidR="007D635B" w:rsidRPr="007D635B" w:rsidRDefault="007D635B" w:rsidP="007D635B">
            <w:pPr>
              <w:keepNext/>
              <w:suppressAutoHyphens w:val="0"/>
              <w:jc w:val="center"/>
              <w:outlineLvl w:val="1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02CF71" w14:textId="77777777" w:rsidR="007D635B" w:rsidRPr="007D635B" w:rsidRDefault="007D635B" w:rsidP="007D635B">
            <w:pPr>
              <w:keepNext/>
              <w:suppressAutoHyphens w:val="0"/>
              <w:jc w:val="center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>60401194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DCE82F" w14:textId="77777777" w:rsidR="007D635B" w:rsidRPr="007D635B" w:rsidRDefault="007D635B" w:rsidP="007D635B">
            <w:pPr>
              <w:keepNext/>
              <w:suppressAutoHyphens w:val="0"/>
              <w:jc w:val="center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>41103011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C42D83" w14:textId="77777777" w:rsidR="007D635B" w:rsidRPr="007D635B" w:rsidRDefault="007D635B" w:rsidP="007D635B">
            <w:pPr>
              <w:keepNext/>
              <w:suppressAutoHyphens w:val="0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>REFRIGERADORA PARA PROPOSITOS GENERALES, DE 10-15 PIES CUBICOS, SISTEMA FRIO SECO DE DOS PUERTAS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12DDA5" w14:textId="77777777" w:rsidR="007D635B" w:rsidRPr="00186E01" w:rsidRDefault="007D635B" w:rsidP="007D635B">
            <w:pPr>
              <w:keepNext/>
              <w:suppressAutoHyphens w:val="0"/>
              <w:jc w:val="center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 w:rsidRPr="00186E01"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>17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5538E2" w14:textId="77777777" w:rsidR="007D635B" w:rsidRPr="00186E01" w:rsidRDefault="00186E01" w:rsidP="00186E01">
            <w:pPr>
              <w:keepNext/>
              <w:suppressAutoHyphens w:val="0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 w:rsidRPr="00186E01"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 xml:space="preserve">MARCA: </w:t>
            </w:r>
          </w:p>
          <w:p w14:paraId="1CA90EC6" w14:textId="77777777" w:rsidR="00186E01" w:rsidRDefault="00186E01" w:rsidP="00186E01">
            <w:pPr>
              <w:keepNext/>
              <w:suppressAutoHyphens w:val="0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 w:rsidRPr="00186E01"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>MODELO:</w:t>
            </w:r>
          </w:p>
          <w:p w14:paraId="31153EBE" w14:textId="77777777" w:rsidR="00186E01" w:rsidRDefault="00186E01" w:rsidP="00186E01">
            <w:pPr>
              <w:keepNext/>
              <w:suppressAutoHyphens w:val="0"/>
              <w:outlineLvl w:val="1"/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</w:pPr>
            <w:r>
              <w:rPr>
                <w:rFonts w:ascii="Book Antiqua" w:hAnsi="Book Antiqua" w:cs="Arial"/>
                <w:sz w:val="18"/>
                <w:szCs w:val="18"/>
                <w:lang w:val="es-ES_tradnl" w:eastAsia="es-ES"/>
              </w:rPr>
              <w:t xml:space="preserve">PAIS DE ORIGEN: </w:t>
            </w:r>
          </w:p>
          <w:p w14:paraId="080D86EF" w14:textId="39594768" w:rsidR="00186E01" w:rsidRPr="007D635B" w:rsidRDefault="00186E01" w:rsidP="00186E01">
            <w:pPr>
              <w:keepNext/>
              <w:suppressAutoHyphens w:val="0"/>
              <w:outlineLvl w:val="1"/>
              <w:rPr>
                <w:rFonts w:ascii="Book Antiqua" w:hAnsi="Book Antiqua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D635B" w:rsidRPr="009F2734" w14:paraId="133378E4" w14:textId="09FE34A0" w:rsidTr="00186E01">
        <w:trPr>
          <w:cantSplit/>
          <w:trHeight w:val="315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6DCC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 xml:space="preserve">Descripción 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DAB0" w14:textId="77777777" w:rsidR="007D635B" w:rsidRPr="007D635B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5B43C1">
              <w:rPr>
                <w:rFonts w:ascii="Book Antiqua" w:hAnsi="Book Antiqua" w:cs="Arial"/>
                <w:sz w:val="18"/>
                <w:szCs w:val="18"/>
                <w:lang w:eastAsia="es-ES"/>
              </w:rPr>
              <w:t>Refrigerador de propósitos generales con capacidad entre 10-15 pies cúbicos.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A1A2" w14:textId="77777777" w:rsidR="007D635B" w:rsidRPr="005B43C1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4C91A1F8" w14:textId="3C86B6F1" w:rsidTr="00DD78EA">
        <w:trPr>
          <w:cantSplit/>
          <w:trHeight w:val="62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8C55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79FD" w14:textId="77777777" w:rsidR="007D635B" w:rsidRPr="007D635B" w:rsidRDefault="007D635B" w:rsidP="00243523">
            <w:pPr>
              <w:suppressAutoHyphens w:val="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 xml:space="preserve"> De dos puertas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1565" w14:textId="77777777" w:rsidR="007D635B" w:rsidRPr="007D635B" w:rsidRDefault="007D635B" w:rsidP="00243523">
            <w:pPr>
              <w:suppressAutoHyphens w:val="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08FC99B6" w14:textId="04B26F01" w:rsidTr="00DD78EA">
        <w:trPr>
          <w:cantSplit/>
          <w:trHeight w:val="263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96BE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9CDD" w14:textId="77777777" w:rsidR="007D635B" w:rsidRPr="007D635B" w:rsidRDefault="007D635B" w:rsidP="00DD78EA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5B43C1">
              <w:rPr>
                <w:rFonts w:ascii="Book Antiqua" w:hAnsi="Book Antiqua" w:cs="Arial"/>
                <w:sz w:val="18"/>
                <w:szCs w:val="18"/>
                <w:lang w:eastAsia="es-ES"/>
              </w:rPr>
              <w:t>Sistema de enfriamiento de frío seco.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2C64" w14:textId="77777777" w:rsidR="007D635B" w:rsidRPr="005B43C1" w:rsidRDefault="007D635B" w:rsidP="00DD78EA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5F45E40A" w14:textId="1408C68E" w:rsidTr="00186E01">
        <w:trPr>
          <w:cantSplit/>
          <w:trHeight w:val="403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A346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8B33" w14:textId="77777777" w:rsidR="007D635B" w:rsidRPr="007D635B" w:rsidRDefault="007D635B" w:rsidP="00186E01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ind w:right="-54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5B43C1">
              <w:rPr>
                <w:rFonts w:ascii="Book Antiqua" w:hAnsi="Book Antiqua" w:cs="Arial"/>
                <w:sz w:val="18"/>
                <w:szCs w:val="18"/>
                <w:lang w:eastAsia="es-ES"/>
              </w:rPr>
              <w:t>Rango de trabajo de temperatura de refrigerador entre (0 a +2) ºC y (+8 a +9) ºC con punto fijo a +4°C.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0157" w14:textId="77777777" w:rsidR="007D635B" w:rsidRPr="005B43C1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4234B9E7" w14:textId="745E3294" w:rsidTr="00186E01">
        <w:trPr>
          <w:cantSplit/>
          <w:trHeight w:val="269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3C89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12A3" w14:textId="77777777" w:rsidR="007D635B" w:rsidRPr="007D635B" w:rsidRDefault="007D635B" w:rsidP="00243523">
            <w:pPr>
              <w:suppressAutoHyphens w:val="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>El refrigerador poseerá control electrónico de temperatura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F02" w14:textId="77777777" w:rsidR="007D635B" w:rsidRPr="007D635B" w:rsidRDefault="007D635B" w:rsidP="00243523">
            <w:pPr>
              <w:suppressAutoHyphens w:val="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5FF57238" w14:textId="6794CAAF" w:rsidTr="00DD78EA">
        <w:trPr>
          <w:cantSplit/>
          <w:trHeight w:val="95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9FB7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36A6" w14:textId="77777777" w:rsidR="007D635B" w:rsidRPr="007D635B" w:rsidRDefault="007D635B" w:rsidP="00243523">
            <w:pPr>
              <w:suppressAutoHyphens w:val="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>Lámpara interna tipo LED.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782F" w14:textId="77777777" w:rsidR="007D635B" w:rsidRPr="007D635B" w:rsidRDefault="007D635B" w:rsidP="00243523">
            <w:pPr>
              <w:suppressAutoHyphens w:val="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43293C85" w14:textId="287F9065" w:rsidTr="00DD78EA">
        <w:trPr>
          <w:cantSplit/>
          <w:trHeight w:val="142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A82E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 xml:space="preserve">Accesorios Incluidos </w:t>
            </w:r>
          </w:p>
          <w:p w14:paraId="33DFE4BF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>(por equipo)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4CC7" w14:textId="77777777" w:rsidR="007D635B" w:rsidRPr="007D635B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5B43C1">
              <w:rPr>
                <w:rFonts w:ascii="Book Antiqua" w:hAnsi="Book Antiqua" w:cs="Arial"/>
                <w:sz w:val="18"/>
                <w:szCs w:val="18"/>
                <w:lang w:eastAsia="es-ES"/>
              </w:rPr>
              <w:t>Con al menos 3 estanterías interiores regulables.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4D0E" w14:textId="77777777" w:rsidR="007D635B" w:rsidRPr="005B43C1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7327A4D5" w14:textId="053FEE2D" w:rsidTr="00186E01">
        <w:trPr>
          <w:cantSplit/>
          <w:trHeight w:val="281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8612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2C84" w14:textId="77777777" w:rsidR="007D635B" w:rsidRPr="007D635B" w:rsidRDefault="007D635B" w:rsidP="00243523">
            <w:pPr>
              <w:suppressAutoHyphens w:val="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 xml:space="preserve"> Sistema de rodos.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F0E5" w14:textId="77777777" w:rsidR="007D635B" w:rsidRPr="007D635B" w:rsidRDefault="007D635B" w:rsidP="00243523">
            <w:pPr>
              <w:suppressAutoHyphens w:val="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51905BA0" w14:textId="39462BAD" w:rsidTr="00DD78EA">
        <w:trPr>
          <w:cantSplit/>
          <w:trHeight w:val="4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7A43" w14:textId="77777777" w:rsidR="007D635B" w:rsidRPr="007D635B" w:rsidRDefault="007D635B" w:rsidP="00243523">
            <w:pPr>
              <w:keepNext/>
              <w:suppressAutoHyphens w:val="0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 xml:space="preserve">Características Eléctricas y Mecánicas 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31FC" w14:textId="77777777" w:rsidR="007D635B" w:rsidRPr="007D635B" w:rsidRDefault="007D635B" w:rsidP="00DD78EA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5B43C1">
              <w:rPr>
                <w:rFonts w:ascii="Book Antiqua" w:hAnsi="Book Antiqua" w:cs="Arial"/>
                <w:sz w:val="18"/>
                <w:szCs w:val="18"/>
                <w:lang w:eastAsia="es-ES"/>
              </w:rPr>
              <w:t>Voltaje: 120 VAC, Frecuencia: 60 Hertz, Fases: 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550" w14:textId="77777777" w:rsidR="007D635B" w:rsidRPr="005B43C1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0AFBEF98" w14:textId="14698EB9" w:rsidTr="00186E01">
        <w:trPr>
          <w:cantSplit/>
          <w:trHeight w:val="211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E31E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AF24" w14:textId="77777777" w:rsidR="007D635B" w:rsidRPr="007D635B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5B43C1">
              <w:rPr>
                <w:rFonts w:ascii="Book Antiqua" w:hAnsi="Book Antiqua" w:cs="Arial"/>
                <w:sz w:val="18"/>
                <w:szCs w:val="18"/>
                <w:lang w:eastAsia="es-ES"/>
              </w:rPr>
              <w:t>Cordón de alimentación con toma corriente macho polarizado.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0ED3" w14:textId="77777777" w:rsidR="007D635B" w:rsidRPr="005B43C1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5A1B6786" w14:textId="6166704B" w:rsidTr="00186E01">
        <w:trPr>
          <w:cantSplit/>
          <w:trHeight w:val="501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42E7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89F6" w14:textId="77777777" w:rsidR="007D635B" w:rsidRPr="007D635B" w:rsidRDefault="007D635B" w:rsidP="00DD78EA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>Mueble fabricado en lámina porcelanizada, con aislamiento de lana de fibra de vidrio o poliuretano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DD91" w14:textId="77777777" w:rsidR="007D635B" w:rsidRPr="007D635B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5F2898AC" w14:textId="33B6C1DE" w:rsidTr="00186E01">
        <w:trPr>
          <w:cantSplit/>
          <w:trHeight w:val="213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729E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09AA" w14:textId="77777777" w:rsidR="007D635B" w:rsidRPr="007D635B" w:rsidRDefault="007D635B" w:rsidP="00DD78EA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5B43C1">
              <w:rPr>
                <w:rFonts w:ascii="Book Antiqua" w:hAnsi="Book Antiqua" w:cs="Arial"/>
                <w:sz w:val="18"/>
                <w:szCs w:val="18"/>
                <w:lang w:eastAsia="es-ES"/>
              </w:rPr>
              <w:t>Pintura al horno color blanco.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325A" w14:textId="77777777" w:rsidR="007D635B" w:rsidRPr="005B43C1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5E970ECA" w14:textId="57F04BDC" w:rsidTr="00186E01">
        <w:trPr>
          <w:cantSplit/>
          <w:trHeight w:val="63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D720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BBE5" w14:textId="77777777" w:rsidR="007D635B" w:rsidRPr="007D635B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5B43C1">
              <w:rPr>
                <w:rFonts w:ascii="Book Antiqua" w:hAnsi="Book Antiqua" w:cs="Arial"/>
                <w:sz w:val="18"/>
                <w:szCs w:val="18"/>
                <w:lang w:eastAsia="es-ES"/>
              </w:rPr>
              <w:t xml:space="preserve">Sistema </w:t>
            </w: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>invertir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145C" w14:textId="77777777" w:rsidR="007D635B" w:rsidRPr="005B43C1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2157FF58" w14:textId="3068D44E" w:rsidTr="00186E01">
        <w:trPr>
          <w:cantSplit/>
          <w:trHeight w:val="337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49FA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D98F" w14:textId="77777777" w:rsidR="007D635B" w:rsidRPr="007D635B" w:rsidRDefault="007D635B" w:rsidP="007D635B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5B43C1">
              <w:rPr>
                <w:rFonts w:ascii="Book Antiqua" w:hAnsi="Book Antiqua" w:cs="Arial"/>
                <w:sz w:val="18"/>
                <w:szCs w:val="18"/>
                <w:lang w:eastAsia="es-ES"/>
              </w:rPr>
              <w:t>Carcaza resistente a la corrosión y a los desinfectantes usados en ambientes hospitalarios.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87BB" w14:textId="77777777" w:rsidR="007D635B" w:rsidRPr="005B43C1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75BA7BDB" w14:textId="2954F125" w:rsidTr="00186E01">
        <w:trPr>
          <w:cantSplit/>
          <w:trHeight w:val="539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95E1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BA72" w14:textId="77777777" w:rsidR="007D635B" w:rsidRPr="007D635B" w:rsidRDefault="007D635B" w:rsidP="007D635B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5B43C1">
              <w:rPr>
                <w:rFonts w:ascii="Book Antiqua" w:hAnsi="Book Antiqua" w:cs="Arial"/>
                <w:sz w:val="18"/>
                <w:szCs w:val="18"/>
                <w:lang w:eastAsia="es-ES"/>
              </w:rPr>
              <w:t>El sistema de refrigeración debe funcionar libre de carbonatos de cloro fluoruros (CFC) o cualquier otro tipo nocivo al medio ambiente.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D49C" w14:textId="77777777" w:rsidR="007D635B" w:rsidRPr="005B43C1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7EEEBB02" w14:textId="1FF0390B" w:rsidTr="00186E01">
        <w:trPr>
          <w:cantSplit/>
          <w:trHeight w:val="337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759A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3DEF" w14:textId="77777777" w:rsidR="007D635B" w:rsidRPr="007D635B" w:rsidRDefault="007D635B" w:rsidP="002A0159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>El refrigerante utilizado debe ser del tipo comercializado en Latinoamérica, recomendando los siguientes: R134a, R404a, R290 o R600a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22B3" w14:textId="77777777" w:rsidR="007D635B" w:rsidRPr="007D635B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1641FB15" w14:textId="084526B7" w:rsidTr="002A0159">
        <w:trPr>
          <w:cantSplit/>
          <w:trHeight w:val="11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3CFB" w14:textId="77777777" w:rsidR="007D635B" w:rsidRPr="007D635B" w:rsidRDefault="007D635B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 xml:space="preserve">Garantía 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2965" w14:textId="77777777" w:rsidR="007D635B" w:rsidRPr="007D635B" w:rsidRDefault="007D635B" w:rsidP="002A0159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>Garantía de 1 año por desperfecto de fábrica.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ED5B" w14:textId="77777777" w:rsidR="007D635B" w:rsidRPr="007D635B" w:rsidRDefault="007D635B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7D635B" w:rsidRPr="009F2734" w14:paraId="6567B88C" w14:textId="52A0A2B6" w:rsidTr="002A0159">
        <w:trPr>
          <w:cantSplit/>
          <w:trHeight w:val="138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23FA" w14:textId="77777777" w:rsidR="007D635B" w:rsidRPr="007D635B" w:rsidRDefault="007D635B" w:rsidP="002A0159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 xml:space="preserve">Entrega 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155F" w14:textId="77777777" w:rsidR="007D635B" w:rsidRPr="007D635B" w:rsidRDefault="007D635B" w:rsidP="002A0159">
            <w:pPr>
              <w:widowControl w:val="0"/>
              <w:tabs>
                <w:tab w:val="left" w:pos="603"/>
                <w:tab w:val="left" w:pos="709"/>
              </w:tabs>
              <w:suppressAutoHyphens w:val="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7D635B">
              <w:rPr>
                <w:rFonts w:ascii="Book Antiqua" w:hAnsi="Book Antiqua" w:cs="Arial"/>
                <w:sz w:val="18"/>
                <w:szCs w:val="18"/>
                <w:lang w:eastAsia="es-ES"/>
              </w:rPr>
              <w:t xml:space="preserve">75 días calendario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F41C" w14:textId="77777777" w:rsidR="007D635B" w:rsidRPr="007D635B" w:rsidRDefault="007D635B" w:rsidP="002A0159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  <w:tr w:rsidR="00F642FF" w:rsidRPr="009F2734" w14:paraId="55EA5B46" w14:textId="77777777" w:rsidTr="00186E01">
        <w:trPr>
          <w:cantSplit/>
          <w:trHeight w:val="33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80D3" w14:textId="39E22268" w:rsidR="00F642FF" w:rsidRPr="007D635B" w:rsidRDefault="00F642FF" w:rsidP="00243523">
            <w:pPr>
              <w:keepNext/>
              <w:suppressAutoHyphens w:val="0"/>
              <w:jc w:val="center"/>
              <w:outlineLvl w:val="6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>
              <w:rPr>
                <w:rFonts w:ascii="Book Antiqua" w:hAnsi="Book Antiqua" w:cs="Arial"/>
                <w:sz w:val="18"/>
                <w:szCs w:val="18"/>
                <w:lang w:eastAsia="es-ES"/>
              </w:rPr>
              <w:t xml:space="preserve">Lugar de Entrega </w:t>
            </w:r>
          </w:p>
        </w:tc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DD72" w14:textId="683DC131" w:rsidR="00F642FF" w:rsidRPr="007D635B" w:rsidRDefault="002A0159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  <w:r w:rsidRPr="002A0159">
              <w:rPr>
                <w:rFonts w:ascii="Book Antiqua" w:hAnsi="Book Antiqua" w:cs="Arial"/>
                <w:sz w:val="18"/>
                <w:szCs w:val="18"/>
                <w:lang w:eastAsia="es-ES"/>
              </w:rPr>
              <w:t>Almacén El Paraíso del MINSAL, ubicado en colonia El Paraíso, Barrio San Esteban, final 6ª. Calle oriente N°1105, San Salvador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1A21" w14:textId="77777777" w:rsidR="00F642FF" w:rsidRPr="007D635B" w:rsidRDefault="00F642FF" w:rsidP="00243523">
            <w:pPr>
              <w:widowControl w:val="0"/>
              <w:tabs>
                <w:tab w:val="left" w:pos="603"/>
                <w:tab w:val="left" w:pos="709"/>
              </w:tabs>
              <w:suppressAutoHyphens w:val="0"/>
              <w:spacing w:after="160" w:line="259" w:lineRule="auto"/>
              <w:rPr>
                <w:rFonts w:ascii="Book Antiqua" w:hAnsi="Book Antiqua" w:cs="Arial"/>
                <w:sz w:val="18"/>
                <w:szCs w:val="18"/>
                <w:lang w:eastAsia="es-ES"/>
              </w:rPr>
            </w:pPr>
          </w:p>
        </w:tc>
      </w:tr>
    </w:tbl>
    <w:p w14:paraId="75818D4F" w14:textId="06170737" w:rsidR="00465D83" w:rsidRDefault="00465D83" w:rsidP="00BB0D77">
      <w:pPr>
        <w:tabs>
          <w:tab w:val="left" w:pos="540"/>
          <w:tab w:val="left" w:pos="851"/>
        </w:tabs>
        <w:spacing w:line="276" w:lineRule="auto"/>
        <w:jc w:val="both"/>
        <w:rPr>
          <w:rFonts w:ascii="Book Antiqua" w:hAnsi="Book Antiqua" w:cstheme="minorHAnsi"/>
          <w:b/>
          <w:bCs/>
          <w:kern w:val="1"/>
          <w:sz w:val="22"/>
        </w:rPr>
      </w:pPr>
    </w:p>
    <w:p w14:paraId="34CED2A1" w14:textId="2C8494EF" w:rsidR="004A068E" w:rsidRPr="002A7E15" w:rsidRDefault="004A068E" w:rsidP="002A7E15">
      <w:pPr>
        <w:tabs>
          <w:tab w:val="left" w:pos="540"/>
          <w:tab w:val="left" w:pos="851"/>
        </w:tabs>
        <w:spacing w:line="276" w:lineRule="auto"/>
        <w:jc w:val="both"/>
        <w:rPr>
          <w:rFonts w:ascii="Book Antiqua" w:hAnsi="Book Antiqua" w:cstheme="minorHAnsi"/>
          <w:b/>
          <w:bCs/>
          <w:kern w:val="1"/>
          <w:sz w:val="22"/>
        </w:rPr>
      </w:pPr>
    </w:p>
    <w:p w14:paraId="7E1A314E" w14:textId="77777777" w:rsidR="005D594A" w:rsidRPr="009F2734" w:rsidRDefault="00F03BCA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Firma del Ofertante</w:t>
      </w:r>
      <w:r w:rsidR="00C61110" w:rsidRPr="009F2734">
        <w:rPr>
          <w:rFonts w:ascii="Book Antiqua" w:hAnsi="Book Antiqua"/>
          <w:sz w:val="22"/>
          <w:szCs w:val="22"/>
        </w:rPr>
        <w:t xml:space="preserve">, </w:t>
      </w:r>
    </w:p>
    <w:p w14:paraId="35D8DA0E" w14:textId="29781068" w:rsidR="00663CBF" w:rsidRPr="009F2734" w:rsidRDefault="00F03BCA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Sello del Proveedor</w:t>
      </w:r>
      <w:r w:rsidR="00C61110" w:rsidRPr="009F2734">
        <w:rPr>
          <w:rFonts w:ascii="Book Antiqua" w:hAnsi="Book Antiqua"/>
          <w:sz w:val="22"/>
          <w:szCs w:val="22"/>
        </w:rPr>
        <w:t>.</w:t>
      </w:r>
    </w:p>
    <w:p w14:paraId="26B200D6" w14:textId="044E6525" w:rsidR="00A04151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4E8AF16A" w14:textId="435C5975" w:rsidR="003936BF" w:rsidRDefault="003936BF" w:rsidP="008B3DEC">
      <w:pPr>
        <w:jc w:val="both"/>
        <w:rPr>
          <w:rFonts w:ascii="Book Antiqua" w:hAnsi="Book Antiqua"/>
          <w:sz w:val="22"/>
          <w:szCs w:val="22"/>
        </w:rPr>
      </w:pPr>
    </w:p>
    <w:p w14:paraId="48E0B133" w14:textId="77777777" w:rsidR="003936BF" w:rsidRPr="009F2734" w:rsidRDefault="003936BF" w:rsidP="008B3DEC">
      <w:pPr>
        <w:jc w:val="both"/>
        <w:rPr>
          <w:rFonts w:ascii="Book Antiqua" w:hAnsi="Book Antiqua"/>
          <w:sz w:val="22"/>
          <w:szCs w:val="22"/>
        </w:rPr>
      </w:pPr>
    </w:p>
    <w:p w14:paraId="0FB8393A" w14:textId="112748C2" w:rsidR="005D594A" w:rsidRPr="009F2734" w:rsidRDefault="005D594A" w:rsidP="002A7E15">
      <w:pPr>
        <w:rPr>
          <w:rFonts w:ascii="Book Antiqua" w:hAnsi="Book Antiqua"/>
          <w:b/>
          <w:bCs/>
          <w:sz w:val="22"/>
          <w:szCs w:val="22"/>
        </w:rPr>
      </w:pPr>
    </w:p>
    <w:p w14:paraId="28143983" w14:textId="0793372F" w:rsidR="008B3DEC" w:rsidRPr="009F2734" w:rsidRDefault="008B3DEC" w:rsidP="005D594A">
      <w:pPr>
        <w:tabs>
          <w:tab w:val="left" w:pos="2410"/>
        </w:tabs>
        <w:jc w:val="center"/>
        <w:rPr>
          <w:rFonts w:ascii="Book Antiqua" w:hAnsi="Book Antiqua"/>
          <w:b/>
          <w:bCs/>
          <w:sz w:val="22"/>
          <w:szCs w:val="22"/>
        </w:rPr>
      </w:pPr>
      <w:r w:rsidRPr="009F2734">
        <w:rPr>
          <w:rFonts w:ascii="Book Antiqua" w:hAnsi="Book Antiqua"/>
          <w:b/>
          <w:bCs/>
          <w:sz w:val="22"/>
          <w:szCs w:val="22"/>
        </w:rPr>
        <w:lastRenderedPageBreak/>
        <w:t xml:space="preserve">ANEXO </w:t>
      </w:r>
      <w:r w:rsidR="00A04151" w:rsidRPr="009F2734">
        <w:rPr>
          <w:rFonts w:ascii="Book Antiqua" w:hAnsi="Book Antiqua"/>
          <w:b/>
          <w:bCs/>
          <w:sz w:val="22"/>
          <w:szCs w:val="22"/>
        </w:rPr>
        <w:t>N°4</w:t>
      </w:r>
      <w:r w:rsidRPr="009F2734">
        <w:rPr>
          <w:rFonts w:ascii="Book Antiqua" w:hAnsi="Book Antiqua"/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0AEA2BD9" w14:textId="4648C58F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Fecha: [indicar la fecha (día, mes y año) de presentación de la oferta]</w:t>
      </w:r>
    </w:p>
    <w:p w14:paraId="70CFCD8C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</w:p>
    <w:p w14:paraId="6F0D6273" w14:textId="7C76A598" w:rsidR="00243523" w:rsidRPr="00F771FC" w:rsidRDefault="008F422A" w:rsidP="0024352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Solicitud de Cotizaciones </w:t>
      </w:r>
      <w:r w:rsidR="00243523" w:rsidRPr="009F2734">
        <w:rPr>
          <w:rFonts w:ascii="Book Antiqua" w:hAnsi="Book Antiqua"/>
          <w:sz w:val="22"/>
          <w:szCs w:val="22"/>
        </w:rPr>
        <w:t>N</w:t>
      </w:r>
      <w:r w:rsidR="00243523">
        <w:rPr>
          <w:rFonts w:ascii="Book Antiqua" w:hAnsi="Book Antiqua"/>
          <w:sz w:val="22"/>
          <w:szCs w:val="22"/>
        </w:rPr>
        <w:t>°: OPEP-44</w:t>
      </w:r>
      <w:r w:rsidR="00243523" w:rsidRPr="009F2734">
        <w:rPr>
          <w:rFonts w:ascii="Book Antiqua" w:hAnsi="Book Antiqua"/>
          <w:sz w:val="22"/>
          <w:szCs w:val="22"/>
        </w:rPr>
        <w:t xml:space="preserve">-CP-B, denominada “ADQUISICIÓN DE </w:t>
      </w:r>
      <w:r w:rsidR="00243523">
        <w:rPr>
          <w:rFonts w:ascii="Book Antiqua" w:hAnsi="Book Antiqua"/>
          <w:sz w:val="22"/>
          <w:szCs w:val="22"/>
        </w:rPr>
        <w:t>REFRIGERADORES PARA EL HOSPITAL DE NEJAPA”.</w:t>
      </w:r>
    </w:p>
    <w:p w14:paraId="54A0D80E" w14:textId="7C9F76E5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</w:p>
    <w:p w14:paraId="04C40FD0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Nosotros, los suscritos, declaramos que:</w:t>
      </w:r>
    </w:p>
    <w:p w14:paraId="709F4A2B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</w:p>
    <w:p w14:paraId="29ED48E3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0F11EA49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</w:p>
    <w:p w14:paraId="3D55A060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Aceptamos que automáticamente seremos declarados inelegibles para participar en cualquier SDC de contrato con el Comprador por un período de 1 año para el literal a) y 3 años para el literal b), contados a partir de la fecha de presentación de ofertas, si violamos nuestra(s) obligación(es) bajo las condiciones de la oferta si:</w:t>
      </w:r>
    </w:p>
    <w:p w14:paraId="18F66303" w14:textId="77777777" w:rsidR="00243523" w:rsidRPr="00243523" w:rsidRDefault="00243523" w:rsidP="00243523">
      <w:pPr>
        <w:suppressAutoHyphens w:val="0"/>
        <w:jc w:val="both"/>
        <w:rPr>
          <w:rFonts w:ascii="Bembo Std" w:hAnsi="Bembo Std"/>
          <w:sz w:val="22"/>
          <w:szCs w:val="22"/>
          <w:lang w:eastAsia="es-SV"/>
        </w:rPr>
      </w:pPr>
    </w:p>
    <w:p w14:paraId="3F411F4A" w14:textId="77777777" w:rsidR="00243523" w:rsidRPr="00A11C7E" w:rsidRDefault="00243523" w:rsidP="00243523">
      <w:pPr>
        <w:numPr>
          <w:ilvl w:val="0"/>
          <w:numId w:val="22"/>
        </w:numPr>
        <w:suppressAutoHyphens w:val="0"/>
        <w:contextualSpacing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retiráramos nuestra oferta durante el período de vigencia de la oferta especificado por nosotros en el Formulario de Oferta; o</w:t>
      </w:r>
    </w:p>
    <w:p w14:paraId="405A3260" w14:textId="77777777" w:rsidR="00243523" w:rsidRPr="00243523" w:rsidRDefault="00243523" w:rsidP="00243523">
      <w:pPr>
        <w:suppressAutoHyphens w:val="0"/>
        <w:ind w:left="1065"/>
        <w:jc w:val="both"/>
        <w:rPr>
          <w:rFonts w:ascii="Bembo Std" w:hAnsi="Bembo Std"/>
          <w:sz w:val="22"/>
          <w:szCs w:val="22"/>
          <w:lang w:eastAsia="es-SV"/>
        </w:rPr>
      </w:pPr>
    </w:p>
    <w:p w14:paraId="5F4B5435" w14:textId="77777777" w:rsidR="00243523" w:rsidRPr="00A11C7E" w:rsidRDefault="00243523" w:rsidP="00243523">
      <w:pPr>
        <w:numPr>
          <w:ilvl w:val="0"/>
          <w:numId w:val="22"/>
        </w:numPr>
        <w:suppressAutoHyphens w:val="0"/>
        <w:contextualSpacing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14:paraId="67EA4C18" w14:textId="77777777" w:rsidR="00243523" w:rsidRPr="00243523" w:rsidRDefault="00243523" w:rsidP="00243523">
      <w:pPr>
        <w:suppressAutoHyphens w:val="0"/>
        <w:jc w:val="both"/>
        <w:rPr>
          <w:rFonts w:ascii="Bembo Std" w:hAnsi="Bembo Std"/>
          <w:sz w:val="22"/>
          <w:szCs w:val="22"/>
          <w:lang w:eastAsia="es-SV"/>
        </w:rPr>
      </w:pPr>
    </w:p>
    <w:p w14:paraId="22762291" w14:textId="77777777" w:rsidR="00243523" w:rsidRPr="00A11C7E" w:rsidRDefault="00243523" w:rsidP="00243523">
      <w:pPr>
        <w:numPr>
          <w:ilvl w:val="12"/>
          <w:numId w:val="0"/>
        </w:numPr>
        <w:suppressAutoHyphens w:val="0"/>
        <w:spacing w:after="12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p w14:paraId="3866FEF6" w14:textId="4F32530F" w:rsidR="00243523" w:rsidRPr="00A11C7E" w:rsidRDefault="00243523" w:rsidP="00243523">
      <w:pPr>
        <w:numPr>
          <w:ilvl w:val="12"/>
          <w:numId w:val="0"/>
        </w:numPr>
        <w:suppressAutoHyphens w:val="0"/>
        <w:spacing w:after="120"/>
        <w:jc w:val="both"/>
        <w:rPr>
          <w:rFonts w:ascii="Book Antiqua" w:hAnsi="Book Antiqua"/>
          <w:sz w:val="22"/>
          <w:szCs w:val="22"/>
        </w:rPr>
      </w:pPr>
    </w:p>
    <w:p w14:paraId="624FE288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 xml:space="preserve">Firmada: [firma de la persona cuyo nombre y capacidad se indican]. </w:t>
      </w:r>
    </w:p>
    <w:p w14:paraId="2DB259F8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En capacidad de [indicar la capacidad jurídica de la persona que firma la Declaración de Mantenimiento de la Oferta]</w:t>
      </w:r>
    </w:p>
    <w:p w14:paraId="2E323B6A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</w:p>
    <w:p w14:paraId="581E0D73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Nombre: [nombre completo de la persona que firma la Declaración de Mantenimiento de la Oferta]</w:t>
      </w:r>
    </w:p>
    <w:p w14:paraId="13F6DA9C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Debidamente autorizado para firmar la oferta por y en nombre de: [nombre completo del Licitante]</w:t>
      </w:r>
    </w:p>
    <w:p w14:paraId="002D4062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</w:p>
    <w:p w14:paraId="630B9B6F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Fechada el ____________ día de ______________ de 20_____________ [indicar la fecha de la firma]</w:t>
      </w:r>
    </w:p>
    <w:p w14:paraId="4F56D521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A11C7E">
        <w:rPr>
          <w:rFonts w:ascii="Book Antiqua" w:hAnsi="Book Antiqua"/>
          <w:sz w:val="22"/>
          <w:szCs w:val="22"/>
        </w:rPr>
        <w:t>Sello Oficial de la Corporación (si corresponde)</w:t>
      </w:r>
    </w:p>
    <w:p w14:paraId="513B391D" w14:textId="77777777" w:rsidR="00243523" w:rsidRPr="00A11C7E" w:rsidRDefault="00243523" w:rsidP="00243523">
      <w:pPr>
        <w:suppressAutoHyphens w:val="0"/>
        <w:jc w:val="both"/>
        <w:rPr>
          <w:rFonts w:ascii="Book Antiqua" w:hAnsi="Book Antiqua"/>
          <w:sz w:val="22"/>
          <w:szCs w:val="22"/>
        </w:rPr>
      </w:pPr>
    </w:p>
    <w:p w14:paraId="2DB958E7" w14:textId="05C6C275" w:rsidR="00A04151" w:rsidRPr="009F2734" w:rsidRDefault="00A04151" w:rsidP="008B3DEC">
      <w:pPr>
        <w:jc w:val="both"/>
        <w:rPr>
          <w:rFonts w:ascii="Book Antiqua" w:hAnsi="Book Antiqua"/>
          <w:sz w:val="22"/>
          <w:szCs w:val="22"/>
        </w:rPr>
      </w:pPr>
    </w:p>
    <w:p w14:paraId="79EDE8B3" w14:textId="2F62D5A6" w:rsidR="008B3DEC" w:rsidRPr="009F2734" w:rsidRDefault="008B3DEC" w:rsidP="00E65B5A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9F2734">
        <w:rPr>
          <w:rFonts w:ascii="Book Antiqua" w:hAnsi="Book Antiqua"/>
          <w:b/>
          <w:bCs/>
          <w:sz w:val="22"/>
          <w:szCs w:val="22"/>
        </w:rPr>
        <w:lastRenderedPageBreak/>
        <w:t>ANEXO</w:t>
      </w:r>
      <w:r w:rsidR="00E65B5A" w:rsidRPr="009F2734">
        <w:rPr>
          <w:rFonts w:ascii="Book Antiqua" w:hAnsi="Book Antiqua"/>
          <w:b/>
          <w:bCs/>
          <w:sz w:val="22"/>
          <w:szCs w:val="22"/>
        </w:rPr>
        <w:t xml:space="preserve"> N°5-</w:t>
      </w:r>
      <w:r w:rsidR="00BB3651" w:rsidRPr="009F2734">
        <w:rPr>
          <w:rFonts w:ascii="Book Antiqua" w:hAnsi="Book Antiqua"/>
          <w:b/>
          <w:bCs/>
          <w:sz w:val="22"/>
          <w:szCs w:val="22"/>
        </w:rPr>
        <w:t xml:space="preserve"> </w:t>
      </w:r>
      <w:r w:rsidRPr="009F2734">
        <w:rPr>
          <w:rFonts w:ascii="Book Antiqua" w:hAnsi="Book Antiqua"/>
          <w:b/>
          <w:bCs/>
          <w:sz w:val="22"/>
          <w:szCs w:val="22"/>
        </w:rPr>
        <w:t>DECLARACIÓN JURADA</w:t>
      </w:r>
    </w:p>
    <w:p w14:paraId="370508F3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573517BC" w14:textId="77F89FA3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Señores</w:t>
      </w:r>
    </w:p>
    <w:p w14:paraId="18111FB6" w14:textId="6AD3B030" w:rsidR="00A321A0" w:rsidRPr="009F2734" w:rsidRDefault="00A321A0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Unidad de Gestión de Programas y Proyectos de Inversión</w:t>
      </w:r>
    </w:p>
    <w:p w14:paraId="65B7D42B" w14:textId="2DCFFB3C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Presente</w:t>
      </w:r>
    </w:p>
    <w:p w14:paraId="58535108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0F5890D4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53B8BE3A" w14:textId="678B498A" w:rsidR="008B3DEC" w:rsidRPr="009F2734" w:rsidRDefault="008B3DEC" w:rsidP="00FD5860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 xml:space="preserve">Atendiendo la invitación recibida para participar en el proceso de </w:t>
      </w:r>
      <w:r w:rsidR="008F422A">
        <w:rPr>
          <w:rFonts w:ascii="Book Antiqua" w:hAnsi="Book Antiqua"/>
          <w:sz w:val="22"/>
          <w:szCs w:val="22"/>
        </w:rPr>
        <w:t xml:space="preserve">Solicitud de Cotización Solicitud de Cotizaciones </w:t>
      </w:r>
      <w:r w:rsidR="002A7E15" w:rsidRPr="009F2734">
        <w:rPr>
          <w:rFonts w:ascii="Book Antiqua" w:hAnsi="Book Antiqua"/>
          <w:sz w:val="22"/>
          <w:szCs w:val="22"/>
        </w:rPr>
        <w:t>N</w:t>
      </w:r>
      <w:r w:rsidR="00186E01">
        <w:rPr>
          <w:rFonts w:ascii="Book Antiqua" w:hAnsi="Book Antiqua"/>
          <w:sz w:val="22"/>
          <w:szCs w:val="22"/>
        </w:rPr>
        <w:t>°: OPEP-44</w:t>
      </w:r>
      <w:r w:rsidR="002A7E15" w:rsidRPr="009F2734">
        <w:rPr>
          <w:rFonts w:ascii="Book Antiqua" w:hAnsi="Book Antiqua"/>
          <w:sz w:val="22"/>
          <w:szCs w:val="22"/>
        </w:rPr>
        <w:t xml:space="preserve">-CP-B, denominada “ADQUISICIÓN DE </w:t>
      </w:r>
      <w:r w:rsidR="00186E01">
        <w:rPr>
          <w:rFonts w:ascii="Book Antiqua" w:hAnsi="Book Antiqua"/>
          <w:sz w:val="22"/>
          <w:szCs w:val="22"/>
        </w:rPr>
        <w:t>REFRIGERADORES PARA EL HOSPITAL DE NEJAPA</w:t>
      </w:r>
      <w:r w:rsidR="002A7E15">
        <w:rPr>
          <w:rFonts w:ascii="Book Antiqua" w:hAnsi="Book Antiqua"/>
          <w:sz w:val="22"/>
          <w:szCs w:val="22"/>
        </w:rPr>
        <w:t xml:space="preserve">”, </w:t>
      </w:r>
      <w:r w:rsidR="00C61110" w:rsidRPr="009F2734">
        <w:rPr>
          <w:rFonts w:ascii="Book Antiqua" w:hAnsi="Book Antiqua"/>
          <w:sz w:val="22"/>
          <w:szCs w:val="22"/>
        </w:rPr>
        <w:t>para</w:t>
      </w:r>
      <w:r w:rsidRPr="009F2734">
        <w:rPr>
          <w:rFonts w:ascii="Book Antiqua" w:hAnsi="Book Antiqua"/>
          <w:sz w:val="22"/>
          <w:szCs w:val="22"/>
        </w:rPr>
        <w:t xml:space="preserve"> ser entregados en _____, detallados en los documentos adjuntos a esta carta.</w:t>
      </w:r>
    </w:p>
    <w:p w14:paraId="71668D29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064252C9" w14:textId="3A87F900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17944B79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7F93F746" w14:textId="767B76BF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l</w:t>
      </w:r>
      <w:r w:rsidR="00032BA0" w:rsidRPr="009F2734">
        <w:rPr>
          <w:rFonts w:ascii="Book Antiqua" w:hAnsi="Book Antiqua"/>
          <w:sz w:val="22"/>
          <w:szCs w:val="22"/>
        </w:rPr>
        <w:t>a OPEP</w:t>
      </w:r>
      <w:r w:rsidRPr="009F2734">
        <w:rPr>
          <w:rFonts w:ascii="Book Antiqua" w:hAnsi="Book Antiqua"/>
          <w:sz w:val="22"/>
          <w:szCs w:val="22"/>
        </w:rPr>
        <w:t>, bajo las leyes del país del COMPRADOR o normativas oficiales, y iii) no tenemos ninguna sanción de</w:t>
      </w:r>
      <w:r w:rsidR="00032BA0" w:rsidRPr="009F2734">
        <w:rPr>
          <w:rFonts w:ascii="Book Antiqua" w:hAnsi="Book Antiqua"/>
          <w:sz w:val="22"/>
          <w:szCs w:val="22"/>
        </w:rPr>
        <w:t xml:space="preserve"> </w:t>
      </w:r>
      <w:r w:rsidRPr="009F2734">
        <w:rPr>
          <w:rFonts w:ascii="Book Antiqua" w:hAnsi="Book Antiqua"/>
          <w:sz w:val="22"/>
          <w:szCs w:val="22"/>
        </w:rPr>
        <w:t>l</w:t>
      </w:r>
      <w:r w:rsidR="00032BA0" w:rsidRPr="009F2734">
        <w:rPr>
          <w:rFonts w:ascii="Book Antiqua" w:hAnsi="Book Antiqua"/>
          <w:sz w:val="22"/>
          <w:szCs w:val="22"/>
        </w:rPr>
        <w:t>a OPEP</w:t>
      </w:r>
      <w:r w:rsidRPr="009F2734">
        <w:rPr>
          <w:rFonts w:ascii="Book Antiqua" w:hAnsi="Book Antiqua"/>
          <w:sz w:val="22"/>
          <w:szCs w:val="22"/>
        </w:rPr>
        <w:t xml:space="preserve"> o de alguna otra Institución Financiera Internacional (IFI).</w:t>
      </w:r>
    </w:p>
    <w:p w14:paraId="6A82315D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 xml:space="preserve"> </w:t>
      </w:r>
    </w:p>
    <w:p w14:paraId="1FAC9D38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091F56E2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581FAFCB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ab/>
        <w:t>Atentamente,</w:t>
      </w:r>
    </w:p>
    <w:p w14:paraId="52A7E6E5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ab/>
      </w:r>
    </w:p>
    <w:p w14:paraId="0E51CB77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72F759C3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163B7D43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Nombre y firma del Representante Legal, Nombre de la Empresa</w:t>
      </w:r>
    </w:p>
    <w:p w14:paraId="03412AB7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o persona natural</w:t>
      </w:r>
    </w:p>
    <w:p w14:paraId="76106ADF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  <w:r w:rsidRPr="009F2734">
        <w:rPr>
          <w:rFonts w:ascii="Book Antiqua" w:hAnsi="Book Antiqua"/>
          <w:sz w:val="22"/>
          <w:szCs w:val="22"/>
        </w:rPr>
        <w:t>(Lugar y fecha)</w:t>
      </w:r>
    </w:p>
    <w:p w14:paraId="6EE0D649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4289A73B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35E14DE3" w14:textId="77777777" w:rsidR="008B3DEC" w:rsidRPr="009F2734" w:rsidRDefault="008B3DEC" w:rsidP="008B3DEC">
      <w:pPr>
        <w:jc w:val="both"/>
        <w:rPr>
          <w:rFonts w:ascii="Book Antiqua" w:hAnsi="Book Antiqua"/>
          <w:sz w:val="22"/>
          <w:szCs w:val="22"/>
        </w:rPr>
      </w:pPr>
    </w:p>
    <w:p w14:paraId="1F75D3EF" w14:textId="77777777" w:rsidR="008B3DEC" w:rsidRPr="009F2734" w:rsidRDefault="008B3DEC" w:rsidP="008B3DEC">
      <w:pPr>
        <w:jc w:val="both"/>
        <w:rPr>
          <w:rFonts w:ascii="Book Antiqua" w:hAnsi="Book Antiqua"/>
          <w:sz w:val="20"/>
          <w:szCs w:val="20"/>
        </w:rPr>
      </w:pPr>
    </w:p>
    <w:p w14:paraId="41AD68D1" w14:textId="49016A57" w:rsidR="002A7E15" w:rsidRDefault="002A7E15" w:rsidP="008B3DEC">
      <w:pPr>
        <w:jc w:val="both"/>
        <w:rPr>
          <w:rFonts w:ascii="Book Antiqua" w:hAnsi="Book Antiqua"/>
          <w:sz w:val="20"/>
          <w:szCs w:val="20"/>
        </w:rPr>
      </w:pPr>
    </w:p>
    <w:p w14:paraId="565972DB" w14:textId="409820F0" w:rsidR="00DD78EA" w:rsidRDefault="00DD78EA" w:rsidP="008B3DEC">
      <w:pPr>
        <w:jc w:val="both"/>
        <w:rPr>
          <w:rFonts w:ascii="Book Antiqua" w:hAnsi="Book Antiqua"/>
          <w:sz w:val="20"/>
          <w:szCs w:val="20"/>
        </w:rPr>
      </w:pPr>
    </w:p>
    <w:bookmarkEnd w:id="0"/>
    <w:p w14:paraId="1764CFCE" w14:textId="26624387" w:rsidR="004974A1" w:rsidRDefault="004974A1" w:rsidP="001C78F5">
      <w:pPr>
        <w:jc w:val="both"/>
        <w:rPr>
          <w:rFonts w:ascii="Book Antiqua" w:hAnsi="Book Antiqua"/>
          <w:sz w:val="20"/>
          <w:szCs w:val="20"/>
        </w:rPr>
      </w:pPr>
    </w:p>
    <w:p w14:paraId="22C54AEA" w14:textId="77777777" w:rsidR="003936BF" w:rsidRPr="009F2734" w:rsidRDefault="003936BF" w:rsidP="001C78F5">
      <w:pPr>
        <w:jc w:val="both"/>
        <w:rPr>
          <w:rFonts w:ascii="Book Antiqua" w:hAnsi="Book Antiqua"/>
          <w:sz w:val="22"/>
          <w:szCs w:val="22"/>
        </w:rPr>
      </w:pPr>
      <w:bookmarkStart w:id="1" w:name="_GoBack"/>
      <w:bookmarkEnd w:id="1"/>
    </w:p>
    <w:p w14:paraId="302D41BB" w14:textId="5F3033DF" w:rsidR="004974A1" w:rsidRPr="009F2734" w:rsidRDefault="00BC075B" w:rsidP="004974A1">
      <w:pPr>
        <w:jc w:val="center"/>
        <w:rPr>
          <w:rFonts w:ascii="Book Antiqua" w:hAnsi="Book Antiqua" w:cs="Calibri"/>
          <w:b/>
          <w:sz w:val="22"/>
          <w:szCs w:val="22"/>
          <w:lang w:eastAsia="es-SV"/>
        </w:rPr>
      </w:pPr>
      <w:r>
        <w:rPr>
          <w:rFonts w:ascii="Book Antiqua" w:hAnsi="Book Antiqua" w:cs="Calibri"/>
          <w:b/>
          <w:sz w:val="22"/>
          <w:szCs w:val="22"/>
          <w:lang w:eastAsia="es-SV"/>
        </w:rPr>
        <w:lastRenderedPageBreak/>
        <w:t>ANEXO 7</w:t>
      </w:r>
    </w:p>
    <w:p w14:paraId="01695896" w14:textId="41782E0F" w:rsidR="004974A1" w:rsidRPr="009F2734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p w14:paraId="22EF2C40" w14:textId="580EA69B" w:rsidR="004974A1" w:rsidRPr="009F2734" w:rsidRDefault="004974A1" w:rsidP="004974A1">
      <w:pPr>
        <w:suppressAutoHyphens w:val="0"/>
        <w:spacing w:line="240" w:lineRule="atLeast"/>
        <w:ind w:left="-24"/>
        <w:jc w:val="center"/>
        <w:rPr>
          <w:rFonts w:ascii="Book Antiqua" w:hAnsi="Book Antiqua" w:cs="Calibri"/>
          <w:b/>
          <w:sz w:val="22"/>
          <w:szCs w:val="22"/>
          <w:lang w:eastAsia="es-SV"/>
        </w:rPr>
      </w:pPr>
      <w:r w:rsidRPr="009F2734">
        <w:rPr>
          <w:rFonts w:ascii="Book Antiqua" w:hAnsi="Book Antiqua" w:cs="Calibri"/>
          <w:b/>
          <w:sz w:val="22"/>
          <w:szCs w:val="22"/>
          <w:lang w:eastAsia="es-SV"/>
        </w:rPr>
        <w:t>DECLARACIÓN JURADA DE INFORMACIÓN EMPRESARIAL</w:t>
      </w:r>
      <w:r w:rsidRPr="009F2734">
        <w:rPr>
          <w:rFonts w:ascii="Book Antiqua" w:hAnsi="Book Antiqua" w:cs="Calibri"/>
          <w:b/>
          <w:sz w:val="22"/>
          <w:szCs w:val="22"/>
          <w:lang w:eastAsia="es-SV"/>
        </w:rPr>
        <w:fldChar w:fldCharType="begin"/>
      </w:r>
      <w:r w:rsidRPr="009F2734">
        <w:rPr>
          <w:rFonts w:ascii="Book Antiqua" w:hAnsi="Book Antiqua" w:cs="Calibri"/>
          <w:sz w:val="22"/>
          <w:szCs w:val="22"/>
          <w:lang w:eastAsia="es-SV"/>
        </w:rPr>
        <w:instrText xml:space="preserve"> XE "</w:instrText>
      </w:r>
      <w:r w:rsidRPr="009F2734">
        <w:rPr>
          <w:rFonts w:ascii="Book Antiqua" w:hAnsi="Book Antiqua" w:cs="Calibri"/>
          <w:b/>
          <w:sz w:val="22"/>
          <w:szCs w:val="22"/>
          <w:lang w:eastAsia="es-SV"/>
        </w:rPr>
        <w:instrText>FORMULARIO N° 02</w:instrText>
      </w:r>
      <w:r w:rsidRPr="009F2734">
        <w:rPr>
          <w:rFonts w:ascii="Book Antiqua" w:hAnsi="Book Antiqua" w:cs="Calibri"/>
          <w:sz w:val="22"/>
          <w:szCs w:val="22"/>
          <w:lang w:eastAsia="es-SV"/>
        </w:rPr>
        <w:instrText>\</w:instrText>
      </w:r>
      <w:r w:rsidRPr="009F2734">
        <w:rPr>
          <w:rFonts w:ascii="Book Antiqua" w:hAnsi="Book Antiqua" w:cs="Calibri"/>
          <w:b/>
          <w:sz w:val="22"/>
          <w:szCs w:val="22"/>
          <w:lang w:eastAsia="es-SV"/>
        </w:rPr>
        <w:instrText>: DECLARACIÓN JURADA DE INFORMACIÓN EMPRESARIAL</w:instrText>
      </w:r>
      <w:r w:rsidRPr="009F2734">
        <w:rPr>
          <w:rFonts w:ascii="Book Antiqua" w:hAnsi="Book Antiqua" w:cs="Calibri"/>
          <w:sz w:val="22"/>
          <w:szCs w:val="22"/>
          <w:lang w:eastAsia="es-SV"/>
        </w:rPr>
        <w:instrText xml:space="preserve">" </w:instrText>
      </w:r>
      <w:r w:rsidRPr="009F2734">
        <w:rPr>
          <w:rFonts w:ascii="Book Antiqua" w:hAnsi="Book Antiqua" w:cs="Calibri"/>
          <w:b/>
          <w:sz w:val="22"/>
          <w:szCs w:val="22"/>
          <w:lang w:eastAsia="es-SV"/>
        </w:rPr>
        <w:fldChar w:fldCharType="end"/>
      </w:r>
    </w:p>
    <w:p w14:paraId="4C815B8E" w14:textId="77777777" w:rsidR="004974A1" w:rsidRPr="009F2734" w:rsidRDefault="004974A1" w:rsidP="004974A1">
      <w:pPr>
        <w:suppressAutoHyphens w:val="0"/>
        <w:spacing w:line="240" w:lineRule="atLeast"/>
        <w:jc w:val="both"/>
        <w:rPr>
          <w:rFonts w:ascii="Book Antiqua" w:hAnsi="Book Antiqua" w:cs="Calibri"/>
          <w:bCs/>
          <w:sz w:val="22"/>
          <w:szCs w:val="22"/>
          <w:lang w:eastAsia="es-SV"/>
        </w:rPr>
      </w:pPr>
    </w:p>
    <w:p w14:paraId="2C48E36C" w14:textId="4907A6E6" w:rsidR="004974A1" w:rsidRPr="009F2734" w:rsidRDefault="008F422A" w:rsidP="004974A1">
      <w:pPr>
        <w:tabs>
          <w:tab w:val="center" w:pos="4680"/>
        </w:tabs>
        <w:spacing w:line="240" w:lineRule="atLeas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Calibri"/>
          <w:bCs/>
          <w:sz w:val="22"/>
          <w:szCs w:val="22"/>
          <w:lang w:eastAsia="es-SV"/>
        </w:rPr>
        <w:t xml:space="preserve">SOLICITUD DE COTIZACIÓN </w:t>
      </w:r>
      <w:bookmarkStart w:id="2" w:name="_Hlk94085509"/>
      <w:r w:rsidR="004974A1" w:rsidRPr="009F2734">
        <w:rPr>
          <w:rFonts w:ascii="Book Antiqua" w:hAnsi="Book Antiqua"/>
          <w:sz w:val="22"/>
          <w:szCs w:val="22"/>
        </w:rPr>
        <w:t>N</w:t>
      </w:r>
      <w:r w:rsidR="004974A1" w:rsidRPr="009F2734">
        <w:rPr>
          <w:rFonts w:ascii="Book Antiqua" w:hAnsi="Book Antiqua" w:cs="Calibri"/>
          <w:b/>
          <w:bCs/>
          <w:spacing w:val="-3"/>
          <w:sz w:val="22"/>
          <w:szCs w:val="22"/>
          <w:lang w:eastAsia="es-SV"/>
        </w:rPr>
        <w:t xml:space="preserve">° </w:t>
      </w:r>
      <w:r w:rsidR="00186E01">
        <w:rPr>
          <w:rFonts w:ascii="Book Antiqua" w:hAnsi="Book Antiqua"/>
          <w:sz w:val="22"/>
          <w:szCs w:val="22"/>
        </w:rPr>
        <w:t>OPEP-44</w:t>
      </w:r>
      <w:r w:rsidR="002A7E15" w:rsidRPr="009F2734">
        <w:rPr>
          <w:rFonts w:ascii="Book Antiqua" w:hAnsi="Book Antiqua"/>
          <w:sz w:val="22"/>
          <w:szCs w:val="22"/>
        </w:rPr>
        <w:t xml:space="preserve">-CP-B, denominada “ADQUISICIÓN DE </w:t>
      </w:r>
      <w:r w:rsidR="00186E01">
        <w:rPr>
          <w:rFonts w:ascii="Book Antiqua" w:hAnsi="Book Antiqua"/>
          <w:sz w:val="22"/>
          <w:szCs w:val="22"/>
        </w:rPr>
        <w:t>REFRIGERADORES PARA EL HOSPITAL DE NEJAPA</w:t>
      </w:r>
      <w:r w:rsidR="002A7E15">
        <w:rPr>
          <w:rFonts w:ascii="Book Antiqua" w:hAnsi="Book Antiqua"/>
          <w:sz w:val="22"/>
          <w:szCs w:val="22"/>
        </w:rPr>
        <w:t>”</w:t>
      </w:r>
      <w:bookmarkEnd w:id="2"/>
      <w:r w:rsidR="002A7E15">
        <w:rPr>
          <w:rFonts w:ascii="Book Antiqua" w:hAnsi="Book Antiqua"/>
          <w:sz w:val="22"/>
          <w:szCs w:val="22"/>
        </w:rPr>
        <w:t>.</w:t>
      </w:r>
    </w:p>
    <w:p w14:paraId="19A23B4B" w14:textId="03496999" w:rsidR="004974A1" w:rsidRPr="009F2734" w:rsidRDefault="004974A1" w:rsidP="004974A1">
      <w:pPr>
        <w:tabs>
          <w:tab w:val="center" w:pos="4680"/>
        </w:tabs>
        <w:spacing w:line="240" w:lineRule="atLeast"/>
        <w:rPr>
          <w:rFonts w:ascii="Book Antiqua" w:hAnsi="Book Antiqua" w:cs="Calibri"/>
          <w:b/>
          <w:bCs/>
          <w:sz w:val="22"/>
          <w:szCs w:val="22"/>
          <w:lang w:eastAsia="es-ES"/>
        </w:rPr>
      </w:pPr>
    </w:p>
    <w:p w14:paraId="0C796F03" w14:textId="77777777" w:rsidR="004974A1" w:rsidRPr="009F2734" w:rsidRDefault="004974A1" w:rsidP="004974A1">
      <w:pPr>
        <w:suppressAutoHyphens w:val="0"/>
        <w:spacing w:line="240" w:lineRule="atLeast"/>
        <w:jc w:val="both"/>
        <w:rPr>
          <w:rFonts w:ascii="Book Antiqua" w:hAnsi="Book Antiqua" w:cs="Calibri"/>
          <w:sz w:val="22"/>
          <w:szCs w:val="22"/>
          <w:lang w:eastAsia="es-SV"/>
        </w:rPr>
      </w:pPr>
    </w:p>
    <w:p w14:paraId="29A46F14" w14:textId="480998CB" w:rsidR="004974A1" w:rsidRDefault="004974A1" w:rsidP="004974A1">
      <w:pPr>
        <w:suppressAutoHyphens w:val="0"/>
        <w:spacing w:line="240" w:lineRule="atLeast"/>
        <w:ind w:right="5"/>
        <w:jc w:val="both"/>
        <w:rPr>
          <w:rFonts w:ascii="Book Antiqua" w:hAnsi="Book Antiqua" w:cs="Calibri"/>
          <w:sz w:val="22"/>
          <w:szCs w:val="22"/>
          <w:lang w:eastAsia="es-SV"/>
        </w:rPr>
      </w:pPr>
      <w:r w:rsidRPr="009F2734">
        <w:rPr>
          <w:rFonts w:ascii="Book Antiqua" w:hAnsi="Book Antiqua" w:cs="Calibri"/>
          <w:sz w:val="22"/>
          <w:szCs w:val="22"/>
          <w:lang w:eastAsia="es-SV"/>
        </w:rPr>
        <w:t>El que suscribe, Representante Legal de</w:t>
      </w:r>
      <w:r w:rsidRPr="009F2734">
        <w:rPr>
          <w:rFonts w:ascii="Book Antiqua" w:hAnsi="Book Antiqua" w:cs="Calibri"/>
          <w:bCs/>
          <w:i/>
          <w:color w:val="548DD4"/>
          <w:sz w:val="22"/>
          <w:szCs w:val="22"/>
          <w:lang w:eastAsia="es-SV"/>
        </w:rPr>
        <w:t xml:space="preserve"> ......................................................,</w:t>
      </w:r>
      <w:r w:rsidRPr="009F2734">
        <w:rPr>
          <w:rFonts w:ascii="Book Antiqua" w:hAnsi="Book Antiqua" w:cs="Calibri"/>
          <w:sz w:val="22"/>
          <w:szCs w:val="22"/>
          <w:lang w:eastAsia="es-SV"/>
        </w:rPr>
        <w:t xml:space="preserve"> identificado con Documento de Identidad Nº .</w:t>
      </w:r>
      <w:r w:rsidRPr="009F2734">
        <w:rPr>
          <w:rFonts w:ascii="Book Antiqua" w:hAnsi="Book Antiqua" w:cs="Calibri"/>
          <w:bCs/>
          <w:i/>
          <w:color w:val="548DD4"/>
          <w:sz w:val="22"/>
          <w:szCs w:val="22"/>
          <w:lang w:eastAsia="es-SV"/>
        </w:rPr>
        <w:t>.....................,</w:t>
      </w:r>
      <w:r w:rsidRPr="009F2734">
        <w:rPr>
          <w:rFonts w:ascii="Book Antiqua" w:hAnsi="Book Antiqua" w:cs="Calibri"/>
          <w:sz w:val="22"/>
          <w:szCs w:val="22"/>
          <w:lang w:eastAsia="es-SV"/>
        </w:rPr>
        <w:t xml:space="preserve"> </w:t>
      </w:r>
      <w:r w:rsidRPr="009F2734">
        <w:rPr>
          <w:rFonts w:ascii="Book Antiqua" w:hAnsi="Book Antiqua" w:cs="Calibri"/>
          <w:b/>
          <w:sz w:val="22"/>
          <w:szCs w:val="22"/>
          <w:lang w:eastAsia="es-SV"/>
        </w:rPr>
        <w:t>DECLARA BAJO JURAMENTO</w:t>
      </w:r>
      <w:r w:rsidRPr="009F2734">
        <w:rPr>
          <w:rFonts w:ascii="Book Antiqua" w:hAnsi="Book Antiqua" w:cs="Calibri"/>
          <w:sz w:val="22"/>
          <w:szCs w:val="22"/>
          <w:lang w:eastAsia="es-SV"/>
        </w:rPr>
        <w:t xml:space="preserve"> que la siguiente información de mi representada se sujeta a la verdad:</w:t>
      </w:r>
    </w:p>
    <w:p w14:paraId="3337774B" w14:textId="77777777" w:rsidR="002A7E15" w:rsidRPr="009F2734" w:rsidRDefault="002A7E15" w:rsidP="004974A1">
      <w:pPr>
        <w:suppressAutoHyphens w:val="0"/>
        <w:spacing w:line="240" w:lineRule="atLeast"/>
        <w:ind w:right="5"/>
        <w:jc w:val="both"/>
        <w:rPr>
          <w:rFonts w:ascii="Book Antiqua" w:hAnsi="Book Antiqua" w:cs="Calibri"/>
          <w:sz w:val="22"/>
          <w:szCs w:val="22"/>
          <w:lang w:eastAsia="es-SV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4974A1" w:rsidRPr="009F2734" w14:paraId="5624070B" w14:textId="77777777" w:rsidTr="00B03E1B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24461375" w14:textId="77777777" w:rsidR="004974A1" w:rsidRPr="009F2734" w:rsidRDefault="004974A1" w:rsidP="004974A1">
            <w:pPr>
              <w:suppressAutoHyphens w:val="0"/>
              <w:spacing w:line="240" w:lineRule="atLeast"/>
              <w:jc w:val="both"/>
              <w:rPr>
                <w:rFonts w:ascii="Book Antiqua" w:hAnsi="Book Antiqua" w:cs="Calibri"/>
                <w:sz w:val="22"/>
                <w:szCs w:val="22"/>
                <w:lang w:eastAsia="es-SV"/>
              </w:rPr>
            </w:pPr>
            <w:r w:rsidRPr="009F2734">
              <w:rPr>
                <w:rFonts w:ascii="Book Antiqua" w:hAnsi="Book Antiqua" w:cs="Calibri"/>
                <w:sz w:val="22"/>
                <w:szCs w:val="22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2F652408" w14:textId="77777777" w:rsidR="004974A1" w:rsidRPr="009F2734" w:rsidRDefault="004974A1" w:rsidP="004974A1">
            <w:pPr>
              <w:suppressAutoHyphens w:val="0"/>
              <w:spacing w:line="240" w:lineRule="atLeast"/>
              <w:jc w:val="both"/>
              <w:rPr>
                <w:rFonts w:ascii="Book Antiqua" w:hAnsi="Book Antiqua" w:cs="Calibri"/>
                <w:sz w:val="22"/>
                <w:szCs w:val="22"/>
                <w:lang w:eastAsia="es-SV"/>
              </w:rPr>
            </w:pPr>
          </w:p>
        </w:tc>
      </w:tr>
      <w:tr w:rsidR="004974A1" w:rsidRPr="009F2734" w14:paraId="44A4A1C8" w14:textId="77777777" w:rsidTr="00B03E1B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3F2F1D6B" w14:textId="77777777" w:rsidR="004974A1" w:rsidRPr="009F2734" w:rsidRDefault="004974A1" w:rsidP="004974A1">
            <w:pPr>
              <w:suppressAutoHyphens w:val="0"/>
              <w:spacing w:line="240" w:lineRule="atLeast"/>
              <w:jc w:val="both"/>
              <w:rPr>
                <w:rFonts w:ascii="Book Antiqua" w:hAnsi="Book Antiqua" w:cs="Calibri"/>
                <w:sz w:val="22"/>
                <w:szCs w:val="22"/>
                <w:lang w:eastAsia="es-SV"/>
              </w:rPr>
            </w:pPr>
            <w:r w:rsidRPr="009F2734">
              <w:rPr>
                <w:rFonts w:ascii="Book Antiqua" w:hAnsi="Book Antiqua" w:cs="Calibri"/>
                <w:sz w:val="22"/>
                <w:szCs w:val="22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886558" w14:textId="77777777" w:rsidR="004974A1" w:rsidRPr="009F2734" w:rsidRDefault="004974A1" w:rsidP="004974A1">
            <w:pPr>
              <w:suppressAutoHyphens w:val="0"/>
              <w:spacing w:line="240" w:lineRule="atLeast"/>
              <w:jc w:val="both"/>
              <w:rPr>
                <w:rFonts w:ascii="Book Antiqua" w:hAnsi="Book Antiqua" w:cs="Calibri"/>
                <w:sz w:val="22"/>
                <w:szCs w:val="22"/>
                <w:lang w:eastAsia="es-SV"/>
              </w:rPr>
            </w:pPr>
          </w:p>
        </w:tc>
      </w:tr>
      <w:tr w:rsidR="004974A1" w:rsidRPr="009F2734" w14:paraId="77C97C4E" w14:textId="77777777" w:rsidTr="00B03E1B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7ADF5410" w14:textId="77777777" w:rsidR="004974A1" w:rsidRPr="009F2734" w:rsidRDefault="004974A1" w:rsidP="004974A1">
            <w:pPr>
              <w:suppressAutoHyphens w:val="0"/>
              <w:spacing w:line="240" w:lineRule="atLeast"/>
              <w:jc w:val="both"/>
              <w:rPr>
                <w:rFonts w:ascii="Book Antiqua" w:hAnsi="Book Antiqua" w:cs="Calibri"/>
                <w:sz w:val="22"/>
                <w:szCs w:val="22"/>
                <w:lang w:eastAsia="es-SV"/>
              </w:rPr>
            </w:pPr>
            <w:r w:rsidRPr="009F2734">
              <w:rPr>
                <w:rFonts w:ascii="Book Antiqua" w:hAnsi="Book Antiqua" w:cs="Calibri"/>
                <w:sz w:val="22"/>
                <w:szCs w:val="22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A8E4EB" w14:textId="77777777" w:rsidR="004974A1" w:rsidRPr="009F2734" w:rsidRDefault="004974A1" w:rsidP="004974A1">
            <w:pPr>
              <w:suppressAutoHyphens w:val="0"/>
              <w:spacing w:line="240" w:lineRule="atLeast"/>
              <w:jc w:val="both"/>
              <w:rPr>
                <w:rFonts w:ascii="Book Antiqua" w:hAnsi="Book Antiqua" w:cs="Calibri"/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3E62F5FF" w14:textId="77777777" w:rsidR="004974A1" w:rsidRPr="009F2734" w:rsidRDefault="004974A1" w:rsidP="004974A1">
            <w:pPr>
              <w:suppressAutoHyphens w:val="0"/>
              <w:spacing w:line="240" w:lineRule="atLeast"/>
              <w:jc w:val="both"/>
              <w:rPr>
                <w:rFonts w:ascii="Book Antiqua" w:hAnsi="Book Antiqua" w:cs="Calibri"/>
                <w:sz w:val="22"/>
                <w:szCs w:val="22"/>
                <w:lang w:eastAsia="es-SV"/>
              </w:rPr>
            </w:pPr>
            <w:r w:rsidRPr="009F2734">
              <w:rPr>
                <w:rFonts w:ascii="Book Antiqua" w:hAnsi="Book Antiqua" w:cs="Calibri"/>
                <w:sz w:val="22"/>
                <w:szCs w:val="22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83FD51" w14:textId="77777777" w:rsidR="004974A1" w:rsidRPr="009F2734" w:rsidRDefault="004974A1" w:rsidP="004974A1">
            <w:pPr>
              <w:suppressAutoHyphens w:val="0"/>
              <w:spacing w:line="240" w:lineRule="atLeast"/>
              <w:jc w:val="both"/>
              <w:rPr>
                <w:rFonts w:ascii="Book Antiqua" w:hAnsi="Book Antiqua" w:cs="Calibri"/>
                <w:sz w:val="22"/>
                <w:szCs w:val="22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639A09C7" w14:textId="77777777" w:rsidR="004974A1" w:rsidRPr="009F2734" w:rsidRDefault="004974A1" w:rsidP="004974A1">
            <w:pPr>
              <w:suppressAutoHyphens w:val="0"/>
              <w:spacing w:line="240" w:lineRule="atLeast"/>
              <w:jc w:val="both"/>
              <w:rPr>
                <w:rFonts w:ascii="Book Antiqua" w:hAnsi="Book Antiqua" w:cs="Calibri"/>
                <w:sz w:val="22"/>
                <w:szCs w:val="22"/>
                <w:lang w:eastAsia="es-SV"/>
              </w:rPr>
            </w:pPr>
            <w:r w:rsidRPr="009F2734">
              <w:rPr>
                <w:rFonts w:ascii="Book Antiqua" w:hAnsi="Book Antiqua" w:cs="Calibri"/>
                <w:sz w:val="22"/>
                <w:szCs w:val="22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761327" w14:textId="77777777" w:rsidR="004974A1" w:rsidRPr="009F2734" w:rsidRDefault="004974A1" w:rsidP="004974A1">
            <w:pPr>
              <w:suppressAutoHyphens w:val="0"/>
              <w:spacing w:line="240" w:lineRule="atLeast"/>
              <w:jc w:val="both"/>
              <w:rPr>
                <w:rFonts w:ascii="Book Antiqua" w:hAnsi="Book Antiqua" w:cs="Calibri"/>
                <w:sz w:val="22"/>
                <w:szCs w:val="22"/>
                <w:lang w:eastAsia="es-SV"/>
              </w:rPr>
            </w:pPr>
          </w:p>
        </w:tc>
      </w:tr>
    </w:tbl>
    <w:p w14:paraId="07B2C4EF" w14:textId="77777777" w:rsidR="004974A1" w:rsidRPr="009F2734" w:rsidRDefault="004974A1" w:rsidP="004974A1">
      <w:pPr>
        <w:suppressAutoHyphens w:val="0"/>
        <w:spacing w:line="240" w:lineRule="atLeast"/>
        <w:jc w:val="both"/>
        <w:rPr>
          <w:rFonts w:ascii="Book Antiqua" w:hAnsi="Book Antiqua" w:cs="Calibri"/>
          <w:sz w:val="22"/>
          <w:szCs w:val="22"/>
          <w:lang w:eastAsia="es-SV"/>
        </w:rPr>
      </w:pPr>
    </w:p>
    <w:p w14:paraId="7039BD64" w14:textId="77777777" w:rsidR="004974A1" w:rsidRPr="009F2734" w:rsidRDefault="004974A1" w:rsidP="004974A1">
      <w:pPr>
        <w:suppressAutoHyphens w:val="0"/>
        <w:spacing w:line="240" w:lineRule="atLeast"/>
        <w:jc w:val="both"/>
        <w:rPr>
          <w:rFonts w:ascii="Book Antiqua" w:hAnsi="Book Antiqua" w:cs="Calibri"/>
          <w:b/>
          <w:i/>
          <w:sz w:val="22"/>
          <w:szCs w:val="22"/>
          <w:lang w:eastAsia="es-SV"/>
        </w:rPr>
      </w:pPr>
      <w:r w:rsidRPr="009F2734">
        <w:rPr>
          <w:rFonts w:ascii="Book Antiqua" w:hAnsi="Book Antiqua" w:cs="Calibri"/>
          <w:b/>
          <w:i/>
          <w:sz w:val="22"/>
          <w:szCs w:val="22"/>
          <w:lang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974A1" w:rsidRPr="009F2734" w14:paraId="6546B834" w14:textId="77777777" w:rsidTr="00B03E1B">
        <w:trPr>
          <w:cantSplit/>
          <w:trHeight w:val="440"/>
        </w:trPr>
        <w:tc>
          <w:tcPr>
            <w:tcW w:w="9270" w:type="dxa"/>
          </w:tcPr>
          <w:p w14:paraId="7223AAD9" w14:textId="77777777" w:rsidR="004974A1" w:rsidRPr="009F2734" w:rsidRDefault="004974A1" w:rsidP="004974A1">
            <w:pPr>
              <w:spacing w:line="240" w:lineRule="atLeast"/>
              <w:ind w:left="360" w:hanging="360"/>
              <w:jc w:val="both"/>
              <w:rPr>
                <w:rFonts w:ascii="Book Antiqua" w:hAnsi="Book Antiqua" w:cs="Calibri"/>
                <w:spacing w:val="-2"/>
                <w:sz w:val="22"/>
                <w:szCs w:val="22"/>
                <w:lang w:eastAsia="es-SV"/>
              </w:rPr>
            </w:pPr>
            <w:r w:rsidRPr="009F2734">
              <w:rPr>
                <w:rFonts w:ascii="Book Antiqua" w:hAnsi="Book Antiqua" w:cs="Calibri"/>
                <w:spacing w:val="-2"/>
                <w:sz w:val="22"/>
                <w:szCs w:val="22"/>
                <w:lang w:eastAsia="es-SV"/>
              </w:rPr>
              <w:tab/>
              <w:t>Información del representante autorizado del Oferente:</w:t>
            </w:r>
          </w:p>
          <w:p w14:paraId="5D5E3B0B" w14:textId="77777777" w:rsidR="004974A1" w:rsidRPr="009F2734" w:rsidRDefault="004974A1" w:rsidP="004974A1">
            <w:pPr>
              <w:spacing w:line="240" w:lineRule="atLeast"/>
              <w:ind w:left="360" w:hanging="360"/>
              <w:jc w:val="both"/>
              <w:rPr>
                <w:rFonts w:ascii="Book Antiqua" w:hAnsi="Book Antiqua" w:cs="Calibri"/>
                <w:i/>
                <w:spacing w:val="-2"/>
                <w:sz w:val="22"/>
                <w:szCs w:val="22"/>
                <w:lang w:eastAsia="es-SV"/>
              </w:rPr>
            </w:pPr>
            <w:r w:rsidRPr="009F2734">
              <w:rPr>
                <w:rFonts w:ascii="Book Antiqua" w:hAnsi="Book Antiqua" w:cs="Calibri"/>
                <w:spacing w:val="-2"/>
                <w:sz w:val="22"/>
                <w:szCs w:val="22"/>
                <w:lang w:eastAsia="es-SV"/>
              </w:rPr>
              <w:tab/>
              <w:t>Nombre</w:t>
            </w:r>
            <w:r w:rsidRPr="009F2734">
              <w:rPr>
                <w:rFonts w:ascii="Book Antiqua" w:hAnsi="Book Antiqua" w:cs="Calibri"/>
                <w:color w:val="548DD4"/>
                <w:spacing w:val="-2"/>
                <w:sz w:val="22"/>
                <w:szCs w:val="22"/>
                <w:lang w:eastAsia="es-SV"/>
              </w:rPr>
              <w:t xml:space="preserve">: </w:t>
            </w:r>
            <w:r w:rsidRPr="009F2734">
              <w:rPr>
                <w:rFonts w:ascii="Book Antiqua" w:hAnsi="Book Antiqua" w:cs="Calibri"/>
                <w:i/>
                <w:color w:val="548DD4"/>
                <w:spacing w:val="-2"/>
                <w:sz w:val="22"/>
                <w:szCs w:val="22"/>
                <w:lang w:eastAsia="es-SV"/>
              </w:rPr>
              <w:t>[indicar el nombre del representante autorizado]</w:t>
            </w:r>
          </w:p>
          <w:p w14:paraId="030C0AB6" w14:textId="77777777" w:rsidR="004974A1" w:rsidRPr="009F2734" w:rsidRDefault="004974A1" w:rsidP="004974A1">
            <w:pPr>
              <w:spacing w:line="240" w:lineRule="atLeast"/>
              <w:ind w:left="360" w:hanging="360"/>
              <w:jc w:val="both"/>
              <w:rPr>
                <w:rFonts w:ascii="Book Antiqua" w:hAnsi="Book Antiqua" w:cs="Calibri"/>
                <w:i/>
                <w:spacing w:val="-2"/>
                <w:sz w:val="22"/>
                <w:szCs w:val="22"/>
                <w:lang w:eastAsia="es-SV"/>
              </w:rPr>
            </w:pPr>
            <w:r w:rsidRPr="009F2734">
              <w:rPr>
                <w:rFonts w:ascii="Book Antiqua" w:hAnsi="Book Antiqua" w:cs="Calibri"/>
                <w:spacing w:val="-2"/>
                <w:sz w:val="22"/>
                <w:szCs w:val="22"/>
                <w:lang w:eastAsia="es-SV"/>
              </w:rPr>
              <w:tab/>
              <w:t>Dirección:</w:t>
            </w:r>
            <w:r w:rsidRPr="009F2734">
              <w:rPr>
                <w:rFonts w:ascii="Book Antiqua" w:hAnsi="Book Antiqua" w:cs="Calibri"/>
                <w:color w:val="548DD4"/>
                <w:spacing w:val="-2"/>
                <w:sz w:val="22"/>
                <w:szCs w:val="22"/>
                <w:lang w:eastAsia="es-SV"/>
              </w:rPr>
              <w:t xml:space="preserve"> [indicar la dirección del representante autorizado]</w:t>
            </w:r>
          </w:p>
          <w:p w14:paraId="0003A94F" w14:textId="77777777" w:rsidR="004974A1" w:rsidRPr="009F2734" w:rsidRDefault="004974A1" w:rsidP="004974A1">
            <w:pPr>
              <w:spacing w:line="240" w:lineRule="atLeast"/>
              <w:ind w:left="360" w:hanging="18"/>
              <w:jc w:val="both"/>
              <w:rPr>
                <w:rFonts w:ascii="Book Antiqua" w:hAnsi="Book Antiqua" w:cs="Calibri"/>
                <w:color w:val="548DD4"/>
                <w:spacing w:val="-2"/>
                <w:sz w:val="22"/>
                <w:szCs w:val="22"/>
                <w:lang w:eastAsia="es-SV"/>
              </w:rPr>
            </w:pPr>
            <w:r w:rsidRPr="009F2734">
              <w:rPr>
                <w:rFonts w:ascii="Book Antiqua" w:hAnsi="Book Antiqua" w:cs="Calibri"/>
                <w:spacing w:val="-2"/>
                <w:sz w:val="22"/>
                <w:szCs w:val="22"/>
                <w:lang w:eastAsia="es-SV"/>
              </w:rPr>
              <w:t>Números de teléfono</w:t>
            </w:r>
            <w:r w:rsidRPr="009F2734">
              <w:rPr>
                <w:rFonts w:ascii="Book Antiqua" w:hAnsi="Book Antiqua" w:cs="Calibri"/>
                <w:color w:val="548DD4"/>
                <w:spacing w:val="-2"/>
                <w:sz w:val="22"/>
                <w:szCs w:val="22"/>
                <w:lang w:eastAsia="es-SV"/>
              </w:rPr>
              <w:t>: [indicar los números de teléfono y facsímile del representante autorizado]</w:t>
            </w:r>
          </w:p>
          <w:p w14:paraId="2782F03A" w14:textId="77777777" w:rsidR="004974A1" w:rsidRPr="009F2734" w:rsidRDefault="004974A1" w:rsidP="004974A1">
            <w:pPr>
              <w:spacing w:line="240" w:lineRule="atLeast"/>
              <w:ind w:left="360" w:hanging="18"/>
              <w:jc w:val="both"/>
              <w:rPr>
                <w:rFonts w:ascii="Book Antiqua" w:hAnsi="Book Antiqua" w:cs="Calibri"/>
                <w:i/>
                <w:spacing w:val="-2"/>
                <w:sz w:val="22"/>
                <w:szCs w:val="22"/>
                <w:lang w:eastAsia="es-SV"/>
              </w:rPr>
            </w:pPr>
            <w:r w:rsidRPr="009F2734">
              <w:rPr>
                <w:rFonts w:ascii="Book Antiqua" w:hAnsi="Book Antiqua" w:cs="Calibri"/>
                <w:spacing w:val="-2"/>
                <w:sz w:val="22"/>
                <w:szCs w:val="22"/>
                <w:lang w:eastAsia="es-SV"/>
              </w:rPr>
              <w:t xml:space="preserve">Dirección de correo electrónico: </w:t>
            </w:r>
            <w:r w:rsidRPr="009F2734">
              <w:rPr>
                <w:rFonts w:ascii="Book Antiqua" w:hAnsi="Book Antiqua" w:cs="Calibri"/>
                <w:color w:val="548DD4"/>
                <w:spacing w:val="-2"/>
                <w:sz w:val="22"/>
                <w:szCs w:val="22"/>
                <w:lang w:eastAsia="es-SV"/>
              </w:rPr>
              <w:t>[indicar la dirección de correo electrónico del representante autorizado]</w:t>
            </w:r>
          </w:p>
        </w:tc>
      </w:tr>
    </w:tbl>
    <w:p w14:paraId="65159BD3" w14:textId="77777777" w:rsidR="004974A1" w:rsidRPr="009F2734" w:rsidRDefault="004974A1" w:rsidP="004974A1">
      <w:pPr>
        <w:suppressAutoHyphens w:val="0"/>
        <w:spacing w:line="240" w:lineRule="atLeast"/>
        <w:ind w:right="-45"/>
        <w:jc w:val="both"/>
        <w:rPr>
          <w:rFonts w:ascii="Book Antiqua" w:hAnsi="Book Antiqua" w:cs="Calibri"/>
          <w:color w:val="548DD4"/>
          <w:sz w:val="22"/>
          <w:szCs w:val="22"/>
          <w:lang w:eastAsia="es-SV"/>
        </w:rPr>
      </w:pPr>
      <w:r w:rsidRPr="009F2734">
        <w:rPr>
          <w:rFonts w:ascii="Book Antiqua" w:hAnsi="Book Antiqua" w:cs="Calibri"/>
          <w:sz w:val="22"/>
          <w:szCs w:val="22"/>
          <w:lang w:eastAsia="es-SV"/>
        </w:rPr>
        <w:t>El Salvador</w:t>
      </w:r>
      <w:r w:rsidRPr="009F2734">
        <w:rPr>
          <w:rFonts w:ascii="Book Antiqua" w:hAnsi="Book Antiqua" w:cs="Calibri"/>
          <w:color w:val="548DD4"/>
          <w:sz w:val="22"/>
          <w:szCs w:val="22"/>
          <w:lang w:eastAsia="es-SV"/>
        </w:rPr>
        <w:t>, ...</w:t>
      </w:r>
      <w:r w:rsidRPr="009F2734">
        <w:rPr>
          <w:rFonts w:ascii="Book Antiqua" w:hAnsi="Book Antiqua" w:cs="Calibri"/>
          <w:sz w:val="22"/>
          <w:szCs w:val="22"/>
          <w:lang w:eastAsia="es-SV"/>
        </w:rPr>
        <w:t xml:space="preserve"> de </w:t>
      </w:r>
      <w:r w:rsidRPr="009F2734">
        <w:rPr>
          <w:rFonts w:ascii="Book Antiqua" w:hAnsi="Book Antiqua" w:cs="Calibri"/>
          <w:color w:val="548DD4"/>
          <w:sz w:val="22"/>
          <w:szCs w:val="22"/>
          <w:lang w:eastAsia="es-SV"/>
        </w:rPr>
        <w:t>..……….....</w:t>
      </w:r>
      <w:r w:rsidRPr="009F2734">
        <w:rPr>
          <w:rFonts w:ascii="Book Antiqua" w:hAnsi="Book Antiqua" w:cs="Calibri"/>
          <w:sz w:val="22"/>
          <w:szCs w:val="22"/>
          <w:lang w:eastAsia="es-SV"/>
        </w:rPr>
        <w:t>. del</w:t>
      </w:r>
      <w:r w:rsidRPr="009F2734">
        <w:rPr>
          <w:rFonts w:ascii="Book Antiqua" w:hAnsi="Book Antiqua" w:cs="Calibri"/>
          <w:color w:val="548DD4"/>
          <w:sz w:val="22"/>
          <w:szCs w:val="22"/>
          <w:lang w:eastAsia="es-SV"/>
        </w:rPr>
        <w:t xml:space="preserve"> …….</w:t>
      </w:r>
    </w:p>
    <w:p w14:paraId="0907CDF0" w14:textId="77777777" w:rsidR="004974A1" w:rsidRPr="009F2734" w:rsidRDefault="004974A1" w:rsidP="004974A1">
      <w:pPr>
        <w:suppressAutoHyphens w:val="0"/>
        <w:spacing w:line="240" w:lineRule="atLeast"/>
        <w:ind w:right="-45"/>
        <w:jc w:val="both"/>
        <w:rPr>
          <w:rFonts w:ascii="Book Antiqua" w:hAnsi="Book Antiqua" w:cs="Calibri"/>
          <w:color w:val="548DD4"/>
          <w:sz w:val="22"/>
          <w:szCs w:val="22"/>
          <w:lang w:eastAsia="es-SV"/>
        </w:rPr>
      </w:pPr>
    </w:p>
    <w:p w14:paraId="0B743354" w14:textId="77777777" w:rsidR="004974A1" w:rsidRPr="009F2734" w:rsidRDefault="004974A1" w:rsidP="004974A1">
      <w:pPr>
        <w:suppressAutoHyphens w:val="0"/>
        <w:spacing w:line="240" w:lineRule="atLeast"/>
        <w:ind w:right="-45"/>
        <w:jc w:val="both"/>
        <w:rPr>
          <w:rFonts w:ascii="Book Antiqua" w:hAnsi="Book Antiqua" w:cs="Calibri"/>
          <w:color w:val="548DD4"/>
          <w:sz w:val="22"/>
          <w:szCs w:val="22"/>
          <w:lang w:eastAsia="es-SV"/>
        </w:rPr>
      </w:pPr>
    </w:p>
    <w:p w14:paraId="03E1C768" w14:textId="77777777" w:rsidR="004974A1" w:rsidRPr="009F2734" w:rsidRDefault="004974A1" w:rsidP="004974A1">
      <w:pPr>
        <w:suppressAutoHyphens w:val="0"/>
        <w:spacing w:line="240" w:lineRule="atLeast"/>
        <w:ind w:right="-45"/>
        <w:jc w:val="both"/>
        <w:rPr>
          <w:rFonts w:ascii="Book Antiqua" w:hAnsi="Book Antiqua" w:cs="Calibri"/>
          <w:sz w:val="22"/>
          <w:szCs w:val="22"/>
          <w:lang w:eastAsia="es-SV"/>
        </w:rPr>
      </w:pPr>
    </w:p>
    <w:p w14:paraId="07AB8281" w14:textId="77777777" w:rsidR="004974A1" w:rsidRPr="009F2734" w:rsidRDefault="004974A1" w:rsidP="004974A1">
      <w:pPr>
        <w:suppressAutoHyphens w:val="0"/>
        <w:spacing w:line="240" w:lineRule="atLeast"/>
        <w:ind w:left="4248"/>
        <w:jc w:val="both"/>
        <w:rPr>
          <w:rFonts w:ascii="Book Antiqua" w:eastAsia="Batang" w:hAnsi="Book Antiqua" w:cs="Calibri"/>
          <w:sz w:val="22"/>
          <w:szCs w:val="22"/>
          <w:lang w:eastAsia="es-SV"/>
        </w:rPr>
      </w:pPr>
      <w:r w:rsidRPr="009F2734">
        <w:rPr>
          <w:rFonts w:ascii="Book Antiqua" w:eastAsia="Batang" w:hAnsi="Book Antiqua" w:cs="Calibri"/>
          <w:sz w:val="22"/>
          <w:szCs w:val="22"/>
          <w:lang w:eastAsia="es-SV"/>
        </w:rPr>
        <w:t>Firma y sello del oferente</w:t>
      </w:r>
    </w:p>
    <w:p w14:paraId="59BA384C" w14:textId="77777777" w:rsidR="004974A1" w:rsidRPr="009F2734" w:rsidRDefault="004974A1" w:rsidP="004974A1">
      <w:pPr>
        <w:suppressAutoHyphens w:val="0"/>
        <w:spacing w:line="240" w:lineRule="atLeast"/>
        <w:ind w:left="3540" w:firstLine="708"/>
        <w:jc w:val="both"/>
        <w:rPr>
          <w:rFonts w:ascii="Book Antiqua" w:eastAsia="Batang" w:hAnsi="Book Antiqua" w:cs="Calibri"/>
          <w:sz w:val="22"/>
          <w:szCs w:val="22"/>
          <w:lang w:eastAsia="es-SV"/>
        </w:rPr>
      </w:pPr>
      <w:r w:rsidRPr="009F2734">
        <w:rPr>
          <w:rFonts w:ascii="Book Antiqua" w:eastAsia="Batang" w:hAnsi="Book Antiqua" w:cs="Calibri"/>
          <w:sz w:val="22"/>
          <w:szCs w:val="22"/>
          <w:lang w:eastAsia="es-SV"/>
        </w:rPr>
        <w:t>(Representante Legal o Apoderado Legal)</w:t>
      </w:r>
    </w:p>
    <w:p w14:paraId="3A8BDECD" w14:textId="4C8C409F" w:rsidR="004974A1" w:rsidRPr="009F2734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p w14:paraId="3B97F52B" w14:textId="4FA5518E" w:rsidR="004974A1" w:rsidRPr="009F2734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p w14:paraId="143693BF" w14:textId="0CCED417" w:rsidR="004974A1" w:rsidRPr="009F2734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p w14:paraId="75AB37B1" w14:textId="44846A20" w:rsidR="004974A1" w:rsidRPr="009F2734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p w14:paraId="26E82BF6" w14:textId="33EB4A25" w:rsidR="004974A1" w:rsidRPr="009F2734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p w14:paraId="648835BF" w14:textId="6145F115" w:rsidR="004974A1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p w14:paraId="533E90F6" w14:textId="224C2182" w:rsidR="00A11C7E" w:rsidRDefault="00A11C7E" w:rsidP="001C78F5">
      <w:pPr>
        <w:jc w:val="both"/>
        <w:rPr>
          <w:rFonts w:ascii="Book Antiqua" w:hAnsi="Book Antiqua"/>
          <w:sz w:val="22"/>
          <w:szCs w:val="22"/>
        </w:rPr>
      </w:pPr>
    </w:p>
    <w:p w14:paraId="5DAE4088" w14:textId="00EE861D" w:rsidR="00A11C7E" w:rsidRDefault="00A11C7E" w:rsidP="001C78F5">
      <w:pPr>
        <w:jc w:val="both"/>
        <w:rPr>
          <w:rFonts w:ascii="Book Antiqua" w:hAnsi="Book Antiqua"/>
          <w:sz w:val="22"/>
          <w:szCs w:val="22"/>
        </w:rPr>
      </w:pPr>
    </w:p>
    <w:p w14:paraId="599BBECE" w14:textId="46F3CE7C" w:rsidR="00A11C7E" w:rsidRDefault="00A11C7E" w:rsidP="001C78F5">
      <w:pPr>
        <w:jc w:val="both"/>
        <w:rPr>
          <w:rFonts w:ascii="Book Antiqua" w:hAnsi="Book Antiqua"/>
          <w:sz w:val="22"/>
          <w:szCs w:val="22"/>
        </w:rPr>
      </w:pPr>
    </w:p>
    <w:p w14:paraId="124554B3" w14:textId="08CF0EDA" w:rsidR="00A11C7E" w:rsidRDefault="00A11C7E" w:rsidP="001C78F5">
      <w:pPr>
        <w:jc w:val="both"/>
        <w:rPr>
          <w:rFonts w:ascii="Book Antiqua" w:hAnsi="Book Antiqua"/>
          <w:sz w:val="22"/>
          <w:szCs w:val="22"/>
        </w:rPr>
      </w:pPr>
    </w:p>
    <w:p w14:paraId="0A79810A" w14:textId="725806D1" w:rsidR="00A11C7E" w:rsidRDefault="00A11C7E" w:rsidP="001C78F5">
      <w:pPr>
        <w:jc w:val="both"/>
        <w:rPr>
          <w:rFonts w:ascii="Book Antiqua" w:hAnsi="Book Antiqua"/>
          <w:sz w:val="22"/>
          <w:szCs w:val="22"/>
        </w:rPr>
      </w:pPr>
    </w:p>
    <w:p w14:paraId="360A63E2" w14:textId="47A69491" w:rsidR="00A11C7E" w:rsidRDefault="00A11C7E" w:rsidP="001C78F5">
      <w:pPr>
        <w:jc w:val="both"/>
        <w:rPr>
          <w:rFonts w:ascii="Book Antiqua" w:hAnsi="Book Antiqua"/>
          <w:sz w:val="22"/>
          <w:szCs w:val="22"/>
        </w:rPr>
      </w:pPr>
    </w:p>
    <w:p w14:paraId="5C9E52BE" w14:textId="40D93B95" w:rsidR="00A11C7E" w:rsidRDefault="00A11C7E" w:rsidP="001C78F5">
      <w:pPr>
        <w:jc w:val="both"/>
        <w:rPr>
          <w:rFonts w:ascii="Book Antiqua" w:hAnsi="Book Antiqua"/>
          <w:sz w:val="22"/>
          <w:szCs w:val="22"/>
        </w:rPr>
      </w:pPr>
    </w:p>
    <w:p w14:paraId="68CFA6EE" w14:textId="0143F692" w:rsidR="00A11C7E" w:rsidRDefault="00A11C7E" w:rsidP="001C78F5">
      <w:pPr>
        <w:jc w:val="both"/>
        <w:rPr>
          <w:rFonts w:ascii="Book Antiqua" w:hAnsi="Book Antiqua"/>
          <w:sz w:val="22"/>
          <w:szCs w:val="22"/>
        </w:rPr>
      </w:pPr>
    </w:p>
    <w:p w14:paraId="3AAC4EB4" w14:textId="7E5F3C0F" w:rsidR="00A11C7E" w:rsidRPr="00A11C7E" w:rsidRDefault="00A11C7E" w:rsidP="00A11C7E">
      <w:pPr>
        <w:suppressAutoHyphens w:val="0"/>
        <w:spacing w:before="240" w:line="276" w:lineRule="auto"/>
        <w:ind w:left="360"/>
        <w:contextualSpacing/>
        <w:outlineLvl w:val="0"/>
        <w:rPr>
          <w:rFonts w:ascii="Bembo Std" w:hAnsi="Bembo Std" w:cs="Calibri"/>
          <w:b/>
          <w:bCs/>
          <w:kern w:val="28"/>
          <w:sz w:val="20"/>
          <w:szCs w:val="20"/>
          <w:lang w:eastAsia="en-US"/>
        </w:rPr>
      </w:pPr>
      <w:bookmarkStart w:id="3" w:name="_Toc13470477"/>
      <w:r>
        <w:rPr>
          <w:rFonts w:ascii="Bembo Std" w:hAnsi="Bembo Std" w:cs="Calibri"/>
          <w:b/>
          <w:bCs/>
          <w:kern w:val="28"/>
          <w:sz w:val="20"/>
          <w:szCs w:val="20"/>
          <w:lang w:eastAsia="en-US"/>
        </w:rPr>
        <w:t xml:space="preserve">                     </w:t>
      </w:r>
      <w:r w:rsidRPr="00A11C7E">
        <w:rPr>
          <w:rFonts w:ascii="Bembo Std" w:hAnsi="Bembo Std" w:cs="Calibri"/>
          <w:b/>
          <w:bCs/>
          <w:kern w:val="28"/>
          <w:sz w:val="20"/>
          <w:szCs w:val="20"/>
          <w:lang w:eastAsia="en-US"/>
        </w:rPr>
        <w:t>FORMULARIO: DECLARACIÓN JURADA DE CUENTA BANCARIA</w:t>
      </w:r>
      <w:bookmarkEnd w:id="3"/>
    </w:p>
    <w:p w14:paraId="7F541A8A" w14:textId="77777777" w:rsidR="00A11C7E" w:rsidRPr="00A11C7E" w:rsidRDefault="00A11C7E" w:rsidP="00A11C7E">
      <w:pPr>
        <w:spacing w:line="276" w:lineRule="auto"/>
        <w:jc w:val="center"/>
        <w:outlineLvl w:val="0"/>
        <w:rPr>
          <w:rFonts w:ascii="Bembo Std" w:hAnsi="Bembo Std" w:cs="Calibri"/>
          <w:bCs/>
          <w:color w:val="FF0000"/>
          <w:kern w:val="28"/>
          <w:sz w:val="20"/>
          <w:szCs w:val="20"/>
          <w:lang w:eastAsia="en-US"/>
        </w:rPr>
      </w:pPr>
      <w:r w:rsidRPr="00A11C7E">
        <w:rPr>
          <w:rFonts w:ascii="Bembo Std" w:hAnsi="Bembo Std" w:cs="Calibri"/>
          <w:b/>
          <w:bCs/>
          <w:color w:val="FF0000"/>
          <w:kern w:val="28"/>
          <w:sz w:val="20"/>
          <w:szCs w:val="20"/>
          <w:lang w:eastAsia="en-US"/>
        </w:rPr>
        <w:t>(Formulario exclusivo para el oferente adjudicado)</w:t>
      </w:r>
    </w:p>
    <w:p w14:paraId="5579BF4A" w14:textId="05442D8F" w:rsidR="00A11C7E" w:rsidRPr="009F2734" w:rsidRDefault="00A11C7E" w:rsidP="001C78F5">
      <w:pPr>
        <w:jc w:val="both"/>
        <w:rPr>
          <w:rFonts w:ascii="Book Antiqua" w:hAnsi="Book Antiqua"/>
          <w:sz w:val="22"/>
          <w:szCs w:val="22"/>
        </w:rPr>
      </w:pPr>
    </w:p>
    <w:p w14:paraId="2BCFE1FE" w14:textId="4FB12B53" w:rsidR="004974A1" w:rsidRPr="009F2734" w:rsidRDefault="00A11C7E" w:rsidP="001C78F5">
      <w:pPr>
        <w:jc w:val="both"/>
        <w:rPr>
          <w:rFonts w:ascii="Book Antiqua" w:hAnsi="Book Antiqua"/>
          <w:sz w:val="22"/>
          <w:szCs w:val="22"/>
        </w:rPr>
      </w:pPr>
      <w:r w:rsidRPr="00EC0E68">
        <w:rPr>
          <w:rFonts w:cs="Calibri"/>
          <w:noProof/>
          <w:lang w:eastAsia="es-SV"/>
        </w:rPr>
        <w:drawing>
          <wp:inline distT="0" distB="0" distL="0" distR="0" wp14:anchorId="5AD8011E" wp14:editId="719D5806">
            <wp:extent cx="5612130" cy="6449893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9C22" w14:textId="1155AA8F" w:rsidR="004974A1" w:rsidRPr="009F2734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p w14:paraId="1E7CDA23" w14:textId="36C92E4F" w:rsidR="004974A1" w:rsidRPr="009F2734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p w14:paraId="5F024C03" w14:textId="762AFB95" w:rsidR="004974A1" w:rsidRPr="009F2734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p w14:paraId="37936C55" w14:textId="239486F1" w:rsidR="004974A1" w:rsidRPr="009F2734" w:rsidRDefault="004974A1" w:rsidP="001C78F5">
      <w:pPr>
        <w:jc w:val="both"/>
        <w:rPr>
          <w:rFonts w:ascii="Book Antiqua" w:hAnsi="Book Antiqua"/>
          <w:sz w:val="22"/>
          <w:szCs w:val="22"/>
        </w:rPr>
      </w:pPr>
    </w:p>
    <w:sectPr w:rsidR="004974A1" w:rsidRPr="009F2734" w:rsidSect="002E241B"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94D6B" w14:textId="77777777" w:rsidR="00331181" w:rsidRDefault="00331181" w:rsidP="00CB3591">
      <w:r>
        <w:separator/>
      </w:r>
    </w:p>
  </w:endnote>
  <w:endnote w:type="continuationSeparator" w:id="0">
    <w:p w14:paraId="5D7A3D08" w14:textId="77777777" w:rsidR="00331181" w:rsidRDefault="00331181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mbo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Droid Sans Fallback">
    <w:charset w:val="8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B8EC8" w14:textId="77777777" w:rsidR="00331181" w:rsidRDefault="00331181" w:rsidP="00CB3591">
      <w:r>
        <w:separator/>
      </w:r>
    </w:p>
  </w:footnote>
  <w:footnote w:type="continuationSeparator" w:id="0">
    <w:p w14:paraId="1D00C0D9" w14:textId="77777777" w:rsidR="00331181" w:rsidRDefault="00331181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38A00A8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76BA9"/>
    <w:multiLevelType w:val="hybridMultilevel"/>
    <w:tmpl w:val="E1DA27D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54F196F"/>
    <w:multiLevelType w:val="multilevel"/>
    <w:tmpl w:val="EE5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C2142"/>
    <w:multiLevelType w:val="hybridMultilevel"/>
    <w:tmpl w:val="445014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63F1"/>
    <w:multiLevelType w:val="hybridMultilevel"/>
    <w:tmpl w:val="DBA87EE4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05025D"/>
    <w:multiLevelType w:val="hybridMultilevel"/>
    <w:tmpl w:val="CB04D6D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620B"/>
    <w:multiLevelType w:val="hybridMultilevel"/>
    <w:tmpl w:val="225C6BC6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028F8"/>
    <w:multiLevelType w:val="multilevel"/>
    <w:tmpl w:val="CF12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01193"/>
    <w:multiLevelType w:val="hybridMultilevel"/>
    <w:tmpl w:val="18DAC8CA"/>
    <w:lvl w:ilvl="0" w:tplc="45728086">
      <w:start w:val="2"/>
      <w:numFmt w:val="bullet"/>
      <w:lvlText w:val="-"/>
      <w:lvlJc w:val="left"/>
      <w:pPr>
        <w:ind w:left="720" w:hanging="360"/>
      </w:pPr>
      <w:rPr>
        <w:rFonts w:ascii="Bembo" w:eastAsia="Times New Roman" w:hAnsi="Bembo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850CB"/>
    <w:multiLevelType w:val="multilevel"/>
    <w:tmpl w:val="9C3E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90A9F"/>
    <w:multiLevelType w:val="multilevel"/>
    <w:tmpl w:val="3C3A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B50F1"/>
    <w:multiLevelType w:val="hybridMultilevel"/>
    <w:tmpl w:val="074680D4"/>
    <w:lvl w:ilvl="0" w:tplc="BD8AD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17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597F5A"/>
    <w:multiLevelType w:val="multilevel"/>
    <w:tmpl w:val="86CE2C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3B0F85"/>
    <w:multiLevelType w:val="multilevel"/>
    <w:tmpl w:val="5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BE1E0C"/>
    <w:multiLevelType w:val="hybridMultilevel"/>
    <w:tmpl w:val="51C087FA"/>
    <w:lvl w:ilvl="0" w:tplc="3828B6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27B57"/>
    <w:multiLevelType w:val="multilevel"/>
    <w:tmpl w:val="DA02F9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1127D7"/>
    <w:multiLevelType w:val="hybridMultilevel"/>
    <w:tmpl w:val="E536C7DA"/>
    <w:lvl w:ilvl="0" w:tplc="36FCED7A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D3AD3"/>
    <w:multiLevelType w:val="multilevel"/>
    <w:tmpl w:val="E94A67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5"/>
  </w:num>
  <w:num w:numId="5">
    <w:abstractNumId w:val="17"/>
  </w:num>
  <w:num w:numId="6">
    <w:abstractNumId w:val="11"/>
  </w:num>
  <w:num w:numId="7">
    <w:abstractNumId w:val="3"/>
  </w:num>
  <w:num w:numId="8">
    <w:abstractNumId w:val="8"/>
  </w:num>
  <w:num w:numId="9">
    <w:abstractNumId w:val="21"/>
  </w:num>
  <w:num w:numId="10">
    <w:abstractNumId w:val="7"/>
  </w:num>
  <w:num w:numId="11">
    <w:abstractNumId w:val="9"/>
  </w:num>
  <w:num w:numId="12">
    <w:abstractNumId w:val="6"/>
  </w:num>
  <w:num w:numId="13">
    <w:abstractNumId w:val="19"/>
  </w:num>
  <w:num w:numId="14">
    <w:abstractNumId w:val="2"/>
  </w:num>
  <w:num w:numId="15">
    <w:abstractNumId w:val="20"/>
  </w:num>
  <w:num w:numId="16">
    <w:abstractNumId w:val="16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22"/>
  </w:num>
  <w:num w:numId="22">
    <w:abstractNumId w:val="23"/>
  </w:num>
  <w:num w:numId="23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es-NI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SV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16669"/>
    <w:rsid w:val="0002331C"/>
    <w:rsid w:val="00023DB6"/>
    <w:rsid w:val="00032BA0"/>
    <w:rsid w:val="000331CA"/>
    <w:rsid w:val="00041720"/>
    <w:rsid w:val="000423B9"/>
    <w:rsid w:val="0004505E"/>
    <w:rsid w:val="00067D42"/>
    <w:rsid w:val="000751B8"/>
    <w:rsid w:val="00075ED3"/>
    <w:rsid w:val="000760BD"/>
    <w:rsid w:val="00086428"/>
    <w:rsid w:val="000867DC"/>
    <w:rsid w:val="000953F0"/>
    <w:rsid w:val="000A2D03"/>
    <w:rsid w:val="000B15B3"/>
    <w:rsid w:val="000C244A"/>
    <w:rsid w:val="000C3EA9"/>
    <w:rsid w:val="000D6E74"/>
    <w:rsid w:val="000E07AE"/>
    <w:rsid w:val="000E095E"/>
    <w:rsid w:val="000F4E73"/>
    <w:rsid w:val="0010711C"/>
    <w:rsid w:val="00117DA3"/>
    <w:rsid w:val="00132121"/>
    <w:rsid w:val="0014220E"/>
    <w:rsid w:val="001460B9"/>
    <w:rsid w:val="0015260C"/>
    <w:rsid w:val="00153FC0"/>
    <w:rsid w:val="00156A84"/>
    <w:rsid w:val="00156DB7"/>
    <w:rsid w:val="001579C1"/>
    <w:rsid w:val="001615CB"/>
    <w:rsid w:val="00163468"/>
    <w:rsid w:val="00186E01"/>
    <w:rsid w:val="00192CD5"/>
    <w:rsid w:val="001A0955"/>
    <w:rsid w:val="001A51BA"/>
    <w:rsid w:val="001B6213"/>
    <w:rsid w:val="001C2BCC"/>
    <w:rsid w:val="001C567B"/>
    <w:rsid w:val="001C78F5"/>
    <w:rsid w:val="001D5AD1"/>
    <w:rsid w:val="001E2813"/>
    <w:rsid w:val="001F494C"/>
    <w:rsid w:val="00200B81"/>
    <w:rsid w:val="00204A74"/>
    <w:rsid w:val="00206D11"/>
    <w:rsid w:val="00214541"/>
    <w:rsid w:val="0022378E"/>
    <w:rsid w:val="00243523"/>
    <w:rsid w:val="00244201"/>
    <w:rsid w:val="002558D2"/>
    <w:rsid w:val="00270D8E"/>
    <w:rsid w:val="002749C4"/>
    <w:rsid w:val="0028089F"/>
    <w:rsid w:val="00280C84"/>
    <w:rsid w:val="002849E9"/>
    <w:rsid w:val="002869C9"/>
    <w:rsid w:val="00294F26"/>
    <w:rsid w:val="00295E1A"/>
    <w:rsid w:val="00296449"/>
    <w:rsid w:val="002A0159"/>
    <w:rsid w:val="002A3792"/>
    <w:rsid w:val="002A40B5"/>
    <w:rsid w:val="002A7E15"/>
    <w:rsid w:val="002B2327"/>
    <w:rsid w:val="002C2096"/>
    <w:rsid w:val="002C40D9"/>
    <w:rsid w:val="002D655B"/>
    <w:rsid w:val="002E241B"/>
    <w:rsid w:val="002E5DE0"/>
    <w:rsid w:val="002F4C4C"/>
    <w:rsid w:val="003005D2"/>
    <w:rsid w:val="00306109"/>
    <w:rsid w:val="00307C68"/>
    <w:rsid w:val="00321488"/>
    <w:rsid w:val="003218EE"/>
    <w:rsid w:val="00322BD9"/>
    <w:rsid w:val="00331181"/>
    <w:rsid w:val="00350B99"/>
    <w:rsid w:val="00351BDB"/>
    <w:rsid w:val="00353E6B"/>
    <w:rsid w:val="00354753"/>
    <w:rsid w:val="00361D61"/>
    <w:rsid w:val="00363530"/>
    <w:rsid w:val="00367A5B"/>
    <w:rsid w:val="00371B58"/>
    <w:rsid w:val="00375F75"/>
    <w:rsid w:val="00377847"/>
    <w:rsid w:val="003832C0"/>
    <w:rsid w:val="003936BF"/>
    <w:rsid w:val="003975D2"/>
    <w:rsid w:val="003977D5"/>
    <w:rsid w:val="003C44FE"/>
    <w:rsid w:val="003C6288"/>
    <w:rsid w:val="003F4BA2"/>
    <w:rsid w:val="00404A1E"/>
    <w:rsid w:val="00410BC6"/>
    <w:rsid w:val="00423D02"/>
    <w:rsid w:val="00431669"/>
    <w:rsid w:val="00433950"/>
    <w:rsid w:val="004356D2"/>
    <w:rsid w:val="0043726A"/>
    <w:rsid w:val="00442BFD"/>
    <w:rsid w:val="004550C0"/>
    <w:rsid w:val="004579FE"/>
    <w:rsid w:val="00461843"/>
    <w:rsid w:val="00465D83"/>
    <w:rsid w:val="00484A62"/>
    <w:rsid w:val="00486AC6"/>
    <w:rsid w:val="0049572B"/>
    <w:rsid w:val="004974A1"/>
    <w:rsid w:val="004A068E"/>
    <w:rsid w:val="004A32B1"/>
    <w:rsid w:val="004A399B"/>
    <w:rsid w:val="004B7A47"/>
    <w:rsid w:val="004C536D"/>
    <w:rsid w:val="004D2236"/>
    <w:rsid w:val="004D517E"/>
    <w:rsid w:val="004E6FED"/>
    <w:rsid w:val="004E7474"/>
    <w:rsid w:val="004F1B5E"/>
    <w:rsid w:val="0050164A"/>
    <w:rsid w:val="00502CCC"/>
    <w:rsid w:val="0051387D"/>
    <w:rsid w:val="00514598"/>
    <w:rsid w:val="00520FD1"/>
    <w:rsid w:val="005341D7"/>
    <w:rsid w:val="005426C4"/>
    <w:rsid w:val="00545789"/>
    <w:rsid w:val="0055613E"/>
    <w:rsid w:val="0056040F"/>
    <w:rsid w:val="00561369"/>
    <w:rsid w:val="00573465"/>
    <w:rsid w:val="00573627"/>
    <w:rsid w:val="005776EA"/>
    <w:rsid w:val="005913CE"/>
    <w:rsid w:val="00591A75"/>
    <w:rsid w:val="00596664"/>
    <w:rsid w:val="005B1A02"/>
    <w:rsid w:val="005B43C1"/>
    <w:rsid w:val="005B69B2"/>
    <w:rsid w:val="005C5DFF"/>
    <w:rsid w:val="005C6E1B"/>
    <w:rsid w:val="005D14E5"/>
    <w:rsid w:val="005D594A"/>
    <w:rsid w:val="005E20DF"/>
    <w:rsid w:val="00612041"/>
    <w:rsid w:val="006344C8"/>
    <w:rsid w:val="00646637"/>
    <w:rsid w:val="00651F5A"/>
    <w:rsid w:val="00652817"/>
    <w:rsid w:val="00663CBF"/>
    <w:rsid w:val="006702C3"/>
    <w:rsid w:val="00680E5F"/>
    <w:rsid w:val="00695093"/>
    <w:rsid w:val="006A39A9"/>
    <w:rsid w:val="006A4B59"/>
    <w:rsid w:val="006B4DC9"/>
    <w:rsid w:val="006B75B9"/>
    <w:rsid w:val="006C2DD4"/>
    <w:rsid w:val="006D142C"/>
    <w:rsid w:val="006D2367"/>
    <w:rsid w:val="006D3470"/>
    <w:rsid w:val="006E099D"/>
    <w:rsid w:val="006E60DD"/>
    <w:rsid w:val="006F356B"/>
    <w:rsid w:val="007142D3"/>
    <w:rsid w:val="00715013"/>
    <w:rsid w:val="00723CA8"/>
    <w:rsid w:val="00725A65"/>
    <w:rsid w:val="007316AF"/>
    <w:rsid w:val="00757C39"/>
    <w:rsid w:val="00760228"/>
    <w:rsid w:val="00760FB9"/>
    <w:rsid w:val="0077328A"/>
    <w:rsid w:val="00773F04"/>
    <w:rsid w:val="00796EA3"/>
    <w:rsid w:val="007C28D9"/>
    <w:rsid w:val="007C35E8"/>
    <w:rsid w:val="007C5C7C"/>
    <w:rsid w:val="007D0CD5"/>
    <w:rsid w:val="007D1D2D"/>
    <w:rsid w:val="007D206B"/>
    <w:rsid w:val="007D635B"/>
    <w:rsid w:val="007E73EC"/>
    <w:rsid w:val="007F753F"/>
    <w:rsid w:val="00802E00"/>
    <w:rsid w:val="008038BA"/>
    <w:rsid w:val="00817227"/>
    <w:rsid w:val="00821D0F"/>
    <w:rsid w:val="008257DA"/>
    <w:rsid w:val="00825B13"/>
    <w:rsid w:val="0083197C"/>
    <w:rsid w:val="00847390"/>
    <w:rsid w:val="00851181"/>
    <w:rsid w:val="00854905"/>
    <w:rsid w:val="00864E8E"/>
    <w:rsid w:val="00867971"/>
    <w:rsid w:val="008701BA"/>
    <w:rsid w:val="008702AA"/>
    <w:rsid w:val="0088369E"/>
    <w:rsid w:val="008A4F90"/>
    <w:rsid w:val="008B3DEC"/>
    <w:rsid w:val="008C016E"/>
    <w:rsid w:val="008C3610"/>
    <w:rsid w:val="008C428C"/>
    <w:rsid w:val="008D0993"/>
    <w:rsid w:val="008D145C"/>
    <w:rsid w:val="008D485D"/>
    <w:rsid w:val="008E1A18"/>
    <w:rsid w:val="008E3763"/>
    <w:rsid w:val="008E4886"/>
    <w:rsid w:val="008F422A"/>
    <w:rsid w:val="00900808"/>
    <w:rsid w:val="0090529D"/>
    <w:rsid w:val="00905309"/>
    <w:rsid w:val="00933F56"/>
    <w:rsid w:val="00937F98"/>
    <w:rsid w:val="00940E89"/>
    <w:rsid w:val="00961BC3"/>
    <w:rsid w:val="00964E3C"/>
    <w:rsid w:val="00972088"/>
    <w:rsid w:val="00975B14"/>
    <w:rsid w:val="00980A6B"/>
    <w:rsid w:val="009850EA"/>
    <w:rsid w:val="00990B5B"/>
    <w:rsid w:val="009920C6"/>
    <w:rsid w:val="0099261A"/>
    <w:rsid w:val="00997AF2"/>
    <w:rsid w:val="009A0123"/>
    <w:rsid w:val="009A1D1E"/>
    <w:rsid w:val="009F2734"/>
    <w:rsid w:val="00A04151"/>
    <w:rsid w:val="00A066ED"/>
    <w:rsid w:val="00A11C7E"/>
    <w:rsid w:val="00A12A5F"/>
    <w:rsid w:val="00A14D29"/>
    <w:rsid w:val="00A167CA"/>
    <w:rsid w:val="00A321A0"/>
    <w:rsid w:val="00A4224A"/>
    <w:rsid w:val="00A474EE"/>
    <w:rsid w:val="00A47A99"/>
    <w:rsid w:val="00A53C8C"/>
    <w:rsid w:val="00A76AA9"/>
    <w:rsid w:val="00A8241E"/>
    <w:rsid w:val="00A83222"/>
    <w:rsid w:val="00A9075D"/>
    <w:rsid w:val="00A9114E"/>
    <w:rsid w:val="00A93DEA"/>
    <w:rsid w:val="00A971E4"/>
    <w:rsid w:val="00AA04A2"/>
    <w:rsid w:val="00AA66D8"/>
    <w:rsid w:val="00AA7B10"/>
    <w:rsid w:val="00AB2E90"/>
    <w:rsid w:val="00AB47E1"/>
    <w:rsid w:val="00AB5AA9"/>
    <w:rsid w:val="00AC225E"/>
    <w:rsid w:val="00AE2455"/>
    <w:rsid w:val="00AF0041"/>
    <w:rsid w:val="00AF7B69"/>
    <w:rsid w:val="00B00BDA"/>
    <w:rsid w:val="00B03E1B"/>
    <w:rsid w:val="00B1450B"/>
    <w:rsid w:val="00B1622E"/>
    <w:rsid w:val="00B219B9"/>
    <w:rsid w:val="00B42602"/>
    <w:rsid w:val="00B45743"/>
    <w:rsid w:val="00B50448"/>
    <w:rsid w:val="00B52E2B"/>
    <w:rsid w:val="00B63B61"/>
    <w:rsid w:val="00B82761"/>
    <w:rsid w:val="00B9191D"/>
    <w:rsid w:val="00B9601D"/>
    <w:rsid w:val="00BB0D77"/>
    <w:rsid w:val="00BB3651"/>
    <w:rsid w:val="00BB3C29"/>
    <w:rsid w:val="00BB7E74"/>
    <w:rsid w:val="00BC075B"/>
    <w:rsid w:val="00BC0E8C"/>
    <w:rsid w:val="00BC2EE1"/>
    <w:rsid w:val="00BD32DC"/>
    <w:rsid w:val="00BD772F"/>
    <w:rsid w:val="00BF40C9"/>
    <w:rsid w:val="00BF7D38"/>
    <w:rsid w:val="00C03BC8"/>
    <w:rsid w:val="00C25700"/>
    <w:rsid w:val="00C54251"/>
    <w:rsid w:val="00C605B6"/>
    <w:rsid w:val="00C61110"/>
    <w:rsid w:val="00C628F6"/>
    <w:rsid w:val="00C6714E"/>
    <w:rsid w:val="00C67914"/>
    <w:rsid w:val="00C71F67"/>
    <w:rsid w:val="00C76B76"/>
    <w:rsid w:val="00C86C60"/>
    <w:rsid w:val="00C90856"/>
    <w:rsid w:val="00C91CF1"/>
    <w:rsid w:val="00C94CD5"/>
    <w:rsid w:val="00CA25A7"/>
    <w:rsid w:val="00CA5EAB"/>
    <w:rsid w:val="00CA5F82"/>
    <w:rsid w:val="00CB3591"/>
    <w:rsid w:val="00CB38EA"/>
    <w:rsid w:val="00CC0CB4"/>
    <w:rsid w:val="00CC2791"/>
    <w:rsid w:val="00D11D92"/>
    <w:rsid w:val="00D1440E"/>
    <w:rsid w:val="00D256CE"/>
    <w:rsid w:val="00D27F24"/>
    <w:rsid w:val="00D3291C"/>
    <w:rsid w:val="00D3330C"/>
    <w:rsid w:val="00D35046"/>
    <w:rsid w:val="00D61EAE"/>
    <w:rsid w:val="00D63F16"/>
    <w:rsid w:val="00D91218"/>
    <w:rsid w:val="00D9564B"/>
    <w:rsid w:val="00DA01DE"/>
    <w:rsid w:val="00DC0C10"/>
    <w:rsid w:val="00DD2B8C"/>
    <w:rsid w:val="00DD32CA"/>
    <w:rsid w:val="00DD78EA"/>
    <w:rsid w:val="00DE5645"/>
    <w:rsid w:val="00DE6C21"/>
    <w:rsid w:val="00E17C13"/>
    <w:rsid w:val="00E20D9F"/>
    <w:rsid w:val="00E23663"/>
    <w:rsid w:val="00E265E3"/>
    <w:rsid w:val="00E27D23"/>
    <w:rsid w:val="00E36497"/>
    <w:rsid w:val="00E504E3"/>
    <w:rsid w:val="00E53A18"/>
    <w:rsid w:val="00E62C80"/>
    <w:rsid w:val="00E6421F"/>
    <w:rsid w:val="00E65B5A"/>
    <w:rsid w:val="00E736B6"/>
    <w:rsid w:val="00E76072"/>
    <w:rsid w:val="00E76821"/>
    <w:rsid w:val="00E81F8F"/>
    <w:rsid w:val="00E82A47"/>
    <w:rsid w:val="00E84D52"/>
    <w:rsid w:val="00E86188"/>
    <w:rsid w:val="00E92605"/>
    <w:rsid w:val="00E97181"/>
    <w:rsid w:val="00E97F97"/>
    <w:rsid w:val="00EA34FA"/>
    <w:rsid w:val="00EA39DB"/>
    <w:rsid w:val="00EB495F"/>
    <w:rsid w:val="00EC742E"/>
    <w:rsid w:val="00ED0951"/>
    <w:rsid w:val="00EE6CD1"/>
    <w:rsid w:val="00F01110"/>
    <w:rsid w:val="00F018FF"/>
    <w:rsid w:val="00F03BCA"/>
    <w:rsid w:val="00F05036"/>
    <w:rsid w:val="00F21359"/>
    <w:rsid w:val="00F2645C"/>
    <w:rsid w:val="00F51C9A"/>
    <w:rsid w:val="00F54F91"/>
    <w:rsid w:val="00F642FF"/>
    <w:rsid w:val="00F6542A"/>
    <w:rsid w:val="00F667AD"/>
    <w:rsid w:val="00F6695F"/>
    <w:rsid w:val="00F71F56"/>
    <w:rsid w:val="00F771FC"/>
    <w:rsid w:val="00F812A7"/>
    <w:rsid w:val="00F902C3"/>
    <w:rsid w:val="00F92C9B"/>
    <w:rsid w:val="00F93AFC"/>
    <w:rsid w:val="00FA23C8"/>
    <w:rsid w:val="00FA4737"/>
    <w:rsid w:val="00FA7597"/>
    <w:rsid w:val="00FB7D4E"/>
    <w:rsid w:val="00FC70B6"/>
    <w:rsid w:val="00FD0F73"/>
    <w:rsid w:val="00FD5860"/>
    <w:rsid w:val="00FE112B"/>
    <w:rsid w:val="00FE1132"/>
    <w:rsid w:val="00FE4DF5"/>
    <w:rsid w:val="00FE6113"/>
    <w:rsid w:val="00FE718E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3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2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5A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4A068E"/>
    <w:pPr>
      <w:widowControl w:val="0"/>
      <w:spacing w:after="120"/>
      <w:textAlignment w:val="baseline"/>
    </w:pPr>
    <w:rPr>
      <w:rFonts w:ascii="Liberation Serif" w:eastAsia="Droid Sans Fallback" w:hAnsi="Liberation Serif" w:cs="FreeSans"/>
      <w:kern w:val="1"/>
      <w:lang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A068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4A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AB5AA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paragraph" w:customStyle="1" w:styleId="Default">
    <w:name w:val="Default"/>
    <w:rsid w:val="001F494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A399B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22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paragraph" w:styleId="Textosinformato">
    <w:name w:val="Plain Text"/>
    <w:basedOn w:val="Normal"/>
    <w:link w:val="TextosinformatoCar"/>
    <w:uiPriority w:val="99"/>
    <w:unhideWhenUsed/>
    <w:rsid w:val="00FE4DF5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E4DF5"/>
    <w:rPr>
      <w:rFonts w:ascii="Consolas" w:eastAsia="Times New Roman" w:hAnsi="Consolas" w:cs="Times New Roman"/>
      <w:sz w:val="21"/>
      <w:szCs w:val="21"/>
      <w:lang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B0D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B0D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uiPriority w:val="99"/>
    <w:rsid w:val="00FD5860"/>
    <w:pPr>
      <w:suppressAutoHyphens w:val="0"/>
      <w:spacing w:after="160" w:line="259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5860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efdenotaalpie">
    <w:name w:val="footnote reference"/>
    <w:aliases w:val="Ref,de nota al pie"/>
    <w:uiPriority w:val="99"/>
    <w:rsid w:val="00FD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3E20-66D7-4A4A-8E49-18486F74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Ileana Yamileth Lara Sandoval</cp:lastModifiedBy>
  <cp:revision>3</cp:revision>
  <cp:lastPrinted>2023-07-31T13:39:00Z</cp:lastPrinted>
  <dcterms:created xsi:type="dcterms:W3CDTF">2023-07-31T14:06:00Z</dcterms:created>
  <dcterms:modified xsi:type="dcterms:W3CDTF">2023-07-31T14:15:00Z</dcterms:modified>
</cp:coreProperties>
</file>