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84D6" w14:textId="243E8C28" w:rsidR="008B3DEC" w:rsidRPr="00353E6B" w:rsidRDefault="008B3DEC" w:rsidP="00680E5F">
      <w:pPr>
        <w:tabs>
          <w:tab w:val="left" w:pos="2410"/>
        </w:tabs>
        <w:jc w:val="center"/>
        <w:rPr>
          <w:rFonts w:eastAsia="DejaVu Sans"/>
          <w:b/>
          <w:bCs/>
          <w:sz w:val="22"/>
          <w:szCs w:val="22"/>
        </w:rPr>
      </w:pPr>
      <w:bookmarkStart w:id="0" w:name="_Toc480792203"/>
      <w:r w:rsidRPr="00353E6B">
        <w:rPr>
          <w:b/>
          <w:bCs/>
          <w:sz w:val="22"/>
          <w:szCs w:val="22"/>
        </w:rPr>
        <w:t xml:space="preserve">ANEXO </w:t>
      </w:r>
      <w:r w:rsidR="00C54251" w:rsidRPr="00353E6B">
        <w:rPr>
          <w:b/>
          <w:bCs/>
          <w:sz w:val="22"/>
          <w:szCs w:val="22"/>
        </w:rPr>
        <w:t>N°1</w:t>
      </w:r>
      <w:r w:rsidRPr="00353E6B">
        <w:rPr>
          <w:b/>
          <w:bCs/>
          <w:sz w:val="22"/>
          <w:szCs w:val="22"/>
        </w:rPr>
        <w:t>: FORMULARIO DE LA OFERTA</w:t>
      </w:r>
    </w:p>
    <w:p w14:paraId="414D364D" w14:textId="77777777" w:rsidR="00C54251" w:rsidRPr="00353E6B" w:rsidRDefault="008B3DEC" w:rsidP="008B3DEC">
      <w:pPr>
        <w:jc w:val="both"/>
        <w:rPr>
          <w:sz w:val="22"/>
          <w:szCs w:val="22"/>
        </w:rPr>
      </w:pP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p>
    <w:p w14:paraId="201532CF" w14:textId="77777777" w:rsidR="00C54251" w:rsidRPr="00353E6B" w:rsidRDefault="00C54251" w:rsidP="008B3DEC">
      <w:pPr>
        <w:jc w:val="both"/>
        <w:rPr>
          <w:sz w:val="22"/>
          <w:szCs w:val="22"/>
        </w:rPr>
      </w:pPr>
    </w:p>
    <w:p w14:paraId="66AB00C6" w14:textId="4A28F393" w:rsidR="008B3DEC" w:rsidRPr="00353E6B" w:rsidRDefault="008B3DEC" w:rsidP="008B3DEC">
      <w:pPr>
        <w:jc w:val="both"/>
        <w:rPr>
          <w:sz w:val="22"/>
          <w:szCs w:val="22"/>
        </w:rPr>
      </w:pPr>
      <w:r w:rsidRPr="00353E6B">
        <w:rPr>
          <w:sz w:val="22"/>
          <w:szCs w:val="22"/>
        </w:rPr>
        <w:t>(Lugar y fecha)</w:t>
      </w:r>
    </w:p>
    <w:p w14:paraId="49498FA9" w14:textId="77777777" w:rsidR="008B3DEC" w:rsidRPr="00353E6B" w:rsidRDefault="008B3DEC" w:rsidP="008B3DEC">
      <w:pPr>
        <w:jc w:val="both"/>
        <w:rPr>
          <w:sz w:val="22"/>
          <w:szCs w:val="22"/>
        </w:rPr>
      </w:pPr>
      <w:r w:rsidRPr="00353E6B">
        <w:rPr>
          <w:sz w:val="22"/>
          <w:szCs w:val="22"/>
        </w:rPr>
        <w:t>Señores</w:t>
      </w:r>
    </w:p>
    <w:p w14:paraId="2619172B" w14:textId="77777777" w:rsidR="008B3DEC" w:rsidRPr="00353E6B" w:rsidRDefault="008B3DEC" w:rsidP="008B3DEC">
      <w:pPr>
        <w:jc w:val="both"/>
        <w:rPr>
          <w:sz w:val="22"/>
          <w:szCs w:val="22"/>
        </w:rPr>
      </w:pPr>
      <w:r w:rsidRPr="00353E6B">
        <w:rPr>
          <w:sz w:val="22"/>
          <w:szCs w:val="22"/>
        </w:rPr>
        <w:t>__________________________________________</w:t>
      </w:r>
    </w:p>
    <w:p w14:paraId="2B9A9F1E" w14:textId="77777777" w:rsidR="008B3DEC" w:rsidRPr="00353E6B" w:rsidRDefault="008B3DEC" w:rsidP="008B3DEC">
      <w:pPr>
        <w:jc w:val="both"/>
        <w:rPr>
          <w:sz w:val="22"/>
          <w:szCs w:val="22"/>
        </w:rPr>
      </w:pPr>
      <w:r w:rsidRPr="00353E6B">
        <w:rPr>
          <w:sz w:val="22"/>
          <w:szCs w:val="22"/>
        </w:rPr>
        <w:t>Dirección: __________________________________</w:t>
      </w:r>
    </w:p>
    <w:p w14:paraId="30909F46" w14:textId="77777777" w:rsidR="00295E1A" w:rsidRPr="00353E6B" w:rsidRDefault="00295E1A" w:rsidP="008B3DEC">
      <w:pPr>
        <w:jc w:val="both"/>
        <w:rPr>
          <w:sz w:val="22"/>
          <w:szCs w:val="22"/>
        </w:rPr>
      </w:pPr>
    </w:p>
    <w:p w14:paraId="06EDED4A" w14:textId="77777777" w:rsidR="00510D75" w:rsidRDefault="008B3DEC" w:rsidP="00510D75">
      <w:pPr>
        <w:jc w:val="both"/>
        <w:rPr>
          <w:sz w:val="22"/>
          <w:szCs w:val="22"/>
        </w:rPr>
      </w:pPr>
      <w:r w:rsidRPr="00353E6B">
        <w:rPr>
          <w:sz w:val="22"/>
          <w:szCs w:val="22"/>
        </w:rPr>
        <w:t xml:space="preserve">Solicitud de Cotización </w:t>
      </w:r>
      <w:bookmarkStart w:id="1" w:name="_Hlk177560009"/>
      <w:r w:rsidR="00510D75">
        <w:rPr>
          <w:sz w:val="22"/>
          <w:szCs w:val="22"/>
        </w:rPr>
        <w:t>n.°</w:t>
      </w:r>
      <w:r w:rsidRPr="00353E6B">
        <w:rPr>
          <w:sz w:val="22"/>
          <w:szCs w:val="22"/>
        </w:rPr>
        <w:t>:</w:t>
      </w:r>
      <w:r w:rsidR="00510D75" w:rsidRPr="00510D75">
        <w:rPr>
          <w:sz w:val="22"/>
          <w:szCs w:val="22"/>
        </w:rPr>
        <w:t xml:space="preserve"> CSJ-01-RFQ-CAP </w:t>
      </w:r>
    </w:p>
    <w:p w14:paraId="25AD1B24" w14:textId="0E1641FB" w:rsidR="00566C85" w:rsidRPr="00566C85" w:rsidRDefault="00510D75" w:rsidP="00510D75">
      <w:pPr>
        <w:jc w:val="both"/>
        <w:rPr>
          <w:b/>
          <w:bCs/>
          <w:sz w:val="22"/>
          <w:szCs w:val="22"/>
        </w:rPr>
      </w:pPr>
      <w:r w:rsidRPr="00510D75">
        <w:rPr>
          <w:sz w:val="22"/>
          <w:szCs w:val="22"/>
        </w:rPr>
        <w:t>“</w:t>
      </w:r>
      <w:r w:rsidRPr="00510D75">
        <w:rPr>
          <w:b/>
          <w:bCs/>
          <w:sz w:val="22"/>
          <w:szCs w:val="22"/>
        </w:rPr>
        <w:t>SERVICIOS DE TRANSPORTE, PARA ACTIVIDADES ASOCIADAS A LA IMPLEMENTACIÓN DE ESTANDARES AMBIENTALES Y SOCIALES DEL BANCO MUNDIAL”</w:t>
      </w:r>
    </w:p>
    <w:bookmarkEnd w:id="1"/>
    <w:p w14:paraId="7A49F808" w14:textId="373AFC86" w:rsidR="008B3DEC" w:rsidRPr="00353E6B" w:rsidRDefault="008B3DEC" w:rsidP="008B3DEC">
      <w:pPr>
        <w:jc w:val="both"/>
        <w:rPr>
          <w:sz w:val="22"/>
          <w:szCs w:val="22"/>
        </w:rPr>
      </w:pPr>
      <w:r w:rsidRPr="00353E6B">
        <w:rPr>
          <w:sz w:val="22"/>
          <w:szCs w:val="22"/>
        </w:rPr>
        <w:t>Nombre y dirección del Ofertante:</w:t>
      </w:r>
    </w:p>
    <w:p w14:paraId="02BD3CE0" w14:textId="77777777" w:rsidR="008B3DEC" w:rsidRPr="00353E6B" w:rsidRDefault="008B3DEC" w:rsidP="008B3DEC">
      <w:pPr>
        <w:jc w:val="both"/>
        <w:rPr>
          <w:sz w:val="22"/>
          <w:szCs w:val="22"/>
        </w:rPr>
      </w:pPr>
    </w:p>
    <w:p w14:paraId="30D51B7E" w14:textId="78E42A61" w:rsidR="008B3DEC" w:rsidRPr="00353E6B" w:rsidRDefault="008B3DEC" w:rsidP="008B3DEC">
      <w:pPr>
        <w:jc w:val="both"/>
        <w:rPr>
          <w:sz w:val="22"/>
          <w:szCs w:val="22"/>
        </w:rPr>
      </w:pPr>
      <w:r w:rsidRPr="00353E6B">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353E6B" w:rsidRDefault="00C54251" w:rsidP="008B3DEC">
      <w:pPr>
        <w:jc w:val="both"/>
        <w:rPr>
          <w:sz w:val="22"/>
          <w:szCs w:val="22"/>
        </w:rPr>
      </w:pPr>
    </w:p>
    <w:p w14:paraId="7A8C7A81" w14:textId="0A07C7EF" w:rsidR="008B3DEC" w:rsidRDefault="008B3DEC" w:rsidP="008B3DEC">
      <w:pPr>
        <w:jc w:val="both"/>
        <w:rPr>
          <w:sz w:val="22"/>
          <w:szCs w:val="22"/>
        </w:rPr>
      </w:pPr>
      <w:r w:rsidRPr="00353E6B">
        <w:rPr>
          <w:sz w:val="22"/>
          <w:szCs w:val="22"/>
        </w:rPr>
        <w:t xml:space="preserve">Para </w:t>
      </w:r>
      <w:r w:rsidR="00A86074">
        <w:rPr>
          <w:sz w:val="22"/>
          <w:szCs w:val="22"/>
        </w:rPr>
        <w:t xml:space="preserve">el </w:t>
      </w:r>
      <w:r w:rsidR="006E099D" w:rsidRPr="00353E6B">
        <w:rPr>
          <w:sz w:val="22"/>
          <w:szCs w:val="22"/>
        </w:rPr>
        <w:t>Ítem</w:t>
      </w:r>
      <w:r w:rsidRPr="00353E6B">
        <w:rPr>
          <w:sz w:val="22"/>
          <w:szCs w:val="22"/>
        </w:rPr>
        <w:t xml:space="preserve"> </w:t>
      </w:r>
      <w:r w:rsidR="00C54251" w:rsidRPr="00353E6B">
        <w:rPr>
          <w:sz w:val="22"/>
          <w:szCs w:val="22"/>
        </w:rPr>
        <w:t>1</w:t>
      </w:r>
      <w:r w:rsidR="00A86074">
        <w:rPr>
          <w:sz w:val="22"/>
          <w:szCs w:val="22"/>
        </w:rPr>
        <w:t xml:space="preserve">, </w:t>
      </w:r>
      <w:r w:rsidRPr="00353E6B">
        <w:rPr>
          <w:sz w:val="22"/>
          <w:szCs w:val="22"/>
        </w:rPr>
        <w:t xml:space="preserve">el precio total de nuestra oferta, a continuación, es: __________________ [indicar el precio total de la oferta del </w:t>
      </w:r>
      <w:r w:rsidR="006E099D" w:rsidRPr="00353E6B">
        <w:rPr>
          <w:sz w:val="22"/>
          <w:szCs w:val="22"/>
        </w:rPr>
        <w:t>Ítem</w:t>
      </w:r>
      <w:r w:rsidRPr="00353E6B">
        <w:rPr>
          <w:sz w:val="22"/>
          <w:szCs w:val="22"/>
        </w:rPr>
        <w:t xml:space="preserve"> en palabras y en cifras, indicando las cifras respectivas en diferentes monedas];</w:t>
      </w:r>
    </w:p>
    <w:p w14:paraId="178C4964" w14:textId="5AEF0E40" w:rsidR="004F54A5" w:rsidRDefault="004F54A5" w:rsidP="008B3DEC">
      <w:pPr>
        <w:jc w:val="both"/>
        <w:rPr>
          <w:sz w:val="22"/>
          <w:szCs w:val="22"/>
        </w:rPr>
      </w:pPr>
    </w:p>
    <w:p w14:paraId="1D5B5FA4" w14:textId="678DCCFA" w:rsidR="00A86074" w:rsidRDefault="00A86074" w:rsidP="00A86074">
      <w:pPr>
        <w:jc w:val="both"/>
        <w:rPr>
          <w:sz w:val="22"/>
          <w:szCs w:val="22"/>
        </w:rPr>
      </w:pPr>
      <w:r w:rsidRPr="00353E6B">
        <w:rPr>
          <w:sz w:val="22"/>
          <w:szCs w:val="22"/>
        </w:rPr>
        <w:t xml:space="preserve">Para </w:t>
      </w:r>
      <w:r>
        <w:rPr>
          <w:sz w:val="22"/>
          <w:szCs w:val="22"/>
        </w:rPr>
        <w:t xml:space="preserve">el </w:t>
      </w:r>
      <w:r w:rsidRPr="00353E6B">
        <w:rPr>
          <w:sz w:val="22"/>
          <w:szCs w:val="22"/>
        </w:rPr>
        <w:t xml:space="preserve">Ítem </w:t>
      </w:r>
      <w:r>
        <w:rPr>
          <w:sz w:val="22"/>
          <w:szCs w:val="22"/>
        </w:rPr>
        <w:t xml:space="preserve">2, </w:t>
      </w:r>
      <w:r w:rsidRPr="00353E6B">
        <w:rPr>
          <w:sz w:val="22"/>
          <w:szCs w:val="22"/>
        </w:rPr>
        <w:t>el precio total de nuestra oferta, a continuación, es: __________________ [indicar el precio total de la oferta del Ítem en palabras y en cifras, indicando las cifras respectivas en diferentes monedas];</w:t>
      </w:r>
    </w:p>
    <w:p w14:paraId="2B13032A" w14:textId="136D3BF3" w:rsidR="00A86074" w:rsidRDefault="00A86074" w:rsidP="00A86074">
      <w:pPr>
        <w:jc w:val="both"/>
        <w:rPr>
          <w:sz w:val="22"/>
          <w:szCs w:val="22"/>
        </w:rPr>
      </w:pPr>
    </w:p>
    <w:p w14:paraId="33115DB9" w14:textId="272456B9" w:rsidR="00A86074" w:rsidRDefault="00A86074" w:rsidP="00A86074">
      <w:pPr>
        <w:jc w:val="both"/>
        <w:rPr>
          <w:sz w:val="22"/>
          <w:szCs w:val="22"/>
        </w:rPr>
      </w:pPr>
      <w:r w:rsidRPr="00353E6B">
        <w:rPr>
          <w:sz w:val="22"/>
          <w:szCs w:val="22"/>
        </w:rPr>
        <w:t xml:space="preserve">Para </w:t>
      </w:r>
      <w:r>
        <w:rPr>
          <w:sz w:val="22"/>
          <w:szCs w:val="22"/>
        </w:rPr>
        <w:t xml:space="preserve">el </w:t>
      </w:r>
      <w:r w:rsidRPr="00353E6B">
        <w:rPr>
          <w:sz w:val="22"/>
          <w:szCs w:val="22"/>
        </w:rPr>
        <w:t xml:space="preserve">Ítem </w:t>
      </w:r>
      <w:r>
        <w:rPr>
          <w:sz w:val="22"/>
          <w:szCs w:val="22"/>
        </w:rPr>
        <w:t xml:space="preserve">3, </w:t>
      </w:r>
      <w:r w:rsidRPr="00353E6B">
        <w:rPr>
          <w:sz w:val="22"/>
          <w:szCs w:val="22"/>
        </w:rPr>
        <w:t>el precio total de nuestra oferta, a continuación, es: __________________ [indicar el precio total de la oferta del Ítem en palabras y en cifras, indicando las cifras respectivas en diferentes monedas];</w:t>
      </w:r>
    </w:p>
    <w:p w14:paraId="773EF76E" w14:textId="77777777" w:rsidR="00A86074" w:rsidRDefault="00A86074" w:rsidP="00A86074">
      <w:pPr>
        <w:jc w:val="both"/>
        <w:rPr>
          <w:sz w:val="22"/>
          <w:szCs w:val="22"/>
        </w:rPr>
      </w:pPr>
    </w:p>
    <w:p w14:paraId="52F5A571" w14:textId="09120C54" w:rsidR="008B3DEC" w:rsidRPr="00353E6B" w:rsidRDefault="008B3DEC" w:rsidP="008B3DEC">
      <w:pPr>
        <w:jc w:val="both"/>
        <w:rPr>
          <w:sz w:val="22"/>
          <w:szCs w:val="22"/>
        </w:rPr>
      </w:pPr>
      <w:r w:rsidRPr="00353E6B">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53E6B" w:rsidRDefault="008B3DEC" w:rsidP="008B3DEC">
      <w:pPr>
        <w:jc w:val="both"/>
        <w:rPr>
          <w:sz w:val="22"/>
          <w:szCs w:val="22"/>
        </w:rPr>
      </w:pPr>
    </w:p>
    <w:p w14:paraId="787FFB96" w14:textId="3A2CFDD7" w:rsidR="008B3DEC" w:rsidRPr="00353E6B" w:rsidRDefault="008B3DEC" w:rsidP="008B3DEC">
      <w:pPr>
        <w:jc w:val="both"/>
        <w:rPr>
          <w:sz w:val="22"/>
          <w:szCs w:val="22"/>
        </w:rPr>
      </w:pPr>
      <w:r w:rsidRPr="00353E6B">
        <w:rPr>
          <w:sz w:val="22"/>
          <w:szCs w:val="22"/>
        </w:rPr>
        <w:t xml:space="preserve">La validez de nuestra oferta es de _____ días contados a partir del día establecido para la presentación de la oferta. </w:t>
      </w:r>
    </w:p>
    <w:p w14:paraId="60E3916B" w14:textId="77777777" w:rsidR="008B3DEC" w:rsidRPr="00353E6B" w:rsidRDefault="008B3DEC" w:rsidP="008B3DEC">
      <w:pPr>
        <w:jc w:val="both"/>
        <w:rPr>
          <w:sz w:val="22"/>
          <w:szCs w:val="22"/>
        </w:rPr>
      </w:pPr>
    </w:p>
    <w:p w14:paraId="154E8D51" w14:textId="77777777" w:rsidR="008B3DEC" w:rsidRPr="00353E6B" w:rsidRDefault="008B3DEC" w:rsidP="008B3DEC">
      <w:pPr>
        <w:jc w:val="both"/>
        <w:rPr>
          <w:sz w:val="22"/>
          <w:szCs w:val="22"/>
        </w:rPr>
      </w:pPr>
      <w:r w:rsidRPr="00353E6B">
        <w:rPr>
          <w:sz w:val="22"/>
          <w:szCs w:val="22"/>
        </w:rPr>
        <w:t>Firma y sello del Ofertante</w:t>
      </w:r>
      <w:r w:rsidRPr="00353E6B">
        <w:rPr>
          <w:sz w:val="22"/>
          <w:szCs w:val="22"/>
        </w:rPr>
        <w:tab/>
      </w:r>
    </w:p>
    <w:p w14:paraId="01900EEE" w14:textId="77777777" w:rsidR="008B3DEC" w:rsidRPr="00353E6B" w:rsidRDefault="008B3DEC" w:rsidP="008B3DEC">
      <w:pPr>
        <w:jc w:val="both"/>
        <w:rPr>
          <w:sz w:val="22"/>
          <w:szCs w:val="22"/>
        </w:rPr>
      </w:pPr>
      <w:r w:rsidRPr="00353E6B">
        <w:rPr>
          <w:sz w:val="22"/>
          <w:szCs w:val="22"/>
        </w:rPr>
        <w:t>Teléfono de contacto</w:t>
      </w:r>
    </w:p>
    <w:p w14:paraId="0E998446" w14:textId="77777777" w:rsidR="008B3DEC" w:rsidRPr="00353E6B" w:rsidRDefault="008B3DEC" w:rsidP="008B3DEC">
      <w:pPr>
        <w:jc w:val="both"/>
        <w:rPr>
          <w:sz w:val="22"/>
          <w:szCs w:val="22"/>
        </w:rPr>
      </w:pPr>
      <w:r w:rsidRPr="00353E6B">
        <w:rPr>
          <w:sz w:val="22"/>
          <w:szCs w:val="22"/>
        </w:rPr>
        <w:t xml:space="preserve">Dirección: </w:t>
      </w:r>
    </w:p>
    <w:p w14:paraId="327433AB" w14:textId="77777777" w:rsidR="008B3DEC" w:rsidRDefault="008B3DEC" w:rsidP="008B3DEC">
      <w:pPr>
        <w:jc w:val="both"/>
        <w:rPr>
          <w:sz w:val="22"/>
          <w:szCs w:val="22"/>
        </w:rPr>
      </w:pPr>
      <w:r w:rsidRPr="00353E6B">
        <w:rPr>
          <w:sz w:val="22"/>
          <w:szCs w:val="22"/>
        </w:rPr>
        <w:t>E-mail:</w:t>
      </w:r>
    </w:p>
    <w:p w14:paraId="3510BD1E" w14:textId="77777777" w:rsidR="009725FE" w:rsidRDefault="009725FE" w:rsidP="008B3DEC">
      <w:pPr>
        <w:jc w:val="both"/>
        <w:rPr>
          <w:sz w:val="22"/>
          <w:szCs w:val="22"/>
        </w:rPr>
      </w:pPr>
    </w:p>
    <w:p w14:paraId="52FDA0B9" w14:textId="77777777" w:rsidR="008B4C01" w:rsidRDefault="008B4C01" w:rsidP="008B3DEC">
      <w:pPr>
        <w:jc w:val="both"/>
        <w:rPr>
          <w:sz w:val="22"/>
          <w:szCs w:val="22"/>
        </w:rPr>
      </w:pPr>
    </w:p>
    <w:p w14:paraId="65D98CCF" w14:textId="77777777" w:rsidR="008B4C01" w:rsidRDefault="008B4C01" w:rsidP="008B3DEC">
      <w:pPr>
        <w:jc w:val="both"/>
        <w:rPr>
          <w:sz w:val="22"/>
          <w:szCs w:val="22"/>
        </w:rPr>
      </w:pPr>
    </w:p>
    <w:p w14:paraId="0CB4DB84" w14:textId="77777777" w:rsidR="009725FE" w:rsidRDefault="009725FE" w:rsidP="008B3DEC">
      <w:pPr>
        <w:jc w:val="both"/>
        <w:rPr>
          <w:sz w:val="22"/>
          <w:szCs w:val="22"/>
        </w:rPr>
      </w:pPr>
    </w:p>
    <w:p w14:paraId="2DBE056B" w14:textId="77777777" w:rsidR="009725FE" w:rsidRDefault="009725FE" w:rsidP="008B3DEC">
      <w:pPr>
        <w:jc w:val="both"/>
        <w:rPr>
          <w:sz w:val="22"/>
          <w:szCs w:val="22"/>
        </w:rPr>
      </w:pPr>
    </w:p>
    <w:p w14:paraId="21CE9229" w14:textId="16159D8F" w:rsidR="00D71B83" w:rsidRDefault="00D71B83" w:rsidP="00D71B83">
      <w:pPr>
        <w:jc w:val="center"/>
        <w:rPr>
          <w:b/>
          <w:bCs/>
          <w:sz w:val="22"/>
          <w:szCs w:val="22"/>
        </w:rPr>
      </w:pPr>
      <w:bookmarkStart w:id="2" w:name="_Toc136871816"/>
      <w:r>
        <w:rPr>
          <w:b/>
          <w:bCs/>
          <w:sz w:val="22"/>
          <w:szCs w:val="22"/>
        </w:rPr>
        <w:lastRenderedPageBreak/>
        <w:t xml:space="preserve">ANEXO </w:t>
      </w:r>
      <w:bookmarkStart w:id="3" w:name="_Hlk178582491"/>
      <w:r>
        <w:rPr>
          <w:b/>
          <w:bCs/>
          <w:sz w:val="22"/>
          <w:szCs w:val="22"/>
        </w:rPr>
        <w:t xml:space="preserve">n.° 2- </w:t>
      </w:r>
      <w:bookmarkEnd w:id="3"/>
      <w:r w:rsidRPr="00D71B83">
        <w:rPr>
          <w:b/>
          <w:bCs/>
          <w:sz w:val="22"/>
          <w:szCs w:val="22"/>
        </w:rPr>
        <w:t>FORMULARIO DE INFORMACIÓN SOBRE EL LICITANTE</w:t>
      </w:r>
      <w:bookmarkEnd w:id="2"/>
    </w:p>
    <w:p w14:paraId="7D931600" w14:textId="77777777" w:rsidR="00D71B83" w:rsidRPr="00D71B83" w:rsidRDefault="00D71B83" w:rsidP="00D71B83">
      <w:pPr>
        <w:jc w:val="center"/>
        <w:rPr>
          <w:b/>
          <w:bCs/>
          <w:sz w:val="22"/>
          <w:szCs w:val="22"/>
        </w:rPr>
      </w:pPr>
    </w:p>
    <w:p w14:paraId="2DD88529" w14:textId="77777777" w:rsidR="009725FE" w:rsidRPr="005A4817" w:rsidRDefault="009725FE" w:rsidP="009725FE">
      <w:pPr>
        <w:tabs>
          <w:tab w:val="left" w:pos="2410"/>
        </w:tabs>
        <w:rPr>
          <w:b/>
          <w:bCs/>
          <w:sz w:val="22"/>
          <w:szCs w:val="22"/>
        </w:rPr>
      </w:pPr>
      <w:r w:rsidRPr="005A4817">
        <w:rPr>
          <w:b/>
          <w:bCs/>
          <w:sz w:val="22"/>
          <w:szCs w:val="22"/>
        </w:rPr>
        <w:t>Señores</w:t>
      </w:r>
    </w:p>
    <w:p w14:paraId="66793C2D" w14:textId="77777777" w:rsidR="009725FE" w:rsidRPr="005A4817" w:rsidRDefault="009725FE" w:rsidP="009725FE">
      <w:pPr>
        <w:spacing w:line="240" w:lineRule="atLeast"/>
        <w:jc w:val="both"/>
        <w:rPr>
          <w:rFonts w:asciiTheme="majorHAnsi" w:hAnsiTheme="majorHAnsi" w:cstheme="majorHAnsi"/>
          <w:b/>
          <w:sz w:val="22"/>
          <w:szCs w:val="22"/>
        </w:rPr>
      </w:pPr>
      <w:r w:rsidRPr="005A4817">
        <w:rPr>
          <w:rFonts w:asciiTheme="majorHAnsi" w:hAnsiTheme="majorHAnsi" w:cstheme="majorHAnsi"/>
          <w:b/>
          <w:sz w:val="22"/>
          <w:szCs w:val="22"/>
          <w:lang w:eastAsia="es-ES"/>
        </w:rPr>
        <w:t>MINSAL</w:t>
      </w:r>
    </w:p>
    <w:p w14:paraId="540672B9" w14:textId="77777777" w:rsidR="009725FE" w:rsidRPr="005A4817" w:rsidRDefault="009725FE" w:rsidP="009725FE">
      <w:pPr>
        <w:spacing w:line="240" w:lineRule="atLeast"/>
        <w:jc w:val="both"/>
        <w:rPr>
          <w:rFonts w:asciiTheme="majorHAnsi" w:hAnsiTheme="majorHAnsi" w:cstheme="majorHAnsi"/>
          <w:sz w:val="22"/>
          <w:szCs w:val="22"/>
        </w:rPr>
      </w:pPr>
    </w:p>
    <w:p w14:paraId="166BFE06" w14:textId="77777777" w:rsidR="009725FE" w:rsidRPr="005A4817" w:rsidRDefault="009725FE" w:rsidP="009725FE">
      <w:pPr>
        <w:spacing w:line="240" w:lineRule="atLeast"/>
        <w:ind w:right="5"/>
        <w:jc w:val="both"/>
        <w:rPr>
          <w:sz w:val="22"/>
          <w:szCs w:val="22"/>
        </w:rPr>
      </w:pPr>
      <w:r w:rsidRPr="005A4817">
        <w:rPr>
          <w:sz w:val="22"/>
          <w:szCs w:val="22"/>
        </w:rPr>
        <w:t>El que suscribe, Representante Legal de</w:t>
      </w:r>
      <w:r w:rsidRPr="005A4817">
        <w:rPr>
          <w:bCs/>
          <w:i/>
          <w:color w:val="548DD4"/>
          <w:sz w:val="22"/>
          <w:szCs w:val="22"/>
        </w:rPr>
        <w:t xml:space="preserve"> ......................................................,</w:t>
      </w:r>
      <w:r w:rsidRPr="005A4817">
        <w:rPr>
          <w:sz w:val="22"/>
          <w:szCs w:val="22"/>
        </w:rPr>
        <w:t xml:space="preserve"> identificado con Documento de Identidad N° .</w:t>
      </w:r>
      <w:r w:rsidRPr="005A4817">
        <w:rPr>
          <w:bCs/>
          <w:i/>
          <w:color w:val="548DD4"/>
          <w:sz w:val="22"/>
          <w:szCs w:val="22"/>
        </w:rPr>
        <w:t>.....................,</w:t>
      </w:r>
      <w:r w:rsidRPr="005A4817">
        <w:rPr>
          <w:sz w:val="22"/>
          <w:szCs w:val="22"/>
        </w:rPr>
        <w:t xml:space="preserve"> </w:t>
      </w:r>
      <w:r w:rsidRPr="005A4817">
        <w:rPr>
          <w:b/>
          <w:sz w:val="22"/>
          <w:szCs w:val="22"/>
        </w:rPr>
        <w:t>DECLARA BAJO JURAMENTO</w:t>
      </w:r>
      <w:r w:rsidRPr="005A4817">
        <w:rPr>
          <w:sz w:val="22"/>
          <w:szCs w:val="22"/>
        </w:rPr>
        <w:t xml:space="preserve"> que la siguiente información de mi representada se sujeta a la verdad:</w:t>
      </w:r>
    </w:p>
    <w:p w14:paraId="47FCE55A" w14:textId="77777777" w:rsidR="009725FE" w:rsidRPr="005A4817" w:rsidRDefault="009725FE" w:rsidP="009725FE">
      <w:pPr>
        <w:spacing w:line="240" w:lineRule="atLeast"/>
        <w:ind w:right="5"/>
        <w:jc w:val="both"/>
        <w:rPr>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9725FE" w:rsidRPr="005A4817" w14:paraId="7EF8A94A" w14:textId="77777777" w:rsidTr="00B86291">
        <w:trPr>
          <w:jc w:val="center"/>
        </w:trPr>
        <w:tc>
          <w:tcPr>
            <w:tcW w:w="3946" w:type="dxa"/>
            <w:gridSpan w:val="2"/>
            <w:tcBorders>
              <w:top w:val="double" w:sz="6" w:space="0" w:color="auto"/>
              <w:left w:val="double" w:sz="6" w:space="0" w:color="auto"/>
              <w:right w:val="single" w:sz="6" w:space="0" w:color="auto"/>
            </w:tcBorders>
            <w:shd w:val="clear" w:color="auto" w:fill="auto"/>
          </w:tcPr>
          <w:p w14:paraId="4BF777E0" w14:textId="77777777" w:rsidR="009725FE" w:rsidRPr="005A4817" w:rsidRDefault="009725FE" w:rsidP="00B86291">
            <w:pPr>
              <w:spacing w:line="240" w:lineRule="atLeast"/>
              <w:jc w:val="both"/>
              <w:rPr>
                <w:sz w:val="22"/>
                <w:szCs w:val="22"/>
              </w:rPr>
            </w:pPr>
            <w:r w:rsidRPr="005A4817">
              <w:rPr>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FBE9F78" w14:textId="77777777" w:rsidR="009725FE" w:rsidRPr="005A4817" w:rsidRDefault="009725FE" w:rsidP="00B86291">
            <w:pPr>
              <w:spacing w:line="240" w:lineRule="atLeast"/>
              <w:jc w:val="both"/>
              <w:rPr>
                <w:sz w:val="22"/>
                <w:szCs w:val="22"/>
              </w:rPr>
            </w:pPr>
          </w:p>
        </w:tc>
      </w:tr>
      <w:tr w:rsidR="009725FE" w:rsidRPr="005A4817" w14:paraId="45B14B43" w14:textId="77777777" w:rsidTr="00B86291">
        <w:trPr>
          <w:jc w:val="center"/>
        </w:trPr>
        <w:tc>
          <w:tcPr>
            <w:tcW w:w="3946" w:type="dxa"/>
            <w:gridSpan w:val="2"/>
            <w:tcBorders>
              <w:top w:val="single" w:sz="6" w:space="0" w:color="auto"/>
              <w:left w:val="double" w:sz="6" w:space="0" w:color="auto"/>
              <w:right w:val="single" w:sz="6" w:space="0" w:color="auto"/>
            </w:tcBorders>
            <w:shd w:val="clear" w:color="auto" w:fill="auto"/>
          </w:tcPr>
          <w:p w14:paraId="24836EE6" w14:textId="77777777" w:rsidR="009725FE" w:rsidRPr="005A4817" w:rsidRDefault="009725FE" w:rsidP="00B86291">
            <w:pPr>
              <w:spacing w:line="240" w:lineRule="atLeast"/>
              <w:jc w:val="both"/>
              <w:rPr>
                <w:sz w:val="22"/>
                <w:szCs w:val="22"/>
              </w:rPr>
            </w:pPr>
            <w:r w:rsidRPr="005A4817">
              <w:rPr>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61424080" w14:textId="77777777" w:rsidR="009725FE" w:rsidRPr="005A4817" w:rsidRDefault="009725FE" w:rsidP="00B86291">
            <w:pPr>
              <w:spacing w:line="240" w:lineRule="atLeast"/>
              <w:jc w:val="both"/>
              <w:rPr>
                <w:sz w:val="22"/>
                <w:szCs w:val="22"/>
              </w:rPr>
            </w:pPr>
          </w:p>
        </w:tc>
      </w:tr>
      <w:tr w:rsidR="009725FE" w:rsidRPr="005A4817" w14:paraId="50B14D8B" w14:textId="77777777" w:rsidTr="00B86291">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3DA11E3C" w14:textId="77777777" w:rsidR="009725FE" w:rsidRPr="005A4817" w:rsidRDefault="009725FE" w:rsidP="00B86291">
            <w:pPr>
              <w:spacing w:line="240" w:lineRule="atLeast"/>
              <w:jc w:val="both"/>
              <w:rPr>
                <w:sz w:val="22"/>
                <w:szCs w:val="22"/>
              </w:rPr>
            </w:pPr>
            <w:r w:rsidRPr="005A4817">
              <w:rPr>
                <w:sz w:val="22"/>
                <w:szCs w:val="22"/>
              </w:rPr>
              <w:t xml:space="preserve">NIT </w:t>
            </w:r>
            <w:r>
              <w:rPr>
                <w:sz w:val="22"/>
                <w:szCs w:val="22"/>
              </w:rPr>
              <w:t>y</w:t>
            </w:r>
            <w:r w:rsidRPr="005A4817">
              <w:rPr>
                <w:sz w:val="22"/>
                <w:szCs w:val="22"/>
              </w:rPr>
              <w:t xml:space="preserve">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6911B5EB" w14:textId="77777777" w:rsidR="009725FE" w:rsidRPr="005A4817" w:rsidRDefault="009725FE" w:rsidP="00B86291">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7CD535" w14:textId="77777777" w:rsidR="009725FE" w:rsidRPr="005A4817" w:rsidRDefault="009725FE" w:rsidP="00B86291">
            <w:pPr>
              <w:spacing w:line="240" w:lineRule="atLeast"/>
              <w:jc w:val="both"/>
              <w:rPr>
                <w:sz w:val="22"/>
                <w:szCs w:val="22"/>
              </w:rPr>
            </w:pPr>
            <w:r w:rsidRPr="005A4817">
              <w:rPr>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3B0C2E1E" w14:textId="77777777" w:rsidR="009725FE" w:rsidRPr="005A4817" w:rsidRDefault="009725FE" w:rsidP="00B86291">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D5202E6" w14:textId="77777777" w:rsidR="009725FE" w:rsidRPr="005A4817" w:rsidRDefault="009725FE" w:rsidP="00B86291">
            <w:pPr>
              <w:spacing w:line="240" w:lineRule="atLeast"/>
              <w:jc w:val="both"/>
              <w:rPr>
                <w:sz w:val="22"/>
                <w:szCs w:val="22"/>
              </w:rPr>
            </w:pPr>
            <w:r w:rsidRPr="005A4817">
              <w:rPr>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460EC4" w14:textId="77777777" w:rsidR="009725FE" w:rsidRPr="005A4817" w:rsidRDefault="009725FE" w:rsidP="00B86291">
            <w:pPr>
              <w:spacing w:line="240" w:lineRule="atLeast"/>
              <w:jc w:val="both"/>
              <w:rPr>
                <w:sz w:val="22"/>
                <w:szCs w:val="22"/>
              </w:rPr>
            </w:pPr>
          </w:p>
        </w:tc>
      </w:tr>
      <w:tr w:rsidR="009725FE" w:rsidRPr="005A4817" w14:paraId="577F1AC2" w14:textId="77777777" w:rsidTr="00B86291">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3CF8AD41" w14:textId="77777777" w:rsidR="009725FE" w:rsidRPr="005A4817" w:rsidRDefault="009725FE" w:rsidP="00B86291">
            <w:pPr>
              <w:spacing w:line="240" w:lineRule="atLeast"/>
              <w:jc w:val="both"/>
              <w:rPr>
                <w:b/>
                <w:bCs/>
                <w:sz w:val="22"/>
                <w:szCs w:val="22"/>
              </w:rPr>
            </w:pPr>
            <w:r w:rsidRPr="005A4817">
              <w:rPr>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2B1B75B3" w14:textId="77777777" w:rsidR="009725FE" w:rsidRPr="005A4817" w:rsidRDefault="009725FE" w:rsidP="00B86291">
            <w:pPr>
              <w:spacing w:line="240" w:lineRule="atLeast"/>
              <w:jc w:val="both"/>
              <w:rPr>
                <w:sz w:val="22"/>
                <w:szCs w:val="22"/>
              </w:rPr>
            </w:pPr>
          </w:p>
        </w:tc>
      </w:tr>
    </w:tbl>
    <w:p w14:paraId="4232704C" w14:textId="77777777" w:rsidR="009725FE" w:rsidRPr="005A4817" w:rsidRDefault="009725FE" w:rsidP="009725FE">
      <w:pPr>
        <w:pStyle w:val="toa"/>
        <w:tabs>
          <w:tab w:val="clear" w:pos="9000"/>
          <w:tab w:val="clear" w:pos="9360"/>
        </w:tabs>
        <w:suppressAutoHyphens w:val="0"/>
        <w:spacing w:after="0" w:line="240" w:lineRule="atLeast"/>
        <w:jc w:val="both"/>
        <w:rPr>
          <w:rFonts w:ascii="Times New Roman" w:hAnsi="Times New Roman"/>
          <w:sz w:val="22"/>
          <w:szCs w:val="22"/>
          <w:lang w:val="es-US"/>
        </w:rPr>
      </w:pPr>
    </w:p>
    <w:p w14:paraId="240AFC10" w14:textId="77777777" w:rsidR="009725FE" w:rsidRPr="005A4817" w:rsidRDefault="009725FE" w:rsidP="009725FE">
      <w:pPr>
        <w:pStyle w:val="toa"/>
        <w:tabs>
          <w:tab w:val="clear" w:pos="9000"/>
          <w:tab w:val="clear" w:pos="9360"/>
        </w:tabs>
        <w:suppressAutoHyphens w:val="0"/>
        <w:spacing w:after="0" w:line="240" w:lineRule="atLeast"/>
        <w:jc w:val="both"/>
        <w:rPr>
          <w:rFonts w:ascii="Times New Roman" w:hAnsi="Times New Roman"/>
          <w:sz w:val="22"/>
          <w:szCs w:val="22"/>
          <w:lang w:val="es-US"/>
        </w:rPr>
      </w:pPr>
    </w:p>
    <w:p w14:paraId="5474AD3B" w14:textId="77777777" w:rsidR="009725FE" w:rsidRPr="005A4817" w:rsidRDefault="009725FE" w:rsidP="009725FE">
      <w:pPr>
        <w:pStyle w:val="toa"/>
        <w:tabs>
          <w:tab w:val="clear" w:pos="9000"/>
          <w:tab w:val="clear" w:pos="9360"/>
        </w:tabs>
        <w:suppressAutoHyphens w:val="0"/>
        <w:spacing w:after="0" w:line="240" w:lineRule="atLeast"/>
        <w:jc w:val="both"/>
        <w:rPr>
          <w:rFonts w:ascii="Times New Roman" w:hAnsi="Times New Roman"/>
          <w:b/>
          <w:i/>
          <w:sz w:val="22"/>
          <w:szCs w:val="22"/>
          <w:lang w:val="es-US"/>
        </w:rPr>
      </w:pPr>
      <w:r w:rsidRPr="005A4817">
        <w:rPr>
          <w:rFonts w:ascii="Times New Roman" w:hAnsi="Times New Roman"/>
          <w:b/>
          <w:i/>
          <w:sz w:val="22"/>
          <w:szCs w:val="22"/>
          <w:lang w:val="es-US"/>
        </w:rPr>
        <w:t>Información del Representante Legal:</w:t>
      </w:r>
    </w:p>
    <w:p w14:paraId="1B268BD9" w14:textId="77777777" w:rsidR="009725FE" w:rsidRPr="005A4817" w:rsidRDefault="009725FE" w:rsidP="009725FE">
      <w:pPr>
        <w:pStyle w:val="toa"/>
        <w:tabs>
          <w:tab w:val="clear" w:pos="9000"/>
          <w:tab w:val="clear" w:pos="9360"/>
        </w:tabs>
        <w:suppressAutoHyphens w:val="0"/>
        <w:spacing w:after="0" w:line="240" w:lineRule="atLeast"/>
        <w:jc w:val="both"/>
        <w:rPr>
          <w:rFonts w:ascii="Times New Roman" w:hAnsi="Times New Roman"/>
          <w:b/>
          <w:i/>
          <w:sz w:val="22"/>
          <w:szCs w:val="22"/>
          <w:lang w:val="es-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725FE" w:rsidRPr="005A4817" w14:paraId="7F8CDCD7" w14:textId="77777777" w:rsidTr="00B86291">
        <w:trPr>
          <w:cantSplit/>
          <w:trHeight w:val="440"/>
        </w:trPr>
        <w:tc>
          <w:tcPr>
            <w:tcW w:w="9270" w:type="dxa"/>
          </w:tcPr>
          <w:p w14:paraId="30CFCE63" w14:textId="77777777" w:rsidR="009725FE" w:rsidRPr="005A4817" w:rsidRDefault="009725FE" w:rsidP="00B86291">
            <w:pPr>
              <w:spacing w:line="240" w:lineRule="atLeast"/>
              <w:ind w:left="360" w:hanging="360"/>
              <w:jc w:val="both"/>
              <w:rPr>
                <w:spacing w:val="-2"/>
                <w:sz w:val="22"/>
                <w:szCs w:val="22"/>
              </w:rPr>
            </w:pPr>
            <w:r w:rsidRPr="005A4817">
              <w:rPr>
                <w:spacing w:val="-2"/>
                <w:sz w:val="22"/>
                <w:szCs w:val="22"/>
              </w:rPr>
              <w:tab/>
              <w:t>Información del representante autorizado del Oferente:</w:t>
            </w:r>
          </w:p>
          <w:p w14:paraId="2F2D7B8A" w14:textId="77777777" w:rsidR="009725FE" w:rsidRPr="005A4817" w:rsidRDefault="009725FE" w:rsidP="00B86291">
            <w:pPr>
              <w:spacing w:line="240" w:lineRule="atLeast"/>
              <w:ind w:left="360" w:hanging="360"/>
              <w:jc w:val="both"/>
              <w:rPr>
                <w:i/>
                <w:spacing w:val="-2"/>
                <w:sz w:val="22"/>
                <w:szCs w:val="22"/>
              </w:rPr>
            </w:pPr>
            <w:r w:rsidRPr="005A4817">
              <w:rPr>
                <w:spacing w:val="-2"/>
                <w:sz w:val="22"/>
                <w:szCs w:val="22"/>
              </w:rPr>
              <w:tab/>
              <w:t>Nombre</w:t>
            </w:r>
            <w:r w:rsidRPr="005A4817">
              <w:rPr>
                <w:color w:val="548DD4"/>
                <w:spacing w:val="-2"/>
                <w:sz w:val="22"/>
                <w:szCs w:val="22"/>
              </w:rPr>
              <w:t xml:space="preserve">: </w:t>
            </w:r>
            <w:r w:rsidRPr="005A4817">
              <w:rPr>
                <w:i/>
                <w:color w:val="548DD4"/>
                <w:spacing w:val="-2"/>
                <w:sz w:val="22"/>
                <w:szCs w:val="22"/>
              </w:rPr>
              <w:t>[indicar el nombre del representante autorizado]</w:t>
            </w:r>
          </w:p>
          <w:p w14:paraId="7EE93339" w14:textId="77777777" w:rsidR="009725FE" w:rsidRPr="005A4817" w:rsidRDefault="009725FE" w:rsidP="00B86291">
            <w:pPr>
              <w:spacing w:line="240" w:lineRule="atLeast"/>
              <w:ind w:left="360" w:hanging="360"/>
              <w:jc w:val="both"/>
              <w:rPr>
                <w:color w:val="548DD4"/>
                <w:spacing w:val="-2"/>
                <w:sz w:val="22"/>
                <w:szCs w:val="22"/>
              </w:rPr>
            </w:pPr>
            <w:r w:rsidRPr="005A4817">
              <w:rPr>
                <w:spacing w:val="-2"/>
                <w:sz w:val="22"/>
                <w:szCs w:val="22"/>
              </w:rPr>
              <w:tab/>
              <w:t>Números de teléfono</w:t>
            </w:r>
            <w:r w:rsidRPr="005A4817">
              <w:rPr>
                <w:color w:val="548DD4"/>
                <w:spacing w:val="-2"/>
                <w:sz w:val="22"/>
                <w:szCs w:val="22"/>
              </w:rPr>
              <w:t>: [indicar los números de teléfono y facsímile del representante autorizado]</w:t>
            </w:r>
          </w:p>
          <w:p w14:paraId="535F0698" w14:textId="77777777" w:rsidR="009725FE" w:rsidRPr="005A4817" w:rsidRDefault="009725FE" w:rsidP="00B86291">
            <w:pPr>
              <w:spacing w:line="240" w:lineRule="atLeast"/>
              <w:ind w:left="360" w:hanging="18"/>
              <w:jc w:val="both"/>
              <w:rPr>
                <w:i/>
                <w:spacing w:val="-2"/>
                <w:sz w:val="22"/>
                <w:szCs w:val="22"/>
              </w:rPr>
            </w:pPr>
            <w:r w:rsidRPr="005A4817">
              <w:rPr>
                <w:spacing w:val="-2"/>
                <w:sz w:val="22"/>
                <w:szCs w:val="22"/>
              </w:rPr>
              <w:t xml:space="preserve">Dirección de correo electrónico: </w:t>
            </w:r>
            <w:r w:rsidRPr="005A4817">
              <w:rPr>
                <w:color w:val="548DD4"/>
                <w:spacing w:val="-2"/>
                <w:sz w:val="22"/>
                <w:szCs w:val="22"/>
              </w:rPr>
              <w:t>[indicar la dirección de correo electrónico del representante autorizado]</w:t>
            </w:r>
          </w:p>
        </w:tc>
      </w:tr>
    </w:tbl>
    <w:p w14:paraId="5A012C53" w14:textId="77777777" w:rsidR="009725FE" w:rsidRPr="005A4817" w:rsidRDefault="009725FE" w:rsidP="009725FE">
      <w:pPr>
        <w:spacing w:line="240" w:lineRule="atLeast"/>
        <w:ind w:right="-45"/>
        <w:jc w:val="both"/>
        <w:rPr>
          <w:sz w:val="22"/>
          <w:szCs w:val="22"/>
        </w:rPr>
      </w:pPr>
    </w:p>
    <w:p w14:paraId="7A0E4EAE" w14:textId="77777777" w:rsidR="009725FE" w:rsidRPr="005A4817" w:rsidRDefault="009725FE" w:rsidP="009725FE">
      <w:pPr>
        <w:spacing w:line="240" w:lineRule="atLeast"/>
        <w:ind w:right="-45"/>
        <w:jc w:val="both"/>
        <w:rPr>
          <w:color w:val="548DD4"/>
          <w:sz w:val="22"/>
          <w:szCs w:val="22"/>
        </w:rPr>
      </w:pPr>
      <w:r w:rsidRPr="005A4817">
        <w:rPr>
          <w:sz w:val="22"/>
          <w:szCs w:val="22"/>
        </w:rPr>
        <w:t>El Salvador</w:t>
      </w:r>
      <w:r w:rsidRPr="005A4817">
        <w:rPr>
          <w:color w:val="548DD4"/>
          <w:sz w:val="22"/>
          <w:szCs w:val="22"/>
        </w:rPr>
        <w:t>, ...</w:t>
      </w:r>
      <w:r w:rsidRPr="005A4817">
        <w:rPr>
          <w:sz w:val="22"/>
          <w:szCs w:val="22"/>
        </w:rPr>
        <w:t xml:space="preserve"> de </w:t>
      </w:r>
      <w:r w:rsidRPr="005A4817">
        <w:rPr>
          <w:color w:val="548DD4"/>
          <w:sz w:val="22"/>
          <w:szCs w:val="22"/>
        </w:rPr>
        <w:t>..……….....</w:t>
      </w:r>
      <w:r w:rsidRPr="005A4817">
        <w:rPr>
          <w:sz w:val="22"/>
          <w:szCs w:val="22"/>
        </w:rPr>
        <w:t>. del</w:t>
      </w:r>
      <w:r w:rsidRPr="005A4817">
        <w:rPr>
          <w:color w:val="548DD4"/>
          <w:sz w:val="22"/>
          <w:szCs w:val="22"/>
        </w:rPr>
        <w:t xml:space="preserve"> …….</w:t>
      </w:r>
    </w:p>
    <w:p w14:paraId="11ED63F2" w14:textId="77777777" w:rsidR="009725FE" w:rsidRPr="005A4817" w:rsidRDefault="009725FE" w:rsidP="009725FE">
      <w:pPr>
        <w:spacing w:line="240" w:lineRule="atLeast"/>
        <w:ind w:right="-45"/>
        <w:jc w:val="both"/>
        <w:rPr>
          <w:color w:val="548DD4"/>
          <w:sz w:val="22"/>
          <w:szCs w:val="22"/>
        </w:rPr>
      </w:pPr>
    </w:p>
    <w:p w14:paraId="5B2002C5" w14:textId="77777777" w:rsidR="009725FE" w:rsidRPr="005A4817" w:rsidRDefault="009725FE" w:rsidP="009725FE">
      <w:pPr>
        <w:spacing w:line="240" w:lineRule="atLeast"/>
        <w:ind w:right="-45"/>
        <w:jc w:val="both"/>
        <w:rPr>
          <w:color w:val="548DD4"/>
          <w:sz w:val="22"/>
          <w:szCs w:val="22"/>
        </w:rPr>
      </w:pPr>
    </w:p>
    <w:p w14:paraId="761720D2" w14:textId="77777777" w:rsidR="009725FE" w:rsidRPr="005A4817" w:rsidRDefault="009725FE" w:rsidP="009725FE">
      <w:pPr>
        <w:spacing w:line="240" w:lineRule="atLeast"/>
        <w:ind w:right="-45"/>
        <w:jc w:val="both"/>
        <w:rPr>
          <w:color w:val="548DD4"/>
          <w:sz w:val="22"/>
          <w:szCs w:val="22"/>
        </w:rPr>
      </w:pPr>
    </w:p>
    <w:p w14:paraId="70530FA6" w14:textId="77777777" w:rsidR="009725FE" w:rsidRPr="005A4817" w:rsidRDefault="009725FE" w:rsidP="009725FE">
      <w:pPr>
        <w:spacing w:line="240" w:lineRule="atLeast"/>
        <w:ind w:right="-45"/>
        <w:jc w:val="both"/>
        <w:rPr>
          <w:sz w:val="22"/>
          <w:szCs w:val="22"/>
        </w:rPr>
      </w:pPr>
    </w:p>
    <w:p w14:paraId="3D8C3AC8" w14:textId="77777777" w:rsidR="009725FE" w:rsidRPr="005A4817" w:rsidRDefault="009725FE" w:rsidP="009725FE">
      <w:pPr>
        <w:spacing w:line="240" w:lineRule="atLeast"/>
        <w:ind w:left="4248"/>
        <w:jc w:val="both"/>
        <w:rPr>
          <w:rFonts w:eastAsia="Batang"/>
          <w:sz w:val="22"/>
          <w:szCs w:val="22"/>
        </w:rPr>
      </w:pPr>
      <w:r w:rsidRPr="005A4817">
        <w:rPr>
          <w:rFonts w:eastAsia="Batang"/>
          <w:sz w:val="22"/>
          <w:szCs w:val="22"/>
        </w:rPr>
        <w:t>Firma y sello del oferente</w:t>
      </w:r>
    </w:p>
    <w:p w14:paraId="47B7DEA7" w14:textId="77777777" w:rsidR="009725FE" w:rsidRPr="005A4817" w:rsidRDefault="009725FE" w:rsidP="009725FE">
      <w:pPr>
        <w:spacing w:line="240" w:lineRule="atLeast"/>
        <w:ind w:left="3540" w:firstLine="708"/>
        <w:jc w:val="both"/>
        <w:rPr>
          <w:rFonts w:eastAsia="Batang"/>
          <w:sz w:val="22"/>
          <w:szCs w:val="22"/>
        </w:rPr>
      </w:pPr>
      <w:r w:rsidRPr="005A4817">
        <w:rPr>
          <w:rFonts w:eastAsia="Batang"/>
          <w:sz w:val="22"/>
          <w:szCs w:val="22"/>
        </w:rPr>
        <w:t>(Representante Legal o Apoderado Legal</w:t>
      </w:r>
    </w:p>
    <w:p w14:paraId="73E577E5" w14:textId="77777777" w:rsidR="009725FE" w:rsidRPr="005A4817" w:rsidRDefault="009725FE" w:rsidP="009725FE">
      <w:pPr>
        <w:jc w:val="center"/>
        <w:rPr>
          <w:b/>
          <w:bCs/>
          <w:sz w:val="22"/>
          <w:szCs w:val="22"/>
        </w:rPr>
      </w:pPr>
    </w:p>
    <w:p w14:paraId="4535741E" w14:textId="77777777" w:rsidR="009725FE" w:rsidRPr="005A4817" w:rsidRDefault="009725FE" w:rsidP="009725FE">
      <w:pPr>
        <w:jc w:val="center"/>
        <w:rPr>
          <w:b/>
          <w:bCs/>
          <w:sz w:val="22"/>
          <w:szCs w:val="22"/>
        </w:rPr>
      </w:pPr>
    </w:p>
    <w:p w14:paraId="6183AC19" w14:textId="46BBBFE0" w:rsidR="004E7E2F" w:rsidRDefault="00D71B83" w:rsidP="00E65B5A">
      <w:pPr>
        <w:jc w:val="center"/>
        <w:rPr>
          <w:b/>
          <w:bCs/>
          <w:sz w:val="22"/>
          <w:szCs w:val="22"/>
        </w:rPr>
      </w:pPr>
      <w:r w:rsidRPr="00D71B83">
        <w:rPr>
          <w:lang w:val="es-ES_tradnl" w:eastAsia="en-US"/>
        </w:rPr>
        <w:br w:type="page"/>
      </w:r>
    </w:p>
    <w:p w14:paraId="03716A4C" w14:textId="7E835484" w:rsidR="008B3DEC" w:rsidRPr="00353E6B" w:rsidRDefault="00D71B83" w:rsidP="00E65B5A">
      <w:pPr>
        <w:jc w:val="center"/>
        <w:rPr>
          <w:b/>
          <w:bCs/>
          <w:sz w:val="22"/>
          <w:szCs w:val="22"/>
        </w:rPr>
      </w:pPr>
      <w:r>
        <w:rPr>
          <w:b/>
          <w:bCs/>
          <w:sz w:val="22"/>
          <w:szCs w:val="22"/>
        </w:rPr>
        <w:lastRenderedPageBreak/>
        <w:t xml:space="preserve">ANEXO </w:t>
      </w:r>
      <w:r w:rsidRPr="00D71B83">
        <w:rPr>
          <w:b/>
          <w:bCs/>
          <w:sz w:val="22"/>
          <w:szCs w:val="22"/>
        </w:rPr>
        <w:t xml:space="preserve">n.° </w:t>
      </w:r>
      <w:r>
        <w:rPr>
          <w:b/>
          <w:bCs/>
          <w:sz w:val="22"/>
          <w:szCs w:val="22"/>
        </w:rPr>
        <w:t>3</w:t>
      </w:r>
      <w:r w:rsidRPr="00D71B83">
        <w:rPr>
          <w:b/>
          <w:bCs/>
          <w:sz w:val="22"/>
          <w:szCs w:val="22"/>
        </w:rPr>
        <w:t xml:space="preserve">- </w:t>
      </w:r>
      <w:r w:rsidR="008B3DEC" w:rsidRPr="00353E6B">
        <w:rPr>
          <w:b/>
          <w:bCs/>
          <w:sz w:val="22"/>
          <w:szCs w:val="22"/>
        </w:rPr>
        <w:t>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501"/>
        <w:gridCol w:w="1568"/>
      </w:tblGrid>
      <w:tr w:rsidR="008B3DEC" w:rsidRPr="00D8422B" w14:paraId="54FC0CEE" w14:textId="77777777" w:rsidTr="00FC1AE1">
        <w:trPr>
          <w:trHeight w:val="934"/>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14:paraId="31079AEC" w14:textId="46ED2CF1" w:rsidR="008B3DEC" w:rsidRPr="00D8422B" w:rsidRDefault="004F0A41" w:rsidP="00D8422B">
            <w:pPr>
              <w:jc w:val="center"/>
              <w:rPr>
                <w:rFonts w:eastAsia="DejaVu Sans"/>
                <w:sz w:val="21"/>
                <w:szCs w:val="21"/>
              </w:rPr>
            </w:pPr>
            <w:r w:rsidRPr="00D8422B">
              <w:rPr>
                <w:rFonts w:eastAsia="DejaVu Sans"/>
                <w:sz w:val="21"/>
                <w:szCs w:val="21"/>
              </w:rPr>
              <w:t xml:space="preserve">LOTE/ </w:t>
            </w:r>
            <w:r w:rsidR="00A04151" w:rsidRPr="00D8422B">
              <w:rPr>
                <w:rFonts w:eastAsia="DejaVu Sans"/>
                <w:sz w:val="21"/>
                <w:szCs w:val="21"/>
              </w:rPr>
              <w:t>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0BCF1F80" w14:textId="3D5B35B4" w:rsidR="008B3DEC" w:rsidRPr="00D8422B" w:rsidRDefault="008B3DEC" w:rsidP="00D8422B">
            <w:pPr>
              <w:jc w:val="center"/>
              <w:rPr>
                <w:rFonts w:eastAsia="DejaVu Sans"/>
                <w:sz w:val="21"/>
                <w:szCs w:val="21"/>
              </w:rPr>
            </w:pPr>
            <w:r w:rsidRPr="00D8422B">
              <w:rPr>
                <w:rFonts w:eastAsia="DejaVu Sans"/>
                <w:sz w:val="21"/>
                <w:szCs w:val="21"/>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23F81F78" w14:textId="6EE21582" w:rsidR="008B3DEC" w:rsidRPr="00D8422B" w:rsidRDefault="008B3DEC" w:rsidP="00D8422B">
            <w:pPr>
              <w:jc w:val="center"/>
              <w:rPr>
                <w:rFonts w:eastAsia="DejaVu Sans"/>
                <w:sz w:val="21"/>
                <w:szCs w:val="21"/>
              </w:rPr>
            </w:pPr>
            <w:r w:rsidRPr="00D8422B">
              <w:rPr>
                <w:rFonts w:eastAsia="DejaVu Sans"/>
                <w:sz w:val="21"/>
                <w:szCs w:val="21"/>
              </w:rPr>
              <w:t>CANTIDAD</w:t>
            </w:r>
          </w:p>
          <w:p w14:paraId="00DC1600" w14:textId="77777777" w:rsidR="008B3DEC" w:rsidRPr="00D8422B" w:rsidRDefault="008B3DEC" w:rsidP="00D8422B">
            <w:pPr>
              <w:jc w:val="center"/>
              <w:rPr>
                <w:rFonts w:eastAsia="DejaVu Sans"/>
                <w:sz w:val="21"/>
                <w:szCs w:val="21"/>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1644C034" w14:textId="77777777" w:rsidR="008B3DEC" w:rsidRPr="00D8422B" w:rsidRDefault="008B3DEC" w:rsidP="00D8422B">
            <w:pPr>
              <w:jc w:val="center"/>
              <w:rPr>
                <w:rFonts w:eastAsia="DejaVu Sans"/>
                <w:sz w:val="21"/>
                <w:szCs w:val="21"/>
              </w:rPr>
            </w:pPr>
            <w:r w:rsidRPr="00D8422B">
              <w:rPr>
                <w:rFonts w:eastAsia="DejaVu Sans"/>
                <w:sz w:val="21"/>
                <w:szCs w:val="21"/>
              </w:rPr>
              <w:t>UNIDAD</w:t>
            </w:r>
          </w:p>
        </w:tc>
        <w:tc>
          <w:tcPr>
            <w:tcW w:w="1501"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668E3D94" w14:textId="77777777" w:rsidR="008B3DEC" w:rsidRPr="00D8422B" w:rsidRDefault="008B3DEC" w:rsidP="00D8422B">
            <w:pPr>
              <w:jc w:val="center"/>
              <w:rPr>
                <w:rFonts w:eastAsia="DejaVu Sans"/>
                <w:sz w:val="21"/>
                <w:szCs w:val="21"/>
              </w:rPr>
            </w:pPr>
            <w:r w:rsidRPr="00D8422B">
              <w:rPr>
                <w:rFonts w:eastAsia="DejaVu Sans"/>
                <w:sz w:val="21"/>
                <w:szCs w:val="21"/>
              </w:rPr>
              <w:t>PRECIO UNITARIO</w:t>
            </w:r>
          </w:p>
          <w:p w14:paraId="79DD4AAD" w14:textId="77777777" w:rsidR="008B3DEC" w:rsidRPr="00D8422B" w:rsidRDefault="008B3DEC" w:rsidP="00D8422B">
            <w:pPr>
              <w:jc w:val="center"/>
              <w:rPr>
                <w:rFonts w:eastAsia="DejaVu Sans"/>
                <w:sz w:val="21"/>
                <w:szCs w:val="21"/>
              </w:rPr>
            </w:pPr>
            <w:r w:rsidRPr="00D8422B">
              <w:rPr>
                <w:rFonts w:eastAsia="DejaVu Sans"/>
                <w:sz w:val="21"/>
                <w:szCs w:val="21"/>
              </w:rPr>
              <w:t>(INCLUYE IVA)</w:t>
            </w:r>
          </w:p>
        </w:tc>
        <w:tc>
          <w:tcPr>
            <w:tcW w:w="1568"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3986CEFA" w14:textId="77777777" w:rsidR="008B3DEC" w:rsidRPr="00D8422B" w:rsidRDefault="008B3DEC" w:rsidP="00D8422B">
            <w:pPr>
              <w:jc w:val="center"/>
              <w:rPr>
                <w:rFonts w:eastAsia="DejaVu Sans"/>
                <w:sz w:val="21"/>
                <w:szCs w:val="21"/>
              </w:rPr>
            </w:pPr>
            <w:r w:rsidRPr="00D8422B">
              <w:rPr>
                <w:rFonts w:eastAsia="DejaVu Sans"/>
                <w:sz w:val="21"/>
                <w:szCs w:val="21"/>
              </w:rPr>
              <w:t>TOTAL</w:t>
            </w:r>
          </w:p>
          <w:p w14:paraId="03BF17AD" w14:textId="77777777" w:rsidR="008B3DEC" w:rsidRPr="00D8422B" w:rsidRDefault="008B3DEC" w:rsidP="00D8422B">
            <w:pPr>
              <w:jc w:val="center"/>
              <w:rPr>
                <w:rFonts w:eastAsia="DejaVu Sans"/>
                <w:sz w:val="21"/>
                <w:szCs w:val="21"/>
              </w:rPr>
            </w:pPr>
            <w:r w:rsidRPr="00D8422B">
              <w:rPr>
                <w:rFonts w:eastAsia="DejaVu Sans"/>
                <w:sz w:val="21"/>
                <w:szCs w:val="21"/>
              </w:rPr>
              <w:t>(INCLUYE IVA)</w:t>
            </w:r>
          </w:p>
        </w:tc>
      </w:tr>
      <w:tr w:rsidR="00FD59B3" w:rsidRPr="00D8422B" w14:paraId="6EAED2A6" w14:textId="77777777" w:rsidTr="00FC1AE1">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368355F" w14:textId="163874F9" w:rsidR="00FD59B3" w:rsidRPr="00D8422B" w:rsidRDefault="00FD59B3" w:rsidP="00FD59B3">
            <w:pPr>
              <w:jc w:val="center"/>
              <w:rPr>
                <w:rFonts w:eastAsia="DejaVu Sans"/>
                <w:sz w:val="21"/>
                <w:szCs w:val="21"/>
              </w:rPr>
            </w:pPr>
            <w:r w:rsidRPr="00D8422B">
              <w:rPr>
                <w:rFonts w:eastAsia="DejaVu Sans"/>
                <w:sz w:val="21"/>
                <w:szCs w:val="21"/>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FD4382E" w14:textId="52989534" w:rsidR="00FD59B3" w:rsidRPr="00D8422B" w:rsidRDefault="00FD59B3" w:rsidP="00FD59B3">
            <w:pPr>
              <w:jc w:val="both"/>
              <w:rPr>
                <w:rFonts w:eastAsia="DejaVu Sans"/>
                <w:sz w:val="21"/>
                <w:szCs w:val="21"/>
              </w:rPr>
            </w:pPr>
            <w:r>
              <w:rPr>
                <w:sz w:val="22"/>
                <w:szCs w:val="22"/>
                <w:lang w:eastAsia="es-SV"/>
              </w:rPr>
              <w:t>SERVICIO PARA TRANSPORTE DE PERSONAL (ZONA OCCIDENTAL)</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C1F2B" w14:textId="120BEEB0" w:rsidR="00FC1AE1" w:rsidRPr="00D8422B" w:rsidRDefault="00FD59B3" w:rsidP="008144B1">
            <w:pPr>
              <w:jc w:val="center"/>
              <w:rPr>
                <w:rFonts w:eastAsia="DejaVu Sans"/>
                <w:sz w:val="21"/>
                <w:szCs w:val="21"/>
              </w:rPr>
            </w:pPr>
            <w:r>
              <w:rPr>
                <w:rFonts w:eastAsia="DejaVu Sans"/>
                <w:sz w:val="21"/>
                <w:szCs w:val="21"/>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C4822D" w14:textId="033FE807" w:rsidR="00FD59B3" w:rsidRPr="00D8422B" w:rsidRDefault="00FD59B3" w:rsidP="00FD59B3">
            <w:pPr>
              <w:jc w:val="center"/>
              <w:rPr>
                <w:rFonts w:eastAsia="DejaVu Sans"/>
                <w:sz w:val="21"/>
                <w:szCs w:val="21"/>
              </w:rPr>
            </w:pPr>
            <w:r w:rsidRPr="00D8422B">
              <w:rPr>
                <w:rFonts w:eastAsia="DejaVu Sans"/>
                <w:sz w:val="21"/>
                <w:szCs w:val="21"/>
              </w:rPr>
              <w:t>c/u</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44C2ABC0" w14:textId="77777777" w:rsidR="00FD59B3" w:rsidRPr="00D8422B" w:rsidRDefault="00FD59B3" w:rsidP="00FD59B3">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7B43AF73" w14:textId="77777777" w:rsidR="00FD59B3" w:rsidRPr="00D8422B" w:rsidRDefault="00FD59B3" w:rsidP="00FD59B3">
            <w:pPr>
              <w:rPr>
                <w:rFonts w:eastAsia="DejaVu Sans"/>
                <w:sz w:val="21"/>
                <w:szCs w:val="21"/>
              </w:rPr>
            </w:pPr>
          </w:p>
        </w:tc>
      </w:tr>
      <w:tr w:rsidR="00FC1AE1" w:rsidRPr="00D8422B" w14:paraId="1F372FC8" w14:textId="77777777" w:rsidTr="000F3FCB">
        <w:trPr>
          <w:trHeight w:val="28"/>
        </w:trPr>
        <w:tc>
          <w:tcPr>
            <w:tcW w:w="657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9057581" w14:textId="1B7DE45C" w:rsidR="00FC1AE1" w:rsidRPr="00D8422B" w:rsidRDefault="00FC1AE1" w:rsidP="00FD59B3">
            <w:pPr>
              <w:jc w:val="center"/>
              <w:rPr>
                <w:rFonts w:eastAsia="DejaVu Sans"/>
                <w:sz w:val="21"/>
                <w:szCs w:val="21"/>
              </w:rPr>
            </w:pPr>
            <w:r w:rsidRPr="00FC1AE1">
              <w:rPr>
                <w:b/>
                <w:bCs/>
                <w:sz w:val="22"/>
                <w:szCs w:val="22"/>
                <w:lang w:eastAsia="es-SV"/>
              </w:rPr>
              <w:t>SONSONATE</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31798FC9" w14:textId="77777777" w:rsidR="00FC1AE1" w:rsidRPr="00D8422B" w:rsidRDefault="00FC1AE1" w:rsidP="00FD59B3">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1F8DD528" w14:textId="77777777" w:rsidR="00FC1AE1" w:rsidRPr="00D8422B" w:rsidRDefault="00FC1AE1" w:rsidP="00FD59B3">
            <w:pPr>
              <w:rPr>
                <w:rFonts w:eastAsia="DejaVu Sans"/>
                <w:sz w:val="21"/>
                <w:szCs w:val="21"/>
              </w:rPr>
            </w:pPr>
          </w:p>
        </w:tc>
      </w:tr>
      <w:tr w:rsidR="00FC1AE1" w:rsidRPr="00D8422B" w14:paraId="25EEBE95" w14:textId="77777777" w:rsidTr="00FC1AE1">
        <w:trPr>
          <w:trHeight w:val="28"/>
        </w:trPr>
        <w:tc>
          <w:tcPr>
            <w:tcW w:w="906" w:type="dxa"/>
            <w:vMerge w:val="restart"/>
            <w:tcBorders>
              <w:top w:val="single" w:sz="2" w:space="0" w:color="000000"/>
              <w:left w:val="single" w:sz="2" w:space="0" w:color="000000"/>
              <w:right w:val="nil"/>
            </w:tcBorders>
            <w:shd w:val="clear" w:color="auto" w:fill="auto"/>
            <w:vAlign w:val="center"/>
          </w:tcPr>
          <w:p w14:paraId="52D5BD0A" w14:textId="47C9F254" w:rsidR="00FC1AE1" w:rsidRPr="00D8422B" w:rsidRDefault="00FC1AE1" w:rsidP="00FC1AE1">
            <w:pPr>
              <w:jc w:val="center"/>
              <w:rPr>
                <w:rFonts w:eastAsia="DejaVu Sans"/>
                <w:sz w:val="21"/>
                <w:szCs w:val="21"/>
              </w:rPr>
            </w:pPr>
            <w:r>
              <w:rPr>
                <w:rFonts w:eastAsia="DejaVu Sans"/>
                <w:sz w:val="21"/>
                <w:szCs w:val="21"/>
              </w:rPr>
              <w:t>1</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57A7F2A" w14:textId="4A80C20D" w:rsidR="00FC1AE1" w:rsidRPr="00D8422B" w:rsidRDefault="00FC1AE1" w:rsidP="00FC1AE1">
            <w:pPr>
              <w:rPr>
                <w:rFonts w:eastAsia="DejaVu Sans"/>
                <w:sz w:val="21"/>
                <w:szCs w:val="21"/>
              </w:rPr>
            </w:pPr>
            <w:r w:rsidRPr="00C61E5F">
              <w:t>Santo Domingo de Guzmán,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776D5249"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37FAA73E" w14:textId="77777777" w:rsidR="00FC1AE1" w:rsidRPr="00D8422B" w:rsidRDefault="00FC1AE1" w:rsidP="00FC1AE1">
            <w:pPr>
              <w:rPr>
                <w:rFonts w:eastAsia="DejaVu Sans"/>
                <w:sz w:val="21"/>
                <w:szCs w:val="21"/>
              </w:rPr>
            </w:pPr>
          </w:p>
        </w:tc>
      </w:tr>
      <w:tr w:rsidR="00FC1AE1" w:rsidRPr="00D8422B" w14:paraId="285D41CA" w14:textId="77777777" w:rsidTr="00FC1AE1">
        <w:trPr>
          <w:trHeight w:val="28"/>
        </w:trPr>
        <w:tc>
          <w:tcPr>
            <w:tcW w:w="906" w:type="dxa"/>
            <w:vMerge/>
            <w:tcBorders>
              <w:left w:val="single" w:sz="2" w:space="0" w:color="000000"/>
              <w:right w:val="nil"/>
            </w:tcBorders>
            <w:shd w:val="clear" w:color="auto" w:fill="auto"/>
            <w:vAlign w:val="center"/>
          </w:tcPr>
          <w:p w14:paraId="0E4D9443" w14:textId="77777777" w:rsidR="00FC1AE1" w:rsidRPr="00D8422B" w:rsidRDefault="00FC1AE1" w:rsidP="00FC1AE1">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B5BD9A" w14:textId="689CF0F7" w:rsidR="00FC1AE1" w:rsidRPr="00D8422B" w:rsidRDefault="00FC1AE1" w:rsidP="00FC1AE1">
            <w:pPr>
              <w:rPr>
                <w:rFonts w:eastAsia="DejaVu Sans"/>
                <w:sz w:val="21"/>
                <w:szCs w:val="21"/>
              </w:rPr>
            </w:pPr>
            <w:r w:rsidRPr="00C61E5F">
              <w:t>Santa Catarina Masahuat,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4237BBB9"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6F298EEE" w14:textId="77777777" w:rsidR="00FC1AE1" w:rsidRPr="00D8422B" w:rsidRDefault="00FC1AE1" w:rsidP="00FC1AE1">
            <w:pPr>
              <w:rPr>
                <w:rFonts w:eastAsia="DejaVu Sans"/>
                <w:sz w:val="21"/>
                <w:szCs w:val="21"/>
              </w:rPr>
            </w:pPr>
          </w:p>
        </w:tc>
      </w:tr>
      <w:tr w:rsidR="00FC1AE1" w:rsidRPr="00D8422B" w14:paraId="5CD5DE7D" w14:textId="77777777" w:rsidTr="00FC1AE1">
        <w:trPr>
          <w:trHeight w:val="28"/>
        </w:trPr>
        <w:tc>
          <w:tcPr>
            <w:tcW w:w="906" w:type="dxa"/>
            <w:vMerge/>
            <w:tcBorders>
              <w:left w:val="single" w:sz="2" w:space="0" w:color="000000"/>
              <w:bottom w:val="single" w:sz="2" w:space="0" w:color="000000"/>
              <w:right w:val="nil"/>
            </w:tcBorders>
            <w:shd w:val="clear" w:color="auto" w:fill="auto"/>
            <w:vAlign w:val="center"/>
          </w:tcPr>
          <w:p w14:paraId="5B9F9381" w14:textId="77777777" w:rsidR="00FC1AE1" w:rsidRPr="00D8422B" w:rsidRDefault="00FC1AE1" w:rsidP="00FC1AE1">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DEDFE9B" w14:textId="70D7A2D3" w:rsidR="00FC1AE1" w:rsidRPr="00D8422B" w:rsidRDefault="00FC1AE1" w:rsidP="00FC1AE1">
            <w:pPr>
              <w:rPr>
                <w:rFonts w:eastAsia="DejaVu Sans"/>
                <w:sz w:val="21"/>
                <w:szCs w:val="21"/>
              </w:rPr>
            </w:pPr>
            <w:r w:rsidRPr="00C61E5F">
              <w:t xml:space="preserve">San Antonio del Monte, parque central </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5E4D5FB1"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595CEBFB" w14:textId="77777777" w:rsidR="00FC1AE1" w:rsidRPr="00D8422B" w:rsidRDefault="00FC1AE1" w:rsidP="00FC1AE1">
            <w:pPr>
              <w:rPr>
                <w:rFonts w:eastAsia="DejaVu Sans"/>
                <w:sz w:val="21"/>
                <w:szCs w:val="21"/>
              </w:rPr>
            </w:pPr>
          </w:p>
        </w:tc>
      </w:tr>
      <w:tr w:rsidR="00FC1AE1" w:rsidRPr="00D8422B" w14:paraId="58002AEB" w14:textId="77777777" w:rsidTr="00FC1AE1">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71EA36" w14:textId="2962673E" w:rsidR="00FC1AE1" w:rsidRPr="00D8422B" w:rsidRDefault="00FC1AE1" w:rsidP="00FC1AE1">
            <w:pPr>
              <w:jc w:val="center"/>
              <w:rPr>
                <w:rFonts w:eastAsia="DejaVu Sans"/>
                <w:sz w:val="21"/>
                <w:szCs w:val="21"/>
              </w:rPr>
            </w:pPr>
            <w:r>
              <w:rPr>
                <w:rFonts w:eastAsia="DejaVu Sans"/>
                <w:sz w:val="21"/>
                <w:szCs w:val="21"/>
              </w:rPr>
              <w:t>2</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5BA0EFF" w14:textId="5445E020" w:rsidR="00FC1AE1" w:rsidRPr="00D8422B" w:rsidRDefault="00FC1AE1" w:rsidP="00FC1AE1">
            <w:pPr>
              <w:rPr>
                <w:rFonts w:eastAsia="DejaVu Sans"/>
                <w:sz w:val="21"/>
                <w:szCs w:val="21"/>
              </w:rPr>
            </w:pPr>
            <w:r w:rsidRPr="00C61E5F">
              <w:t>Izalco,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1DDDF912"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67A8F65D" w14:textId="77777777" w:rsidR="00FC1AE1" w:rsidRPr="00D8422B" w:rsidRDefault="00FC1AE1" w:rsidP="00FC1AE1">
            <w:pPr>
              <w:rPr>
                <w:rFonts w:eastAsia="DejaVu Sans"/>
                <w:sz w:val="21"/>
                <w:szCs w:val="21"/>
              </w:rPr>
            </w:pPr>
          </w:p>
        </w:tc>
      </w:tr>
      <w:tr w:rsidR="00FC1AE1" w:rsidRPr="00D8422B" w14:paraId="0677B099" w14:textId="77777777" w:rsidTr="002461DF">
        <w:trPr>
          <w:trHeight w:val="28"/>
        </w:trPr>
        <w:tc>
          <w:tcPr>
            <w:tcW w:w="906" w:type="dxa"/>
            <w:vMerge w:val="restart"/>
            <w:tcBorders>
              <w:top w:val="single" w:sz="2" w:space="0" w:color="000000"/>
              <w:left w:val="single" w:sz="2" w:space="0" w:color="000000"/>
              <w:right w:val="nil"/>
            </w:tcBorders>
            <w:shd w:val="clear" w:color="auto" w:fill="auto"/>
            <w:vAlign w:val="center"/>
          </w:tcPr>
          <w:p w14:paraId="74E545F6" w14:textId="3F1F907D" w:rsidR="00FC1AE1" w:rsidRPr="00D8422B" w:rsidRDefault="00FC1AE1" w:rsidP="00FC1AE1">
            <w:pPr>
              <w:jc w:val="center"/>
              <w:rPr>
                <w:rFonts w:eastAsia="DejaVu Sans"/>
                <w:sz w:val="21"/>
                <w:szCs w:val="21"/>
              </w:rPr>
            </w:pPr>
            <w:r>
              <w:rPr>
                <w:rFonts w:eastAsia="DejaVu Sans"/>
                <w:sz w:val="21"/>
                <w:szCs w:val="21"/>
              </w:rPr>
              <w:t>3</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B7766A" w14:textId="33A85F2A" w:rsidR="00FC1AE1" w:rsidRPr="00D8422B" w:rsidRDefault="00FC1AE1" w:rsidP="00FC1AE1">
            <w:pPr>
              <w:rPr>
                <w:rFonts w:eastAsia="DejaVu Sans"/>
                <w:sz w:val="21"/>
                <w:szCs w:val="21"/>
              </w:rPr>
            </w:pPr>
            <w:r w:rsidRPr="00C61E5F">
              <w:t>Nahuizalco,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6F469865"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02515D5F" w14:textId="77777777" w:rsidR="00FC1AE1" w:rsidRPr="00D8422B" w:rsidRDefault="00FC1AE1" w:rsidP="00FC1AE1">
            <w:pPr>
              <w:rPr>
                <w:rFonts w:eastAsia="DejaVu Sans"/>
                <w:sz w:val="21"/>
                <w:szCs w:val="21"/>
              </w:rPr>
            </w:pPr>
          </w:p>
        </w:tc>
      </w:tr>
      <w:tr w:rsidR="00FC1AE1" w:rsidRPr="00D8422B" w14:paraId="3CE0DA6C" w14:textId="77777777" w:rsidTr="002461DF">
        <w:trPr>
          <w:trHeight w:val="28"/>
        </w:trPr>
        <w:tc>
          <w:tcPr>
            <w:tcW w:w="906" w:type="dxa"/>
            <w:vMerge/>
            <w:tcBorders>
              <w:left w:val="single" w:sz="2" w:space="0" w:color="000000"/>
              <w:bottom w:val="single" w:sz="2" w:space="0" w:color="000000"/>
              <w:right w:val="nil"/>
            </w:tcBorders>
            <w:shd w:val="clear" w:color="auto" w:fill="auto"/>
            <w:vAlign w:val="center"/>
          </w:tcPr>
          <w:p w14:paraId="24A783C6" w14:textId="77777777" w:rsidR="00FC1AE1" w:rsidRPr="00D8422B" w:rsidRDefault="00FC1AE1" w:rsidP="00FC1AE1">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68A64DF" w14:textId="0FE9BF80" w:rsidR="00FC1AE1" w:rsidRPr="00D8422B" w:rsidRDefault="00FC1AE1" w:rsidP="00FC1AE1">
            <w:pPr>
              <w:rPr>
                <w:rFonts w:eastAsia="DejaVu Sans"/>
                <w:sz w:val="21"/>
                <w:szCs w:val="21"/>
              </w:rPr>
            </w:pPr>
            <w:r w:rsidRPr="00C61E5F">
              <w:t>Juayúa,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164CA90A"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15FD98F0" w14:textId="77777777" w:rsidR="00FC1AE1" w:rsidRPr="00D8422B" w:rsidRDefault="00FC1AE1" w:rsidP="00FC1AE1">
            <w:pPr>
              <w:rPr>
                <w:rFonts w:eastAsia="DejaVu Sans"/>
                <w:sz w:val="21"/>
                <w:szCs w:val="21"/>
              </w:rPr>
            </w:pPr>
          </w:p>
        </w:tc>
      </w:tr>
      <w:tr w:rsidR="00FC1AE1" w:rsidRPr="00D8422B" w14:paraId="0C98EDE3" w14:textId="77777777" w:rsidTr="001B4D3F">
        <w:trPr>
          <w:trHeight w:val="28"/>
        </w:trPr>
        <w:tc>
          <w:tcPr>
            <w:tcW w:w="657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04336E7" w14:textId="1CEB7C19" w:rsidR="00FC1AE1" w:rsidRPr="00D8422B" w:rsidRDefault="00FC1AE1" w:rsidP="00FC1AE1">
            <w:pPr>
              <w:jc w:val="center"/>
              <w:rPr>
                <w:rFonts w:eastAsia="DejaVu Sans"/>
                <w:sz w:val="21"/>
                <w:szCs w:val="21"/>
              </w:rPr>
            </w:pPr>
            <w:r w:rsidRPr="00FC1AE1">
              <w:rPr>
                <w:b/>
                <w:bCs/>
              </w:rPr>
              <w:t>AHUACHAPAN</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7D9DE4AD"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2D5AB9DC" w14:textId="77777777" w:rsidR="00FC1AE1" w:rsidRPr="00D8422B" w:rsidRDefault="00FC1AE1" w:rsidP="00FC1AE1">
            <w:pPr>
              <w:rPr>
                <w:rFonts w:eastAsia="DejaVu Sans"/>
                <w:sz w:val="21"/>
                <w:szCs w:val="21"/>
              </w:rPr>
            </w:pPr>
          </w:p>
        </w:tc>
      </w:tr>
      <w:tr w:rsidR="00FC1AE1" w:rsidRPr="00D8422B" w14:paraId="5FBFA5EE" w14:textId="77777777" w:rsidTr="00EB004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61EAE372" w14:textId="2C8455E7" w:rsidR="00FC1AE1" w:rsidRPr="00D8422B" w:rsidRDefault="00FC1AE1" w:rsidP="00FC1AE1">
            <w:pPr>
              <w:jc w:val="center"/>
              <w:rPr>
                <w:rFonts w:eastAsia="DejaVu Sans"/>
                <w:sz w:val="21"/>
                <w:szCs w:val="21"/>
              </w:rPr>
            </w:pPr>
            <w:r>
              <w:rPr>
                <w:rFonts w:eastAsia="DejaVu Sans"/>
                <w:sz w:val="21"/>
                <w:szCs w:val="21"/>
              </w:rPr>
              <w:t>4</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tcPr>
          <w:p w14:paraId="6443FA63" w14:textId="0D588037" w:rsidR="00FC1AE1" w:rsidRPr="00D8422B" w:rsidRDefault="00FC1AE1" w:rsidP="00FC1AE1">
            <w:pPr>
              <w:jc w:val="center"/>
              <w:rPr>
                <w:rFonts w:eastAsia="DejaVu Sans"/>
                <w:sz w:val="21"/>
                <w:szCs w:val="21"/>
              </w:rPr>
            </w:pPr>
            <w:r w:rsidRPr="00FC1AE1">
              <w:t>Tacuba,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1EE9A699" w14:textId="77777777" w:rsidR="00FC1AE1" w:rsidRPr="00D8422B" w:rsidRDefault="00FC1AE1" w:rsidP="00FC1AE1">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04A8EE03" w14:textId="77777777" w:rsidR="00FC1AE1" w:rsidRPr="00D8422B" w:rsidRDefault="00FC1AE1" w:rsidP="00FC1AE1">
            <w:pPr>
              <w:rPr>
                <w:rFonts w:eastAsia="DejaVu Sans"/>
                <w:sz w:val="21"/>
                <w:szCs w:val="21"/>
              </w:rPr>
            </w:pPr>
          </w:p>
        </w:tc>
      </w:tr>
    </w:tbl>
    <w:p w14:paraId="0F472C26" w14:textId="77777777" w:rsidR="008144B1" w:rsidRDefault="008144B1"/>
    <w:p w14:paraId="0B1ECD73" w14:textId="77777777" w:rsidR="008144B1" w:rsidRDefault="008144B1"/>
    <w:p w14:paraId="550BF3D9" w14:textId="77777777" w:rsidR="008144B1" w:rsidRDefault="008144B1"/>
    <w:p w14:paraId="1F8EE46E" w14:textId="77777777" w:rsidR="008144B1" w:rsidRDefault="008144B1"/>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501"/>
        <w:gridCol w:w="1568"/>
      </w:tblGrid>
      <w:tr w:rsidR="00FC1AE1" w:rsidRPr="00D8422B" w14:paraId="44661DF6" w14:textId="77777777" w:rsidTr="009078E9">
        <w:trPr>
          <w:trHeight w:val="1212"/>
        </w:trPr>
        <w:tc>
          <w:tcPr>
            <w:tcW w:w="906" w:type="dxa"/>
            <w:tcBorders>
              <w:top w:val="single" w:sz="2" w:space="0" w:color="000000"/>
              <w:left w:val="single" w:sz="2" w:space="0" w:color="000000"/>
              <w:bottom w:val="single" w:sz="2" w:space="0" w:color="000000"/>
              <w:right w:val="nil"/>
            </w:tcBorders>
            <w:shd w:val="clear" w:color="auto" w:fill="CCCCCC"/>
            <w:vAlign w:val="center"/>
          </w:tcPr>
          <w:p w14:paraId="0795E8ED" w14:textId="43FEC0A2" w:rsidR="00FC1AE1" w:rsidRPr="00D8422B" w:rsidRDefault="00FC1AE1" w:rsidP="00FC1AE1">
            <w:pPr>
              <w:jc w:val="center"/>
              <w:rPr>
                <w:rFonts w:eastAsia="DejaVu Sans"/>
                <w:sz w:val="21"/>
                <w:szCs w:val="21"/>
              </w:rPr>
            </w:pPr>
            <w:r w:rsidRPr="00D8422B">
              <w:rPr>
                <w:rFonts w:eastAsia="DejaVu Sans"/>
                <w:sz w:val="21"/>
                <w:szCs w:val="21"/>
              </w:rPr>
              <w:t>LOTE/ 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D15887E" w14:textId="2FF805AF" w:rsidR="00FC1AE1" w:rsidRDefault="00FC1AE1" w:rsidP="00FC1AE1">
            <w:pPr>
              <w:jc w:val="center"/>
              <w:rPr>
                <w:sz w:val="22"/>
                <w:szCs w:val="22"/>
                <w:lang w:eastAsia="es-SV"/>
              </w:rPr>
            </w:pPr>
            <w:r w:rsidRPr="00D8422B">
              <w:rPr>
                <w:rFonts w:eastAsia="DejaVu Sans"/>
                <w:sz w:val="21"/>
                <w:szCs w:val="21"/>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58FECC6F" w14:textId="77777777" w:rsidR="00FC1AE1" w:rsidRPr="00D8422B" w:rsidRDefault="00FC1AE1" w:rsidP="00FC1AE1">
            <w:pPr>
              <w:jc w:val="center"/>
              <w:rPr>
                <w:rFonts w:eastAsia="DejaVu Sans"/>
                <w:sz w:val="21"/>
                <w:szCs w:val="21"/>
              </w:rPr>
            </w:pPr>
            <w:r w:rsidRPr="00D8422B">
              <w:rPr>
                <w:rFonts w:eastAsia="DejaVu Sans"/>
                <w:sz w:val="21"/>
                <w:szCs w:val="21"/>
              </w:rPr>
              <w:t>CANTIDAD</w:t>
            </w:r>
          </w:p>
          <w:p w14:paraId="5E220CAF" w14:textId="77777777" w:rsidR="00FC1AE1" w:rsidRDefault="00FC1AE1" w:rsidP="00FC1AE1">
            <w:pPr>
              <w:jc w:val="center"/>
              <w:rPr>
                <w:rFonts w:eastAsia="DejaVu Sans"/>
                <w:sz w:val="21"/>
                <w:szCs w:val="21"/>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5B4D7748" w14:textId="09A9C918" w:rsidR="00FC1AE1" w:rsidRPr="00D8422B" w:rsidRDefault="00FC1AE1" w:rsidP="00FC1AE1">
            <w:pPr>
              <w:jc w:val="center"/>
              <w:rPr>
                <w:rFonts w:eastAsia="DejaVu Sans"/>
                <w:sz w:val="21"/>
                <w:szCs w:val="21"/>
              </w:rPr>
            </w:pPr>
            <w:r w:rsidRPr="00D8422B">
              <w:rPr>
                <w:rFonts w:eastAsia="DejaVu Sans"/>
                <w:sz w:val="21"/>
                <w:szCs w:val="21"/>
              </w:rPr>
              <w:t>UNIDAD</w:t>
            </w:r>
          </w:p>
        </w:tc>
        <w:tc>
          <w:tcPr>
            <w:tcW w:w="1501"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3F863929" w14:textId="77777777" w:rsidR="00FC1AE1" w:rsidRPr="00D8422B" w:rsidRDefault="00FC1AE1" w:rsidP="00FC1AE1">
            <w:pPr>
              <w:jc w:val="center"/>
              <w:rPr>
                <w:rFonts w:eastAsia="DejaVu Sans"/>
                <w:sz w:val="21"/>
                <w:szCs w:val="21"/>
              </w:rPr>
            </w:pPr>
            <w:r w:rsidRPr="00D8422B">
              <w:rPr>
                <w:rFonts w:eastAsia="DejaVu Sans"/>
                <w:sz w:val="21"/>
                <w:szCs w:val="21"/>
              </w:rPr>
              <w:t>PRECIO UNITARIO</w:t>
            </w:r>
          </w:p>
          <w:p w14:paraId="45E5D99A" w14:textId="1B4BA114" w:rsidR="00FC1AE1" w:rsidRPr="00D8422B" w:rsidRDefault="00FC1AE1" w:rsidP="00FC1AE1">
            <w:pPr>
              <w:jc w:val="center"/>
              <w:rPr>
                <w:rFonts w:eastAsia="DejaVu Sans"/>
                <w:sz w:val="21"/>
                <w:szCs w:val="21"/>
              </w:rPr>
            </w:pPr>
            <w:r w:rsidRPr="00D8422B">
              <w:rPr>
                <w:rFonts w:eastAsia="DejaVu Sans"/>
                <w:sz w:val="21"/>
                <w:szCs w:val="21"/>
              </w:rPr>
              <w:t>(INCLUYE IVA)</w:t>
            </w:r>
          </w:p>
        </w:tc>
        <w:tc>
          <w:tcPr>
            <w:tcW w:w="156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2ABD78B6" w14:textId="77777777" w:rsidR="00FC1AE1" w:rsidRPr="00D8422B" w:rsidRDefault="00FC1AE1" w:rsidP="00FC1AE1">
            <w:pPr>
              <w:jc w:val="center"/>
              <w:rPr>
                <w:rFonts w:eastAsia="DejaVu Sans"/>
                <w:sz w:val="21"/>
                <w:szCs w:val="21"/>
              </w:rPr>
            </w:pPr>
            <w:r w:rsidRPr="00D8422B">
              <w:rPr>
                <w:rFonts w:eastAsia="DejaVu Sans"/>
                <w:sz w:val="21"/>
                <w:szCs w:val="21"/>
              </w:rPr>
              <w:t>TOTAL</w:t>
            </w:r>
          </w:p>
          <w:p w14:paraId="1DD9B79F" w14:textId="41CC9BC9" w:rsidR="00FC1AE1" w:rsidRPr="00D8422B" w:rsidRDefault="00FC1AE1" w:rsidP="00FC1AE1">
            <w:pPr>
              <w:jc w:val="center"/>
              <w:rPr>
                <w:rFonts w:eastAsia="DejaVu Sans"/>
                <w:sz w:val="21"/>
                <w:szCs w:val="21"/>
              </w:rPr>
            </w:pPr>
            <w:r w:rsidRPr="00D8422B">
              <w:rPr>
                <w:rFonts w:eastAsia="DejaVu Sans"/>
                <w:sz w:val="21"/>
                <w:szCs w:val="21"/>
              </w:rPr>
              <w:t>(INCLUYE IVA)</w:t>
            </w:r>
          </w:p>
        </w:tc>
      </w:tr>
      <w:tr w:rsidR="00FD59B3" w:rsidRPr="00D8422B" w14:paraId="42E6BEDE" w14:textId="77777777" w:rsidTr="00FC1AE1">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70CF936" w14:textId="0EEC43E2" w:rsidR="00FD59B3" w:rsidRPr="00D8422B" w:rsidRDefault="00FD59B3" w:rsidP="00FD59B3">
            <w:pPr>
              <w:jc w:val="center"/>
              <w:rPr>
                <w:rFonts w:eastAsia="DejaVu Sans"/>
                <w:sz w:val="21"/>
                <w:szCs w:val="21"/>
              </w:rPr>
            </w:pPr>
            <w:r w:rsidRPr="00D8422B">
              <w:rPr>
                <w:rFonts w:eastAsia="DejaVu Sans"/>
                <w:sz w:val="21"/>
                <w:szCs w:val="21"/>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7C15467" w14:textId="42A0BF10" w:rsidR="00FD59B3" w:rsidRPr="00D8422B" w:rsidRDefault="00FD59B3" w:rsidP="00FD59B3">
            <w:pPr>
              <w:jc w:val="both"/>
              <w:rPr>
                <w:rFonts w:eastAsia="DejaVu Sans"/>
                <w:sz w:val="21"/>
                <w:szCs w:val="21"/>
              </w:rPr>
            </w:pPr>
            <w:r>
              <w:rPr>
                <w:sz w:val="22"/>
                <w:szCs w:val="22"/>
                <w:lang w:eastAsia="es-SV"/>
              </w:rPr>
              <w:t>SERVICIO PARA TRANSPORTE DE PERSONAL (ZONA ORIENTAL)</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CFA758" w14:textId="08C0F811" w:rsidR="008144B1" w:rsidRPr="00D8422B" w:rsidRDefault="00FD59B3" w:rsidP="008144B1">
            <w:pPr>
              <w:jc w:val="center"/>
              <w:rPr>
                <w:rFonts w:eastAsia="DejaVu Sans"/>
                <w:sz w:val="21"/>
                <w:szCs w:val="21"/>
              </w:rPr>
            </w:pPr>
            <w:r>
              <w:rPr>
                <w:rFonts w:eastAsia="DejaVu Sans"/>
                <w:sz w:val="21"/>
                <w:szCs w:val="21"/>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3B017" w14:textId="7AF20F90" w:rsidR="00FD59B3" w:rsidRPr="00D8422B" w:rsidRDefault="00FD59B3" w:rsidP="00FD59B3">
            <w:pPr>
              <w:jc w:val="center"/>
              <w:rPr>
                <w:rFonts w:eastAsia="DejaVu Sans"/>
                <w:sz w:val="21"/>
                <w:szCs w:val="21"/>
              </w:rPr>
            </w:pPr>
            <w:r w:rsidRPr="00D8422B">
              <w:rPr>
                <w:rFonts w:eastAsia="DejaVu Sans"/>
                <w:sz w:val="21"/>
                <w:szCs w:val="21"/>
              </w:rPr>
              <w:t>c/u</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68972304" w14:textId="77777777" w:rsidR="00FD59B3" w:rsidRPr="00D8422B" w:rsidRDefault="00FD59B3" w:rsidP="00FD59B3">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0927474B" w14:textId="77777777" w:rsidR="00FD59B3" w:rsidRPr="00D8422B" w:rsidRDefault="00FD59B3" w:rsidP="00FD59B3">
            <w:pPr>
              <w:rPr>
                <w:rFonts w:eastAsia="DejaVu Sans"/>
                <w:sz w:val="21"/>
                <w:szCs w:val="21"/>
              </w:rPr>
            </w:pPr>
          </w:p>
        </w:tc>
      </w:tr>
      <w:tr w:rsidR="009078E9" w:rsidRPr="00D8422B" w14:paraId="29D315FA" w14:textId="77777777" w:rsidTr="00B81216">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148A915" w14:textId="77777777" w:rsidR="009078E9" w:rsidRPr="009078E9" w:rsidRDefault="009078E9" w:rsidP="009078E9">
            <w:pPr>
              <w:jc w:val="center"/>
              <w:rPr>
                <w:rFonts w:eastAsia="DejaVu Sans"/>
                <w:b/>
                <w:bC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tcPr>
          <w:p w14:paraId="055F76FE" w14:textId="0503083A" w:rsidR="009078E9" w:rsidRPr="00D8422B" w:rsidRDefault="009078E9" w:rsidP="009078E9">
            <w:pPr>
              <w:jc w:val="center"/>
              <w:rPr>
                <w:rFonts w:eastAsia="DejaVu Sans"/>
                <w:sz w:val="21"/>
                <w:szCs w:val="21"/>
              </w:rPr>
            </w:pPr>
            <w:r w:rsidRPr="009078E9">
              <w:rPr>
                <w:b/>
                <w:bCs/>
                <w:sz w:val="22"/>
                <w:szCs w:val="22"/>
                <w:lang w:eastAsia="es-SV"/>
              </w:rPr>
              <w:t>MORAZAN</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3A64947D"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3FA14B50" w14:textId="77777777" w:rsidR="009078E9" w:rsidRPr="00D8422B" w:rsidRDefault="009078E9" w:rsidP="009078E9">
            <w:pPr>
              <w:rPr>
                <w:rFonts w:eastAsia="DejaVu Sans"/>
                <w:sz w:val="21"/>
                <w:szCs w:val="21"/>
              </w:rPr>
            </w:pPr>
          </w:p>
        </w:tc>
      </w:tr>
      <w:tr w:rsidR="009078E9" w:rsidRPr="00D8422B" w14:paraId="7D1E8477" w14:textId="77777777" w:rsidTr="009078E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992EF6E" w14:textId="629DB49D" w:rsidR="009078E9" w:rsidRPr="00D8422B" w:rsidRDefault="009078E9" w:rsidP="009078E9">
            <w:pPr>
              <w:jc w:val="center"/>
              <w:rPr>
                <w:rFonts w:eastAsia="DejaVu Sans"/>
                <w:sz w:val="21"/>
                <w:szCs w:val="21"/>
              </w:rPr>
            </w:pPr>
            <w:r>
              <w:rPr>
                <w:rFonts w:eastAsia="DejaVu Sans"/>
                <w:sz w:val="21"/>
                <w:szCs w:val="21"/>
              </w:rPr>
              <w:t>1</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1F584FF" w14:textId="67443928" w:rsidR="009078E9" w:rsidRPr="00D8422B" w:rsidRDefault="009078E9" w:rsidP="009078E9">
            <w:pPr>
              <w:rPr>
                <w:rFonts w:eastAsia="DejaVu Sans"/>
                <w:sz w:val="21"/>
                <w:szCs w:val="21"/>
              </w:rPr>
            </w:pPr>
            <w:r w:rsidRPr="009078E9">
              <w:rPr>
                <w:sz w:val="22"/>
                <w:szCs w:val="22"/>
                <w:lang w:eastAsia="es-SV"/>
              </w:rPr>
              <w:t>Guatajiagüa,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32FBF2CB"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069E2C84" w14:textId="77777777" w:rsidR="009078E9" w:rsidRPr="00D8422B" w:rsidRDefault="009078E9" w:rsidP="009078E9">
            <w:pPr>
              <w:rPr>
                <w:rFonts w:eastAsia="DejaVu Sans"/>
                <w:sz w:val="21"/>
                <w:szCs w:val="21"/>
              </w:rPr>
            </w:pPr>
          </w:p>
        </w:tc>
      </w:tr>
      <w:tr w:rsidR="009078E9" w:rsidRPr="00D8422B" w14:paraId="268656AD" w14:textId="77777777" w:rsidTr="009078E9">
        <w:trPr>
          <w:trHeight w:val="28"/>
        </w:trPr>
        <w:tc>
          <w:tcPr>
            <w:tcW w:w="906" w:type="dxa"/>
            <w:vMerge w:val="restart"/>
            <w:tcBorders>
              <w:top w:val="single" w:sz="2" w:space="0" w:color="000000"/>
              <w:left w:val="single" w:sz="2" w:space="0" w:color="000000"/>
              <w:right w:val="nil"/>
            </w:tcBorders>
            <w:shd w:val="clear" w:color="auto" w:fill="auto"/>
            <w:vAlign w:val="center"/>
          </w:tcPr>
          <w:p w14:paraId="5DF2740C" w14:textId="5726C4B0" w:rsidR="009078E9" w:rsidRPr="00D8422B" w:rsidRDefault="009078E9" w:rsidP="009078E9">
            <w:pPr>
              <w:jc w:val="center"/>
              <w:rPr>
                <w:rFonts w:eastAsia="DejaVu Sans"/>
                <w:sz w:val="21"/>
                <w:szCs w:val="21"/>
              </w:rPr>
            </w:pPr>
            <w:r>
              <w:rPr>
                <w:rFonts w:eastAsia="DejaVu Sans"/>
                <w:sz w:val="21"/>
                <w:szCs w:val="21"/>
              </w:rPr>
              <w:t>2</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B6DFC3C" w14:textId="2063D3DA" w:rsidR="009078E9" w:rsidRPr="00D8422B" w:rsidRDefault="009078E9" w:rsidP="009078E9">
            <w:pPr>
              <w:rPr>
                <w:rFonts w:eastAsia="DejaVu Sans"/>
                <w:sz w:val="21"/>
                <w:szCs w:val="21"/>
              </w:rPr>
            </w:pPr>
            <w:r w:rsidRPr="009078E9">
              <w:rPr>
                <w:sz w:val="22"/>
                <w:szCs w:val="22"/>
                <w:lang w:eastAsia="es-SV"/>
              </w:rPr>
              <w:t xml:space="preserve">Corinto parque central, desvío El Zapote; </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55726EB9"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220EA2C0" w14:textId="77777777" w:rsidR="009078E9" w:rsidRPr="00D8422B" w:rsidRDefault="009078E9" w:rsidP="009078E9">
            <w:pPr>
              <w:rPr>
                <w:rFonts w:eastAsia="DejaVu Sans"/>
                <w:sz w:val="21"/>
                <w:szCs w:val="21"/>
              </w:rPr>
            </w:pPr>
          </w:p>
        </w:tc>
      </w:tr>
      <w:tr w:rsidR="009078E9" w:rsidRPr="00D8422B" w14:paraId="20CC5C72" w14:textId="77777777" w:rsidTr="009078E9">
        <w:trPr>
          <w:trHeight w:val="28"/>
        </w:trPr>
        <w:tc>
          <w:tcPr>
            <w:tcW w:w="906" w:type="dxa"/>
            <w:vMerge/>
            <w:tcBorders>
              <w:left w:val="single" w:sz="2" w:space="0" w:color="000000"/>
              <w:right w:val="nil"/>
            </w:tcBorders>
            <w:shd w:val="clear" w:color="auto" w:fill="auto"/>
            <w:vAlign w:val="center"/>
          </w:tcPr>
          <w:p w14:paraId="48BB6384" w14:textId="77777777" w:rsidR="009078E9" w:rsidRPr="00D8422B" w:rsidRDefault="009078E9" w:rsidP="009078E9">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CBBCD0" w14:textId="6E796D16" w:rsidR="009078E9" w:rsidRPr="00D8422B" w:rsidRDefault="009078E9" w:rsidP="009078E9">
            <w:pPr>
              <w:rPr>
                <w:rFonts w:eastAsia="DejaVu Sans"/>
                <w:sz w:val="21"/>
                <w:szCs w:val="21"/>
              </w:rPr>
            </w:pPr>
            <w:r w:rsidRPr="009078E9">
              <w:rPr>
                <w:sz w:val="22"/>
                <w:szCs w:val="22"/>
                <w:lang w:eastAsia="es-SV"/>
              </w:rPr>
              <w:t>Cacaopera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4917657B"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219D0B6F" w14:textId="77777777" w:rsidR="009078E9" w:rsidRPr="00D8422B" w:rsidRDefault="009078E9" w:rsidP="009078E9">
            <w:pPr>
              <w:rPr>
                <w:rFonts w:eastAsia="DejaVu Sans"/>
                <w:sz w:val="21"/>
                <w:szCs w:val="21"/>
              </w:rPr>
            </w:pPr>
          </w:p>
        </w:tc>
      </w:tr>
      <w:tr w:rsidR="009078E9" w:rsidRPr="00D8422B" w14:paraId="00323056" w14:textId="77777777" w:rsidTr="009078E9">
        <w:trPr>
          <w:trHeight w:val="28"/>
        </w:trPr>
        <w:tc>
          <w:tcPr>
            <w:tcW w:w="906" w:type="dxa"/>
            <w:vMerge/>
            <w:tcBorders>
              <w:left w:val="single" w:sz="2" w:space="0" w:color="000000"/>
              <w:bottom w:val="single" w:sz="2" w:space="0" w:color="000000"/>
              <w:right w:val="nil"/>
            </w:tcBorders>
            <w:shd w:val="clear" w:color="auto" w:fill="auto"/>
            <w:vAlign w:val="center"/>
          </w:tcPr>
          <w:p w14:paraId="2AE69524" w14:textId="77777777" w:rsidR="009078E9" w:rsidRPr="00D8422B" w:rsidRDefault="009078E9" w:rsidP="009078E9">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7253AF9" w14:textId="4D9AAEAA" w:rsidR="009078E9" w:rsidRPr="00D8422B" w:rsidRDefault="009078E9" w:rsidP="009078E9">
            <w:pPr>
              <w:rPr>
                <w:rFonts w:eastAsia="DejaVu Sans"/>
                <w:sz w:val="21"/>
                <w:szCs w:val="21"/>
              </w:rPr>
            </w:pPr>
            <w:r w:rsidRPr="009078E9">
              <w:rPr>
                <w:sz w:val="22"/>
                <w:szCs w:val="22"/>
                <w:lang w:eastAsia="es-SV"/>
              </w:rPr>
              <w:t>Desvío El Zapote</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0A542526"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5921C93E" w14:textId="77777777" w:rsidR="009078E9" w:rsidRPr="00D8422B" w:rsidRDefault="009078E9" w:rsidP="009078E9">
            <w:pPr>
              <w:rPr>
                <w:rFonts w:eastAsia="DejaVu Sans"/>
                <w:sz w:val="21"/>
                <w:szCs w:val="21"/>
              </w:rPr>
            </w:pPr>
          </w:p>
        </w:tc>
      </w:tr>
      <w:tr w:rsidR="009078E9" w:rsidRPr="00D8422B" w14:paraId="7BCED7C3" w14:textId="77777777" w:rsidTr="009078E9">
        <w:trPr>
          <w:trHeight w:val="28"/>
        </w:trPr>
        <w:tc>
          <w:tcPr>
            <w:tcW w:w="906" w:type="dxa"/>
            <w:vMerge w:val="restart"/>
            <w:tcBorders>
              <w:top w:val="single" w:sz="2" w:space="0" w:color="000000"/>
              <w:left w:val="single" w:sz="2" w:space="0" w:color="000000"/>
              <w:right w:val="nil"/>
            </w:tcBorders>
            <w:shd w:val="clear" w:color="auto" w:fill="auto"/>
            <w:vAlign w:val="center"/>
          </w:tcPr>
          <w:p w14:paraId="29A77D9A" w14:textId="05546769" w:rsidR="009078E9" w:rsidRPr="00D8422B" w:rsidRDefault="009078E9" w:rsidP="009078E9">
            <w:pPr>
              <w:jc w:val="center"/>
              <w:rPr>
                <w:rFonts w:eastAsia="DejaVu Sans"/>
                <w:sz w:val="21"/>
                <w:szCs w:val="21"/>
              </w:rPr>
            </w:pPr>
            <w:r>
              <w:rPr>
                <w:rFonts w:eastAsia="DejaVu Sans"/>
                <w:sz w:val="21"/>
                <w:szCs w:val="21"/>
              </w:rPr>
              <w:t>3</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8BB6729" w14:textId="47F7013C" w:rsidR="009078E9" w:rsidRPr="00D8422B" w:rsidRDefault="009078E9" w:rsidP="009078E9">
            <w:pPr>
              <w:rPr>
                <w:rFonts w:eastAsia="DejaVu Sans"/>
                <w:sz w:val="21"/>
                <w:szCs w:val="21"/>
              </w:rPr>
            </w:pPr>
            <w:r w:rsidRPr="009078E9">
              <w:rPr>
                <w:sz w:val="22"/>
                <w:szCs w:val="22"/>
                <w:lang w:eastAsia="es-SV"/>
              </w:rPr>
              <w:t>Yucuayquín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38714B63"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6D65F758" w14:textId="77777777" w:rsidR="009078E9" w:rsidRPr="00D8422B" w:rsidRDefault="009078E9" w:rsidP="009078E9">
            <w:pPr>
              <w:rPr>
                <w:rFonts w:eastAsia="DejaVu Sans"/>
                <w:sz w:val="21"/>
                <w:szCs w:val="21"/>
              </w:rPr>
            </w:pPr>
          </w:p>
        </w:tc>
      </w:tr>
      <w:tr w:rsidR="009078E9" w:rsidRPr="00D8422B" w14:paraId="2C482D4B" w14:textId="77777777" w:rsidTr="009078E9">
        <w:trPr>
          <w:trHeight w:val="28"/>
        </w:trPr>
        <w:tc>
          <w:tcPr>
            <w:tcW w:w="906" w:type="dxa"/>
            <w:vMerge/>
            <w:tcBorders>
              <w:left w:val="single" w:sz="2" w:space="0" w:color="000000"/>
              <w:bottom w:val="single" w:sz="2" w:space="0" w:color="000000"/>
              <w:right w:val="nil"/>
            </w:tcBorders>
            <w:shd w:val="clear" w:color="auto" w:fill="auto"/>
            <w:vAlign w:val="center"/>
          </w:tcPr>
          <w:p w14:paraId="4B38FDA4" w14:textId="77777777" w:rsidR="009078E9" w:rsidRDefault="009078E9" w:rsidP="009078E9">
            <w:pPr>
              <w:jc w:val="center"/>
              <w:rPr>
                <w:rFonts w:eastAsia="DejaVu Sans"/>
                <w:sz w:val="21"/>
                <w:szCs w:val="21"/>
              </w:rPr>
            </w:pP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597C301" w14:textId="7C91D86D" w:rsidR="009078E9" w:rsidRPr="00D8422B" w:rsidRDefault="009078E9" w:rsidP="009078E9">
            <w:pPr>
              <w:rPr>
                <w:rFonts w:eastAsia="DejaVu Sans"/>
                <w:sz w:val="21"/>
                <w:szCs w:val="21"/>
              </w:rPr>
            </w:pPr>
            <w:r w:rsidRPr="009078E9">
              <w:rPr>
                <w:sz w:val="22"/>
                <w:szCs w:val="22"/>
                <w:lang w:eastAsia="es-SV"/>
              </w:rPr>
              <w:t>San Carlos parque central</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3A20EB5C" w14:textId="77777777" w:rsidR="009078E9" w:rsidRPr="00D8422B" w:rsidRDefault="009078E9" w:rsidP="009078E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1BF1F4C7" w14:textId="77777777" w:rsidR="009078E9" w:rsidRPr="00D8422B" w:rsidRDefault="009078E9" w:rsidP="009078E9">
            <w:pPr>
              <w:rPr>
                <w:rFonts w:eastAsia="DejaVu Sans"/>
                <w:sz w:val="21"/>
                <w:szCs w:val="21"/>
              </w:rPr>
            </w:pPr>
          </w:p>
        </w:tc>
      </w:tr>
    </w:tbl>
    <w:p w14:paraId="2FB37787" w14:textId="77777777" w:rsidR="008144B1" w:rsidRDefault="008144B1"/>
    <w:p w14:paraId="1681D5BB" w14:textId="77777777" w:rsidR="008144B1" w:rsidRDefault="008144B1"/>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501"/>
        <w:gridCol w:w="1568"/>
      </w:tblGrid>
      <w:tr w:rsidR="008144B1" w:rsidRPr="00D8422B" w14:paraId="2DE28C92" w14:textId="77777777" w:rsidTr="008144B1">
        <w:trPr>
          <w:trHeight w:val="28"/>
        </w:trPr>
        <w:tc>
          <w:tcPr>
            <w:tcW w:w="906" w:type="dxa"/>
            <w:tcBorders>
              <w:top w:val="single" w:sz="2" w:space="0" w:color="000000"/>
              <w:left w:val="single" w:sz="2" w:space="0" w:color="000000"/>
              <w:bottom w:val="single" w:sz="2" w:space="0" w:color="000000"/>
              <w:right w:val="nil"/>
            </w:tcBorders>
            <w:shd w:val="clear" w:color="auto" w:fill="CCCCCC"/>
            <w:vAlign w:val="center"/>
          </w:tcPr>
          <w:p w14:paraId="30EBBF4F" w14:textId="1CE3AF03" w:rsidR="008144B1" w:rsidRPr="00D8422B" w:rsidRDefault="008144B1" w:rsidP="008144B1">
            <w:pPr>
              <w:jc w:val="center"/>
              <w:rPr>
                <w:rFonts w:eastAsia="DejaVu Sans"/>
                <w:sz w:val="21"/>
                <w:szCs w:val="21"/>
              </w:rPr>
            </w:pPr>
            <w:r w:rsidRPr="00D8422B">
              <w:rPr>
                <w:rFonts w:eastAsia="DejaVu Sans"/>
                <w:sz w:val="21"/>
                <w:szCs w:val="21"/>
              </w:rPr>
              <w:lastRenderedPageBreak/>
              <w:t>LOTE/ 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5F17114A" w14:textId="3B08FB66" w:rsidR="008144B1" w:rsidRDefault="008144B1" w:rsidP="008144B1">
            <w:pPr>
              <w:jc w:val="center"/>
              <w:rPr>
                <w:sz w:val="22"/>
                <w:szCs w:val="22"/>
                <w:lang w:eastAsia="es-SV"/>
              </w:rPr>
            </w:pPr>
            <w:r w:rsidRPr="00D8422B">
              <w:rPr>
                <w:rFonts w:eastAsia="DejaVu Sans"/>
                <w:sz w:val="21"/>
                <w:szCs w:val="21"/>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2A153B1" w14:textId="77777777" w:rsidR="008144B1" w:rsidRPr="00D8422B" w:rsidRDefault="008144B1" w:rsidP="008144B1">
            <w:pPr>
              <w:jc w:val="center"/>
              <w:rPr>
                <w:rFonts w:eastAsia="DejaVu Sans"/>
                <w:sz w:val="21"/>
                <w:szCs w:val="21"/>
              </w:rPr>
            </w:pPr>
            <w:r w:rsidRPr="00D8422B">
              <w:rPr>
                <w:rFonts w:eastAsia="DejaVu Sans"/>
                <w:sz w:val="21"/>
                <w:szCs w:val="21"/>
              </w:rPr>
              <w:t>CANTIDAD</w:t>
            </w:r>
          </w:p>
          <w:p w14:paraId="12FF2AB0" w14:textId="77777777" w:rsidR="008144B1" w:rsidRDefault="008144B1" w:rsidP="008144B1">
            <w:pPr>
              <w:jc w:val="center"/>
              <w:rPr>
                <w:rFonts w:eastAsia="DejaVu Sans"/>
                <w:sz w:val="21"/>
                <w:szCs w:val="21"/>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2155D81" w14:textId="4968D80D" w:rsidR="008144B1" w:rsidRPr="00D8422B" w:rsidRDefault="008144B1" w:rsidP="008144B1">
            <w:pPr>
              <w:jc w:val="center"/>
              <w:rPr>
                <w:rFonts w:eastAsia="DejaVu Sans"/>
                <w:sz w:val="21"/>
                <w:szCs w:val="21"/>
              </w:rPr>
            </w:pPr>
            <w:r w:rsidRPr="00D8422B">
              <w:rPr>
                <w:rFonts w:eastAsia="DejaVu Sans"/>
                <w:sz w:val="21"/>
                <w:szCs w:val="21"/>
              </w:rPr>
              <w:t>UNIDAD</w:t>
            </w:r>
          </w:p>
        </w:tc>
        <w:tc>
          <w:tcPr>
            <w:tcW w:w="1501"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542F7E83" w14:textId="77777777" w:rsidR="008144B1" w:rsidRPr="00D8422B" w:rsidRDefault="008144B1" w:rsidP="008144B1">
            <w:pPr>
              <w:jc w:val="center"/>
              <w:rPr>
                <w:rFonts w:eastAsia="DejaVu Sans"/>
                <w:sz w:val="21"/>
                <w:szCs w:val="21"/>
              </w:rPr>
            </w:pPr>
            <w:r w:rsidRPr="00D8422B">
              <w:rPr>
                <w:rFonts w:eastAsia="DejaVu Sans"/>
                <w:sz w:val="21"/>
                <w:szCs w:val="21"/>
              </w:rPr>
              <w:t>PRECIO UNITARIO</w:t>
            </w:r>
          </w:p>
          <w:p w14:paraId="68B10736" w14:textId="3D1537C3" w:rsidR="008144B1" w:rsidRPr="00D8422B" w:rsidRDefault="008144B1" w:rsidP="008144B1">
            <w:pPr>
              <w:jc w:val="center"/>
              <w:rPr>
                <w:rFonts w:eastAsia="DejaVu Sans"/>
                <w:sz w:val="21"/>
                <w:szCs w:val="21"/>
              </w:rPr>
            </w:pPr>
            <w:r w:rsidRPr="00D8422B">
              <w:rPr>
                <w:rFonts w:eastAsia="DejaVu Sans"/>
                <w:sz w:val="21"/>
                <w:szCs w:val="21"/>
              </w:rPr>
              <w:t>(INCLUYE IVA)</w:t>
            </w:r>
          </w:p>
        </w:tc>
        <w:tc>
          <w:tcPr>
            <w:tcW w:w="156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269C658" w14:textId="77777777" w:rsidR="008144B1" w:rsidRPr="00D8422B" w:rsidRDefault="008144B1" w:rsidP="008144B1">
            <w:pPr>
              <w:jc w:val="center"/>
              <w:rPr>
                <w:rFonts w:eastAsia="DejaVu Sans"/>
                <w:sz w:val="21"/>
                <w:szCs w:val="21"/>
              </w:rPr>
            </w:pPr>
            <w:r w:rsidRPr="00D8422B">
              <w:rPr>
                <w:rFonts w:eastAsia="DejaVu Sans"/>
                <w:sz w:val="21"/>
                <w:szCs w:val="21"/>
              </w:rPr>
              <w:t>TOTAL</w:t>
            </w:r>
          </w:p>
          <w:p w14:paraId="6A6E8B4A" w14:textId="0EEB0898" w:rsidR="008144B1" w:rsidRPr="00D8422B" w:rsidRDefault="008144B1" w:rsidP="008144B1">
            <w:pPr>
              <w:jc w:val="center"/>
              <w:rPr>
                <w:rFonts w:eastAsia="DejaVu Sans"/>
                <w:sz w:val="21"/>
                <w:szCs w:val="21"/>
              </w:rPr>
            </w:pPr>
            <w:r w:rsidRPr="00D8422B">
              <w:rPr>
                <w:rFonts w:eastAsia="DejaVu Sans"/>
                <w:sz w:val="21"/>
                <w:szCs w:val="21"/>
              </w:rPr>
              <w:t>(INCLUYE IVA)</w:t>
            </w:r>
          </w:p>
        </w:tc>
      </w:tr>
      <w:tr w:rsidR="00FD59B3" w:rsidRPr="00D8422B" w14:paraId="14183930" w14:textId="77777777" w:rsidTr="00FC1AE1">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F76A9C2" w14:textId="18F4FD43" w:rsidR="00FD59B3" w:rsidRPr="00D8422B" w:rsidRDefault="00FD59B3" w:rsidP="00FD59B3">
            <w:pPr>
              <w:jc w:val="center"/>
              <w:rPr>
                <w:rFonts w:eastAsia="DejaVu Sans"/>
                <w:sz w:val="21"/>
                <w:szCs w:val="21"/>
              </w:rPr>
            </w:pPr>
            <w:r w:rsidRPr="00D8422B">
              <w:rPr>
                <w:rFonts w:eastAsia="DejaVu Sans"/>
                <w:sz w:val="21"/>
                <w:szCs w:val="21"/>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65B4E04" w14:textId="2BCE941E" w:rsidR="00FD59B3" w:rsidRPr="00D8422B" w:rsidRDefault="00FD59B3" w:rsidP="00FD59B3">
            <w:pPr>
              <w:jc w:val="both"/>
              <w:rPr>
                <w:rFonts w:eastAsia="DejaVu Sans"/>
                <w:sz w:val="21"/>
                <w:szCs w:val="21"/>
              </w:rPr>
            </w:pPr>
            <w:r>
              <w:rPr>
                <w:sz w:val="22"/>
                <w:szCs w:val="22"/>
                <w:lang w:eastAsia="es-SV"/>
              </w:rPr>
              <w:t>SERVICIO PARA TRANSPORTE DE PERSONAL (METROPOLITANA Y PARACENTRAL)</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CE7C9" w14:textId="04191987" w:rsidR="00FD59B3" w:rsidRPr="00D8422B" w:rsidRDefault="00FD59B3" w:rsidP="00FD59B3">
            <w:pPr>
              <w:jc w:val="center"/>
              <w:rPr>
                <w:rFonts w:eastAsia="DejaVu Sans"/>
                <w:sz w:val="21"/>
                <w:szCs w:val="21"/>
              </w:rPr>
            </w:pPr>
            <w:r>
              <w:rPr>
                <w:rFonts w:eastAsia="DejaVu Sans"/>
                <w:sz w:val="21"/>
                <w:szCs w:val="21"/>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E4FF48" w14:textId="334C1407" w:rsidR="00FD59B3" w:rsidRPr="00D8422B" w:rsidRDefault="00FD59B3" w:rsidP="00FD59B3">
            <w:pPr>
              <w:jc w:val="center"/>
              <w:rPr>
                <w:rFonts w:eastAsia="DejaVu Sans"/>
                <w:sz w:val="21"/>
                <w:szCs w:val="21"/>
              </w:rPr>
            </w:pPr>
            <w:r w:rsidRPr="00D8422B">
              <w:rPr>
                <w:rFonts w:eastAsia="DejaVu Sans"/>
                <w:sz w:val="21"/>
                <w:szCs w:val="21"/>
              </w:rPr>
              <w:t>c/u</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6E225142" w14:textId="77777777" w:rsidR="00FD59B3" w:rsidRPr="00D8422B" w:rsidRDefault="00FD59B3" w:rsidP="00FD59B3">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35944498" w14:textId="77777777" w:rsidR="00FD59B3" w:rsidRPr="00D8422B" w:rsidRDefault="00FD59B3" w:rsidP="00FD59B3">
            <w:pPr>
              <w:rPr>
                <w:rFonts w:eastAsia="DejaVu Sans"/>
                <w:sz w:val="21"/>
                <w:szCs w:val="21"/>
              </w:rPr>
            </w:pPr>
          </w:p>
        </w:tc>
      </w:tr>
      <w:tr w:rsidR="006472B9" w:rsidRPr="00D8422B" w14:paraId="088C97D3" w14:textId="77777777" w:rsidTr="006472B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08B3CD3" w14:textId="2E3BCA10" w:rsidR="006472B9" w:rsidRPr="00D8422B" w:rsidRDefault="006472B9" w:rsidP="006472B9">
            <w:pPr>
              <w:jc w:val="center"/>
              <w:rPr>
                <w:rFonts w:eastAsia="DejaVu Sans"/>
                <w:sz w:val="21"/>
                <w:szCs w:val="21"/>
              </w:rPr>
            </w:pPr>
            <w:r>
              <w:rPr>
                <w:rFonts w:eastAsia="DejaVu Sans"/>
                <w:sz w:val="21"/>
                <w:szCs w:val="21"/>
              </w:rPr>
              <w:t>1</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511537" w14:textId="4DB1DA53" w:rsidR="006472B9" w:rsidRPr="00D8422B" w:rsidRDefault="006472B9" w:rsidP="006472B9">
            <w:pPr>
              <w:rPr>
                <w:rFonts w:eastAsia="DejaVu Sans"/>
                <w:sz w:val="21"/>
                <w:szCs w:val="21"/>
              </w:rPr>
            </w:pPr>
            <w:r w:rsidRPr="006472B9">
              <w:rPr>
                <w:sz w:val="22"/>
                <w:szCs w:val="22"/>
                <w:lang w:eastAsia="es-SV"/>
              </w:rPr>
              <w:t xml:space="preserve">Panchimalco San Isidro </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03A7BB85" w14:textId="77777777" w:rsidR="006472B9" w:rsidRPr="00D8422B" w:rsidRDefault="006472B9" w:rsidP="006472B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54D19D4E" w14:textId="77777777" w:rsidR="006472B9" w:rsidRPr="00D8422B" w:rsidRDefault="006472B9" w:rsidP="006472B9">
            <w:pPr>
              <w:rPr>
                <w:rFonts w:eastAsia="DejaVu Sans"/>
                <w:sz w:val="21"/>
                <w:szCs w:val="21"/>
              </w:rPr>
            </w:pPr>
          </w:p>
        </w:tc>
      </w:tr>
      <w:tr w:rsidR="006472B9" w:rsidRPr="00D8422B" w14:paraId="64237D34" w14:textId="77777777" w:rsidTr="006472B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682F0454" w14:textId="46C38720" w:rsidR="006472B9" w:rsidRPr="00D8422B" w:rsidRDefault="006472B9" w:rsidP="006472B9">
            <w:pPr>
              <w:jc w:val="center"/>
              <w:rPr>
                <w:rFonts w:eastAsia="DejaVu Sans"/>
                <w:sz w:val="21"/>
                <w:szCs w:val="21"/>
              </w:rPr>
            </w:pPr>
            <w:r>
              <w:rPr>
                <w:rFonts w:eastAsia="DejaVu Sans"/>
                <w:sz w:val="21"/>
                <w:szCs w:val="21"/>
              </w:rPr>
              <w:t>2</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897EA30" w14:textId="4DAF1DA5" w:rsidR="006472B9" w:rsidRPr="00D8422B" w:rsidRDefault="006472B9" w:rsidP="006472B9">
            <w:pPr>
              <w:rPr>
                <w:rFonts w:eastAsia="DejaVu Sans"/>
                <w:sz w:val="21"/>
                <w:szCs w:val="21"/>
              </w:rPr>
            </w:pPr>
            <w:r w:rsidRPr="006472B9">
              <w:rPr>
                <w:sz w:val="22"/>
                <w:szCs w:val="22"/>
                <w:lang w:eastAsia="es-SV"/>
              </w:rPr>
              <w:t xml:space="preserve">Tonacatepeque </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16FFDFA6" w14:textId="77777777" w:rsidR="006472B9" w:rsidRPr="00D8422B" w:rsidRDefault="006472B9" w:rsidP="006472B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71339D39" w14:textId="77777777" w:rsidR="006472B9" w:rsidRPr="00D8422B" w:rsidRDefault="006472B9" w:rsidP="006472B9">
            <w:pPr>
              <w:rPr>
                <w:rFonts w:eastAsia="DejaVu Sans"/>
                <w:sz w:val="21"/>
                <w:szCs w:val="21"/>
              </w:rPr>
            </w:pPr>
          </w:p>
        </w:tc>
      </w:tr>
      <w:tr w:rsidR="006472B9" w:rsidRPr="00D8422B" w14:paraId="788084F4" w14:textId="77777777" w:rsidTr="006472B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9728AD1" w14:textId="5623C31F" w:rsidR="006472B9" w:rsidRPr="00D8422B" w:rsidRDefault="006472B9" w:rsidP="006472B9">
            <w:pPr>
              <w:jc w:val="center"/>
              <w:rPr>
                <w:rFonts w:eastAsia="DejaVu Sans"/>
                <w:sz w:val="21"/>
                <w:szCs w:val="21"/>
              </w:rPr>
            </w:pPr>
            <w:r>
              <w:rPr>
                <w:rFonts w:eastAsia="DejaVu Sans"/>
                <w:sz w:val="21"/>
                <w:szCs w:val="21"/>
              </w:rPr>
              <w:t>3</w:t>
            </w:r>
          </w:p>
        </w:tc>
        <w:tc>
          <w:tcPr>
            <w:tcW w:w="56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32C78B" w14:textId="3CCD063B" w:rsidR="006472B9" w:rsidRPr="00D8422B" w:rsidRDefault="006472B9" w:rsidP="006472B9">
            <w:pPr>
              <w:rPr>
                <w:rFonts w:eastAsia="DejaVu Sans"/>
                <w:sz w:val="21"/>
                <w:szCs w:val="21"/>
              </w:rPr>
            </w:pPr>
            <w:r w:rsidRPr="006472B9">
              <w:rPr>
                <w:sz w:val="22"/>
                <w:szCs w:val="22"/>
                <w:lang w:eastAsia="es-SV"/>
              </w:rPr>
              <w:t>Paraíso de Osorio</w:t>
            </w:r>
          </w:p>
        </w:tc>
        <w:tc>
          <w:tcPr>
            <w:tcW w:w="1501" w:type="dxa"/>
            <w:tcBorders>
              <w:top w:val="single" w:sz="2" w:space="0" w:color="000000"/>
              <w:left w:val="single" w:sz="2" w:space="0" w:color="000000"/>
              <w:bottom w:val="single" w:sz="2" w:space="0" w:color="000000"/>
              <w:right w:val="single" w:sz="2" w:space="0" w:color="000000"/>
            </w:tcBorders>
            <w:shd w:val="clear" w:color="auto" w:fill="auto"/>
          </w:tcPr>
          <w:p w14:paraId="271DF00C" w14:textId="77777777" w:rsidR="006472B9" w:rsidRPr="00D8422B" w:rsidRDefault="006472B9" w:rsidP="006472B9">
            <w:pPr>
              <w:rPr>
                <w:rFonts w:eastAsia="DejaVu Sans"/>
                <w:sz w:val="21"/>
                <w:szCs w:val="21"/>
              </w:rPr>
            </w:pPr>
          </w:p>
        </w:tc>
        <w:tc>
          <w:tcPr>
            <w:tcW w:w="1568" w:type="dxa"/>
            <w:tcBorders>
              <w:top w:val="single" w:sz="2" w:space="0" w:color="000000"/>
              <w:left w:val="single" w:sz="2" w:space="0" w:color="000000"/>
              <w:bottom w:val="single" w:sz="2" w:space="0" w:color="000000"/>
              <w:right w:val="single" w:sz="2" w:space="0" w:color="000000"/>
            </w:tcBorders>
            <w:shd w:val="clear" w:color="auto" w:fill="auto"/>
          </w:tcPr>
          <w:p w14:paraId="428EB9F3" w14:textId="77777777" w:rsidR="006472B9" w:rsidRPr="00D8422B" w:rsidRDefault="006472B9" w:rsidP="006472B9">
            <w:pPr>
              <w:rPr>
                <w:rFonts w:eastAsia="DejaVu Sans"/>
                <w:sz w:val="21"/>
                <w:szCs w:val="21"/>
              </w:rPr>
            </w:pPr>
          </w:p>
        </w:tc>
      </w:tr>
    </w:tbl>
    <w:p w14:paraId="6488F26E" w14:textId="1BB2B094" w:rsidR="008B3DEC" w:rsidRPr="00353E6B" w:rsidRDefault="008B3DEC" w:rsidP="008B3DEC">
      <w:pPr>
        <w:jc w:val="both"/>
        <w:rPr>
          <w:sz w:val="22"/>
          <w:szCs w:val="22"/>
        </w:rPr>
      </w:pPr>
    </w:p>
    <w:p w14:paraId="3CC087F5" w14:textId="77777777" w:rsidR="006472B9" w:rsidRPr="006472B9" w:rsidRDefault="006472B9" w:rsidP="006472B9">
      <w:pPr>
        <w:spacing w:after="120"/>
        <w:ind w:left="720"/>
        <w:contextualSpacing/>
        <w:jc w:val="both"/>
        <w:rPr>
          <w:rFonts w:eastAsia="Arial"/>
          <w:sz w:val="18"/>
          <w:szCs w:val="18"/>
        </w:rPr>
      </w:pPr>
    </w:p>
    <w:p w14:paraId="630DED51" w14:textId="2074D29D" w:rsidR="00FC1AE1" w:rsidRPr="007C4D73" w:rsidRDefault="002647C4" w:rsidP="00FC1AE1">
      <w:pPr>
        <w:numPr>
          <w:ilvl w:val="0"/>
          <w:numId w:val="46"/>
        </w:numPr>
        <w:spacing w:after="120"/>
        <w:contextualSpacing/>
        <w:jc w:val="both"/>
        <w:rPr>
          <w:rFonts w:eastAsia="Arial"/>
          <w:sz w:val="18"/>
          <w:szCs w:val="18"/>
        </w:rPr>
      </w:pPr>
      <w:r w:rsidRPr="00121D23">
        <w:rPr>
          <w:b/>
          <w:u w:val="single"/>
        </w:rPr>
        <w:t>Presentar los precios unitarios con dos decimales</w:t>
      </w:r>
      <w:r w:rsidR="00FC1AE1">
        <w:rPr>
          <w:b/>
          <w:u w:val="single"/>
        </w:rPr>
        <w:t xml:space="preserve"> y </w:t>
      </w:r>
      <w:r w:rsidR="00FC1AE1" w:rsidRPr="00FC1AE1">
        <w:rPr>
          <w:b/>
          <w:u w:val="single"/>
        </w:rPr>
        <w:t>precio unitario de microbús por zona y por ruta</w:t>
      </w:r>
    </w:p>
    <w:p w14:paraId="7860D74B" w14:textId="28562D32" w:rsidR="002647C4" w:rsidRPr="00121D23" w:rsidRDefault="002647C4" w:rsidP="00FC1AE1">
      <w:pPr>
        <w:ind w:left="360"/>
        <w:jc w:val="both"/>
        <w:rPr>
          <w:b/>
          <w:u w:val="single"/>
        </w:rPr>
      </w:pPr>
    </w:p>
    <w:p w14:paraId="237BC316" w14:textId="77777777" w:rsidR="009725FE" w:rsidRPr="00C90ADF" w:rsidRDefault="009725FE" w:rsidP="009725FE">
      <w:pPr>
        <w:jc w:val="both"/>
        <w:rPr>
          <w:sz w:val="22"/>
          <w:szCs w:val="22"/>
        </w:rPr>
      </w:pPr>
      <w:r w:rsidRPr="005A4817">
        <w:rPr>
          <w:sz w:val="22"/>
          <w:szCs w:val="22"/>
        </w:rPr>
        <w:t xml:space="preserve">Plazo de entrega:  </w:t>
      </w:r>
      <w:r w:rsidRPr="00C90ADF">
        <w:rPr>
          <w:sz w:val="22"/>
          <w:szCs w:val="22"/>
        </w:rPr>
        <w:t>El plazo para la prestación de los servicios iniciará a partir de la orden de inicio hasta el 31 de diciembre de 2024 o hasta agotar el presupuesto. Las actividades serán desarrolladas conforme al plan de trabajo presentado por el administrador de contrato.</w:t>
      </w:r>
    </w:p>
    <w:p w14:paraId="5DF7DEEF" w14:textId="77777777" w:rsidR="009725FE" w:rsidRPr="005A4817" w:rsidRDefault="009725FE" w:rsidP="009725FE">
      <w:pPr>
        <w:jc w:val="both"/>
        <w:rPr>
          <w:sz w:val="22"/>
          <w:szCs w:val="22"/>
        </w:rPr>
      </w:pPr>
    </w:p>
    <w:p w14:paraId="46F3BF5D" w14:textId="77777777" w:rsidR="009725FE" w:rsidRPr="005A4817" w:rsidRDefault="009725FE" w:rsidP="009725FE">
      <w:pPr>
        <w:jc w:val="both"/>
        <w:rPr>
          <w:sz w:val="22"/>
          <w:szCs w:val="22"/>
        </w:rPr>
      </w:pPr>
      <w:r w:rsidRPr="005A4817">
        <w:rPr>
          <w:sz w:val="22"/>
          <w:szCs w:val="22"/>
        </w:rPr>
        <w:t>[Los precios ofertados deberá</w:t>
      </w:r>
      <w:r>
        <w:rPr>
          <w:sz w:val="22"/>
          <w:szCs w:val="22"/>
        </w:rPr>
        <w:t>n</w:t>
      </w:r>
      <w:r w:rsidRPr="005A4817">
        <w:rPr>
          <w:sz w:val="22"/>
          <w:szCs w:val="22"/>
        </w:rPr>
        <w:t xml:space="preserve"> ser consignado</w:t>
      </w:r>
      <w:r>
        <w:rPr>
          <w:sz w:val="22"/>
          <w:szCs w:val="22"/>
        </w:rPr>
        <w:t>s</w:t>
      </w:r>
      <w:r w:rsidRPr="005A4817">
        <w:rPr>
          <w:sz w:val="22"/>
          <w:szCs w:val="22"/>
        </w:rPr>
        <w:t xml:space="preserve"> únicamente con </w:t>
      </w:r>
      <w:r w:rsidRPr="005A4817">
        <w:rPr>
          <w:b/>
          <w:bCs/>
          <w:sz w:val="22"/>
          <w:szCs w:val="22"/>
        </w:rPr>
        <w:t>dos decimales</w:t>
      </w:r>
      <w:r w:rsidRPr="005A4817">
        <w:rPr>
          <w:sz w:val="22"/>
          <w:szCs w:val="22"/>
        </w:rPr>
        <w:t>]</w:t>
      </w:r>
    </w:p>
    <w:p w14:paraId="10012A88" w14:textId="77777777" w:rsidR="009725FE" w:rsidRPr="005A4817" w:rsidRDefault="009725FE" w:rsidP="009725FE">
      <w:pPr>
        <w:jc w:val="both"/>
        <w:rPr>
          <w:sz w:val="22"/>
          <w:szCs w:val="22"/>
        </w:rPr>
      </w:pPr>
      <w:r w:rsidRPr="005A4817">
        <w:rPr>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00C467F" w14:textId="77777777" w:rsidR="00820119" w:rsidRDefault="00820119" w:rsidP="008B3DEC">
      <w:pPr>
        <w:jc w:val="both"/>
        <w:rPr>
          <w:sz w:val="22"/>
          <w:szCs w:val="22"/>
        </w:rPr>
      </w:pPr>
    </w:p>
    <w:p w14:paraId="3521D41F" w14:textId="77777777" w:rsidR="00820119" w:rsidRDefault="00820119" w:rsidP="008B3DEC">
      <w:pPr>
        <w:jc w:val="both"/>
        <w:rPr>
          <w:sz w:val="22"/>
          <w:szCs w:val="22"/>
        </w:rPr>
      </w:pPr>
    </w:p>
    <w:p w14:paraId="6592F70A" w14:textId="77777777" w:rsidR="00820119" w:rsidRPr="00353E6B" w:rsidRDefault="00820119" w:rsidP="008B3DEC">
      <w:pPr>
        <w:jc w:val="both"/>
        <w:rPr>
          <w:sz w:val="22"/>
          <w:szCs w:val="22"/>
        </w:rPr>
      </w:pPr>
    </w:p>
    <w:p w14:paraId="55B0963F" w14:textId="77777777" w:rsidR="008B3DEC" w:rsidRPr="00353E6B" w:rsidRDefault="008B3DEC" w:rsidP="008B3DEC">
      <w:pPr>
        <w:jc w:val="both"/>
        <w:rPr>
          <w:sz w:val="22"/>
          <w:szCs w:val="22"/>
        </w:rPr>
      </w:pPr>
      <w:r w:rsidRPr="00353E6B">
        <w:rPr>
          <w:sz w:val="22"/>
          <w:szCs w:val="22"/>
        </w:rPr>
        <w:t>Firma del Ofertante</w:t>
      </w:r>
      <w:r w:rsidRPr="00353E6B">
        <w:rPr>
          <w:sz w:val="22"/>
          <w:szCs w:val="22"/>
        </w:rPr>
        <w:tab/>
      </w:r>
    </w:p>
    <w:p w14:paraId="7280DFCD" w14:textId="77777777" w:rsidR="008B3DEC" w:rsidRPr="00353E6B" w:rsidRDefault="008B3DEC" w:rsidP="008B3DEC">
      <w:pPr>
        <w:jc w:val="both"/>
        <w:rPr>
          <w:sz w:val="22"/>
          <w:szCs w:val="22"/>
        </w:rPr>
      </w:pPr>
      <w:r w:rsidRPr="00353E6B">
        <w:rPr>
          <w:sz w:val="22"/>
          <w:szCs w:val="22"/>
        </w:rPr>
        <w:t>Sello del Proveedor</w:t>
      </w:r>
    </w:p>
    <w:p w14:paraId="5516B169" w14:textId="77777777" w:rsidR="008B3DEC" w:rsidRPr="00353E6B" w:rsidRDefault="008B3DEC" w:rsidP="008B3DEC">
      <w:pPr>
        <w:jc w:val="both"/>
        <w:rPr>
          <w:sz w:val="22"/>
          <w:szCs w:val="22"/>
        </w:rPr>
      </w:pPr>
    </w:p>
    <w:p w14:paraId="6E80B0EB" w14:textId="77777777" w:rsidR="00321488" w:rsidRPr="00353E6B" w:rsidRDefault="00321488" w:rsidP="00321488">
      <w:pPr>
        <w:rPr>
          <w:b/>
          <w:bCs/>
          <w:sz w:val="22"/>
          <w:szCs w:val="22"/>
        </w:rPr>
        <w:sectPr w:rsidR="00321488" w:rsidRPr="00353E6B" w:rsidSect="002E241B">
          <w:footerReference w:type="default" r:id="rId8"/>
          <w:pgSz w:w="12240" w:h="15840"/>
          <w:pgMar w:top="1819" w:right="1701" w:bottom="1418" w:left="1701" w:header="709" w:footer="709" w:gutter="0"/>
          <w:cols w:space="708"/>
          <w:docGrid w:linePitch="360"/>
        </w:sectPr>
      </w:pPr>
    </w:p>
    <w:p w14:paraId="50A6B56D" w14:textId="088E535C" w:rsidR="008B3DEC" w:rsidRPr="00353E6B" w:rsidRDefault="008B3DEC" w:rsidP="00E65B5A">
      <w:pPr>
        <w:jc w:val="center"/>
        <w:rPr>
          <w:b/>
          <w:bCs/>
          <w:sz w:val="22"/>
          <w:szCs w:val="22"/>
        </w:rPr>
      </w:pPr>
      <w:r w:rsidRPr="00353E6B">
        <w:rPr>
          <w:b/>
          <w:bCs/>
          <w:sz w:val="22"/>
          <w:szCs w:val="22"/>
        </w:rPr>
        <w:lastRenderedPageBreak/>
        <w:t>ANEXO</w:t>
      </w:r>
      <w:r w:rsidR="00A04151" w:rsidRPr="00353E6B">
        <w:rPr>
          <w:b/>
          <w:bCs/>
          <w:sz w:val="22"/>
          <w:szCs w:val="22"/>
        </w:rPr>
        <w:t xml:space="preserve"> </w:t>
      </w:r>
      <w:r w:rsidR="00D71B83" w:rsidRPr="00D71B83">
        <w:rPr>
          <w:b/>
          <w:bCs/>
          <w:sz w:val="22"/>
          <w:szCs w:val="22"/>
        </w:rPr>
        <w:t xml:space="preserve">n.° </w:t>
      </w:r>
      <w:r w:rsidR="00D71B83">
        <w:rPr>
          <w:b/>
          <w:bCs/>
          <w:sz w:val="22"/>
          <w:szCs w:val="22"/>
        </w:rPr>
        <w:t xml:space="preserve">4 </w:t>
      </w:r>
      <w:r w:rsidR="00D71B83" w:rsidRPr="00D71B83">
        <w:rPr>
          <w:b/>
          <w:bCs/>
          <w:sz w:val="22"/>
          <w:szCs w:val="22"/>
        </w:rPr>
        <w:t xml:space="preserve">- </w:t>
      </w:r>
      <w:r w:rsidRPr="00353E6B">
        <w:rPr>
          <w:b/>
          <w:bCs/>
          <w:sz w:val="22"/>
          <w:szCs w:val="22"/>
        </w:rPr>
        <w:t>CUMPLIMIENTO DE ESPECIFICACIONES TÉCNICAS</w:t>
      </w:r>
    </w:p>
    <w:p w14:paraId="401B5F55" w14:textId="77777777" w:rsidR="003005D2" w:rsidRPr="00353E6B" w:rsidRDefault="003005D2" w:rsidP="00C628F6">
      <w:pPr>
        <w:jc w:val="both"/>
        <w:rPr>
          <w:b/>
          <w:bCs/>
          <w:sz w:val="22"/>
          <w:szCs w:val="20"/>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776"/>
        <w:gridCol w:w="1245"/>
        <w:gridCol w:w="2180"/>
        <w:gridCol w:w="4730"/>
        <w:gridCol w:w="3669"/>
      </w:tblGrid>
      <w:tr w:rsidR="00894113" w:rsidRPr="00894113" w14:paraId="0FF3B3C7" w14:textId="6B890FDF" w:rsidTr="006F32AA">
        <w:trPr>
          <w:trHeight w:val="455"/>
          <w:tblHeader/>
          <w:jc w:val="center"/>
        </w:trPr>
        <w:tc>
          <w:tcPr>
            <w:tcW w:w="308" w:type="pct"/>
            <w:tcBorders>
              <w:top w:val="single" w:sz="1" w:space="0" w:color="000000"/>
              <w:left w:val="single" w:sz="1" w:space="0" w:color="000000"/>
              <w:bottom w:val="single" w:sz="1" w:space="0" w:color="000000"/>
            </w:tcBorders>
            <w:shd w:val="clear" w:color="auto" w:fill="CCCCCC"/>
            <w:vAlign w:val="center"/>
          </w:tcPr>
          <w:p w14:paraId="2AE57EB1" w14:textId="2839E0F7" w:rsidR="00894113" w:rsidRPr="00894113" w:rsidRDefault="00894113" w:rsidP="003725A4">
            <w:pPr>
              <w:pStyle w:val="Contenidodelatabla"/>
              <w:jc w:val="center"/>
              <w:rPr>
                <w:rFonts w:cs="Times New Roman"/>
                <w:sz w:val="18"/>
                <w:szCs w:val="18"/>
              </w:rPr>
            </w:pPr>
            <w:r w:rsidRPr="00894113">
              <w:rPr>
                <w:rFonts w:cs="Times New Roman"/>
                <w:b/>
                <w:color w:val="000000"/>
                <w:sz w:val="18"/>
                <w:szCs w:val="18"/>
              </w:rPr>
              <w:t>ITEM</w:t>
            </w:r>
          </w:p>
        </w:tc>
        <w:tc>
          <w:tcPr>
            <w:tcW w:w="494" w:type="pct"/>
            <w:tcBorders>
              <w:top w:val="single" w:sz="1" w:space="0" w:color="000000"/>
              <w:left w:val="single" w:sz="1" w:space="0" w:color="000000"/>
              <w:bottom w:val="single" w:sz="1" w:space="0" w:color="000000"/>
              <w:right w:val="single" w:sz="1" w:space="0" w:color="000000"/>
            </w:tcBorders>
            <w:shd w:val="clear" w:color="auto" w:fill="CCCCCC"/>
            <w:vAlign w:val="center"/>
          </w:tcPr>
          <w:p w14:paraId="413A0ADE" w14:textId="4F781914" w:rsidR="00894113" w:rsidRPr="00894113" w:rsidRDefault="00894113" w:rsidP="003725A4">
            <w:pPr>
              <w:jc w:val="center"/>
              <w:rPr>
                <w:b/>
                <w:color w:val="000000"/>
                <w:sz w:val="18"/>
                <w:szCs w:val="18"/>
              </w:rPr>
            </w:pPr>
            <w:r w:rsidRPr="00894113">
              <w:rPr>
                <w:b/>
                <w:color w:val="000000"/>
                <w:sz w:val="18"/>
                <w:szCs w:val="18"/>
              </w:rPr>
              <w:t>CÓDIGO</w:t>
            </w:r>
          </w:p>
        </w:tc>
        <w:tc>
          <w:tcPr>
            <w:tcW w:w="865" w:type="pct"/>
            <w:tcBorders>
              <w:top w:val="single" w:sz="1" w:space="0" w:color="000000"/>
              <w:left w:val="single" w:sz="1" w:space="0" w:color="000000"/>
              <w:bottom w:val="single" w:sz="1" w:space="0" w:color="000000"/>
              <w:right w:val="single" w:sz="1" w:space="0" w:color="000000"/>
            </w:tcBorders>
            <w:shd w:val="clear" w:color="auto" w:fill="CCCCCC"/>
            <w:vAlign w:val="center"/>
          </w:tcPr>
          <w:p w14:paraId="7946107E" w14:textId="640534D8" w:rsidR="00894113" w:rsidRPr="00894113" w:rsidRDefault="00894113" w:rsidP="003725A4">
            <w:pPr>
              <w:jc w:val="center"/>
              <w:rPr>
                <w:b/>
                <w:color w:val="000000"/>
                <w:sz w:val="18"/>
                <w:szCs w:val="18"/>
              </w:rPr>
            </w:pPr>
            <w:r w:rsidRPr="00894113">
              <w:rPr>
                <w:b/>
                <w:color w:val="000000"/>
                <w:sz w:val="18"/>
                <w:szCs w:val="18"/>
              </w:rPr>
              <w:t xml:space="preserve">DESCRIPCIÓN COMPLETA </w:t>
            </w:r>
          </w:p>
        </w:tc>
        <w:tc>
          <w:tcPr>
            <w:tcW w:w="1877" w:type="pct"/>
            <w:tcBorders>
              <w:top w:val="single" w:sz="1" w:space="0" w:color="000000"/>
              <w:left w:val="single" w:sz="1" w:space="0" w:color="000000"/>
              <w:bottom w:val="single" w:sz="1" w:space="0" w:color="000000"/>
              <w:right w:val="single" w:sz="1" w:space="0" w:color="000000"/>
            </w:tcBorders>
            <w:shd w:val="clear" w:color="auto" w:fill="CCCCCC"/>
            <w:vAlign w:val="center"/>
          </w:tcPr>
          <w:p w14:paraId="64DEED44" w14:textId="1B09F160" w:rsidR="00894113" w:rsidRPr="00894113" w:rsidRDefault="00894113" w:rsidP="00894113">
            <w:pPr>
              <w:jc w:val="center"/>
              <w:rPr>
                <w:b/>
                <w:color w:val="000000"/>
                <w:sz w:val="18"/>
                <w:szCs w:val="18"/>
              </w:rPr>
            </w:pPr>
            <w:r w:rsidRPr="00894113">
              <w:rPr>
                <w:b/>
                <w:color w:val="000000"/>
                <w:sz w:val="18"/>
                <w:szCs w:val="18"/>
              </w:rPr>
              <w:t>ESPECIFICACIONES TÉCNICAS REQUERIDAS</w:t>
            </w:r>
          </w:p>
        </w:tc>
        <w:tc>
          <w:tcPr>
            <w:tcW w:w="1456" w:type="pct"/>
            <w:tcBorders>
              <w:top w:val="single" w:sz="1" w:space="0" w:color="000000"/>
              <w:left w:val="single" w:sz="1" w:space="0" w:color="000000"/>
              <w:bottom w:val="single" w:sz="1" w:space="0" w:color="000000"/>
              <w:right w:val="single" w:sz="1" w:space="0" w:color="000000"/>
            </w:tcBorders>
            <w:shd w:val="clear" w:color="auto" w:fill="CCCCCC"/>
            <w:vAlign w:val="center"/>
          </w:tcPr>
          <w:p w14:paraId="0432DFF1" w14:textId="1FADAD52" w:rsidR="00894113" w:rsidRPr="00894113" w:rsidRDefault="00894113" w:rsidP="003725A4">
            <w:pPr>
              <w:jc w:val="center"/>
              <w:rPr>
                <w:b/>
                <w:color w:val="000000"/>
                <w:sz w:val="18"/>
                <w:szCs w:val="18"/>
              </w:rPr>
            </w:pPr>
            <w:r w:rsidRPr="00894113">
              <w:rPr>
                <w:b/>
                <w:color w:val="000000"/>
                <w:sz w:val="18"/>
                <w:szCs w:val="18"/>
              </w:rPr>
              <w:t>ESPECIFICACIONES TÉCNICAS OFERTADAS</w:t>
            </w:r>
          </w:p>
        </w:tc>
      </w:tr>
      <w:tr w:rsidR="00894113" w:rsidRPr="00894113" w14:paraId="6A4C172D" w14:textId="77777777" w:rsidTr="006F32AA">
        <w:trPr>
          <w:trHeight w:val="452"/>
          <w:jc w:val="center"/>
        </w:trPr>
        <w:tc>
          <w:tcPr>
            <w:tcW w:w="308" w:type="pct"/>
            <w:tcBorders>
              <w:left w:val="single" w:sz="1" w:space="0" w:color="000000"/>
              <w:bottom w:val="single" w:sz="1" w:space="0" w:color="000000"/>
            </w:tcBorders>
            <w:shd w:val="clear" w:color="auto" w:fill="auto"/>
            <w:vAlign w:val="center"/>
          </w:tcPr>
          <w:p w14:paraId="0F8CF7E8" w14:textId="4CB72A73" w:rsidR="00894113" w:rsidRPr="00894113" w:rsidRDefault="00894113" w:rsidP="00FD59B3">
            <w:pPr>
              <w:pStyle w:val="Contenidodelatabla"/>
              <w:jc w:val="center"/>
              <w:rPr>
                <w:rFonts w:cs="Times New Roman"/>
                <w:sz w:val="18"/>
                <w:szCs w:val="18"/>
              </w:rPr>
            </w:pPr>
            <w:r w:rsidRPr="00894113">
              <w:rPr>
                <w:rFonts w:cs="Times New Roman"/>
                <w:sz w:val="18"/>
                <w:szCs w:val="18"/>
              </w:rPr>
              <w:t>1</w:t>
            </w:r>
          </w:p>
        </w:tc>
        <w:tc>
          <w:tcPr>
            <w:tcW w:w="494" w:type="pct"/>
            <w:tcBorders>
              <w:left w:val="single" w:sz="1" w:space="0" w:color="000000"/>
              <w:bottom w:val="single" w:sz="1" w:space="0" w:color="000000"/>
              <w:right w:val="single" w:sz="1" w:space="0" w:color="000000"/>
            </w:tcBorders>
            <w:vAlign w:val="center"/>
          </w:tcPr>
          <w:p w14:paraId="2E0F37DB" w14:textId="5E60E90D" w:rsidR="00894113" w:rsidRPr="00894113" w:rsidRDefault="00894113" w:rsidP="00FD59B3">
            <w:pPr>
              <w:jc w:val="center"/>
              <w:rPr>
                <w:b/>
                <w:color w:val="000000"/>
                <w:sz w:val="18"/>
                <w:szCs w:val="18"/>
              </w:rPr>
            </w:pPr>
            <w:r w:rsidRPr="00894113">
              <w:rPr>
                <w:b/>
                <w:color w:val="000000"/>
                <w:sz w:val="18"/>
                <w:szCs w:val="18"/>
              </w:rPr>
              <w:t>81210011</w:t>
            </w:r>
          </w:p>
        </w:tc>
        <w:tc>
          <w:tcPr>
            <w:tcW w:w="865" w:type="pct"/>
            <w:tcBorders>
              <w:left w:val="single" w:sz="1" w:space="0" w:color="000000"/>
              <w:bottom w:val="single" w:sz="1" w:space="0" w:color="000000"/>
              <w:right w:val="single" w:sz="1" w:space="0" w:color="000000"/>
            </w:tcBorders>
            <w:shd w:val="clear" w:color="auto" w:fill="auto"/>
            <w:vAlign w:val="center"/>
          </w:tcPr>
          <w:p w14:paraId="18DE855B" w14:textId="2823F275" w:rsidR="00894113" w:rsidRPr="00894113" w:rsidRDefault="00894113" w:rsidP="00A95AD5">
            <w:pPr>
              <w:pStyle w:val="Prrafodelista"/>
              <w:ind w:left="82"/>
              <w:jc w:val="both"/>
              <w:rPr>
                <w:bCs/>
                <w:color w:val="000000"/>
                <w:sz w:val="18"/>
                <w:szCs w:val="18"/>
              </w:rPr>
            </w:pPr>
            <w:r w:rsidRPr="00894113">
              <w:rPr>
                <w:sz w:val="18"/>
                <w:szCs w:val="18"/>
              </w:rPr>
              <w:t>SERVICIO PARA TRANSPORTE DE PERSONAL (ZONA OCCIDENTAL)</w:t>
            </w:r>
          </w:p>
        </w:tc>
        <w:tc>
          <w:tcPr>
            <w:tcW w:w="1877" w:type="pct"/>
            <w:tcBorders>
              <w:left w:val="single" w:sz="1" w:space="0" w:color="000000"/>
              <w:bottom w:val="single" w:sz="1" w:space="0" w:color="000000"/>
              <w:right w:val="single" w:sz="1" w:space="0" w:color="000000"/>
            </w:tcBorders>
          </w:tcPr>
          <w:p w14:paraId="72034836" w14:textId="77777777" w:rsidR="00894113" w:rsidRPr="007A30A8" w:rsidRDefault="00894113" w:rsidP="00894113">
            <w:pPr>
              <w:numPr>
                <w:ilvl w:val="0"/>
                <w:numId w:val="53"/>
              </w:numPr>
              <w:suppressAutoHyphens w:val="0"/>
              <w:spacing w:after="160" w:line="259" w:lineRule="auto"/>
              <w:ind w:left="225" w:hanging="225"/>
              <w:contextualSpacing/>
              <w:jc w:val="both"/>
              <w:rPr>
                <w:rFonts w:eastAsia="Arial"/>
                <w:b/>
                <w:bCs/>
                <w:sz w:val="18"/>
                <w:szCs w:val="18"/>
              </w:rPr>
            </w:pPr>
            <w:r w:rsidRPr="007A30A8">
              <w:rPr>
                <w:rFonts w:eastAsia="Arial"/>
                <w:b/>
                <w:bCs/>
                <w:sz w:val="18"/>
                <w:szCs w:val="18"/>
              </w:rPr>
              <w:t>SERVICIOS DE TRANSPORTE</w:t>
            </w:r>
          </w:p>
          <w:p w14:paraId="38C51206" w14:textId="77777777" w:rsidR="00894113" w:rsidRPr="007A30A8" w:rsidRDefault="00894113" w:rsidP="00894113">
            <w:pPr>
              <w:numPr>
                <w:ilvl w:val="0"/>
                <w:numId w:val="54"/>
              </w:numPr>
              <w:suppressAutoHyphens w:val="0"/>
              <w:spacing w:after="160" w:line="259" w:lineRule="auto"/>
              <w:ind w:left="225" w:firstLine="0"/>
              <w:contextualSpacing/>
              <w:jc w:val="both"/>
              <w:rPr>
                <w:rFonts w:eastAsia="Arial"/>
                <w:b/>
                <w:bCs/>
                <w:sz w:val="18"/>
                <w:szCs w:val="18"/>
              </w:rPr>
            </w:pPr>
            <w:r w:rsidRPr="007A30A8">
              <w:rPr>
                <w:rFonts w:eastAsia="Arial"/>
                <w:b/>
                <w:bCs/>
                <w:sz w:val="18"/>
                <w:szCs w:val="18"/>
              </w:rPr>
              <w:t>Consideraciones generales</w:t>
            </w:r>
          </w:p>
          <w:p w14:paraId="7B5145E6" w14:textId="77777777" w:rsidR="00894113" w:rsidRPr="007A30A8" w:rsidRDefault="00894113" w:rsidP="00894113">
            <w:pPr>
              <w:numPr>
                <w:ilvl w:val="0"/>
                <w:numId w:val="55"/>
              </w:numPr>
              <w:suppressAutoHyphens w:val="0"/>
              <w:spacing w:after="160" w:line="259" w:lineRule="auto"/>
              <w:ind w:left="367" w:hanging="142"/>
              <w:contextualSpacing/>
              <w:jc w:val="both"/>
              <w:rPr>
                <w:rFonts w:eastAsia="Arial"/>
                <w:sz w:val="18"/>
                <w:szCs w:val="18"/>
              </w:rPr>
            </w:pPr>
            <w:r w:rsidRPr="007A30A8">
              <w:rPr>
                <w:rFonts w:eastAsia="Arial"/>
                <w:sz w:val="18"/>
                <w:szCs w:val="18"/>
              </w:rPr>
              <w:t>El servicio podrá ser solicitado a partir de las 6:00 a.m. con retorno a las 4:00 p.m. (saliendo del lugar de capacitación). El horario puede ser ajustado y acordado con el administrador de contrato o el responsable de la actividad.</w:t>
            </w:r>
          </w:p>
          <w:p w14:paraId="77F3719A" w14:textId="77777777" w:rsidR="00894113" w:rsidRPr="007A30A8" w:rsidRDefault="00894113" w:rsidP="00894113">
            <w:pPr>
              <w:numPr>
                <w:ilvl w:val="0"/>
                <w:numId w:val="55"/>
              </w:numPr>
              <w:suppressAutoHyphens w:val="0"/>
              <w:spacing w:after="160" w:line="259" w:lineRule="auto"/>
              <w:ind w:left="367" w:hanging="142"/>
              <w:contextualSpacing/>
              <w:jc w:val="both"/>
              <w:rPr>
                <w:rFonts w:eastAsia="Arial"/>
                <w:sz w:val="18"/>
                <w:szCs w:val="18"/>
              </w:rPr>
            </w:pPr>
            <w:r w:rsidRPr="007A30A8">
              <w:rPr>
                <w:rFonts w:eastAsia="Arial"/>
                <w:sz w:val="18"/>
                <w:szCs w:val="18"/>
              </w:rPr>
              <w:t>El proveedor deberá tener capacidad de brindar como mínimo 4 microbuses, con capacidad de hasta 15 personas lo ideal para cubrir la cantidad de traslados a realizar de acuerdo al personal a movilizar descrita en el cuadro.</w:t>
            </w:r>
          </w:p>
          <w:p w14:paraId="515A1442" w14:textId="77777777" w:rsidR="00894113" w:rsidRPr="007A30A8" w:rsidRDefault="00894113" w:rsidP="00894113">
            <w:pPr>
              <w:numPr>
                <w:ilvl w:val="0"/>
                <w:numId w:val="5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proveedor asignará a una persona responsable de la logística, quien coordinará todo lo relacionado al servicio de transporte con la persona designada por el MINSAL. Esta persona confirmará motorista, horario, ruta, entrega de informes de servicios (bitácora de servicio) y será el punto central de comunicación entre la misión y los motoristas.</w:t>
            </w:r>
          </w:p>
          <w:p w14:paraId="07C816CD" w14:textId="77777777" w:rsidR="00894113" w:rsidRPr="007A30A8" w:rsidRDefault="00894113" w:rsidP="00894113">
            <w:pPr>
              <w:numPr>
                <w:ilvl w:val="0"/>
                <w:numId w:val="55"/>
              </w:numPr>
              <w:suppressAutoHyphens w:val="0"/>
              <w:spacing w:after="120" w:line="259" w:lineRule="auto"/>
              <w:ind w:left="367" w:hanging="142"/>
              <w:contextualSpacing/>
              <w:jc w:val="both"/>
              <w:rPr>
                <w:rFonts w:eastAsia="Arial"/>
                <w:sz w:val="18"/>
                <w:szCs w:val="18"/>
              </w:rPr>
            </w:pPr>
            <w:r w:rsidRPr="007A30A8">
              <w:rPr>
                <w:rFonts w:eastAsia="Arial"/>
                <w:sz w:val="18"/>
                <w:szCs w:val="18"/>
              </w:rPr>
              <w:t>Presentar tres referencias de instituciones y/o empresas a las que les han brindado servicios de transporte de traslado de personal en los últimos 3 años.</w:t>
            </w:r>
          </w:p>
          <w:p w14:paraId="221F5C63" w14:textId="77777777" w:rsidR="00894113" w:rsidRPr="007A30A8" w:rsidRDefault="00894113" w:rsidP="00894113">
            <w:pPr>
              <w:numPr>
                <w:ilvl w:val="0"/>
                <w:numId w:val="5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asignará a una persona responsable de la administración del servicio, quien entregará una programación semanal de traslados, o eventos a realizarse con 72 horas de anticipación, con horarios y rutas.</w:t>
            </w:r>
          </w:p>
          <w:p w14:paraId="2828185C" w14:textId="77777777" w:rsidR="00894113" w:rsidRPr="007A30A8" w:rsidRDefault="00894113" w:rsidP="00894113">
            <w:pPr>
              <w:numPr>
                <w:ilvl w:val="0"/>
                <w:numId w:val="5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se reserva el derecho de suspender el servicio, reprogramarlo, sin que esto implique modificación en el costo, ni afecte el número de servicios contratados; todo cambio será informado con 24 horas de anticipación.</w:t>
            </w:r>
          </w:p>
          <w:p w14:paraId="253B4575" w14:textId="77777777" w:rsidR="00894113" w:rsidRPr="007A30A8" w:rsidRDefault="00894113" w:rsidP="00894113">
            <w:pPr>
              <w:numPr>
                <w:ilvl w:val="0"/>
                <w:numId w:val="55"/>
              </w:numPr>
              <w:suppressAutoHyphens w:val="0"/>
              <w:spacing w:after="120" w:line="259" w:lineRule="auto"/>
              <w:ind w:left="368" w:hanging="142"/>
              <w:contextualSpacing/>
              <w:jc w:val="both"/>
              <w:rPr>
                <w:rFonts w:eastAsia="Arial"/>
                <w:sz w:val="18"/>
                <w:szCs w:val="18"/>
              </w:rPr>
            </w:pPr>
            <w:r w:rsidRPr="007A30A8">
              <w:rPr>
                <w:rFonts w:eastAsia="Arial"/>
                <w:sz w:val="18"/>
                <w:szCs w:val="18"/>
              </w:rPr>
              <w:t>Previa coordinación entre el MINSAL y la empresa que brinde los servicios, se podrá realizar una reestructuración de las cantidades de servicios y regiones contratadas que sean equivalentes entre sí, de acuerdo a las necesidades, dejándose oficializada en un acta firmada por el proveedor y administración de contrato, siempre que éstos no modifiquen el monto total contratado.</w:t>
            </w:r>
          </w:p>
          <w:p w14:paraId="6DE470A5" w14:textId="77777777" w:rsidR="00894113" w:rsidRPr="007A30A8" w:rsidRDefault="00894113" w:rsidP="00894113">
            <w:pPr>
              <w:jc w:val="both"/>
              <w:rPr>
                <w:rFonts w:eastAsia="Arial"/>
                <w:sz w:val="18"/>
                <w:szCs w:val="18"/>
              </w:rPr>
            </w:pPr>
          </w:p>
          <w:p w14:paraId="6FC24D4B" w14:textId="77777777" w:rsidR="00894113" w:rsidRPr="007A30A8" w:rsidRDefault="00894113" w:rsidP="00894113">
            <w:pPr>
              <w:numPr>
                <w:ilvl w:val="0"/>
                <w:numId w:val="54"/>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 xml:space="preserve">Referente al vehículo </w:t>
            </w:r>
          </w:p>
          <w:p w14:paraId="0C1C310F"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Capacidad: Microbús con una capacidad para de hasta para 15 pasajeros, cumpliendo con todas las normativas de seguridad vigentes.</w:t>
            </w:r>
          </w:p>
          <w:p w14:paraId="3092B4D6"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 aceptará vehículos desde el año 2015, lo cual será </w:t>
            </w:r>
            <w:r w:rsidRPr="007A30A8">
              <w:rPr>
                <w:color w:val="222222"/>
                <w:sz w:val="18"/>
                <w:szCs w:val="18"/>
                <w:shd w:val="clear" w:color="auto" w:fill="FFFFFF"/>
              </w:rPr>
              <w:t>verificable por el administrador de contrato por medio de la tarjeta de circulación al momento de prestar el servicio.</w:t>
            </w:r>
          </w:p>
          <w:p w14:paraId="07304BEA"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Combustible: Diésel o gasolina</w:t>
            </w:r>
          </w:p>
          <w:p w14:paraId="62DCFF23"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Seguro contra todo riesgo y daños a terceros, lo cual será </w:t>
            </w:r>
            <w:r w:rsidRPr="007A30A8">
              <w:rPr>
                <w:color w:val="222222"/>
                <w:sz w:val="18"/>
                <w:szCs w:val="18"/>
                <w:shd w:val="clear" w:color="auto" w:fill="FFFFFF"/>
              </w:rPr>
              <w:t>verificable por el administrador de contrato por medio de copias de póliza al momento de prestar el servicio de acuerdo al vehículo que prestará el servicio.</w:t>
            </w:r>
          </w:p>
          <w:p w14:paraId="5334C538"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Asistencia en carretera las 24 horas a nivel nacional. </w:t>
            </w:r>
          </w:p>
          <w:p w14:paraId="2A7ED794"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En caso de desperfectos mecánicos o accidente, se deberá reemplazar por vehículos de igual o mejores condiciones, con un máximo de 3 horas de respuesta. </w:t>
            </w:r>
          </w:p>
          <w:p w14:paraId="5F210143"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proveedor deberá asumir compromiso de realizar el reemplazo de las partes del vehículo dañadas en el lugar donde se requiera, como: llantas desgastadas, baterías, caso contrario se deberá reemplazar el vehículo por otro de iguales condiciones en el tiempo indicado. </w:t>
            </w:r>
          </w:p>
          <w:p w14:paraId="103A3F89"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Los vehículos deberán estar equipados con lo siguiente:</w:t>
            </w:r>
          </w:p>
          <w:p w14:paraId="25A4163B"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Cinturones de seguridad.</w:t>
            </w:r>
          </w:p>
          <w:p w14:paraId="22F59666"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Aire acondicionado.</w:t>
            </w:r>
          </w:p>
          <w:p w14:paraId="42978D0A"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Kit básico de herramientas de carreteras exigido por tránsito (gato, llave cruz, extintor recargable, triangulo, entre otros).</w:t>
            </w:r>
          </w:p>
          <w:p w14:paraId="4B0A8522"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Llantas y llanta de repuesto con labrado adecuado.</w:t>
            </w:r>
          </w:p>
          <w:p w14:paraId="6DA254A5"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Espejos retrovisores.</w:t>
            </w:r>
          </w:p>
          <w:p w14:paraId="07964258"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Dirección hidráulica.</w:t>
            </w:r>
          </w:p>
          <w:p w14:paraId="2A7BDBF3" w14:textId="77777777" w:rsidR="00894113" w:rsidRPr="007A30A8" w:rsidRDefault="00894113" w:rsidP="00894113">
            <w:pPr>
              <w:numPr>
                <w:ilvl w:val="1"/>
                <w:numId w:val="56"/>
              </w:numPr>
              <w:suppressAutoHyphens w:val="0"/>
              <w:spacing w:after="160" w:line="259" w:lineRule="auto"/>
              <w:ind w:left="510" w:hanging="142"/>
              <w:contextualSpacing/>
              <w:jc w:val="both"/>
              <w:rPr>
                <w:rFonts w:eastAsia="Arial"/>
                <w:sz w:val="18"/>
                <w:szCs w:val="18"/>
              </w:rPr>
            </w:pPr>
            <w:r w:rsidRPr="007A30A8">
              <w:rPr>
                <w:rFonts w:eastAsia="Arial"/>
                <w:sz w:val="18"/>
                <w:szCs w:val="18"/>
              </w:rPr>
              <w:t>Limpia vidrios en perfecto estado de funcionamiento con una visibilidad libre del 100%.</w:t>
            </w:r>
          </w:p>
          <w:p w14:paraId="6CB1B2AC"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t>Los vehículos deberán presentarse limpios, en perfectas condiciones, con luces en buen estado, con tanque lleno de combustible.</w:t>
            </w:r>
          </w:p>
          <w:p w14:paraId="78204F91" w14:textId="77777777" w:rsidR="00894113" w:rsidRPr="007A30A8" w:rsidRDefault="00894113" w:rsidP="00894113">
            <w:pPr>
              <w:numPr>
                <w:ilvl w:val="0"/>
                <w:numId w:val="56"/>
              </w:numPr>
              <w:suppressAutoHyphens w:val="0"/>
              <w:spacing w:after="160" w:line="259" w:lineRule="auto"/>
              <w:ind w:left="368" w:hanging="142"/>
              <w:contextualSpacing/>
              <w:jc w:val="both"/>
              <w:rPr>
                <w:rFonts w:eastAsia="Arial"/>
                <w:sz w:val="18"/>
                <w:szCs w:val="18"/>
              </w:rPr>
            </w:pPr>
            <w:r w:rsidRPr="007A30A8">
              <w:rPr>
                <w:rFonts w:eastAsia="Arial"/>
                <w:sz w:val="18"/>
                <w:szCs w:val="18"/>
              </w:rPr>
              <w:lastRenderedPageBreak/>
              <w:t>El proveedor deberá garantizar que los vehículos sean presentados debidamente sanitizados.</w:t>
            </w:r>
          </w:p>
          <w:p w14:paraId="0A995ADA" w14:textId="77777777" w:rsidR="00894113" w:rsidRPr="007A30A8" w:rsidRDefault="00894113" w:rsidP="00894113">
            <w:pPr>
              <w:jc w:val="both"/>
              <w:rPr>
                <w:rFonts w:eastAsia="Arial"/>
                <w:b/>
                <w:bCs/>
                <w:sz w:val="18"/>
                <w:szCs w:val="18"/>
              </w:rPr>
            </w:pPr>
          </w:p>
          <w:p w14:paraId="383F0356" w14:textId="77777777" w:rsidR="00894113" w:rsidRPr="007A30A8" w:rsidRDefault="00894113" w:rsidP="00894113">
            <w:pPr>
              <w:numPr>
                <w:ilvl w:val="0"/>
                <w:numId w:val="54"/>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Referente al motorista:</w:t>
            </w:r>
          </w:p>
          <w:p w14:paraId="646FBF2D" w14:textId="77777777" w:rsidR="00894113" w:rsidRPr="007A30A8" w:rsidRDefault="00894113" w:rsidP="00894113">
            <w:pPr>
              <w:ind w:left="927"/>
              <w:jc w:val="both"/>
              <w:rPr>
                <w:rFonts w:eastAsia="Arial"/>
                <w:b/>
                <w:bCs/>
                <w:sz w:val="18"/>
                <w:szCs w:val="18"/>
              </w:rPr>
            </w:pPr>
          </w:p>
          <w:p w14:paraId="2E05FF62"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proveedor deberá contar con motoristas con experiencia, preferiblemente mayor a 25 años, presentación adecuada, buenos modales para tratar a los clientes y puntualidad. (Presentar listado de motoristas) </w:t>
            </w:r>
          </w:p>
          <w:p w14:paraId="37232ADE"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seleccionado deberá entregar al administrador de contrato el nombre de motoristas, número de licencia (licencia adecuada al vehículo a conducir), DUI y teléfono móvil y copia de documentos.</w:t>
            </w:r>
          </w:p>
          <w:p w14:paraId="5B305F70"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motorista y el vehículo deberán contar con permiso extendido por el Vice Ministerio de Transporte de El Salvador. </w:t>
            </w:r>
          </w:p>
          <w:p w14:paraId="69CA2EE4"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 garantizar que el motorista cumpla con el reglamento general de tránsito, acatando en todo momento los límites de velocidad reglamentarios.</w:t>
            </w:r>
          </w:p>
          <w:p w14:paraId="0C75CD8D"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tener la capacidad de rotar personal o sustituir inmediatamente en caso algún motorista tenga inconveniente para realizar su trabajo.</w:t>
            </w:r>
          </w:p>
          <w:p w14:paraId="1E5B6335"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Personal que tenga conocimiento de la nomenclatura de El Salvador.</w:t>
            </w:r>
          </w:p>
          <w:p w14:paraId="32F99895"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Los motoristas deberán de contar con medios de comunicación necesarios y en buen estado por cualquier imprevisto. </w:t>
            </w:r>
          </w:p>
          <w:p w14:paraId="2C5F6C0A" w14:textId="77777777" w:rsidR="00894113" w:rsidRPr="007A30A8"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garantizar que el motorista asignado no consuma bebidas alcohólicas, ni tabaco, ni ninguna sustancia ilícita, durante su jornada laboral o previo a esta.</w:t>
            </w:r>
          </w:p>
          <w:p w14:paraId="7C27F8B2" w14:textId="5CEF64C0" w:rsidR="00894113" w:rsidRPr="00894113" w:rsidRDefault="00894113" w:rsidP="00894113">
            <w:pPr>
              <w:numPr>
                <w:ilvl w:val="0"/>
                <w:numId w:val="5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Medidas de bioseguridad COVID-19.  El motorista deberá utilizar mascarilla según sea necesario al brindar el servicio de traslado de personal. El proveedor se debe comprometer a ofrecer todo el material de bioseguridad a su motorista </w:t>
            </w:r>
            <w:r w:rsidRPr="007A30A8">
              <w:rPr>
                <w:rFonts w:eastAsia="Arial"/>
                <w:sz w:val="18"/>
                <w:szCs w:val="18"/>
              </w:rPr>
              <w:lastRenderedPageBreak/>
              <w:t xml:space="preserve">como mascarilla quirúrgica o KN95, alcohol gel u otros requerimientos según lineamientos vigentes. </w:t>
            </w:r>
          </w:p>
        </w:tc>
        <w:tc>
          <w:tcPr>
            <w:tcW w:w="1456" w:type="pct"/>
            <w:tcBorders>
              <w:left w:val="single" w:sz="1" w:space="0" w:color="000000"/>
              <w:bottom w:val="single" w:sz="1" w:space="0" w:color="000000"/>
              <w:right w:val="single" w:sz="1" w:space="0" w:color="000000"/>
            </w:tcBorders>
          </w:tcPr>
          <w:p w14:paraId="2BAEC1C3" w14:textId="574138AC" w:rsidR="00894113" w:rsidRPr="00894113" w:rsidRDefault="00894113" w:rsidP="00FD59B3">
            <w:pPr>
              <w:pStyle w:val="Contenidodelatabla"/>
              <w:jc w:val="center"/>
              <w:rPr>
                <w:rFonts w:cs="Times New Roman"/>
                <w:b/>
                <w:color w:val="000000"/>
                <w:sz w:val="18"/>
                <w:szCs w:val="18"/>
              </w:rPr>
            </w:pPr>
          </w:p>
        </w:tc>
      </w:tr>
      <w:tr w:rsidR="00894113" w:rsidRPr="00894113" w14:paraId="10D8BD2E" w14:textId="77777777" w:rsidTr="00FE5B4F">
        <w:trPr>
          <w:trHeight w:val="452"/>
          <w:jc w:val="center"/>
        </w:trPr>
        <w:tc>
          <w:tcPr>
            <w:tcW w:w="308" w:type="pct"/>
            <w:tcBorders>
              <w:left w:val="single" w:sz="1" w:space="0" w:color="000000"/>
              <w:bottom w:val="single" w:sz="1" w:space="0" w:color="000000"/>
            </w:tcBorders>
            <w:shd w:val="clear" w:color="auto" w:fill="auto"/>
            <w:vAlign w:val="center"/>
          </w:tcPr>
          <w:p w14:paraId="548C6AAF" w14:textId="29E4639B" w:rsidR="00894113" w:rsidRPr="00894113" w:rsidRDefault="00894113" w:rsidP="00FD59B3">
            <w:pPr>
              <w:pStyle w:val="Contenidodelatabla"/>
              <w:jc w:val="center"/>
              <w:rPr>
                <w:rFonts w:cs="Times New Roman"/>
                <w:sz w:val="18"/>
                <w:szCs w:val="18"/>
              </w:rPr>
            </w:pPr>
            <w:r w:rsidRPr="00894113">
              <w:rPr>
                <w:rFonts w:cs="Times New Roman"/>
                <w:sz w:val="18"/>
                <w:szCs w:val="18"/>
              </w:rPr>
              <w:lastRenderedPageBreak/>
              <w:t>2</w:t>
            </w:r>
          </w:p>
        </w:tc>
        <w:tc>
          <w:tcPr>
            <w:tcW w:w="494" w:type="pct"/>
            <w:tcBorders>
              <w:left w:val="single" w:sz="1" w:space="0" w:color="000000"/>
              <w:bottom w:val="single" w:sz="1" w:space="0" w:color="000000"/>
              <w:right w:val="single" w:sz="1" w:space="0" w:color="000000"/>
            </w:tcBorders>
            <w:vAlign w:val="center"/>
          </w:tcPr>
          <w:p w14:paraId="29E59DBB" w14:textId="22EE648F" w:rsidR="00894113" w:rsidRPr="00894113" w:rsidRDefault="00894113" w:rsidP="00FD59B3">
            <w:pPr>
              <w:jc w:val="center"/>
              <w:rPr>
                <w:b/>
                <w:color w:val="000000"/>
                <w:sz w:val="18"/>
                <w:szCs w:val="18"/>
              </w:rPr>
            </w:pPr>
            <w:r w:rsidRPr="00894113">
              <w:rPr>
                <w:b/>
                <w:color w:val="000000"/>
                <w:sz w:val="18"/>
                <w:szCs w:val="18"/>
              </w:rPr>
              <w:t>81210011</w:t>
            </w:r>
          </w:p>
        </w:tc>
        <w:tc>
          <w:tcPr>
            <w:tcW w:w="865" w:type="pct"/>
            <w:tcBorders>
              <w:left w:val="single" w:sz="1" w:space="0" w:color="000000"/>
              <w:bottom w:val="single" w:sz="1" w:space="0" w:color="000000"/>
              <w:right w:val="single" w:sz="1" w:space="0" w:color="000000"/>
            </w:tcBorders>
            <w:shd w:val="clear" w:color="auto" w:fill="auto"/>
            <w:vAlign w:val="center"/>
          </w:tcPr>
          <w:p w14:paraId="68E0E6D3" w14:textId="06192994" w:rsidR="00894113" w:rsidRPr="00894113" w:rsidRDefault="00894113" w:rsidP="00FE5B4F">
            <w:pPr>
              <w:pStyle w:val="Prrafodelista"/>
              <w:ind w:left="82"/>
              <w:jc w:val="both"/>
              <w:rPr>
                <w:bCs/>
                <w:color w:val="000000"/>
                <w:sz w:val="18"/>
                <w:szCs w:val="18"/>
              </w:rPr>
            </w:pPr>
            <w:r w:rsidRPr="00894113">
              <w:rPr>
                <w:sz w:val="18"/>
                <w:szCs w:val="18"/>
              </w:rPr>
              <w:t>SERVICIO PARA TRANSPORTE DE PERSONAL (ZONA ORIENTAL)</w:t>
            </w:r>
          </w:p>
        </w:tc>
        <w:tc>
          <w:tcPr>
            <w:tcW w:w="1877" w:type="pct"/>
            <w:tcBorders>
              <w:left w:val="single" w:sz="1" w:space="0" w:color="000000"/>
              <w:bottom w:val="single" w:sz="1" w:space="0" w:color="000000"/>
              <w:right w:val="single" w:sz="1" w:space="0" w:color="000000"/>
            </w:tcBorders>
          </w:tcPr>
          <w:p w14:paraId="50E836D1" w14:textId="77777777" w:rsidR="009D109D" w:rsidRPr="007A30A8" w:rsidRDefault="009D109D" w:rsidP="009D109D">
            <w:pPr>
              <w:numPr>
                <w:ilvl w:val="0"/>
                <w:numId w:val="58"/>
              </w:numPr>
              <w:suppressAutoHyphens w:val="0"/>
              <w:spacing w:after="160" w:line="259" w:lineRule="auto"/>
              <w:ind w:left="426"/>
              <w:contextualSpacing/>
              <w:jc w:val="both"/>
              <w:rPr>
                <w:rFonts w:eastAsia="Arial"/>
                <w:b/>
                <w:bCs/>
                <w:sz w:val="18"/>
                <w:szCs w:val="18"/>
              </w:rPr>
            </w:pPr>
            <w:r w:rsidRPr="007A30A8">
              <w:rPr>
                <w:rFonts w:eastAsia="Arial"/>
                <w:b/>
                <w:bCs/>
                <w:sz w:val="18"/>
                <w:szCs w:val="18"/>
              </w:rPr>
              <w:t>SERVICIOS DE TRANSPORTE</w:t>
            </w:r>
          </w:p>
          <w:p w14:paraId="778BCDCF" w14:textId="77777777" w:rsidR="009D109D" w:rsidRPr="007A30A8" w:rsidRDefault="009D109D" w:rsidP="009D109D">
            <w:pPr>
              <w:numPr>
                <w:ilvl w:val="0"/>
                <w:numId w:val="59"/>
              </w:numPr>
              <w:suppressAutoHyphens w:val="0"/>
              <w:spacing w:after="160" w:line="259" w:lineRule="auto"/>
              <w:ind w:left="710"/>
              <w:contextualSpacing/>
              <w:jc w:val="both"/>
              <w:rPr>
                <w:rFonts w:eastAsia="Arial"/>
                <w:b/>
                <w:bCs/>
                <w:sz w:val="18"/>
                <w:szCs w:val="18"/>
              </w:rPr>
            </w:pPr>
            <w:r w:rsidRPr="007A30A8">
              <w:rPr>
                <w:rFonts w:eastAsia="Arial"/>
                <w:b/>
                <w:bCs/>
                <w:sz w:val="18"/>
                <w:szCs w:val="18"/>
              </w:rPr>
              <w:t>Consideraciones generales</w:t>
            </w:r>
          </w:p>
          <w:p w14:paraId="49636EE4" w14:textId="77777777" w:rsidR="009D109D" w:rsidRPr="007A30A8" w:rsidRDefault="009D109D" w:rsidP="009D109D">
            <w:pPr>
              <w:numPr>
                <w:ilvl w:val="0"/>
                <w:numId w:val="60"/>
              </w:numPr>
              <w:suppressAutoHyphens w:val="0"/>
              <w:spacing w:after="160" w:line="259" w:lineRule="auto"/>
              <w:ind w:left="426" w:hanging="283"/>
              <w:contextualSpacing/>
              <w:jc w:val="both"/>
              <w:rPr>
                <w:rFonts w:eastAsia="Arial"/>
                <w:sz w:val="18"/>
                <w:szCs w:val="18"/>
              </w:rPr>
            </w:pPr>
            <w:r w:rsidRPr="007A30A8">
              <w:rPr>
                <w:rFonts w:eastAsia="Arial"/>
                <w:sz w:val="18"/>
                <w:szCs w:val="18"/>
              </w:rPr>
              <w:t>El servicio podrá ser solicitado a partir de las 6:00 a.m. con retorno a las 4:00 p.m. (saliendo del lugar de capacitación). El horario puede ser ajustado y acordado con el administrador de contrato o el responsable de la actividad.</w:t>
            </w:r>
          </w:p>
          <w:p w14:paraId="06A201DD" w14:textId="77777777" w:rsidR="009D109D" w:rsidRPr="007A30A8" w:rsidRDefault="009D109D" w:rsidP="009D109D">
            <w:pPr>
              <w:numPr>
                <w:ilvl w:val="0"/>
                <w:numId w:val="60"/>
              </w:numPr>
              <w:suppressAutoHyphens w:val="0"/>
              <w:spacing w:after="160" w:line="259" w:lineRule="auto"/>
              <w:ind w:left="367" w:hanging="142"/>
              <w:contextualSpacing/>
              <w:jc w:val="both"/>
              <w:rPr>
                <w:rFonts w:eastAsia="Arial"/>
                <w:sz w:val="18"/>
                <w:szCs w:val="18"/>
              </w:rPr>
            </w:pPr>
            <w:r w:rsidRPr="007A30A8">
              <w:rPr>
                <w:rFonts w:eastAsia="Arial"/>
                <w:sz w:val="18"/>
                <w:szCs w:val="18"/>
              </w:rPr>
              <w:t>El proveedor deberá tener capacidad de brindar como mínimo 4 microbuses, con capacidad de hasta 15 personas lo ideal para cubrir la cantidad de traslados a realizar de acuerdo al personal a movilizar descrita en el cuadro.</w:t>
            </w:r>
          </w:p>
          <w:p w14:paraId="102E3762" w14:textId="77777777" w:rsidR="009D109D" w:rsidRPr="007A30A8" w:rsidRDefault="009D109D" w:rsidP="009D109D">
            <w:pPr>
              <w:numPr>
                <w:ilvl w:val="0"/>
                <w:numId w:val="60"/>
              </w:numPr>
              <w:suppressAutoHyphens w:val="0"/>
              <w:spacing w:after="120" w:line="259" w:lineRule="auto"/>
              <w:ind w:left="367" w:hanging="142"/>
              <w:contextualSpacing/>
              <w:jc w:val="both"/>
              <w:rPr>
                <w:rFonts w:eastAsia="Arial"/>
                <w:sz w:val="18"/>
                <w:szCs w:val="18"/>
              </w:rPr>
            </w:pPr>
            <w:r w:rsidRPr="007A30A8">
              <w:rPr>
                <w:rFonts w:eastAsia="Arial"/>
                <w:sz w:val="18"/>
                <w:szCs w:val="18"/>
              </w:rPr>
              <w:t>El proveedor asignará a una persona responsable de la logística, quien coordinará todo lo relacionado al servicio de transporte con la persona designada por el MINSAL. Esta persona confirmará motorista, horario, ruta, entrega de informes de servicios (bitácora de servicio) y será el punto central de comunicación entre la misión y los motoristas.</w:t>
            </w:r>
          </w:p>
          <w:p w14:paraId="580F51A3" w14:textId="77777777" w:rsidR="009D109D" w:rsidRPr="007A30A8" w:rsidRDefault="009D109D" w:rsidP="009D109D">
            <w:pPr>
              <w:numPr>
                <w:ilvl w:val="0"/>
                <w:numId w:val="60"/>
              </w:numPr>
              <w:suppressAutoHyphens w:val="0"/>
              <w:spacing w:after="120" w:line="259" w:lineRule="auto"/>
              <w:ind w:left="367" w:hanging="142"/>
              <w:contextualSpacing/>
              <w:jc w:val="both"/>
              <w:rPr>
                <w:rFonts w:eastAsia="Arial"/>
                <w:sz w:val="18"/>
                <w:szCs w:val="18"/>
              </w:rPr>
            </w:pPr>
            <w:r w:rsidRPr="007A30A8">
              <w:rPr>
                <w:rFonts w:eastAsia="Arial"/>
                <w:sz w:val="18"/>
                <w:szCs w:val="18"/>
              </w:rPr>
              <w:t>Presentar tres referencias de instituciones y/o empresas a las que les han brindado servicios de transporte de traslado de personal en los últimos 3 años.</w:t>
            </w:r>
          </w:p>
          <w:p w14:paraId="5EBBCC67" w14:textId="77777777" w:rsidR="009D109D" w:rsidRPr="007A30A8" w:rsidRDefault="009D109D" w:rsidP="009D109D">
            <w:pPr>
              <w:numPr>
                <w:ilvl w:val="0"/>
                <w:numId w:val="60"/>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asignará a una persona responsable de la administración del servicio, quien entregará una programación semanal de traslados, o eventos a realizarse con 72 horas de anticipación, con horarios y rutas.</w:t>
            </w:r>
          </w:p>
          <w:p w14:paraId="659D84BA" w14:textId="77777777" w:rsidR="009D109D" w:rsidRPr="007A30A8" w:rsidRDefault="009D109D" w:rsidP="009D109D">
            <w:pPr>
              <w:numPr>
                <w:ilvl w:val="0"/>
                <w:numId w:val="60"/>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se reserva el derecho de suspender el servicio, reprogramarlo, sin que esto implique modificación en el costo, ni afecte el número de servicios contratados; todo cambio será informado con 24 horas de anticipación.</w:t>
            </w:r>
          </w:p>
          <w:p w14:paraId="66F9B054" w14:textId="77777777" w:rsidR="009D109D" w:rsidRPr="007A30A8" w:rsidRDefault="009D109D" w:rsidP="009D109D">
            <w:pPr>
              <w:numPr>
                <w:ilvl w:val="0"/>
                <w:numId w:val="60"/>
              </w:numPr>
              <w:suppressAutoHyphens w:val="0"/>
              <w:spacing w:after="120" w:line="259" w:lineRule="auto"/>
              <w:ind w:left="368" w:hanging="142"/>
              <w:contextualSpacing/>
              <w:jc w:val="both"/>
              <w:rPr>
                <w:rFonts w:eastAsia="Arial"/>
                <w:sz w:val="18"/>
                <w:szCs w:val="18"/>
              </w:rPr>
            </w:pPr>
            <w:r w:rsidRPr="007A30A8">
              <w:rPr>
                <w:rFonts w:eastAsia="Arial"/>
                <w:sz w:val="18"/>
                <w:szCs w:val="18"/>
              </w:rPr>
              <w:t xml:space="preserve">Previa coordinación entre el MINSAL y la empresa que brinde los servicios, se podrá realizar una reestructuración de las cantidades de servicios y regiones contratadas que sean equivalentes entre sí, de acuerdo a las necesidades, dejándose oficializada en un acta firmada por el proveedor </w:t>
            </w:r>
            <w:r w:rsidRPr="007A30A8">
              <w:rPr>
                <w:rFonts w:eastAsia="Arial"/>
                <w:sz w:val="18"/>
                <w:szCs w:val="18"/>
              </w:rPr>
              <w:lastRenderedPageBreak/>
              <w:t>y administración de contrato, siempre que éstos no modifiquen el monto total contratado.</w:t>
            </w:r>
          </w:p>
          <w:p w14:paraId="13EE81C7" w14:textId="77777777" w:rsidR="009D109D" w:rsidRPr="007A30A8" w:rsidRDefault="009D109D" w:rsidP="009D109D">
            <w:pPr>
              <w:jc w:val="both"/>
              <w:rPr>
                <w:rFonts w:eastAsia="Arial"/>
                <w:sz w:val="18"/>
                <w:szCs w:val="18"/>
              </w:rPr>
            </w:pPr>
          </w:p>
          <w:p w14:paraId="3FF55B0D" w14:textId="77777777" w:rsidR="009D109D" w:rsidRPr="007A30A8" w:rsidRDefault="009D109D" w:rsidP="009D109D">
            <w:pPr>
              <w:numPr>
                <w:ilvl w:val="0"/>
                <w:numId w:val="59"/>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 xml:space="preserve">Referente al vehículo </w:t>
            </w:r>
          </w:p>
          <w:p w14:paraId="42B2DE8F" w14:textId="77777777" w:rsidR="009D109D" w:rsidRPr="007A30A8" w:rsidRDefault="009D109D" w:rsidP="009D109D">
            <w:pPr>
              <w:numPr>
                <w:ilvl w:val="0"/>
                <w:numId w:val="61"/>
              </w:numPr>
              <w:suppressAutoHyphens w:val="0"/>
              <w:spacing w:after="160" w:line="259" w:lineRule="auto"/>
              <w:ind w:left="426" w:hanging="142"/>
              <w:contextualSpacing/>
              <w:jc w:val="both"/>
              <w:rPr>
                <w:rFonts w:eastAsia="Arial"/>
                <w:sz w:val="18"/>
                <w:szCs w:val="18"/>
              </w:rPr>
            </w:pPr>
            <w:r w:rsidRPr="007A30A8">
              <w:rPr>
                <w:rFonts w:eastAsia="Arial"/>
                <w:sz w:val="18"/>
                <w:szCs w:val="18"/>
              </w:rPr>
              <w:t>Capacidad: Microbús con una capacidad para de hasta para 15 pasajeros, cumpliendo con todas las normativas de seguridad vigentes.</w:t>
            </w:r>
          </w:p>
          <w:p w14:paraId="6310EFCF"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 aceptará vehículos desde el año 2015, lo cual será </w:t>
            </w:r>
            <w:r w:rsidRPr="007A30A8">
              <w:rPr>
                <w:color w:val="222222"/>
                <w:sz w:val="18"/>
                <w:szCs w:val="18"/>
                <w:shd w:val="clear" w:color="auto" w:fill="FFFFFF"/>
              </w:rPr>
              <w:t>verificable por el administrador de contrato por medio de la tarjeta de circulación al momento de prestar el servicio.</w:t>
            </w:r>
          </w:p>
          <w:p w14:paraId="1BCCCC91"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Combustible: Diésel o gasolina</w:t>
            </w:r>
          </w:p>
          <w:p w14:paraId="1AD08D87"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Seguro contra todo riesgo y daños a terceros, lo cual será </w:t>
            </w:r>
            <w:r w:rsidRPr="007A30A8">
              <w:rPr>
                <w:color w:val="222222"/>
                <w:sz w:val="18"/>
                <w:szCs w:val="18"/>
                <w:shd w:val="clear" w:color="auto" w:fill="FFFFFF"/>
              </w:rPr>
              <w:t>verificable por el administrador de contrato por medio de copias de póliza al momento de prestar el servicio de acuerdo al vehículo que prestará el servicio.</w:t>
            </w:r>
          </w:p>
          <w:p w14:paraId="4DD22605"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Asistencia en carretera las 24 horas a nivel nacional. </w:t>
            </w:r>
          </w:p>
          <w:p w14:paraId="12096D94"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En caso de desperfectos mecánicos o accidente, se deberá reemplazar por vehículos de igual o mejores condiciones, con un máximo de 3 horas de respuesta. </w:t>
            </w:r>
          </w:p>
          <w:p w14:paraId="0EBD7F7D"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proveedor deberá asumir compromiso de realizar el reemplazo de las partes del vehículo dañadas en el lugar donde se requiera, como: llantas desgastadas, baterías, caso contrario se deberá reemplazar el vehículo por otro de iguales condiciones en el tiempo indicado. </w:t>
            </w:r>
          </w:p>
          <w:p w14:paraId="16D0A525"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Los vehículos deberán estar equipados con lo siguiente:</w:t>
            </w:r>
          </w:p>
          <w:p w14:paraId="5D5C41E6"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Cinturones de seguridad.</w:t>
            </w:r>
          </w:p>
          <w:p w14:paraId="3758FD01"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Aire acondicionado.</w:t>
            </w:r>
          </w:p>
          <w:p w14:paraId="6BEEF124"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Kit básico de herramientas de carreteras exigido por tránsito (gato, llave cruz, extintor recargable, triangulo, entre otros).</w:t>
            </w:r>
          </w:p>
          <w:p w14:paraId="48A5F3DB"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Llantas y llanta de repuesto con labrado adecuado.</w:t>
            </w:r>
          </w:p>
          <w:p w14:paraId="2188E31D"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Espejos retrovisores.</w:t>
            </w:r>
          </w:p>
          <w:p w14:paraId="1B7D9F1D"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Dirección hidráulica.</w:t>
            </w:r>
          </w:p>
          <w:p w14:paraId="3D4DCB44" w14:textId="77777777" w:rsidR="009D109D" w:rsidRPr="007A30A8" w:rsidRDefault="009D109D" w:rsidP="009D109D">
            <w:pPr>
              <w:numPr>
                <w:ilvl w:val="1"/>
                <w:numId w:val="61"/>
              </w:numPr>
              <w:suppressAutoHyphens w:val="0"/>
              <w:spacing w:after="160" w:line="259" w:lineRule="auto"/>
              <w:ind w:left="510" w:hanging="142"/>
              <w:contextualSpacing/>
              <w:jc w:val="both"/>
              <w:rPr>
                <w:rFonts w:eastAsia="Arial"/>
                <w:sz w:val="18"/>
                <w:szCs w:val="18"/>
              </w:rPr>
            </w:pPr>
            <w:r w:rsidRPr="007A30A8">
              <w:rPr>
                <w:rFonts w:eastAsia="Arial"/>
                <w:sz w:val="18"/>
                <w:szCs w:val="18"/>
              </w:rPr>
              <w:t>Limpia vidrios en perfecto estado de funcionamiento con una visibilidad libre del 100%.</w:t>
            </w:r>
          </w:p>
          <w:p w14:paraId="6C7BBE3A"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lastRenderedPageBreak/>
              <w:t>Los vehículos deberán presentarse limpios, en perfectas condiciones, con luces en buen estado, con tanque lleno de combustible.</w:t>
            </w:r>
          </w:p>
          <w:p w14:paraId="623D9EB2" w14:textId="77777777" w:rsidR="009D109D" w:rsidRPr="007A30A8" w:rsidRDefault="009D109D" w:rsidP="009D109D">
            <w:pPr>
              <w:numPr>
                <w:ilvl w:val="0"/>
                <w:numId w:val="61"/>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garantizar que los vehículos sean presentados debidamente sanitizados.</w:t>
            </w:r>
          </w:p>
          <w:p w14:paraId="70FDF498" w14:textId="77777777" w:rsidR="009D109D" w:rsidRPr="007A30A8" w:rsidRDefault="009D109D" w:rsidP="009D109D">
            <w:pPr>
              <w:jc w:val="both"/>
              <w:rPr>
                <w:rFonts w:eastAsia="Arial"/>
                <w:b/>
                <w:bCs/>
                <w:sz w:val="18"/>
                <w:szCs w:val="18"/>
              </w:rPr>
            </w:pPr>
          </w:p>
          <w:p w14:paraId="599D5491" w14:textId="77777777" w:rsidR="009D109D" w:rsidRPr="007A30A8" w:rsidRDefault="009D109D" w:rsidP="009D109D">
            <w:pPr>
              <w:numPr>
                <w:ilvl w:val="0"/>
                <w:numId w:val="59"/>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Referente al motorista:</w:t>
            </w:r>
          </w:p>
          <w:p w14:paraId="03C22781" w14:textId="77777777" w:rsidR="009D109D" w:rsidRPr="007A30A8" w:rsidRDefault="009D109D" w:rsidP="009D109D">
            <w:pPr>
              <w:ind w:left="927"/>
              <w:jc w:val="both"/>
              <w:rPr>
                <w:rFonts w:eastAsia="Arial"/>
                <w:b/>
                <w:bCs/>
                <w:sz w:val="18"/>
                <w:szCs w:val="18"/>
              </w:rPr>
            </w:pPr>
          </w:p>
          <w:p w14:paraId="4A7237C2" w14:textId="77777777" w:rsidR="009D109D" w:rsidRPr="007A30A8" w:rsidRDefault="009D109D" w:rsidP="009D109D">
            <w:pPr>
              <w:numPr>
                <w:ilvl w:val="0"/>
                <w:numId w:val="62"/>
              </w:numPr>
              <w:suppressAutoHyphens w:val="0"/>
              <w:spacing w:after="160" w:line="259" w:lineRule="auto"/>
              <w:ind w:left="426" w:hanging="283"/>
              <w:contextualSpacing/>
              <w:jc w:val="both"/>
              <w:rPr>
                <w:rFonts w:eastAsia="Arial"/>
                <w:sz w:val="18"/>
                <w:szCs w:val="18"/>
              </w:rPr>
            </w:pPr>
            <w:r w:rsidRPr="007A30A8">
              <w:rPr>
                <w:rFonts w:eastAsia="Arial"/>
                <w:sz w:val="18"/>
                <w:szCs w:val="18"/>
              </w:rPr>
              <w:t xml:space="preserve">El proveedor deberá contar con motoristas con experiencia, preferiblemente mayor a 25 años, presentación adecuada, buenos modales para tratar a los clientes y puntualidad. (Presentar listado de motoristas) </w:t>
            </w:r>
          </w:p>
          <w:p w14:paraId="1AD1FAA6"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seleccionado deberá entregar al administrador de contrato el nombre de motoristas, número de licencia (licencia adecuada al vehículo a conducir), DUI y teléfono móvil y copia de documentos.</w:t>
            </w:r>
          </w:p>
          <w:p w14:paraId="04897EBC"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motorista y el vehículo deberán contar con permiso extendido por el Vice Ministerio de Transporte de El Salvador. </w:t>
            </w:r>
          </w:p>
          <w:p w14:paraId="29CFB044"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 garantizar que el motorista cumpla con el reglamento general de tránsito, acatando en todo momento los límites de velocidad reglamentarios.</w:t>
            </w:r>
          </w:p>
          <w:p w14:paraId="1FA9DC80"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tener la capacidad de rotar personal o sustituir inmediatamente en caso algún motorista tenga inconveniente para realizar su trabajo.</w:t>
            </w:r>
          </w:p>
          <w:p w14:paraId="527CCC07"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Personal que tenga conocimiento de la nomenclatura de El Salvador.</w:t>
            </w:r>
          </w:p>
          <w:p w14:paraId="18AC04DB" w14:textId="77777777" w:rsidR="009D109D" w:rsidRPr="007A30A8"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Los motoristas deberán de contar con medios de comunicación necesarios y en buen estado por cualquier imprevisto. </w:t>
            </w:r>
          </w:p>
          <w:p w14:paraId="33FA1315" w14:textId="77777777" w:rsidR="009D109D"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garantizar que el motorista asignado no consuma bebidas alcohólicas, ni tabaco, ni ninguna sustancia ilícita, durante su jornada laboral o previo a esta.</w:t>
            </w:r>
          </w:p>
          <w:p w14:paraId="5FD8DE92" w14:textId="3BC5F2A2" w:rsidR="00894113" w:rsidRPr="009D109D" w:rsidRDefault="009D109D" w:rsidP="009D109D">
            <w:pPr>
              <w:numPr>
                <w:ilvl w:val="0"/>
                <w:numId w:val="62"/>
              </w:numPr>
              <w:suppressAutoHyphens w:val="0"/>
              <w:spacing w:after="160" w:line="259" w:lineRule="auto"/>
              <w:ind w:left="368" w:hanging="142"/>
              <w:contextualSpacing/>
              <w:jc w:val="both"/>
              <w:rPr>
                <w:rFonts w:eastAsia="Arial"/>
                <w:sz w:val="18"/>
                <w:szCs w:val="18"/>
              </w:rPr>
            </w:pPr>
            <w:r w:rsidRPr="009D109D">
              <w:rPr>
                <w:rFonts w:eastAsia="Arial"/>
                <w:sz w:val="18"/>
                <w:szCs w:val="18"/>
              </w:rPr>
              <w:t xml:space="preserve">Medidas de bioseguridad COVID-19.  El motorista deberá utilizar mascarilla según sea necesario al brindar el servicio de traslado de personal. El proveedor se debe comprometer </w:t>
            </w:r>
            <w:r w:rsidRPr="009D109D">
              <w:rPr>
                <w:rFonts w:eastAsia="Arial"/>
                <w:sz w:val="18"/>
                <w:szCs w:val="18"/>
              </w:rPr>
              <w:lastRenderedPageBreak/>
              <w:t>a ofrecer todo el material de bioseguridad a su motorista como mascarilla quirúrgica o KN95, alcohol gel u otros requerimientos según lineamientos vigentes.</w:t>
            </w:r>
          </w:p>
        </w:tc>
        <w:tc>
          <w:tcPr>
            <w:tcW w:w="1456" w:type="pct"/>
            <w:tcBorders>
              <w:left w:val="single" w:sz="1" w:space="0" w:color="000000"/>
              <w:bottom w:val="single" w:sz="1" w:space="0" w:color="000000"/>
              <w:right w:val="single" w:sz="1" w:space="0" w:color="000000"/>
            </w:tcBorders>
          </w:tcPr>
          <w:p w14:paraId="170408F8" w14:textId="247CB92E" w:rsidR="00894113" w:rsidRPr="00894113" w:rsidRDefault="00894113" w:rsidP="00FD59B3">
            <w:pPr>
              <w:pStyle w:val="Contenidodelatabla"/>
              <w:jc w:val="center"/>
              <w:rPr>
                <w:rFonts w:cs="Times New Roman"/>
                <w:b/>
                <w:color w:val="000000"/>
                <w:sz w:val="18"/>
                <w:szCs w:val="18"/>
              </w:rPr>
            </w:pPr>
          </w:p>
        </w:tc>
      </w:tr>
      <w:tr w:rsidR="00894113" w:rsidRPr="00894113" w14:paraId="584CA528" w14:textId="77777777" w:rsidTr="00FE5B4F">
        <w:trPr>
          <w:trHeight w:val="452"/>
          <w:jc w:val="center"/>
        </w:trPr>
        <w:tc>
          <w:tcPr>
            <w:tcW w:w="308" w:type="pct"/>
            <w:tcBorders>
              <w:left w:val="single" w:sz="1" w:space="0" w:color="000000"/>
              <w:bottom w:val="single" w:sz="1" w:space="0" w:color="000000"/>
            </w:tcBorders>
            <w:shd w:val="clear" w:color="auto" w:fill="auto"/>
            <w:vAlign w:val="center"/>
          </w:tcPr>
          <w:p w14:paraId="2EDDB08A" w14:textId="3CDF9621" w:rsidR="00894113" w:rsidRPr="00894113" w:rsidRDefault="00894113" w:rsidP="00FD59B3">
            <w:pPr>
              <w:pStyle w:val="Contenidodelatabla"/>
              <w:jc w:val="center"/>
              <w:rPr>
                <w:rFonts w:cs="Times New Roman"/>
                <w:sz w:val="18"/>
                <w:szCs w:val="18"/>
              </w:rPr>
            </w:pPr>
            <w:r w:rsidRPr="00894113">
              <w:rPr>
                <w:rFonts w:cs="Times New Roman"/>
                <w:sz w:val="18"/>
                <w:szCs w:val="18"/>
              </w:rPr>
              <w:lastRenderedPageBreak/>
              <w:t>3</w:t>
            </w:r>
          </w:p>
        </w:tc>
        <w:tc>
          <w:tcPr>
            <w:tcW w:w="494" w:type="pct"/>
            <w:tcBorders>
              <w:left w:val="single" w:sz="1" w:space="0" w:color="000000"/>
              <w:bottom w:val="single" w:sz="1" w:space="0" w:color="000000"/>
              <w:right w:val="single" w:sz="1" w:space="0" w:color="000000"/>
            </w:tcBorders>
            <w:vAlign w:val="center"/>
          </w:tcPr>
          <w:p w14:paraId="09CA6FBC" w14:textId="2E9485B0" w:rsidR="00894113" w:rsidRPr="00894113" w:rsidRDefault="00894113" w:rsidP="00FD59B3">
            <w:pPr>
              <w:jc w:val="center"/>
              <w:rPr>
                <w:b/>
                <w:color w:val="000000"/>
                <w:sz w:val="18"/>
                <w:szCs w:val="18"/>
              </w:rPr>
            </w:pPr>
            <w:r w:rsidRPr="00894113">
              <w:rPr>
                <w:b/>
                <w:color w:val="000000"/>
                <w:sz w:val="18"/>
                <w:szCs w:val="18"/>
              </w:rPr>
              <w:t>81210011</w:t>
            </w:r>
          </w:p>
        </w:tc>
        <w:tc>
          <w:tcPr>
            <w:tcW w:w="865" w:type="pct"/>
            <w:tcBorders>
              <w:left w:val="single" w:sz="1" w:space="0" w:color="000000"/>
              <w:bottom w:val="single" w:sz="1" w:space="0" w:color="000000"/>
              <w:right w:val="single" w:sz="1" w:space="0" w:color="000000"/>
            </w:tcBorders>
            <w:shd w:val="clear" w:color="auto" w:fill="auto"/>
            <w:vAlign w:val="center"/>
          </w:tcPr>
          <w:p w14:paraId="362D2B5B" w14:textId="0E5CD9A7" w:rsidR="00894113" w:rsidRPr="00894113" w:rsidRDefault="00894113" w:rsidP="00FE5B4F">
            <w:pPr>
              <w:pStyle w:val="Prrafodelista"/>
              <w:ind w:left="82"/>
              <w:jc w:val="both"/>
              <w:rPr>
                <w:bCs/>
                <w:color w:val="000000"/>
                <w:sz w:val="18"/>
                <w:szCs w:val="18"/>
              </w:rPr>
            </w:pPr>
            <w:r w:rsidRPr="00894113">
              <w:rPr>
                <w:sz w:val="18"/>
                <w:szCs w:val="18"/>
              </w:rPr>
              <w:t>SERVICIO PARA TRANSPORTE DE PERSONAL (METROPOLITANA Y PARACENTRAL)</w:t>
            </w:r>
          </w:p>
        </w:tc>
        <w:tc>
          <w:tcPr>
            <w:tcW w:w="1877" w:type="pct"/>
            <w:tcBorders>
              <w:left w:val="single" w:sz="1" w:space="0" w:color="000000"/>
              <w:bottom w:val="single" w:sz="1" w:space="0" w:color="000000"/>
              <w:right w:val="single" w:sz="1" w:space="0" w:color="000000"/>
            </w:tcBorders>
          </w:tcPr>
          <w:p w14:paraId="7D32055D" w14:textId="77777777" w:rsidR="009D109D" w:rsidRPr="007A30A8" w:rsidRDefault="009D109D" w:rsidP="009D109D">
            <w:pPr>
              <w:numPr>
                <w:ilvl w:val="0"/>
                <w:numId w:val="63"/>
              </w:numPr>
              <w:suppressAutoHyphens w:val="0"/>
              <w:spacing w:after="160" w:line="259" w:lineRule="auto"/>
              <w:ind w:left="426"/>
              <w:contextualSpacing/>
              <w:jc w:val="both"/>
              <w:rPr>
                <w:rFonts w:eastAsia="Arial"/>
                <w:b/>
                <w:bCs/>
                <w:sz w:val="18"/>
                <w:szCs w:val="18"/>
              </w:rPr>
            </w:pPr>
            <w:r w:rsidRPr="007A30A8">
              <w:rPr>
                <w:rFonts w:eastAsia="Arial"/>
                <w:b/>
                <w:bCs/>
                <w:sz w:val="18"/>
                <w:szCs w:val="18"/>
              </w:rPr>
              <w:t>SERVICIOS DE TRANSPORTE</w:t>
            </w:r>
          </w:p>
          <w:p w14:paraId="0304B980" w14:textId="77777777" w:rsidR="009D109D" w:rsidRPr="007A30A8" w:rsidRDefault="009D109D" w:rsidP="009D109D">
            <w:pPr>
              <w:numPr>
                <w:ilvl w:val="0"/>
                <w:numId w:val="64"/>
              </w:numPr>
              <w:suppressAutoHyphens w:val="0"/>
              <w:spacing w:after="160" w:line="259" w:lineRule="auto"/>
              <w:contextualSpacing/>
              <w:jc w:val="both"/>
              <w:rPr>
                <w:rFonts w:eastAsia="Arial"/>
                <w:b/>
                <w:bCs/>
                <w:sz w:val="18"/>
                <w:szCs w:val="18"/>
              </w:rPr>
            </w:pPr>
            <w:r w:rsidRPr="007A30A8">
              <w:rPr>
                <w:rFonts w:eastAsia="Arial"/>
                <w:b/>
                <w:bCs/>
                <w:sz w:val="18"/>
                <w:szCs w:val="18"/>
              </w:rPr>
              <w:t>Consideraciones generales</w:t>
            </w:r>
          </w:p>
          <w:p w14:paraId="674D0896" w14:textId="77777777" w:rsidR="009D109D" w:rsidRPr="007A30A8" w:rsidRDefault="009D109D" w:rsidP="009D109D">
            <w:pPr>
              <w:numPr>
                <w:ilvl w:val="0"/>
                <w:numId w:val="65"/>
              </w:numPr>
              <w:suppressAutoHyphens w:val="0"/>
              <w:spacing w:after="160" w:line="259" w:lineRule="auto"/>
              <w:ind w:left="426" w:hanging="142"/>
              <w:contextualSpacing/>
              <w:jc w:val="both"/>
              <w:rPr>
                <w:rFonts w:eastAsia="Arial"/>
                <w:sz w:val="18"/>
                <w:szCs w:val="18"/>
              </w:rPr>
            </w:pPr>
            <w:r w:rsidRPr="007A30A8">
              <w:rPr>
                <w:rFonts w:eastAsia="Arial"/>
                <w:sz w:val="18"/>
                <w:szCs w:val="18"/>
              </w:rPr>
              <w:t>El servicio podrá ser solicitado a partir de las 6:00 a.m. con retorno a las 4:00 p.m. (saliendo del lugar de capacitación). El horario puede ser ajustado y acordado con el administrador de contrato o el responsable de la actividad.</w:t>
            </w:r>
          </w:p>
          <w:p w14:paraId="114F5F54" w14:textId="77777777" w:rsidR="009D109D" w:rsidRPr="007A30A8" w:rsidRDefault="009D109D" w:rsidP="009D109D">
            <w:pPr>
              <w:numPr>
                <w:ilvl w:val="0"/>
                <w:numId w:val="65"/>
              </w:numPr>
              <w:suppressAutoHyphens w:val="0"/>
              <w:spacing w:after="160" w:line="259" w:lineRule="auto"/>
              <w:ind w:left="367" w:hanging="142"/>
              <w:contextualSpacing/>
              <w:jc w:val="both"/>
              <w:rPr>
                <w:rFonts w:eastAsia="Arial"/>
                <w:sz w:val="18"/>
                <w:szCs w:val="18"/>
              </w:rPr>
            </w:pPr>
            <w:r w:rsidRPr="007A30A8">
              <w:rPr>
                <w:rFonts w:eastAsia="Arial"/>
                <w:sz w:val="18"/>
                <w:szCs w:val="18"/>
              </w:rPr>
              <w:t>El proveedor deberá tener capacidad de brindar como mínimo 4 microbuses, con capacidad de hasta 15 personas lo ideal para cubrir la cantidad de traslados a realizar de acuerdo al personal a movilizar descrita en el cuadro.</w:t>
            </w:r>
          </w:p>
          <w:p w14:paraId="2D08D529" w14:textId="77777777" w:rsidR="009D109D" w:rsidRPr="007A30A8" w:rsidRDefault="009D109D" w:rsidP="009D109D">
            <w:pPr>
              <w:numPr>
                <w:ilvl w:val="0"/>
                <w:numId w:val="6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proveedor asignará a una persona responsable de la logística, quien coordinará todo lo relacionado al servicio de transporte con la persona designada por el MINSAL. Esta persona confirmará motorista, horario, ruta, entrega de informes de servicios (bitácora de servicio) y será el punto central de comunicación entre la misión y los motoristas.</w:t>
            </w:r>
          </w:p>
          <w:p w14:paraId="46E64FD9" w14:textId="77777777" w:rsidR="009D109D" w:rsidRPr="007A30A8" w:rsidRDefault="009D109D" w:rsidP="009D109D">
            <w:pPr>
              <w:numPr>
                <w:ilvl w:val="0"/>
                <w:numId w:val="65"/>
              </w:numPr>
              <w:suppressAutoHyphens w:val="0"/>
              <w:spacing w:after="120" w:line="259" w:lineRule="auto"/>
              <w:ind w:left="367" w:hanging="142"/>
              <w:contextualSpacing/>
              <w:jc w:val="both"/>
              <w:rPr>
                <w:rFonts w:eastAsia="Arial"/>
                <w:sz w:val="18"/>
                <w:szCs w:val="18"/>
              </w:rPr>
            </w:pPr>
            <w:r w:rsidRPr="007A30A8">
              <w:rPr>
                <w:rFonts w:eastAsia="Arial"/>
                <w:sz w:val="18"/>
                <w:szCs w:val="18"/>
              </w:rPr>
              <w:t>Presentar tres referencias de instituciones y/o empresas a las que les han brindado servicios de transporte de traslado de personal en los últimos 3 años.</w:t>
            </w:r>
          </w:p>
          <w:p w14:paraId="0C921C64" w14:textId="77777777" w:rsidR="009D109D" w:rsidRPr="007A30A8" w:rsidRDefault="009D109D" w:rsidP="009D109D">
            <w:pPr>
              <w:numPr>
                <w:ilvl w:val="0"/>
                <w:numId w:val="6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asignará a una persona responsable de la administración del servicio, quien entregará una programación semanal de traslados, o eventos a realizarse con 72 horas de anticipación, con horarios y rutas.</w:t>
            </w:r>
          </w:p>
          <w:p w14:paraId="5C57D2A9" w14:textId="77777777" w:rsidR="009D109D" w:rsidRPr="007A30A8" w:rsidRDefault="009D109D" w:rsidP="009D109D">
            <w:pPr>
              <w:numPr>
                <w:ilvl w:val="0"/>
                <w:numId w:val="65"/>
              </w:numPr>
              <w:suppressAutoHyphens w:val="0"/>
              <w:spacing w:after="120" w:line="259" w:lineRule="auto"/>
              <w:ind w:left="367" w:hanging="142"/>
              <w:contextualSpacing/>
              <w:jc w:val="both"/>
              <w:rPr>
                <w:rFonts w:eastAsia="Arial"/>
                <w:sz w:val="18"/>
                <w:szCs w:val="18"/>
              </w:rPr>
            </w:pPr>
            <w:r w:rsidRPr="007A30A8">
              <w:rPr>
                <w:rFonts w:eastAsia="Arial"/>
                <w:sz w:val="18"/>
                <w:szCs w:val="18"/>
              </w:rPr>
              <w:t>El MINSAL se reserva el derecho de suspender el servicio, reprogramarlo, sin que esto implique modificación en el costo, ni afecte el número de servicios contratados; todo cambio será informado con 24 horas de anticipación.</w:t>
            </w:r>
          </w:p>
          <w:p w14:paraId="30398F49" w14:textId="77777777" w:rsidR="009D109D" w:rsidRPr="007A30A8" w:rsidRDefault="009D109D" w:rsidP="009D109D">
            <w:pPr>
              <w:numPr>
                <w:ilvl w:val="0"/>
                <w:numId w:val="65"/>
              </w:numPr>
              <w:suppressAutoHyphens w:val="0"/>
              <w:spacing w:after="120" w:line="259" w:lineRule="auto"/>
              <w:ind w:left="368" w:hanging="142"/>
              <w:contextualSpacing/>
              <w:jc w:val="both"/>
              <w:rPr>
                <w:rFonts w:eastAsia="Arial"/>
                <w:sz w:val="18"/>
                <w:szCs w:val="18"/>
              </w:rPr>
            </w:pPr>
            <w:r w:rsidRPr="007A30A8">
              <w:rPr>
                <w:rFonts w:eastAsia="Arial"/>
                <w:sz w:val="18"/>
                <w:szCs w:val="18"/>
              </w:rPr>
              <w:t xml:space="preserve">Previa coordinación entre el MINSAL y la empresa que brinde los servicios, se podrá realizar una reestructuración de las cantidades de servicios y regiones contratadas que sean equivalentes entre sí, de acuerdo a las necesidades, dejándose oficializada en un acta firmada por el proveedor </w:t>
            </w:r>
            <w:r w:rsidRPr="007A30A8">
              <w:rPr>
                <w:rFonts w:eastAsia="Arial"/>
                <w:sz w:val="18"/>
                <w:szCs w:val="18"/>
              </w:rPr>
              <w:lastRenderedPageBreak/>
              <w:t>y administración de contrato, siempre que éstos no modifiquen el monto total contratado.</w:t>
            </w:r>
          </w:p>
          <w:p w14:paraId="2B3AC0F5" w14:textId="77777777" w:rsidR="009D109D" w:rsidRPr="007A30A8" w:rsidRDefault="009D109D" w:rsidP="009D109D">
            <w:pPr>
              <w:jc w:val="both"/>
              <w:rPr>
                <w:rFonts w:eastAsia="Arial"/>
                <w:sz w:val="18"/>
                <w:szCs w:val="18"/>
              </w:rPr>
            </w:pPr>
          </w:p>
          <w:p w14:paraId="08093DE4" w14:textId="77777777" w:rsidR="009D109D" w:rsidRPr="007A30A8" w:rsidRDefault="009D109D" w:rsidP="009D109D">
            <w:pPr>
              <w:numPr>
                <w:ilvl w:val="0"/>
                <w:numId w:val="64"/>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 xml:space="preserve">Referente al vehículo </w:t>
            </w:r>
          </w:p>
          <w:p w14:paraId="659800DC" w14:textId="77777777" w:rsidR="009D109D" w:rsidRPr="007A30A8" w:rsidRDefault="009D109D" w:rsidP="009D109D">
            <w:pPr>
              <w:numPr>
                <w:ilvl w:val="0"/>
                <w:numId w:val="66"/>
              </w:numPr>
              <w:suppressAutoHyphens w:val="0"/>
              <w:spacing w:after="160" w:line="259" w:lineRule="auto"/>
              <w:ind w:left="426" w:hanging="142"/>
              <w:contextualSpacing/>
              <w:jc w:val="both"/>
              <w:rPr>
                <w:rFonts w:eastAsia="Arial"/>
                <w:sz w:val="18"/>
                <w:szCs w:val="18"/>
              </w:rPr>
            </w:pPr>
            <w:r w:rsidRPr="007A30A8">
              <w:rPr>
                <w:rFonts w:eastAsia="Arial"/>
                <w:sz w:val="18"/>
                <w:szCs w:val="18"/>
              </w:rPr>
              <w:t>Capacidad: Microbús con una capacidad para de hasta para 15 pasajeros, cumpliendo con todas las normativas de seguridad vigentes.</w:t>
            </w:r>
          </w:p>
          <w:p w14:paraId="1365D822"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 aceptará vehículos desde el año 2015, lo cual será </w:t>
            </w:r>
            <w:r w:rsidRPr="007A30A8">
              <w:rPr>
                <w:color w:val="222222"/>
                <w:sz w:val="18"/>
                <w:szCs w:val="18"/>
                <w:shd w:val="clear" w:color="auto" w:fill="FFFFFF"/>
              </w:rPr>
              <w:t>verificable por el administrador de contrato por medio de la tarjeta de circulación al momento de prestar el servicio.</w:t>
            </w:r>
          </w:p>
          <w:p w14:paraId="45214C85"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Combustible: Diésel o gasolina</w:t>
            </w:r>
          </w:p>
          <w:p w14:paraId="29815EB0"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Seguro contra todo riesgo y daños a terceros, lo cual será </w:t>
            </w:r>
            <w:r w:rsidRPr="007A30A8">
              <w:rPr>
                <w:color w:val="222222"/>
                <w:sz w:val="18"/>
                <w:szCs w:val="18"/>
                <w:shd w:val="clear" w:color="auto" w:fill="FFFFFF"/>
              </w:rPr>
              <w:t>verificable por el administrador de contrato por medio de copias de póliza al momento de prestar el servicio de acuerdo al vehículo que prestará el servicio.</w:t>
            </w:r>
          </w:p>
          <w:p w14:paraId="631A4DA4"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Asistencia en carretera las 24 horas a nivel nacional. </w:t>
            </w:r>
          </w:p>
          <w:p w14:paraId="03218644"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En caso de desperfectos mecánicos o accidente, se deberá reemplazar por vehículos de igual o mejores condiciones, con un máximo de 3 horas de respuesta. </w:t>
            </w:r>
          </w:p>
          <w:p w14:paraId="38289195"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proveedor deberá asumir compromiso de realizar el reemplazo de las partes del vehículo dañadas en el lugar donde se requiera, como: llantas desgastadas, baterías, caso contrario se deberá reemplazar el vehículo por otro de iguales condiciones en el tiempo indicado. </w:t>
            </w:r>
          </w:p>
          <w:p w14:paraId="0765C16C"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Los vehículos deberán estar equipados con lo siguiente:</w:t>
            </w:r>
          </w:p>
          <w:p w14:paraId="65BA10DE"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Cinturones de seguridad.</w:t>
            </w:r>
          </w:p>
          <w:p w14:paraId="2E25FD2D"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Aire acondicionado.</w:t>
            </w:r>
          </w:p>
          <w:p w14:paraId="026E69BD"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Kit básico de herramientas de carreteras exigido por tránsito (gato, llave cruz, extintor recargable, triangulo, entre otros).</w:t>
            </w:r>
          </w:p>
          <w:p w14:paraId="60DB2896"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Llantas y llanta de repuesto con labrado adecuado.</w:t>
            </w:r>
          </w:p>
          <w:p w14:paraId="52B0F3C9"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Espejos retrovisores.</w:t>
            </w:r>
          </w:p>
          <w:p w14:paraId="69854913"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Dirección hidráulica.</w:t>
            </w:r>
          </w:p>
          <w:p w14:paraId="39513CB0" w14:textId="77777777" w:rsidR="009D109D" w:rsidRPr="007A30A8" w:rsidRDefault="009D109D" w:rsidP="009D109D">
            <w:pPr>
              <w:numPr>
                <w:ilvl w:val="1"/>
                <w:numId w:val="66"/>
              </w:numPr>
              <w:suppressAutoHyphens w:val="0"/>
              <w:spacing w:after="160" w:line="259" w:lineRule="auto"/>
              <w:ind w:left="510" w:hanging="142"/>
              <w:contextualSpacing/>
              <w:jc w:val="both"/>
              <w:rPr>
                <w:rFonts w:eastAsia="Arial"/>
                <w:sz w:val="18"/>
                <w:szCs w:val="18"/>
              </w:rPr>
            </w:pPr>
            <w:r w:rsidRPr="007A30A8">
              <w:rPr>
                <w:rFonts w:eastAsia="Arial"/>
                <w:sz w:val="18"/>
                <w:szCs w:val="18"/>
              </w:rPr>
              <w:t>Limpia vidrios en perfecto estado de funcionamiento con una visibilidad libre del 100%.</w:t>
            </w:r>
          </w:p>
          <w:p w14:paraId="7C91FD28"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lastRenderedPageBreak/>
              <w:t>Los vehículos deberán presentarse limpios, en perfectas condiciones, con luces en buen estado, con tanque lleno de combustible.</w:t>
            </w:r>
          </w:p>
          <w:p w14:paraId="07A9E3D7" w14:textId="77777777" w:rsidR="009D109D" w:rsidRPr="007A30A8" w:rsidRDefault="009D109D" w:rsidP="009D109D">
            <w:pPr>
              <w:numPr>
                <w:ilvl w:val="0"/>
                <w:numId w:val="66"/>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garantizar que los vehículos sean presentados debidamente sanitizados.</w:t>
            </w:r>
          </w:p>
          <w:p w14:paraId="1B966FC5" w14:textId="77777777" w:rsidR="009D109D" w:rsidRPr="007A30A8" w:rsidRDefault="009D109D" w:rsidP="009D109D">
            <w:pPr>
              <w:jc w:val="both"/>
              <w:rPr>
                <w:rFonts w:eastAsia="Arial"/>
                <w:b/>
                <w:bCs/>
                <w:sz w:val="18"/>
                <w:szCs w:val="18"/>
              </w:rPr>
            </w:pPr>
          </w:p>
          <w:p w14:paraId="754AA909" w14:textId="77777777" w:rsidR="009D109D" w:rsidRPr="007A30A8" w:rsidRDefault="009D109D" w:rsidP="009D109D">
            <w:pPr>
              <w:numPr>
                <w:ilvl w:val="0"/>
                <w:numId w:val="64"/>
              </w:numPr>
              <w:suppressAutoHyphens w:val="0"/>
              <w:spacing w:after="160" w:line="259" w:lineRule="auto"/>
              <w:ind w:left="368"/>
              <w:contextualSpacing/>
              <w:jc w:val="both"/>
              <w:rPr>
                <w:rFonts w:eastAsia="Arial"/>
                <w:b/>
                <w:bCs/>
                <w:sz w:val="18"/>
                <w:szCs w:val="18"/>
              </w:rPr>
            </w:pPr>
            <w:r w:rsidRPr="007A30A8">
              <w:rPr>
                <w:rFonts w:eastAsia="Arial"/>
                <w:b/>
                <w:bCs/>
                <w:sz w:val="18"/>
                <w:szCs w:val="18"/>
              </w:rPr>
              <w:t>Referente al motorista:</w:t>
            </w:r>
          </w:p>
          <w:p w14:paraId="4C43C19E" w14:textId="77777777" w:rsidR="009D109D" w:rsidRPr="007A30A8" w:rsidRDefault="009D109D" w:rsidP="009D109D">
            <w:pPr>
              <w:ind w:left="927"/>
              <w:jc w:val="both"/>
              <w:rPr>
                <w:rFonts w:eastAsia="Arial"/>
                <w:b/>
                <w:bCs/>
                <w:sz w:val="18"/>
                <w:szCs w:val="18"/>
              </w:rPr>
            </w:pPr>
          </w:p>
          <w:p w14:paraId="5E67B445" w14:textId="77777777" w:rsidR="009D109D" w:rsidRPr="007A30A8" w:rsidRDefault="009D109D" w:rsidP="009D109D">
            <w:pPr>
              <w:numPr>
                <w:ilvl w:val="0"/>
                <w:numId w:val="67"/>
              </w:numPr>
              <w:suppressAutoHyphens w:val="0"/>
              <w:spacing w:after="160" w:line="259" w:lineRule="auto"/>
              <w:ind w:left="426" w:hanging="142"/>
              <w:contextualSpacing/>
              <w:jc w:val="both"/>
              <w:rPr>
                <w:rFonts w:eastAsia="Arial"/>
                <w:sz w:val="18"/>
                <w:szCs w:val="18"/>
              </w:rPr>
            </w:pPr>
            <w:r w:rsidRPr="007A30A8">
              <w:rPr>
                <w:rFonts w:eastAsia="Arial"/>
                <w:sz w:val="18"/>
                <w:szCs w:val="18"/>
              </w:rPr>
              <w:t xml:space="preserve">El proveedor deberá contar con motoristas con experiencia, preferiblemente mayor a 25 años, presentación adecuada, buenos modales para tratar a los clientes y puntualidad. (Presentar listado de motoristas) </w:t>
            </w:r>
          </w:p>
          <w:p w14:paraId="4B7BAE28"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seleccionado deberá entregar al administrador de contrato el nombre de motoristas, número de licencia (licencia adecuada al vehículo a conducir), DUI y teléfono móvil y copia de documentos.</w:t>
            </w:r>
          </w:p>
          <w:p w14:paraId="62D50E5E"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El motorista y el vehículo deberán contar con permiso extendido por el Vice Ministerio de Transporte de El Salvador. </w:t>
            </w:r>
          </w:p>
          <w:p w14:paraId="22952430"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 garantizar que el motorista cumpla con el reglamento general de tránsito, acatando en todo momento los límites de velocidad reglamentarios.</w:t>
            </w:r>
          </w:p>
          <w:p w14:paraId="4E99F877"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tener la capacidad de rotar personal o sustituir inmediatamente en caso algún motorista tenga inconveniente para realizar su trabajo.</w:t>
            </w:r>
          </w:p>
          <w:p w14:paraId="03DDBB76"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Personal que tenga conocimiento de la nomenclatura de El Salvador.</w:t>
            </w:r>
          </w:p>
          <w:p w14:paraId="6C6D4341" w14:textId="77777777" w:rsidR="009D109D" w:rsidRPr="007A30A8"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 xml:space="preserve">Los motoristas deberán de contar con medios de comunicación necesarios y en buen estado por cualquier imprevisto. </w:t>
            </w:r>
          </w:p>
          <w:p w14:paraId="0838F6E1" w14:textId="77777777" w:rsidR="009D109D"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7A30A8">
              <w:rPr>
                <w:rFonts w:eastAsia="Arial"/>
                <w:sz w:val="18"/>
                <w:szCs w:val="18"/>
              </w:rPr>
              <w:t>El proveedor deberá garantizar que el motorista asignado no consuma bebidas alcohólicas, ni tabaco, ni ninguna sustancia ilícita, durante su jornada laboral o previo a esta.</w:t>
            </w:r>
          </w:p>
          <w:p w14:paraId="1D2A0E33" w14:textId="276C7E60" w:rsidR="00894113" w:rsidRPr="009D109D" w:rsidRDefault="009D109D" w:rsidP="009D109D">
            <w:pPr>
              <w:numPr>
                <w:ilvl w:val="0"/>
                <w:numId w:val="67"/>
              </w:numPr>
              <w:suppressAutoHyphens w:val="0"/>
              <w:spacing w:after="160" w:line="259" w:lineRule="auto"/>
              <w:ind w:left="368" w:hanging="142"/>
              <w:contextualSpacing/>
              <w:jc w:val="both"/>
              <w:rPr>
                <w:rFonts w:eastAsia="Arial"/>
                <w:sz w:val="18"/>
                <w:szCs w:val="18"/>
              </w:rPr>
            </w:pPr>
            <w:r w:rsidRPr="009D109D">
              <w:rPr>
                <w:rFonts w:eastAsia="Arial"/>
                <w:sz w:val="18"/>
                <w:szCs w:val="18"/>
              </w:rPr>
              <w:t xml:space="preserve">Medidas de bioseguridad COVID-19.  El motorista deberá utilizar mascarilla según sea necesario al brindar el servicio de traslado de personal. El proveedor se debe comprometer </w:t>
            </w:r>
            <w:r w:rsidRPr="009D109D">
              <w:rPr>
                <w:rFonts w:eastAsia="Arial"/>
                <w:sz w:val="18"/>
                <w:szCs w:val="18"/>
              </w:rPr>
              <w:lastRenderedPageBreak/>
              <w:t>a ofrecer todo el material de bioseguridad a su motorista como mascarilla quirúrgica o KN95, alcohol gel u otros requerimientos según lineamientos vigentes.</w:t>
            </w:r>
          </w:p>
        </w:tc>
        <w:tc>
          <w:tcPr>
            <w:tcW w:w="1456" w:type="pct"/>
            <w:tcBorders>
              <w:left w:val="single" w:sz="1" w:space="0" w:color="000000"/>
              <w:bottom w:val="single" w:sz="1" w:space="0" w:color="000000"/>
              <w:right w:val="single" w:sz="1" w:space="0" w:color="000000"/>
            </w:tcBorders>
          </w:tcPr>
          <w:p w14:paraId="7DE51467" w14:textId="1DDF5E1C" w:rsidR="00894113" w:rsidRPr="00894113" w:rsidRDefault="00894113" w:rsidP="00FD59B3">
            <w:pPr>
              <w:pStyle w:val="Contenidodelatabla"/>
              <w:jc w:val="center"/>
              <w:rPr>
                <w:rFonts w:cs="Times New Roman"/>
                <w:b/>
                <w:color w:val="000000"/>
                <w:sz w:val="18"/>
                <w:szCs w:val="18"/>
              </w:rPr>
            </w:pPr>
          </w:p>
        </w:tc>
      </w:tr>
    </w:tbl>
    <w:p w14:paraId="6805B0D3" w14:textId="4361CF22" w:rsidR="003005D2" w:rsidRPr="00353E6B" w:rsidRDefault="003005D2" w:rsidP="003005D2">
      <w:pPr>
        <w:jc w:val="both"/>
        <w:rPr>
          <w:rFonts w:eastAsia="DejaVu Sans"/>
          <w:sz w:val="20"/>
          <w:szCs w:val="20"/>
        </w:rPr>
      </w:pPr>
    </w:p>
    <w:p w14:paraId="2AA24568" w14:textId="31852AA8" w:rsidR="002647C4" w:rsidRPr="00A720E3" w:rsidRDefault="002647C4" w:rsidP="00A720E3">
      <w:pPr>
        <w:tabs>
          <w:tab w:val="left" w:pos="0"/>
        </w:tabs>
        <w:jc w:val="both"/>
        <w:rPr>
          <w:b/>
          <w:bCs/>
          <w:u w:val="single"/>
        </w:rPr>
      </w:pPr>
    </w:p>
    <w:p w14:paraId="10EF259E" w14:textId="77777777" w:rsidR="008B3DEC" w:rsidRPr="00353E6B" w:rsidRDefault="008B3DEC" w:rsidP="008B3DEC">
      <w:pPr>
        <w:jc w:val="both"/>
        <w:rPr>
          <w:sz w:val="22"/>
          <w:szCs w:val="22"/>
        </w:rPr>
      </w:pPr>
    </w:p>
    <w:p w14:paraId="0BDF21CA" w14:textId="77777777" w:rsidR="00D3330C" w:rsidRPr="00353E6B" w:rsidRDefault="00D3330C" w:rsidP="008B3DEC">
      <w:pPr>
        <w:jc w:val="both"/>
        <w:rPr>
          <w:sz w:val="22"/>
          <w:szCs w:val="22"/>
        </w:rPr>
      </w:pPr>
    </w:p>
    <w:p w14:paraId="25B96025" w14:textId="77777777" w:rsidR="00BB3651" w:rsidRDefault="00BB3651" w:rsidP="008B3DEC">
      <w:pPr>
        <w:jc w:val="both"/>
        <w:rPr>
          <w:sz w:val="22"/>
          <w:szCs w:val="22"/>
        </w:rPr>
      </w:pPr>
      <w:r>
        <w:rPr>
          <w:sz w:val="22"/>
          <w:szCs w:val="22"/>
        </w:rPr>
        <w:t>Firma del Ofertante</w:t>
      </w:r>
    </w:p>
    <w:p w14:paraId="36BA1BF2" w14:textId="7867C2D5" w:rsidR="00321488" w:rsidRPr="00353E6B" w:rsidRDefault="00BB3651" w:rsidP="008B3DEC">
      <w:pPr>
        <w:jc w:val="both"/>
        <w:rPr>
          <w:sz w:val="22"/>
          <w:szCs w:val="22"/>
        </w:rPr>
        <w:sectPr w:rsidR="00321488" w:rsidRPr="00353E6B" w:rsidSect="00321488">
          <w:pgSz w:w="15840" w:h="12240" w:orient="landscape"/>
          <w:pgMar w:top="1701" w:right="1418" w:bottom="1701" w:left="1820" w:header="709" w:footer="709" w:gutter="0"/>
          <w:cols w:space="708"/>
          <w:docGrid w:linePitch="360"/>
        </w:sectPr>
      </w:pPr>
      <w:r w:rsidRPr="00353E6B">
        <w:rPr>
          <w:sz w:val="22"/>
          <w:szCs w:val="22"/>
        </w:rPr>
        <w:t>Sello del Proveedor</w:t>
      </w:r>
      <w:r>
        <w:rPr>
          <w:sz w:val="22"/>
          <w:szCs w:val="22"/>
        </w:rPr>
        <w:tab/>
      </w:r>
    </w:p>
    <w:p w14:paraId="28143983" w14:textId="42791768" w:rsidR="008B3DEC" w:rsidRPr="00353E6B" w:rsidRDefault="008B3DEC" w:rsidP="00E65B5A">
      <w:pPr>
        <w:jc w:val="center"/>
        <w:rPr>
          <w:b/>
          <w:bCs/>
          <w:sz w:val="22"/>
          <w:szCs w:val="22"/>
        </w:rPr>
      </w:pPr>
      <w:r w:rsidRPr="00353E6B">
        <w:rPr>
          <w:b/>
          <w:bCs/>
          <w:sz w:val="22"/>
          <w:szCs w:val="22"/>
        </w:rPr>
        <w:lastRenderedPageBreak/>
        <w:t xml:space="preserve">ANEXO </w:t>
      </w:r>
      <w:r w:rsidR="00D71B83" w:rsidRPr="00D71B83">
        <w:rPr>
          <w:b/>
          <w:bCs/>
          <w:sz w:val="22"/>
          <w:szCs w:val="22"/>
        </w:rPr>
        <w:t xml:space="preserve">n.° </w:t>
      </w:r>
      <w:r w:rsidR="00D71B83">
        <w:rPr>
          <w:b/>
          <w:bCs/>
          <w:sz w:val="22"/>
          <w:szCs w:val="22"/>
        </w:rPr>
        <w:t xml:space="preserve">5 </w:t>
      </w:r>
      <w:r w:rsidR="00D71B83" w:rsidRPr="00D71B83">
        <w:rPr>
          <w:b/>
          <w:bCs/>
          <w:sz w:val="22"/>
          <w:szCs w:val="22"/>
        </w:rPr>
        <w:t>-</w:t>
      </w:r>
      <w:r w:rsidRPr="00353E6B">
        <w:rPr>
          <w:b/>
          <w:bCs/>
          <w:sz w:val="22"/>
          <w:szCs w:val="22"/>
        </w:rPr>
        <w:t xml:space="preserve"> DECLARACIÓN DE MANTENIMIENTO DE LA OFERTA</w:t>
      </w:r>
    </w:p>
    <w:p w14:paraId="2AEF214C" w14:textId="77777777" w:rsidR="008B3DEC" w:rsidRPr="00353E6B" w:rsidRDefault="008B3DEC" w:rsidP="008B3DEC">
      <w:pPr>
        <w:jc w:val="both"/>
        <w:rPr>
          <w:sz w:val="22"/>
          <w:szCs w:val="22"/>
        </w:rPr>
      </w:pPr>
    </w:p>
    <w:p w14:paraId="66E53B53" w14:textId="77777777" w:rsidR="008B3DEC" w:rsidRPr="00353E6B" w:rsidRDefault="008B3DEC" w:rsidP="008B3DEC">
      <w:pPr>
        <w:jc w:val="both"/>
        <w:rPr>
          <w:sz w:val="22"/>
          <w:szCs w:val="22"/>
        </w:rPr>
      </w:pPr>
      <w:r w:rsidRPr="00353E6B">
        <w:rPr>
          <w:sz w:val="22"/>
          <w:szCs w:val="22"/>
        </w:rPr>
        <w:t>Fecha: [indicar la fecha (día, mes y año) de presentación de la oferta]</w:t>
      </w:r>
    </w:p>
    <w:p w14:paraId="5C614673" w14:textId="77777777" w:rsidR="00295E1A" w:rsidRPr="00353E6B" w:rsidRDefault="00295E1A" w:rsidP="008B3DEC">
      <w:pPr>
        <w:jc w:val="both"/>
        <w:rPr>
          <w:sz w:val="22"/>
          <w:szCs w:val="22"/>
        </w:rPr>
      </w:pPr>
    </w:p>
    <w:p w14:paraId="2BD5967B" w14:textId="77777777" w:rsidR="00A720E3" w:rsidRPr="00A720E3" w:rsidRDefault="008B3DEC" w:rsidP="00A720E3">
      <w:pPr>
        <w:jc w:val="both"/>
        <w:rPr>
          <w:sz w:val="22"/>
          <w:szCs w:val="22"/>
        </w:rPr>
      </w:pPr>
      <w:r w:rsidRPr="00353E6B">
        <w:rPr>
          <w:sz w:val="22"/>
          <w:szCs w:val="22"/>
          <w:lang w:val="pt-BR"/>
        </w:rPr>
        <w:t xml:space="preserve">SDC </w:t>
      </w:r>
      <w:r w:rsidR="00A720E3" w:rsidRPr="00A720E3">
        <w:rPr>
          <w:sz w:val="22"/>
          <w:szCs w:val="22"/>
        </w:rPr>
        <w:t xml:space="preserve">n.°: CSJ-01-RFQ-CAP </w:t>
      </w:r>
    </w:p>
    <w:p w14:paraId="3BFAB6F0" w14:textId="77777777" w:rsidR="00A720E3" w:rsidRPr="00A720E3" w:rsidRDefault="00A720E3" w:rsidP="00A720E3">
      <w:pPr>
        <w:jc w:val="both"/>
        <w:rPr>
          <w:b/>
          <w:bCs/>
          <w:sz w:val="22"/>
          <w:szCs w:val="22"/>
        </w:rPr>
      </w:pPr>
      <w:r w:rsidRPr="00A720E3">
        <w:rPr>
          <w:sz w:val="22"/>
          <w:szCs w:val="22"/>
        </w:rPr>
        <w:t>“</w:t>
      </w:r>
      <w:r w:rsidRPr="00A720E3">
        <w:rPr>
          <w:b/>
          <w:bCs/>
          <w:sz w:val="22"/>
          <w:szCs w:val="22"/>
        </w:rPr>
        <w:t>SERVICIOS DE TRANSPORTE, PARA ACTIVIDADES ASOCIADAS A LA IMPLEMENTACIÓN DE ESTANDARES AMBIENTALES Y SOCIALES DEL BANCO MUNDIAL”</w:t>
      </w:r>
    </w:p>
    <w:p w14:paraId="7C6FC7BD" w14:textId="1C48EF41" w:rsidR="008B3DEC" w:rsidRDefault="008B3DEC" w:rsidP="008B3DEC">
      <w:pPr>
        <w:jc w:val="both"/>
        <w:rPr>
          <w:b/>
          <w:bCs/>
          <w:sz w:val="22"/>
          <w:szCs w:val="22"/>
        </w:rPr>
      </w:pPr>
    </w:p>
    <w:p w14:paraId="27AD5A94" w14:textId="77777777" w:rsidR="00DD3BA0" w:rsidRPr="00353E6B" w:rsidRDefault="00DD3BA0" w:rsidP="008B3DEC">
      <w:pPr>
        <w:jc w:val="both"/>
        <w:rPr>
          <w:sz w:val="22"/>
          <w:szCs w:val="22"/>
        </w:rPr>
      </w:pPr>
    </w:p>
    <w:p w14:paraId="674E9ACA" w14:textId="77777777" w:rsidR="008B3DEC" w:rsidRPr="00353E6B" w:rsidRDefault="008B3DEC" w:rsidP="008B3DEC">
      <w:pPr>
        <w:jc w:val="both"/>
        <w:rPr>
          <w:sz w:val="22"/>
          <w:szCs w:val="22"/>
        </w:rPr>
      </w:pPr>
      <w:r w:rsidRPr="00353E6B">
        <w:rPr>
          <w:sz w:val="22"/>
          <w:szCs w:val="22"/>
        </w:rPr>
        <w:t>Nosotros, los suscritos, declaramos que:</w:t>
      </w:r>
    </w:p>
    <w:p w14:paraId="4D951E69" w14:textId="77777777" w:rsidR="008B3DEC" w:rsidRDefault="008B3DEC" w:rsidP="008B3DEC">
      <w:pPr>
        <w:jc w:val="both"/>
        <w:rPr>
          <w:sz w:val="22"/>
          <w:szCs w:val="22"/>
        </w:rPr>
      </w:pPr>
      <w:r w:rsidRPr="00353E6B">
        <w:rPr>
          <w:sz w:val="22"/>
          <w:szCs w:val="22"/>
        </w:rPr>
        <w:t>Entendemos que, de acuerdo con sus condiciones, las ofertas deberán estar respaldadas por una Declaración de Mantenimiento de la Oferta.</w:t>
      </w:r>
    </w:p>
    <w:p w14:paraId="0291F960" w14:textId="77777777" w:rsidR="00590448" w:rsidRPr="00353E6B" w:rsidRDefault="00590448" w:rsidP="008B3DEC">
      <w:pPr>
        <w:jc w:val="both"/>
        <w:rPr>
          <w:sz w:val="22"/>
          <w:szCs w:val="22"/>
        </w:rPr>
      </w:pPr>
    </w:p>
    <w:p w14:paraId="6CBC729D" w14:textId="7CA504C7" w:rsidR="008B3DEC" w:rsidRPr="00353E6B" w:rsidRDefault="008B3DEC" w:rsidP="008B3DEC">
      <w:pPr>
        <w:jc w:val="both"/>
        <w:rPr>
          <w:sz w:val="22"/>
          <w:szCs w:val="22"/>
        </w:rPr>
      </w:pPr>
      <w:r w:rsidRPr="00353E6B">
        <w:rPr>
          <w:sz w:val="22"/>
          <w:szCs w:val="22"/>
        </w:rPr>
        <w:t xml:space="preserve">Aceptamos que automáticamente seremos declarados inelegibles para participar en cualquier SDC de contrato con el Comprador por un período de </w:t>
      </w:r>
      <w:r w:rsidR="00796EA3" w:rsidRPr="00C93FB8">
        <w:rPr>
          <w:b/>
          <w:bCs/>
          <w:sz w:val="22"/>
          <w:szCs w:val="22"/>
        </w:rPr>
        <w:t>2 años</w:t>
      </w:r>
      <w:r w:rsidRPr="00353E6B">
        <w:rPr>
          <w:sz w:val="22"/>
          <w:szCs w:val="22"/>
        </w:rPr>
        <w:t xml:space="preserve"> contados a partir de la fecha de presentación de ofertas, si violamos nuestra(s) obligación(es) bajo las condiciones de la oferta si:</w:t>
      </w:r>
    </w:p>
    <w:p w14:paraId="1485F463" w14:textId="77777777" w:rsidR="008B3DEC" w:rsidRPr="00353E6B" w:rsidRDefault="008B3DEC" w:rsidP="009725FE">
      <w:pPr>
        <w:ind w:left="426"/>
        <w:jc w:val="both"/>
        <w:rPr>
          <w:sz w:val="22"/>
          <w:szCs w:val="22"/>
        </w:rPr>
      </w:pPr>
      <w:r w:rsidRPr="00353E6B">
        <w:rPr>
          <w:sz w:val="22"/>
          <w:szCs w:val="22"/>
        </w:rPr>
        <w:t>(a)</w:t>
      </w:r>
      <w:r w:rsidRPr="00353E6B">
        <w:rPr>
          <w:sz w:val="22"/>
          <w:szCs w:val="22"/>
        </w:rPr>
        <w:tab/>
        <w:t>retiráramos nuestra oferta durante el período de vigencia de la oferta especificado por nosotros en el Formulario de Oferta; o</w:t>
      </w:r>
    </w:p>
    <w:p w14:paraId="71FD3D79" w14:textId="186E37F9" w:rsidR="008B3DEC" w:rsidRPr="00353E6B" w:rsidRDefault="008B3DEC" w:rsidP="009725FE">
      <w:pPr>
        <w:ind w:left="426"/>
        <w:jc w:val="both"/>
        <w:rPr>
          <w:sz w:val="22"/>
          <w:szCs w:val="22"/>
        </w:rPr>
      </w:pPr>
      <w:r w:rsidRPr="00353E6B">
        <w:rPr>
          <w:sz w:val="22"/>
          <w:szCs w:val="22"/>
        </w:rPr>
        <w:t>(b)</w:t>
      </w:r>
      <w:r w:rsidRPr="00353E6B">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353E6B">
        <w:rPr>
          <w:sz w:val="22"/>
          <w:szCs w:val="22"/>
        </w:rPr>
        <w:t>, (iii) no cumplimos con el suministro pactado o su modificativa.</w:t>
      </w:r>
    </w:p>
    <w:p w14:paraId="4421CD1C" w14:textId="77777777" w:rsidR="00A04151" w:rsidRPr="00353E6B" w:rsidRDefault="00A04151" w:rsidP="008B3DEC">
      <w:pPr>
        <w:jc w:val="both"/>
        <w:rPr>
          <w:sz w:val="22"/>
          <w:szCs w:val="22"/>
        </w:rPr>
      </w:pPr>
    </w:p>
    <w:p w14:paraId="1B2C3E0D" w14:textId="77777777" w:rsidR="008B3DEC" w:rsidRPr="00353E6B" w:rsidRDefault="008B3DEC" w:rsidP="008B3DEC">
      <w:pPr>
        <w:jc w:val="both"/>
        <w:rPr>
          <w:sz w:val="22"/>
          <w:szCs w:val="22"/>
        </w:rPr>
      </w:pPr>
      <w:bookmarkStart w:id="4" w:name="_Hlk48118682"/>
      <w:r w:rsidRPr="00353E6B">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4"/>
    <w:p w14:paraId="5C5CE79B" w14:textId="77777777" w:rsidR="00A04151" w:rsidRPr="00353E6B" w:rsidRDefault="00A04151" w:rsidP="008B3DEC">
      <w:pPr>
        <w:jc w:val="both"/>
        <w:rPr>
          <w:sz w:val="22"/>
          <w:szCs w:val="22"/>
        </w:rPr>
      </w:pPr>
    </w:p>
    <w:p w14:paraId="0B552C34" w14:textId="5FC67AAB" w:rsidR="008B3DEC" w:rsidRPr="00353E6B" w:rsidRDefault="008B3DEC" w:rsidP="008B3DEC">
      <w:pPr>
        <w:jc w:val="both"/>
        <w:rPr>
          <w:sz w:val="22"/>
          <w:szCs w:val="22"/>
        </w:rPr>
      </w:pPr>
      <w:r w:rsidRPr="00353E6B">
        <w:rPr>
          <w:sz w:val="22"/>
          <w:szCs w:val="22"/>
        </w:rPr>
        <w:t xml:space="preserve">Firmada: [firma de la persona cuyo nombre y capacidad se indican]. </w:t>
      </w:r>
    </w:p>
    <w:p w14:paraId="5D8D7233" w14:textId="77777777" w:rsidR="008B3DEC" w:rsidRPr="00353E6B" w:rsidRDefault="008B3DEC" w:rsidP="008B3DEC">
      <w:pPr>
        <w:jc w:val="both"/>
        <w:rPr>
          <w:sz w:val="22"/>
          <w:szCs w:val="22"/>
        </w:rPr>
      </w:pPr>
      <w:r w:rsidRPr="00353E6B">
        <w:rPr>
          <w:sz w:val="22"/>
          <w:szCs w:val="22"/>
        </w:rPr>
        <w:t>En capacidad de [indicar la capacidad jurídica de la persona que firma la Declaración de Mantenimiento de la Oferta]</w:t>
      </w:r>
    </w:p>
    <w:p w14:paraId="10D65870" w14:textId="77777777" w:rsidR="00A04151" w:rsidRPr="00353E6B" w:rsidRDefault="00A04151" w:rsidP="008B3DEC">
      <w:pPr>
        <w:jc w:val="both"/>
        <w:rPr>
          <w:sz w:val="22"/>
          <w:szCs w:val="22"/>
        </w:rPr>
      </w:pPr>
    </w:p>
    <w:p w14:paraId="1662E7EB" w14:textId="7C52D585" w:rsidR="008B3DEC" w:rsidRPr="00353E6B" w:rsidRDefault="008B3DEC" w:rsidP="008B3DEC">
      <w:pPr>
        <w:jc w:val="both"/>
        <w:rPr>
          <w:sz w:val="22"/>
          <w:szCs w:val="22"/>
        </w:rPr>
      </w:pPr>
      <w:r w:rsidRPr="00353E6B">
        <w:rPr>
          <w:sz w:val="22"/>
          <w:szCs w:val="22"/>
        </w:rPr>
        <w:t>Nombre: [nombre completo de la persona que firma la Declaración de Mantenimiento de la Oferta]</w:t>
      </w:r>
    </w:p>
    <w:p w14:paraId="6B67F098" w14:textId="77777777" w:rsidR="008B3DEC" w:rsidRPr="00353E6B" w:rsidRDefault="008B3DEC" w:rsidP="008B3DEC">
      <w:pPr>
        <w:jc w:val="both"/>
        <w:rPr>
          <w:sz w:val="22"/>
          <w:szCs w:val="22"/>
        </w:rPr>
      </w:pPr>
      <w:r w:rsidRPr="00353E6B">
        <w:rPr>
          <w:sz w:val="22"/>
          <w:szCs w:val="22"/>
        </w:rPr>
        <w:t>Debidamente autorizado para firmar la oferta por y en nombre de: [nombre completo del Licitante]</w:t>
      </w:r>
    </w:p>
    <w:p w14:paraId="4B4DF0AD" w14:textId="77777777" w:rsidR="00A04151" w:rsidRPr="00353E6B" w:rsidRDefault="00A04151" w:rsidP="008B3DEC">
      <w:pPr>
        <w:jc w:val="both"/>
        <w:rPr>
          <w:sz w:val="22"/>
          <w:szCs w:val="22"/>
        </w:rPr>
      </w:pPr>
    </w:p>
    <w:p w14:paraId="0D85E957" w14:textId="732E1E51" w:rsidR="008B3DEC" w:rsidRPr="00353E6B" w:rsidRDefault="008B3DEC" w:rsidP="008B3DEC">
      <w:pPr>
        <w:jc w:val="both"/>
        <w:rPr>
          <w:sz w:val="22"/>
          <w:szCs w:val="22"/>
        </w:rPr>
      </w:pPr>
      <w:r w:rsidRPr="00353E6B">
        <w:rPr>
          <w:sz w:val="22"/>
          <w:szCs w:val="22"/>
        </w:rPr>
        <w:t>Fechada el ____________ día de ______________ de 20_____________ [indicar la fecha de la firma]</w:t>
      </w:r>
    </w:p>
    <w:p w14:paraId="6555544B" w14:textId="77777777" w:rsidR="008B3DEC" w:rsidRPr="00353E6B" w:rsidRDefault="008B3DEC" w:rsidP="008B3DEC">
      <w:pPr>
        <w:jc w:val="both"/>
        <w:rPr>
          <w:sz w:val="22"/>
          <w:szCs w:val="22"/>
        </w:rPr>
      </w:pPr>
      <w:r w:rsidRPr="00353E6B">
        <w:rPr>
          <w:sz w:val="22"/>
          <w:szCs w:val="22"/>
        </w:rPr>
        <w:t>Sello Oficial de la Corporación (si corresponde)</w:t>
      </w:r>
    </w:p>
    <w:p w14:paraId="158FA91A" w14:textId="77777777" w:rsidR="008B3DEC" w:rsidRPr="00353E6B" w:rsidRDefault="008B3DEC" w:rsidP="008B3DEC">
      <w:pPr>
        <w:jc w:val="both"/>
        <w:rPr>
          <w:sz w:val="22"/>
          <w:szCs w:val="22"/>
        </w:rPr>
      </w:pPr>
    </w:p>
    <w:p w14:paraId="4356F47B" w14:textId="77777777" w:rsidR="008B3DEC" w:rsidRPr="00353E6B" w:rsidRDefault="008B3DEC" w:rsidP="008B3DEC">
      <w:pPr>
        <w:jc w:val="both"/>
        <w:rPr>
          <w:sz w:val="22"/>
          <w:szCs w:val="22"/>
        </w:rPr>
      </w:pPr>
    </w:p>
    <w:p w14:paraId="1F447F79" w14:textId="77777777" w:rsidR="00A04151" w:rsidRPr="00353E6B" w:rsidRDefault="00A04151" w:rsidP="008B3DEC">
      <w:pPr>
        <w:jc w:val="both"/>
        <w:rPr>
          <w:sz w:val="22"/>
          <w:szCs w:val="22"/>
        </w:rPr>
      </w:pPr>
    </w:p>
    <w:p w14:paraId="6876AC20" w14:textId="77777777" w:rsidR="00A04151" w:rsidRPr="00353E6B" w:rsidRDefault="00A04151" w:rsidP="008B3DEC">
      <w:pPr>
        <w:jc w:val="both"/>
        <w:rPr>
          <w:sz w:val="22"/>
          <w:szCs w:val="22"/>
        </w:rPr>
      </w:pPr>
    </w:p>
    <w:p w14:paraId="05BB7D92" w14:textId="77777777" w:rsidR="00A04151" w:rsidRPr="00353E6B" w:rsidRDefault="00A04151" w:rsidP="008B3DEC">
      <w:pPr>
        <w:jc w:val="both"/>
        <w:rPr>
          <w:sz w:val="22"/>
          <w:szCs w:val="22"/>
        </w:rPr>
      </w:pPr>
    </w:p>
    <w:p w14:paraId="459134DC" w14:textId="77777777" w:rsidR="00A04151" w:rsidRPr="00353E6B" w:rsidRDefault="00A04151" w:rsidP="008B3DEC">
      <w:pPr>
        <w:jc w:val="both"/>
        <w:rPr>
          <w:sz w:val="22"/>
          <w:szCs w:val="22"/>
        </w:rPr>
      </w:pPr>
    </w:p>
    <w:p w14:paraId="67012296" w14:textId="77777777" w:rsidR="00A04151" w:rsidRPr="00353E6B" w:rsidRDefault="00A04151" w:rsidP="008B3DEC">
      <w:pPr>
        <w:jc w:val="both"/>
        <w:rPr>
          <w:sz w:val="22"/>
          <w:szCs w:val="22"/>
        </w:rPr>
      </w:pPr>
    </w:p>
    <w:p w14:paraId="4CB79E45" w14:textId="77777777" w:rsidR="00A04151" w:rsidRPr="00353E6B" w:rsidRDefault="00A04151" w:rsidP="008B3DEC">
      <w:pPr>
        <w:jc w:val="both"/>
        <w:rPr>
          <w:sz w:val="22"/>
          <w:szCs w:val="22"/>
        </w:rPr>
      </w:pPr>
    </w:p>
    <w:p w14:paraId="12A6C748" w14:textId="77777777" w:rsidR="00A04151" w:rsidRPr="00353E6B" w:rsidRDefault="00A04151" w:rsidP="008B3DEC">
      <w:pPr>
        <w:jc w:val="both"/>
        <w:rPr>
          <w:sz w:val="22"/>
          <w:szCs w:val="22"/>
        </w:rPr>
      </w:pPr>
    </w:p>
    <w:p w14:paraId="30BF2201" w14:textId="77777777" w:rsidR="00A04151" w:rsidRPr="00353E6B" w:rsidRDefault="00A04151" w:rsidP="008B3DEC">
      <w:pPr>
        <w:jc w:val="both"/>
        <w:rPr>
          <w:sz w:val="22"/>
          <w:szCs w:val="22"/>
        </w:rPr>
      </w:pPr>
    </w:p>
    <w:p w14:paraId="79EDE8B3" w14:textId="55929DC3" w:rsidR="008B3DEC" w:rsidRPr="00353E6B" w:rsidRDefault="008B3DEC" w:rsidP="00E65B5A">
      <w:pPr>
        <w:jc w:val="center"/>
        <w:rPr>
          <w:b/>
          <w:bCs/>
          <w:sz w:val="22"/>
          <w:szCs w:val="22"/>
        </w:rPr>
      </w:pPr>
      <w:r w:rsidRPr="00353E6B">
        <w:rPr>
          <w:b/>
          <w:bCs/>
          <w:sz w:val="22"/>
          <w:szCs w:val="22"/>
        </w:rPr>
        <w:lastRenderedPageBreak/>
        <w:t>ANEXO</w:t>
      </w:r>
      <w:r w:rsidR="00E65B5A" w:rsidRPr="00353E6B">
        <w:rPr>
          <w:b/>
          <w:bCs/>
          <w:sz w:val="22"/>
          <w:szCs w:val="22"/>
        </w:rPr>
        <w:t xml:space="preserve"> </w:t>
      </w:r>
      <w:r w:rsidR="00D71B83" w:rsidRPr="00D71B83">
        <w:rPr>
          <w:b/>
          <w:bCs/>
          <w:sz w:val="22"/>
          <w:szCs w:val="22"/>
        </w:rPr>
        <w:t xml:space="preserve">n.° </w:t>
      </w:r>
      <w:r w:rsidR="00D71B83">
        <w:rPr>
          <w:b/>
          <w:bCs/>
          <w:sz w:val="22"/>
          <w:szCs w:val="22"/>
        </w:rPr>
        <w:t xml:space="preserve">6 </w:t>
      </w:r>
      <w:r w:rsidR="00D71B83" w:rsidRPr="00D71B83">
        <w:rPr>
          <w:b/>
          <w:bCs/>
          <w:sz w:val="22"/>
          <w:szCs w:val="22"/>
        </w:rPr>
        <w:t xml:space="preserve">- </w:t>
      </w:r>
      <w:r w:rsidRPr="00353E6B">
        <w:rPr>
          <w:b/>
          <w:bCs/>
          <w:sz w:val="22"/>
          <w:szCs w:val="22"/>
        </w:rPr>
        <w:t>DECLARACIÓN JURADA</w:t>
      </w:r>
    </w:p>
    <w:p w14:paraId="370508F3" w14:textId="77777777" w:rsidR="008B3DEC" w:rsidRPr="00353E6B" w:rsidRDefault="008B3DEC" w:rsidP="008B3DEC">
      <w:pPr>
        <w:jc w:val="both"/>
        <w:rPr>
          <w:sz w:val="22"/>
          <w:szCs w:val="22"/>
        </w:rPr>
      </w:pPr>
    </w:p>
    <w:p w14:paraId="573517BC" w14:textId="77F89FA3" w:rsidR="008B3DEC" w:rsidRPr="00353E6B" w:rsidRDefault="008B3DEC" w:rsidP="008B3DEC">
      <w:pPr>
        <w:jc w:val="both"/>
        <w:rPr>
          <w:sz w:val="22"/>
          <w:szCs w:val="22"/>
        </w:rPr>
      </w:pPr>
      <w:r w:rsidRPr="00353E6B">
        <w:rPr>
          <w:sz w:val="22"/>
          <w:szCs w:val="22"/>
        </w:rPr>
        <w:t>Señores</w:t>
      </w:r>
    </w:p>
    <w:p w14:paraId="18111FB6" w14:textId="74BB24BE" w:rsidR="00A321A0" w:rsidRPr="00353E6B" w:rsidRDefault="00A720E3" w:rsidP="008B3DEC">
      <w:pPr>
        <w:jc w:val="both"/>
        <w:rPr>
          <w:sz w:val="22"/>
          <w:szCs w:val="22"/>
        </w:rPr>
      </w:pPr>
      <w:r>
        <w:rPr>
          <w:sz w:val="22"/>
          <w:szCs w:val="22"/>
        </w:rPr>
        <w:t xml:space="preserve">Unidad Coordinadora del Proyecto Creciendo Saludables Juntos - Ministerio de Salud </w:t>
      </w:r>
    </w:p>
    <w:p w14:paraId="65B7D42B" w14:textId="2DCFFB3C" w:rsidR="008B3DEC" w:rsidRPr="00353E6B" w:rsidRDefault="008B3DEC" w:rsidP="008B3DEC">
      <w:pPr>
        <w:jc w:val="both"/>
        <w:rPr>
          <w:sz w:val="22"/>
          <w:szCs w:val="22"/>
        </w:rPr>
      </w:pPr>
      <w:r w:rsidRPr="00353E6B">
        <w:rPr>
          <w:sz w:val="22"/>
          <w:szCs w:val="22"/>
        </w:rPr>
        <w:t>Presente</w:t>
      </w:r>
    </w:p>
    <w:p w14:paraId="58535108" w14:textId="77777777" w:rsidR="008B3DEC" w:rsidRPr="00353E6B" w:rsidRDefault="008B3DEC" w:rsidP="008B3DEC">
      <w:pPr>
        <w:jc w:val="both"/>
        <w:rPr>
          <w:sz w:val="22"/>
          <w:szCs w:val="22"/>
        </w:rPr>
      </w:pPr>
    </w:p>
    <w:p w14:paraId="0F5890D4" w14:textId="77777777" w:rsidR="008B3DEC" w:rsidRPr="00353E6B" w:rsidRDefault="008B3DEC" w:rsidP="008B3DEC">
      <w:pPr>
        <w:jc w:val="both"/>
        <w:rPr>
          <w:sz w:val="22"/>
          <w:szCs w:val="22"/>
        </w:rPr>
      </w:pPr>
    </w:p>
    <w:p w14:paraId="2D012091" w14:textId="0D14214C" w:rsidR="00A720E3" w:rsidRPr="00A720E3" w:rsidRDefault="008B3DEC" w:rsidP="00A720E3">
      <w:pPr>
        <w:jc w:val="both"/>
        <w:rPr>
          <w:sz w:val="22"/>
          <w:szCs w:val="22"/>
        </w:rPr>
      </w:pPr>
      <w:r w:rsidRPr="00353E6B">
        <w:rPr>
          <w:sz w:val="22"/>
          <w:szCs w:val="22"/>
        </w:rPr>
        <w:t xml:space="preserve">Atendiendo la invitación recibida para participar en el proceso de Solicitud de Cotización </w:t>
      </w:r>
      <w:r w:rsidR="00A720E3" w:rsidRPr="00A720E3">
        <w:rPr>
          <w:sz w:val="22"/>
          <w:szCs w:val="22"/>
        </w:rPr>
        <w:t>n.°: CSJ-01-RFQ-CAP “</w:t>
      </w:r>
      <w:r w:rsidR="00A720E3" w:rsidRPr="00A720E3">
        <w:rPr>
          <w:b/>
          <w:bCs/>
          <w:sz w:val="22"/>
          <w:szCs w:val="22"/>
        </w:rPr>
        <w:t>SERVICIOS DE TRANSPORTE, PARA ACTIVIDADES ASOCIADAS A LA IMPLEMENTACIÓN DE ESTANDARES AMBIENTALES Y SOCIALES DEL BANCO MUNDIAL”</w:t>
      </w:r>
    </w:p>
    <w:p w14:paraId="53B8BE3A" w14:textId="1F4B1C8A" w:rsidR="008B3DEC" w:rsidRPr="00353E6B" w:rsidRDefault="008B3DEC" w:rsidP="008B3DEC">
      <w:pPr>
        <w:jc w:val="both"/>
        <w:rPr>
          <w:sz w:val="22"/>
          <w:szCs w:val="22"/>
        </w:rPr>
      </w:pPr>
      <w:r w:rsidRPr="00353E6B">
        <w:rPr>
          <w:sz w:val="22"/>
          <w:szCs w:val="22"/>
        </w:rPr>
        <w:t>para ser entregados en _____, detallados en los documentos adjuntos a esta carta.</w:t>
      </w:r>
    </w:p>
    <w:p w14:paraId="71668D29" w14:textId="77777777" w:rsidR="008B3DEC" w:rsidRPr="00353E6B" w:rsidRDefault="008B3DEC" w:rsidP="008B3DEC">
      <w:pPr>
        <w:jc w:val="both"/>
        <w:rPr>
          <w:sz w:val="22"/>
          <w:szCs w:val="22"/>
        </w:rPr>
      </w:pPr>
    </w:p>
    <w:p w14:paraId="064252C9" w14:textId="3A87F900" w:rsidR="008B3DEC" w:rsidRPr="00353E6B" w:rsidRDefault="008B3DEC" w:rsidP="008B3DEC">
      <w:pPr>
        <w:jc w:val="both"/>
        <w:rPr>
          <w:sz w:val="22"/>
          <w:szCs w:val="22"/>
        </w:rPr>
      </w:pPr>
      <w:r w:rsidRPr="00353E6B">
        <w:rPr>
          <w:sz w:val="22"/>
          <w:szCs w:val="22"/>
        </w:rPr>
        <w:t>Al presentar la propuesta como _______________________ (persona natural, persona jurídica o asociación, según aplique), declaro bajo juramento, que:</w:t>
      </w:r>
    </w:p>
    <w:p w14:paraId="65876E03" w14:textId="77777777" w:rsidR="008B3DEC" w:rsidRPr="00353E6B" w:rsidRDefault="008B3DEC" w:rsidP="008B3DEC">
      <w:pPr>
        <w:jc w:val="both"/>
        <w:rPr>
          <w:sz w:val="22"/>
          <w:szCs w:val="22"/>
        </w:rPr>
      </w:pPr>
    </w:p>
    <w:p w14:paraId="17944B79" w14:textId="77777777" w:rsidR="008B3DEC" w:rsidRPr="00353E6B" w:rsidRDefault="008B3DEC" w:rsidP="008B3DEC">
      <w:pPr>
        <w:jc w:val="both"/>
        <w:rPr>
          <w:sz w:val="22"/>
          <w:szCs w:val="22"/>
        </w:rPr>
      </w:pPr>
      <w:r w:rsidRPr="00353E6B">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353E6B" w:rsidRDefault="008B3DEC" w:rsidP="008B3DEC">
      <w:pPr>
        <w:jc w:val="both"/>
        <w:rPr>
          <w:sz w:val="22"/>
          <w:szCs w:val="22"/>
        </w:rPr>
      </w:pPr>
    </w:p>
    <w:p w14:paraId="7F93F746" w14:textId="77777777" w:rsidR="008B3DEC" w:rsidRPr="00353E6B" w:rsidRDefault="008B3DEC" w:rsidP="008B3DEC">
      <w:pPr>
        <w:jc w:val="both"/>
        <w:rPr>
          <w:sz w:val="22"/>
          <w:szCs w:val="22"/>
        </w:rPr>
      </w:pPr>
      <w:r w:rsidRPr="00353E6B">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353E6B" w:rsidRDefault="008B3DEC" w:rsidP="008B3DEC">
      <w:pPr>
        <w:jc w:val="both"/>
        <w:rPr>
          <w:sz w:val="22"/>
          <w:szCs w:val="22"/>
        </w:rPr>
      </w:pPr>
      <w:r w:rsidRPr="00353E6B">
        <w:rPr>
          <w:sz w:val="22"/>
          <w:szCs w:val="22"/>
        </w:rPr>
        <w:t xml:space="preserve"> </w:t>
      </w:r>
    </w:p>
    <w:p w14:paraId="1FAC9D38" w14:textId="77777777" w:rsidR="008B3DEC" w:rsidRPr="00353E6B" w:rsidRDefault="008B3DEC" w:rsidP="008B3DEC">
      <w:pPr>
        <w:jc w:val="both"/>
        <w:rPr>
          <w:sz w:val="22"/>
          <w:szCs w:val="22"/>
        </w:rPr>
      </w:pPr>
      <w:r w:rsidRPr="00353E6B">
        <w:rPr>
          <w:sz w:val="22"/>
          <w:szCs w:val="22"/>
        </w:rPr>
        <w:t>Garantizo la veracidad y exactitud de la información y las declaraciones incluidas en los documentos de la oferta, formularios y otros anexos.</w:t>
      </w:r>
    </w:p>
    <w:p w14:paraId="3C183E6B" w14:textId="77777777" w:rsidR="008B3DEC" w:rsidRPr="00353E6B" w:rsidRDefault="008B3DEC" w:rsidP="008B3DEC">
      <w:pPr>
        <w:jc w:val="both"/>
        <w:rPr>
          <w:sz w:val="22"/>
          <w:szCs w:val="22"/>
        </w:rPr>
      </w:pPr>
    </w:p>
    <w:p w14:paraId="091F56E2" w14:textId="77777777" w:rsidR="008B3DEC" w:rsidRPr="00353E6B" w:rsidRDefault="008B3DEC" w:rsidP="008B3DEC">
      <w:pPr>
        <w:jc w:val="both"/>
        <w:rPr>
          <w:sz w:val="22"/>
          <w:szCs w:val="22"/>
        </w:rPr>
      </w:pPr>
      <w:r w:rsidRPr="00353E6B">
        <w:rPr>
          <w:sz w:val="22"/>
          <w:szCs w:val="22"/>
        </w:rPr>
        <w:t>Me comprometo a no incurrir o denunciar cualquier acto relacionado con prácticas prohibidas que fuere de mi conocimiento durante el desarrollo del proceso.</w:t>
      </w:r>
    </w:p>
    <w:p w14:paraId="1254BE92" w14:textId="77777777" w:rsidR="008B3DEC" w:rsidRPr="00353E6B" w:rsidRDefault="008B3DEC" w:rsidP="008B3DEC">
      <w:pPr>
        <w:jc w:val="both"/>
        <w:rPr>
          <w:sz w:val="22"/>
          <w:szCs w:val="22"/>
        </w:rPr>
      </w:pPr>
    </w:p>
    <w:p w14:paraId="581FAFCB" w14:textId="77777777" w:rsidR="008B3DEC" w:rsidRPr="00353E6B" w:rsidRDefault="008B3DEC" w:rsidP="008B3DEC">
      <w:pPr>
        <w:jc w:val="both"/>
        <w:rPr>
          <w:sz w:val="22"/>
          <w:szCs w:val="22"/>
        </w:rPr>
      </w:pPr>
      <w:r w:rsidRPr="00353E6B">
        <w:rPr>
          <w:sz w:val="22"/>
          <w:szCs w:val="22"/>
        </w:rPr>
        <w:tab/>
        <w:t>Atentamente,</w:t>
      </w:r>
    </w:p>
    <w:p w14:paraId="52A7E6E5" w14:textId="77777777" w:rsidR="008B3DEC" w:rsidRPr="00353E6B" w:rsidRDefault="008B3DEC" w:rsidP="008B3DEC">
      <w:pPr>
        <w:jc w:val="both"/>
        <w:rPr>
          <w:sz w:val="22"/>
          <w:szCs w:val="22"/>
        </w:rPr>
      </w:pPr>
      <w:r w:rsidRPr="00353E6B">
        <w:rPr>
          <w:sz w:val="22"/>
          <w:szCs w:val="22"/>
        </w:rPr>
        <w:tab/>
      </w:r>
    </w:p>
    <w:p w14:paraId="0E51CB77" w14:textId="77777777" w:rsidR="008B3DEC" w:rsidRPr="00353E6B" w:rsidRDefault="008B3DEC" w:rsidP="008B3DEC">
      <w:pPr>
        <w:jc w:val="both"/>
        <w:rPr>
          <w:sz w:val="22"/>
          <w:szCs w:val="22"/>
        </w:rPr>
      </w:pPr>
    </w:p>
    <w:p w14:paraId="72F759C3" w14:textId="77777777" w:rsidR="008B3DEC" w:rsidRPr="00353E6B" w:rsidRDefault="008B3DEC" w:rsidP="008B3DEC">
      <w:pPr>
        <w:jc w:val="both"/>
        <w:rPr>
          <w:sz w:val="22"/>
          <w:szCs w:val="22"/>
        </w:rPr>
      </w:pPr>
    </w:p>
    <w:p w14:paraId="163B7D43" w14:textId="77777777" w:rsidR="008B3DEC" w:rsidRPr="00353E6B" w:rsidRDefault="008B3DEC" w:rsidP="008B3DEC">
      <w:pPr>
        <w:jc w:val="both"/>
        <w:rPr>
          <w:sz w:val="22"/>
          <w:szCs w:val="22"/>
        </w:rPr>
      </w:pPr>
      <w:r w:rsidRPr="00353E6B">
        <w:rPr>
          <w:sz w:val="22"/>
          <w:szCs w:val="22"/>
        </w:rPr>
        <w:t>Nombre y firma del Representante Legal, Nombre de la Empresa</w:t>
      </w:r>
    </w:p>
    <w:p w14:paraId="03412AB7" w14:textId="77777777" w:rsidR="008B3DEC" w:rsidRPr="00353E6B" w:rsidRDefault="008B3DEC" w:rsidP="008B3DEC">
      <w:pPr>
        <w:jc w:val="both"/>
        <w:rPr>
          <w:sz w:val="22"/>
          <w:szCs w:val="22"/>
        </w:rPr>
      </w:pPr>
      <w:r w:rsidRPr="00353E6B">
        <w:rPr>
          <w:sz w:val="22"/>
          <w:szCs w:val="22"/>
        </w:rPr>
        <w:t>o persona natural</w:t>
      </w:r>
    </w:p>
    <w:p w14:paraId="76106ADF" w14:textId="77777777" w:rsidR="008B3DEC" w:rsidRPr="00353E6B" w:rsidRDefault="008B3DEC" w:rsidP="008B3DEC">
      <w:pPr>
        <w:jc w:val="both"/>
        <w:rPr>
          <w:sz w:val="22"/>
          <w:szCs w:val="22"/>
        </w:rPr>
      </w:pPr>
      <w:r w:rsidRPr="00353E6B">
        <w:rPr>
          <w:sz w:val="22"/>
          <w:szCs w:val="22"/>
        </w:rPr>
        <w:t>(Lugar y fecha)</w:t>
      </w:r>
    </w:p>
    <w:p w14:paraId="6EE0D649" w14:textId="77777777" w:rsidR="008B3DEC" w:rsidRPr="00353E6B" w:rsidRDefault="008B3DEC" w:rsidP="008B3DEC">
      <w:pPr>
        <w:jc w:val="both"/>
        <w:rPr>
          <w:sz w:val="22"/>
          <w:szCs w:val="22"/>
        </w:rPr>
      </w:pPr>
    </w:p>
    <w:p w14:paraId="4289A73B" w14:textId="77777777" w:rsidR="008B3DEC" w:rsidRPr="00353E6B" w:rsidRDefault="008B3DEC" w:rsidP="008B3DEC">
      <w:pPr>
        <w:jc w:val="both"/>
        <w:rPr>
          <w:sz w:val="22"/>
          <w:szCs w:val="22"/>
        </w:rPr>
      </w:pPr>
    </w:p>
    <w:p w14:paraId="35E14DE3" w14:textId="77777777" w:rsidR="008B3DEC" w:rsidRPr="00353E6B" w:rsidRDefault="008B3DEC" w:rsidP="008B3DEC">
      <w:pPr>
        <w:jc w:val="both"/>
        <w:rPr>
          <w:sz w:val="22"/>
          <w:szCs w:val="22"/>
        </w:rPr>
      </w:pPr>
    </w:p>
    <w:p w14:paraId="1F75D3EF" w14:textId="77777777" w:rsidR="008B3DEC" w:rsidRPr="00353E6B" w:rsidRDefault="008B3DEC" w:rsidP="008B3DEC">
      <w:pPr>
        <w:jc w:val="both"/>
        <w:rPr>
          <w:sz w:val="20"/>
          <w:szCs w:val="20"/>
        </w:rPr>
      </w:pPr>
    </w:p>
    <w:p w14:paraId="065042D5" w14:textId="77777777" w:rsidR="008B3DEC" w:rsidRDefault="008B3DEC" w:rsidP="008B3DEC">
      <w:pPr>
        <w:jc w:val="both"/>
        <w:rPr>
          <w:sz w:val="20"/>
          <w:szCs w:val="20"/>
        </w:rPr>
      </w:pPr>
    </w:p>
    <w:p w14:paraId="28F92EEB" w14:textId="77777777" w:rsidR="00423D02" w:rsidRPr="00353E6B" w:rsidRDefault="00423D02" w:rsidP="008B3DEC">
      <w:pPr>
        <w:jc w:val="both"/>
        <w:rPr>
          <w:sz w:val="20"/>
          <w:szCs w:val="20"/>
        </w:rPr>
      </w:pPr>
    </w:p>
    <w:p w14:paraId="50209209" w14:textId="77777777" w:rsidR="008B3DEC" w:rsidRPr="00353E6B" w:rsidRDefault="008B3DEC" w:rsidP="008B3DEC">
      <w:pPr>
        <w:jc w:val="both"/>
        <w:rPr>
          <w:sz w:val="20"/>
          <w:szCs w:val="20"/>
        </w:rPr>
      </w:pPr>
    </w:p>
    <w:p w14:paraId="0C8F4701" w14:textId="77777777" w:rsidR="008B3DEC" w:rsidRPr="00353E6B" w:rsidRDefault="008B3DEC" w:rsidP="008B3DEC">
      <w:pPr>
        <w:jc w:val="both"/>
        <w:rPr>
          <w:sz w:val="20"/>
          <w:szCs w:val="20"/>
        </w:rPr>
      </w:pPr>
    </w:p>
    <w:p w14:paraId="6FA39BC5" w14:textId="0D6859DB" w:rsidR="008B3DEC" w:rsidRPr="00353E6B" w:rsidRDefault="008B3DEC" w:rsidP="008B3DEC">
      <w:pPr>
        <w:jc w:val="both"/>
        <w:rPr>
          <w:sz w:val="20"/>
          <w:szCs w:val="20"/>
        </w:rPr>
      </w:pPr>
    </w:p>
    <w:p w14:paraId="774BECC3" w14:textId="36C6FC9C" w:rsidR="00A321A0" w:rsidRPr="00353E6B" w:rsidRDefault="00A321A0" w:rsidP="008B3DEC">
      <w:pPr>
        <w:jc w:val="both"/>
        <w:rPr>
          <w:sz w:val="20"/>
          <w:szCs w:val="20"/>
        </w:rPr>
      </w:pPr>
    </w:p>
    <w:p w14:paraId="38356072" w14:textId="77777777" w:rsidR="004550C0" w:rsidRPr="00353E6B" w:rsidRDefault="004550C0" w:rsidP="008B3DEC">
      <w:pPr>
        <w:jc w:val="both"/>
        <w:rPr>
          <w:sz w:val="20"/>
          <w:szCs w:val="20"/>
        </w:rPr>
      </w:pPr>
    </w:p>
    <w:p w14:paraId="20AD414C" w14:textId="31AEC1F3" w:rsidR="00A321A0" w:rsidRPr="00353E6B" w:rsidRDefault="00A321A0" w:rsidP="008B3DEC">
      <w:pPr>
        <w:jc w:val="both"/>
        <w:rPr>
          <w:sz w:val="20"/>
          <w:szCs w:val="20"/>
        </w:rPr>
      </w:pPr>
    </w:p>
    <w:p w14:paraId="08102A7B" w14:textId="653DA0C7" w:rsidR="009725FE" w:rsidRPr="00776358" w:rsidRDefault="009725FE" w:rsidP="009725FE">
      <w:pPr>
        <w:suppressAutoHyphens w:val="0"/>
        <w:spacing w:after="160" w:line="259" w:lineRule="auto"/>
        <w:ind w:left="426" w:right="21"/>
        <w:jc w:val="center"/>
        <w:rPr>
          <w:rFonts w:eastAsia="Calibri"/>
          <w:b/>
          <w:bCs/>
          <w:kern w:val="28"/>
          <w:sz w:val="22"/>
          <w:szCs w:val="22"/>
          <w:lang w:eastAsia="en-US"/>
        </w:rPr>
      </w:pPr>
      <w:bookmarkStart w:id="5" w:name="_Toc13470477"/>
      <w:bookmarkEnd w:id="0"/>
      <w:r w:rsidRPr="00776358">
        <w:rPr>
          <w:rFonts w:eastAsia="Calibri"/>
          <w:b/>
          <w:bCs/>
          <w:kern w:val="28"/>
          <w:sz w:val="22"/>
          <w:szCs w:val="22"/>
          <w:lang w:eastAsia="en-US"/>
        </w:rPr>
        <w:lastRenderedPageBreak/>
        <w:t xml:space="preserve">Anexo n°. 8. </w:t>
      </w:r>
    </w:p>
    <w:p w14:paraId="6F3A75D7" w14:textId="77777777" w:rsidR="009725FE" w:rsidRPr="00776358" w:rsidRDefault="009725FE" w:rsidP="009725FE">
      <w:pPr>
        <w:suppressAutoHyphens w:val="0"/>
        <w:spacing w:after="160" w:line="259" w:lineRule="auto"/>
        <w:ind w:left="426" w:right="21"/>
        <w:jc w:val="center"/>
        <w:rPr>
          <w:rFonts w:eastAsia="Calibri"/>
          <w:b/>
          <w:bCs/>
          <w:kern w:val="28"/>
          <w:sz w:val="22"/>
          <w:szCs w:val="22"/>
          <w:lang w:eastAsia="en-US"/>
        </w:rPr>
      </w:pPr>
      <w:r w:rsidRPr="00776358">
        <w:rPr>
          <w:rFonts w:eastAsia="Calibri"/>
          <w:b/>
          <w:bCs/>
          <w:kern w:val="28"/>
          <w:sz w:val="22"/>
          <w:szCs w:val="22"/>
          <w:lang w:eastAsia="en-US"/>
        </w:rPr>
        <w:t>DECLARACIÓN JURADA DE CUENTA BANCARIA</w:t>
      </w:r>
      <w:bookmarkEnd w:id="5"/>
    </w:p>
    <w:p w14:paraId="30C7AC0C" w14:textId="77777777" w:rsidR="009725FE" w:rsidRPr="003E5171" w:rsidRDefault="009725FE" w:rsidP="009725FE">
      <w:pPr>
        <w:spacing w:after="160" w:line="276" w:lineRule="auto"/>
        <w:ind w:right="21"/>
        <w:jc w:val="center"/>
        <w:outlineLvl w:val="0"/>
        <w:rPr>
          <w:rFonts w:eastAsia="Calibri"/>
          <w:bCs/>
          <w:color w:val="FF0000"/>
          <w:kern w:val="28"/>
          <w:sz w:val="20"/>
          <w:szCs w:val="20"/>
          <w:lang w:eastAsia="en-US"/>
        </w:rPr>
      </w:pPr>
      <w:r w:rsidRPr="003E5171">
        <w:rPr>
          <w:rFonts w:eastAsia="Calibri"/>
          <w:b/>
          <w:bCs/>
          <w:color w:val="FF0000"/>
          <w:kern w:val="28"/>
          <w:sz w:val="20"/>
          <w:szCs w:val="20"/>
          <w:lang w:eastAsia="en-US"/>
        </w:rPr>
        <w:t>(Formulario exclusivo para el oferente adjudicado)</w:t>
      </w:r>
    </w:p>
    <w:p w14:paraId="199F39DF" w14:textId="77777777" w:rsidR="009725FE" w:rsidRDefault="009725FE" w:rsidP="001C78F5">
      <w:pPr>
        <w:jc w:val="both"/>
        <w:rPr>
          <w:rFonts w:eastAsia="SimSun"/>
          <w:sz w:val="22"/>
          <w:szCs w:val="22"/>
        </w:rPr>
      </w:pPr>
    </w:p>
    <w:p w14:paraId="232DA973" w14:textId="5DD99356" w:rsidR="009725FE" w:rsidRDefault="009725FE" w:rsidP="001C78F5">
      <w:pPr>
        <w:jc w:val="both"/>
        <w:rPr>
          <w:rFonts w:eastAsia="SimSun"/>
          <w:sz w:val="22"/>
          <w:szCs w:val="22"/>
        </w:rPr>
      </w:pPr>
      <w:r w:rsidRPr="003E5171">
        <w:rPr>
          <w:rFonts w:eastAsia="Calibri"/>
          <w:noProof/>
          <w:sz w:val="22"/>
          <w:szCs w:val="22"/>
          <w:lang w:eastAsia="es-SV"/>
        </w:rPr>
        <w:drawing>
          <wp:inline distT="0" distB="0" distL="0" distR="0" wp14:anchorId="7EF62101" wp14:editId="41B2C12D">
            <wp:extent cx="5612130" cy="6451591"/>
            <wp:effectExtent l="0" t="0" r="7620" b="0"/>
            <wp:docPr id="558155519" name="Imagen 55815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526"/>
                    <a:stretch>
                      <a:fillRect/>
                    </a:stretch>
                  </pic:blipFill>
                  <pic:spPr bwMode="auto">
                    <a:xfrm>
                      <a:off x="0" y="0"/>
                      <a:ext cx="5612130" cy="6451591"/>
                    </a:xfrm>
                    <a:prstGeom prst="rect">
                      <a:avLst/>
                    </a:prstGeom>
                    <a:noFill/>
                    <a:ln>
                      <a:noFill/>
                    </a:ln>
                  </pic:spPr>
                </pic:pic>
              </a:graphicData>
            </a:graphic>
          </wp:inline>
        </w:drawing>
      </w:r>
    </w:p>
    <w:p w14:paraId="53CC9F3D" w14:textId="77777777" w:rsidR="009725FE" w:rsidRDefault="009725FE" w:rsidP="001C78F5">
      <w:pPr>
        <w:jc w:val="both"/>
        <w:rPr>
          <w:rFonts w:eastAsia="SimSun"/>
          <w:sz w:val="22"/>
          <w:szCs w:val="22"/>
        </w:rPr>
      </w:pPr>
    </w:p>
    <w:p w14:paraId="35BB384D" w14:textId="77777777" w:rsidR="009725FE" w:rsidRDefault="009725FE" w:rsidP="001C78F5">
      <w:pPr>
        <w:jc w:val="both"/>
        <w:rPr>
          <w:rFonts w:eastAsia="SimSun"/>
          <w:sz w:val="22"/>
          <w:szCs w:val="22"/>
        </w:rPr>
      </w:pPr>
    </w:p>
    <w:p w14:paraId="3EA7138D" w14:textId="77777777" w:rsidR="009725FE" w:rsidRDefault="009725FE" w:rsidP="001C78F5">
      <w:pPr>
        <w:jc w:val="both"/>
        <w:rPr>
          <w:rFonts w:eastAsia="SimSun"/>
          <w:sz w:val="22"/>
          <w:szCs w:val="22"/>
        </w:rPr>
      </w:pPr>
    </w:p>
    <w:p w14:paraId="52561365" w14:textId="77777777" w:rsidR="009725FE" w:rsidRPr="00776358" w:rsidRDefault="009725FE" w:rsidP="009725FE">
      <w:pPr>
        <w:keepNext/>
        <w:keepLines/>
        <w:suppressAutoHyphens w:val="0"/>
        <w:spacing w:after="120" w:line="259" w:lineRule="auto"/>
        <w:ind w:right="21"/>
        <w:jc w:val="center"/>
        <w:rPr>
          <w:rFonts w:eastAsia="Calibri"/>
          <w:b/>
          <w:i/>
          <w:iCs/>
          <w:color w:val="000000"/>
          <w:spacing w:val="-3"/>
          <w:sz w:val="22"/>
          <w:szCs w:val="22"/>
          <w:lang w:val="es-ES_tradnl" w:eastAsia="en-US"/>
        </w:rPr>
      </w:pPr>
      <w:r w:rsidRPr="00776358">
        <w:rPr>
          <w:rFonts w:eastAsia="Calibri"/>
          <w:b/>
          <w:i/>
          <w:iCs/>
          <w:color w:val="000000"/>
          <w:spacing w:val="-3"/>
          <w:sz w:val="22"/>
          <w:szCs w:val="22"/>
          <w:lang w:val="es-ES_tradnl" w:eastAsia="en-US"/>
        </w:rPr>
        <w:lastRenderedPageBreak/>
        <w:t>ANEXO n.°9</w:t>
      </w:r>
    </w:p>
    <w:tbl>
      <w:tblPr>
        <w:tblW w:w="5068" w:type="pct"/>
        <w:tblCellMar>
          <w:left w:w="70" w:type="dxa"/>
          <w:right w:w="70" w:type="dxa"/>
        </w:tblCellMar>
        <w:tblLook w:val="04A0" w:firstRow="1" w:lastRow="0" w:firstColumn="1" w:lastColumn="0" w:noHBand="0" w:noVBand="1"/>
      </w:tblPr>
      <w:tblGrid>
        <w:gridCol w:w="4552"/>
        <w:gridCol w:w="4406"/>
      </w:tblGrid>
      <w:tr w:rsidR="009725FE" w:rsidRPr="00776358" w14:paraId="6E5A9F3A" w14:textId="77777777" w:rsidTr="00B86291">
        <w:trPr>
          <w:trHeight w:val="20"/>
        </w:trPr>
        <w:tc>
          <w:tcPr>
            <w:tcW w:w="4842" w:type="pct"/>
            <w:gridSpan w:val="2"/>
            <w:tcBorders>
              <w:top w:val="nil"/>
              <w:left w:val="nil"/>
              <w:bottom w:val="nil"/>
              <w:right w:val="nil"/>
            </w:tcBorders>
            <w:shd w:val="clear" w:color="auto" w:fill="auto"/>
            <w:vAlign w:val="bottom"/>
            <w:hideMark/>
          </w:tcPr>
          <w:p w14:paraId="4B32FBCF" w14:textId="77777777" w:rsidR="009725FE" w:rsidRPr="00776358" w:rsidRDefault="009725FE" w:rsidP="00B86291">
            <w:pPr>
              <w:suppressAutoHyphens w:val="0"/>
              <w:spacing w:after="160" w:line="259" w:lineRule="auto"/>
              <w:ind w:right="21"/>
              <w:jc w:val="center"/>
              <w:rPr>
                <w:rFonts w:eastAsia="Calibri"/>
                <w:b/>
                <w:bCs/>
                <w:color w:val="000000"/>
                <w:sz w:val="22"/>
                <w:szCs w:val="22"/>
                <w:lang w:eastAsia="es-SV"/>
              </w:rPr>
            </w:pPr>
            <w:r w:rsidRPr="00776358">
              <w:rPr>
                <w:rFonts w:eastAsia="Calibri"/>
                <w:b/>
                <w:bCs/>
                <w:color w:val="000000"/>
                <w:sz w:val="22"/>
                <w:szCs w:val="22"/>
                <w:lang w:eastAsia="es-SV"/>
              </w:rPr>
              <w:t>INFORMACIÓN REQUERIDA PARA COMPROBANTE DE RETENCIÓN DE IVA ELECTRÓNICO – EMPRESA</w:t>
            </w:r>
          </w:p>
          <w:p w14:paraId="7DF3002C" w14:textId="77777777" w:rsidR="009725FE" w:rsidRPr="00776358" w:rsidRDefault="009725FE" w:rsidP="00B86291">
            <w:pPr>
              <w:suppressAutoHyphens w:val="0"/>
              <w:spacing w:after="160" w:line="259" w:lineRule="auto"/>
              <w:ind w:right="21"/>
              <w:jc w:val="center"/>
              <w:rPr>
                <w:rFonts w:eastAsia="Calibri"/>
                <w:b/>
                <w:bCs/>
                <w:color w:val="000000"/>
                <w:sz w:val="22"/>
                <w:szCs w:val="22"/>
                <w:lang w:eastAsia="es-SV"/>
              </w:rPr>
            </w:pPr>
            <w:r w:rsidRPr="00776358">
              <w:rPr>
                <w:rFonts w:eastAsia="Calibri"/>
                <w:b/>
                <w:bCs/>
                <w:color w:val="000000"/>
                <w:sz w:val="22"/>
                <w:szCs w:val="22"/>
                <w:lang w:eastAsia="es-SV"/>
              </w:rPr>
              <w:t>(EN CASO DE SER ADJUDICADO)</w:t>
            </w:r>
          </w:p>
        </w:tc>
      </w:tr>
      <w:tr w:rsidR="009725FE" w:rsidRPr="003E5171" w14:paraId="18B6715D" w14:textId="77777777" w:rsidTr="00B86291">
        <w:trPr>
          <w:trHeight w:val="20"/>
        </w:trPr>
        <w:tc>
          <w:tcPr>
            <w:tcW w:w="2461" w:type="pct"/>
            <w:tcBorders>
              <w:top w:val="nil"/>
              <w:left w:val="nil"/>
              <w:bottom w:val="nil"/>
              <w:right w:val="nil"/>
            </w:tcBorders>
            <w:shd w:val="clear" w:color="auto" w:fill="auto"/>
            <w:noWrap/>
            <w:vAlign w:val="bottom"/>
            <w:hideMark/>
          </w:tcPr>
          <w:p w14:paraId="259B6F08" w14:textId="77777777" w:rsidR="009725FE" w:rsidRPr="003E5171" w:rsidRDefault="009725FE" w:rsidP="00B86291">
            <w:pPr>
              <w:suppressAutoHyphens w:val="0"/>
              <w:spacing w:after="160" w:line="259" w:lineRule="auto"/>
              <w:ind w:right="21"/>
              <w:jc w:val="center"/>
              <w:rPr>
                <w:rFonts w:eastAsia="Calibri"/>
                <w:b/>
                <w:bCs/>
                <w:color w:val="000000"/>
                <w:sz w:val="22"/>
                <w:szCs w:val="22"/>
                <w:lang w:eastAsia="es-SV"/>
              </w:rPr>
            </w:pPr>
          </w:p>
        </w:tc>
        <w:tc>
          <w:tcPr>
            <w:tcW w:w="2381" w:type="pct"/>
            <w:tcBorders>
              <w:top w:val="nil"/>
              <w:left w:val="nil"/>
              <w:bottom w:val="nil"/>
              <w:right w:val="nil"/>
            </w:tcBorders>
            <w:shd w:val="clear" w:color="auto" w:fill="auto"/>
            <w:noWrap/>
            <w:vAlign w:val="bottom"/>
            <w:hideMark/>
          </w:tcPr>
          <w:p w14:paraId="56FF3C3A" w14:textId="77777777" w:rsidR="009725FE" w:rsidRPr="003E5171" w:rsidRDefault="009725FE" w:rsidP="00B86291">
            <w:pPr>
              <w:suppressAutoHyphens w:val="0"/>
              <w:spacing w:after="160" w:line="259" w:lineRule="auto"/>
              <w:ind w:right="21"/>
              <w:rPr>
                <w:rFonts w:eastAsia="Calibri"/>
                <w:sz w:val="22"/>
                <w:szCs w:val="22"/>
                <w:lang w:eastAsia="es-SV"/>
              </w:rPr>
            </w:pPr>
          </w:p>
        </w:tc>
      </w:tr>
      <w:tr w:rsidR="009725FE" w:rsidRPr="003E5171" w14:paraId="5FE88DBA" w14:textId="77777777" w:rsidTr="00B86291">
        <w:trPr>
          <w:trHeight w:val="20"/>
        </w:trPr>
        <w:tc>
          <w:tcPr>
            <w:tcW w:w="2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ACAA"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Nombre</w:t>
            </w:r>
          </w:p>
        </w:tc>
        <w:tc>
          <w:tcPr>
            <w:tcW w:w="2381" w:type="pct"/>
            <w:tcBorders>
              <w:top w:val="single" w:sz="4" w:space="0" w:color="auto"/>
              <w:left w:val="nil"/>
              <w:bottom w:val="single" w:sz="4" w:space="0" w:color="auto"/>
              <w:right w:val="single" w:sz="4" w:space="0" w:color="auto"/>
            </w:tcBorders>
            <w:shd w:val="clear" w:color="auto" w:fill="auto"/>
            <w:noWrap/>
            <w:vAlign w:val="center"/>
            <w:hideMark/>
          </w:tcPr>
          <w:p w14:paraId="4F17D23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46E8CB99"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7791FB2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Colonia, Residencial, Reparto, Barrio</w:t>
            </w:r>
          </w:p>
        </w:tc>
        <w:tc>
          <w:tcPr>
            <w:tcW w:w="2381" w:type="pct"/>
            <w:tcBorders>
              <w:top w:val="nil"/>
              <w:left w:val="nil"/>
              <w:bottom w:val="single" w:sz="4" w:space="0" w:color="auto"/>
              <w:right w:val="single" w:sz="4" w:space="0" w:color="auto"/>
            </w:tcBorders>
            <w:shd w:val="clear" w:color="auto" w:fill="auto"/>
            <w:noWrap/>
            <w:vAlign w:val="center"/>
            <w:hideMark/>
          </w:tcPr>
          <w:p w14:paraId="365DC8B0"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43E5608B"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BD7873E"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Calle, Avenida, Pasaje, Polígono</w:t>
            </w:r>
          </w:p>
        </w:tc>
        <w:tc>
          <w:tcPr>
            <w:tcW w:w="2381" w:type="pct"/>
            <w:tcBorders>
              <w:top w:val="nil"/>
              <w:left w:val="nil"/>
              <w:bottom w:val="single" w:sz="4" w:space="0" w:color="auto"/>
              <w:right w:val="single" w:sz="4" w:space="0" w:color="auto"/>
            </w:tcBorders>
            <w:shd w:val="clear" w:color="auto" w:fill="auto"/>
            <w:noWrap/>
            <w:vAlign w:val="center"/>
            <w:hideMark/>
          </w:tcPr>
          <w:p w14:paraId="466C4D7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63B3E729"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51B58DCF"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 Apartamento o Local</w:t>
            </w:r>
          </w:p>
        </w:tc>
        <w:tc>
          <w:tcPr>
            <w:tcW w:w="2381" w:type="pct"/>
            <w:tcBorders>
              <w:top w:val="nil"/>
              <w:left w:val="nil"/>
              <w:bottom w:val="single" w:sz="4" w:space="0" w:color="auto"/>
              <w:right w:val="single" w:sz="4" w:space="0" w:color="auto"/>
            </w:tcBorders>
            <w:shd w:val="clear" w:color="auto" w:fill="auto"/>
            <w:noWrap/>
            <w:vAlign w:val="center"/>
            <w:hideMark/>
          </w:tcPr>
          <w:p w14:paraId="3D0E2BD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0A00E46"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7B801D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 de Casa</w:t>
            </w:r>
          </w:p>
        </w:tc>
        <w:tc>
          <w:tcPr>
            <w:tcW w:w="2381" w:type="pct"/>
            <w:tcBorders>
              <w:top w:val="nil"/>
              <w:left w:val="nil"/>
              <w:bottom w:val="single" w:sz="4" w:space="0" w:color="auto"/>
              <w:right w:val="single" w:sz="4" w:space="0" w:color="auto"/>
            </w:tcBorders>
            <w:shd w:val="clear" w:color="auto" w:fill="auto"/>
            <w:noWrap/>
            <w:vAlign w:val="center"/>
            <w:hideMark/>
          </w:tcPr>
          <w:p w14:paraId="392C3954"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CB34FAB"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47508D90"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Otros datos del Domicilio</w:t>
            </w:r>
          </w:p>
        </w:tc>
        <w:tc>
          <w:tcPr>
            <w:tcW w:w="2381" w:type="pct"/>
            <w:tcBorders>
              <w:top w:val="nil"/>
              <w:left w:val="nil"/>
              <w:bottom w:val="single" w:sz="4" w:space="0" w:color="auto"/>
              <w:right w:val="single" w:sz="4" w:space="0" w:color="auto"/>
            </w:tcBorders>
            <w:shd w:val="clear" w:color="auto" w:fill="auto"/>
            <w:noWrap/>
            <w:vAlign w:val="center"/>
            <w:hideMark/>
          </w:tcPr>
          <w:p w14:paraId="7853AA25"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0AEEF115"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46042145"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Departamento</w:t>
            </w:r>
          </w:p>
        </w:tc>
        <w:tc>
          <w:tcPr>
            <w:tcW w:w="2381" w:type="pct"/>
            <w:tcBorders>
              <w:top w:val="nil"/>
              <w:left w:val="nil"/>
              <w:bottom w:val="single" w:sz="4" w:space="0" w:color="auto"/>
              <w:right w:val="single" w:sz="4" w:space="0" w:color="auto"/>
            </w:tcBorders>
            <w:shd w:val="clear" w:color="auto" w:fill="auto"/>
            <w:noWrap/>
            <w:vAlign w:val="center"/>
            <w:hideMark/>
          </w:tcPr>
          <w:p w14:paraId="277D3F3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7217758"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BA36CC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Municipio</w:t>
            </w:r>
          </w:p>
        </w:tc>
        <w:tc>
          <w:tcPr>
            <w:tcW w:w="2381" w:type="pct"/>
            <w:tcBorders>
              <w:top w:val="nil"/>
              <w:left w:val="nil"/>
              <w:bottom w:val="single" w:sz="4" w:space="0" w:color="auto"/>
              <w:right w:val="single" w:sz="4" w:space="0" w:color="auto"/>
            </w:tcBorders>
            <w:shd w:val="clear" w:color="auto" w:fill="auto"/>
            <w:noWrap/>
            <w:vAlign w:val="center"/>
            <w:hideMark/>
          </w:tcPr>
          <w:p w14:paraId="1790BFF9"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0F8492AD"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49EC342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Número de DUI</w:t>
            </w:r>
          </w:p>
        </w:tc>
        <w:tc>
          <w:tcPr>
            <w:tcW w:w="2381" w:type="pct"/>
            <w:tcBorders>
              <w:top w:val="nil"/>
              <w:left w:val="nil"/>
              <w:bottom w:val="single" w:sz="4" w:space="0" w:color="auto"/>
              <w:right w:val="single" w:sz="4" w:space="0" w:color="auto"/>
            </w:tcBorders>
            <w:shd w:val="clear" w:color="auto" w:fill="auto"/>
            <w:noWrap/>
            <w:vAlign w:val="center"/>
            <w:hideMark/>
          </w:tcPr>
          <w:p w14:paraId="059A6796"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5AA3A77C"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BFBBEA0"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Número de NIT</w:t>
            </w:r>
          </w:p>
        </w:tc>
        <w:tc>
          <w:tcPr>
            <w:tcW w:w="2381" w:type="pct"/>
            <w:tcBorders>
              <w:top w:val="nil"/>
              <w:left w:val="nil"/>
              <w:bottom w:val="single" w:sz="4" w:space="0" w:color="auto"/>
              <w:right w:val="single" w:sz="4" w:space="0" w:color="auto"/>
            </w:tcBorders>
            <w:shd w:val="clear" w:color="auto" w:fill="auto"/>
            <w:noWrap/>
            <w:vAlign w:val="center"/>
            <w:hideMark/>
          </w:tcPr>
          <w:p w14:paraId="33CD00C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564BBB2"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535D2E0A"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Rubro</w:t>
            </w:r>
          </w:p>
        </w:tc>
        <w:tc>
          <w:tcPr>
            <w:tcW w:w="2381" w:type="pct"/>
            <w:tcBorders>
              <w:top w:val="nil"/>
              <w:left w:val="nil"/>
              <w:bottom w:val="single" w:sz="4" w:space="0" w:color="auto"/>
              <w:right w:val="single" w:sz="4" w:space="0" w:color="auto"/>
            </w:tcBorders>
            <w:shd w:val="clear" w:color="auto" w:fill="auto"/>
            <w:noWrap/>
            <w:vAlign w:val="center"/>
            <w:hideMark/>
          </w:tcPr>
          <w:p w14:paraId="38BC2859"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84DEDFE"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24815B94"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Giro: (según NRC)</w:t>
            </w:r>
          </w:p>
        </w:tc>
        <w:tc>
          <w:tcPr>
            <w:tcW w:w="2381" w:type="pct"/>
            <w:tcBorders>
              <w:top w:val="nil"/>
              <w:left w:val="nil"/>
              <w:bottom w:val="single" w:sz="4" w:space="0" w:color="auto"/>
              <w:right w:val="single" w:sz="4" w:space="0" w:color="auto"/>
            </w:tcBorders>
            <w:shd w:val="clear" w:color="auto" w:fill="auto"/>
            <w:noWrap/>
            <w:vAlign w:val="center"/>
            <w:hideMark/>
          </w:tcPr>
          <w:p w14:paraId="11A31449"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FF80BCC"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20AFE8F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NRC</w:t>
            </w:r>
          </w:p>
        </w:tc>
        <w:tc>
          <w:tcPr>
            <w:tcW w:w="2381" w:type="pct"/>
            <w:tcBorders>
              <w:top w:val="nil"/>
              <w:left w:val="nil"/>
              <w:bottom w:val="single" w:sz="4" w:space="0" w:color="auto"/>
              <w:right w:val="single" w:sz="4" w:space="0" w:color="auto"/>
            </w:tcBorders>
            <w:shd w:val="clear" w:color="auto" w:fill="auto"/>
            <w:noWrap/>
            <w:vAlign w:val="center"/>
            <w:hideMark/>
          </w:tcPr>
          <w:p w14:paraId="17890E5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9E7CC60"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9E99C66"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Correo Electrónico:</w:t>
            </w:r>
          </w:p>
        </w:tc>
        <w:tc>
          <w:tcPr>
            <w:tcW w:w="2381" w:type="pct"/>
            <w:tcBorders>
              <w:top w:val="nil"/>
              <w:left w:val="nil"/>
              <w:bottom w:val="single" w:sz="4" w:space="0" w:color="auto"/>
              <w:right w:val="single" w:sz="4" w:space="0" w:color="auto"/>
            </w:tcBorders>
            <w:shd w:val="clear" w:color="auto" w:fill="auto"/>
            <w:noWrap/>
            <w:vAlign w:val="center"/>
            <w:hideMark/>
          </w:tcPr>
          <w:p w14:paraId="4221E8AB"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676DC196" w14:textId="77777777" w:rsidTr="00B86291">
        <w:trPr>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3C985A10"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Teléfono:</w:t>
            </w:r>
          </w:p>
        </w:tc>
        <w:tc>
          <w:tcPr>
            <w:tcW w:w="2381" w:type="pct"/>
            <w:tcBorders>
              <w:top w:val="nil"/>
              <w:left w:val="nil"/>
              <w:bottom w:val="single" w:sz="4" w:space="0" w:color="auto"/>
              <w:right w:val="single" w:sz="4" w:space="0" w:color="auto"/>
            </w:tcBorders>
            <w:shd w:val="clear" w:color="auto" w:fill="auto"/>
            <w:noWrap/>
            <w:vAlign w:val="center"/>
            <w:hideMark/>
          </w:tcPr>
          <w:p w14:paraId="3BC3F3D3"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21F2ED1" w14:textId="77777777" w:rsidTr="00B86291">
        <w:trPr>
          <w:trHeight w:val="20"/>
        </w:trPr>
        <w:tc>
          <w:tcPr>
            <w:tcW w:w="2461" w:type="pct"/>
            <w:tcBorders>
              <w:top w:val="nil"/>
              <w:left w:val="nil"/>
              <w:bottom w:val="nil"/>
              <w:right w:val="nil"/>
            </w:tcBorders>
            <w:shd w:val="clear" w:color="auto" w:fill="auto"/>
            <w:noWrap/>
            <w:vAlign w:val="bottom"/>
            <w:hideMark/>
          </w:tcPr>
          <w:p w14:paraId="78A892D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p>
        </w:tc>
        <w:tc>
          <w:tcPr>
            <w:tcW w:w="2381" w:type="pct"/>
            <w:tcBorders>
              <w:top w:val="nil"/>
              <w:left w:val="nil"/>
              <w:bottom w:val="nil"/>
              <w:right w:val="nil"/>
            </w:tcBorders>
            <w:shd w:val="clear" w:color="auto" w:fill="auto"/>
            <w:noWrap/>
            <w:vAlign w:val="bottom"/>
            <w:hideMark/>
          </w:tcPr>
          <w:p w14:paraId="761581BD" w14:textId="77777777" w:rsidR="009725FE" w:rsidRPr="003E5171" w:rsidRDefault="009725FE" w:rsidP="00B86291">
            <w:pPr>
              <w:suppressAutoHyphens w:val="0"/>
              <w:spacing w:after="160" w:line="259" w:lineRule="auto"/>
              <w:ind w:right="21"/>
              <w:rPr>
                <w:rFonts w:eastAsia="Calibri"/>
                <w:sz w:val="22"/>
                <w:szCs w:val="22"/>
                <w:lang w:eastAsia="es-SV"/>
              </w:rPr>
            </w:pPr>
          </w:p>
        </w:tc>
      </w:tr>
      <w:tr w:rsidR="009725FE" w:rsidRPr="003E5171" w14:paraId="3D6ED9F8" w14:textId="77777777" w:rsidTr="00B86291">
        <w:trPr>
          <w:trHeight w:val="20"/>
        </w:trPr>
        <w:tc>
          <w:tcPr>
            <w:tcW w:w="2461" w:type="pct"/>
            <w:tcBorders>
              <w:top w:val="nil"/>
              <w:left w:val="nil"/>
              <w:bottom w:val="nil"/>
              <w:right w:val="nil"/>
            </w:tcBorders>
            <w:shd w:val="clear" w:color="auto" w:fill="auto"/>
            <w:noWrap/>
            <w:vAlign w:val="bottom"/>
            <w:hideMark/>
          </w:tcPr>
          <w:p w14:paraId="7153C4D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Fecha:</w:t>
            </w:r>
          </w:p>
        </w:tc>
        <w:tc>
          <w:tcPr>
            <w:tcW w:w="2381" w:type="pct"/>
            <w:tcBorders>
              <w:top w:val="nil"/>
              <w:left w:val="nil"/>
              <w:bottom w:val="single" w:sz="4" w:space="0" w:color="auto"/>
              <w:right w:val="nil"/>
            </w:tcBorders>
            <w:shd w:val="clear" w:color="auto" w:fill="auto"/>
            <w:noWrap/>
            <w:vAlign w:val="bottom"/>
            <w:hideMark/>
          </w:tcPr>
          <w:p w14:paraId="35B35FC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6ED70592" w14:textId="77777777" w:rsidTr="00B86291">
        <w:trPr>
          <w:trHeight w:val="20"/>
        </w:trPr>
        <w:tc>
          <w:tcPr>
            <w:tcW w:w="2461" w:type="pct"/>
            <w:tcBorders>
              <w:top w:val="nil"/>
              <w:left w:val="nil"/>
              <w:bottom w:val="nil"/>
              <w:right w:val="nil"/>
            </w:tcBorders>
            <w:shd w:val="clear" w:color="auto" w:fill="auto"/>
            <w:noWrap/>
            <w:vAlign w:val="bottom"/>
            <w:hideMark/>
          </w:tcPr>
          <w:p w14:paraId="60ACD629"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Firma:</w:t>
            </w:r>
          </w:p>
        </w:tc>
        <w:tc>
          <w:tcPr>
            <w:tcW w:w="2381" w:type="pct"/>
            <w:tcBorders>
              <w:top w:val="nil"/>
              <w:left w:val="nil"/>
              <w:bottom w:val="single" w:sz="4" w:space="0" w:color="auto"/>
              <w:right w:val="nil"/>
            </w:tcBorders>
            <w:shd w:val="clear" w:color="auto" w:fill="auto"/>
            <w:noWrap/>
            <w:vAlign w:val="bottom"/>
            <w:hideMark/>
          </w:tcPr>
          <w:p w14:paraId="61A0BF4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75D8298" w14:textId="77777777" w:rsidTr="00B86291">
        <w:trPr>
          <w:trHeight w:val="20"/>
        </w:trPr>
        <w:tc>
          <w:tcPr>
            <w:tcW w:w="2461" w:type="pct"/>
            <w:tcBorders>
              <w:top w:val="nil"/>
              <w:left w:val="nil"/>
              <w:bottom w:val="nil"/>
              <w:right w:val="nil"/>
            </w:tcBorders>
            <w:shd w:val="clear" w:color="auto" w:fill="auto"/>
            <w:noWrap/>
            <w:vAlign w:val="bottom"/>
            <w:hideMark/>
          </w:tcPr>
          <w:p w14:paraId="49FD98C4"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Nombre:</w:t>
            </w:r>
          </w:p>
        </w:tc>
        <w:tc>
          <w:tcPr>
            <w:tcW w:w="2381" w:type="pct"/>
            <w:tcBorders>
              <w:top w:val="nil"/>
              <w:left w:val="nil"/>
              <w:bottom w:val="single" w:sz="4" w:space="0" w:color="auto"/>
              <w:right w:val="nil"/>
            </w:tcBorders>
            <w:shd w:val="clear" w:color="auto" w:fill="auto"/>
            <w:noWrap/>
            <w:vAlign w:val="bottom"/>
            <w:hideMark/>
          </w:tcPr>
          <w:p w14:paraId="20DA723E"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6F165B73" w14:textId="77777777" w:rsidTr="00B86291">
        <w:trPr>
          <w:trHeight w:val="20"/>
        </w:trPr>
        <w:tc>
          <w:tcPr>
            <w:tcW w:w="2461" w:type="pct"/>
            <w:tcBorders>
              <w:top w:val="nil"/>
              <w:left w:val="nil"/>
              <w:bottom w:val="nil"/>
              <w:right w:val="nil"/>
            </w:tcBorders>
            <w:shd w:val="clear" w:color="auto" w:fill="auto"/>
            <w:noWrap/>
            <w:vAlign w:val="bottom"/>
            <w:hideMark/>
          </w:tcPr>
          <w:p w14:paraId="59680BC3"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Cargo y sello:</w:t>
            </w:r>
          </w:p>
        </w:tc>
        <w:tc>
          <w:tcPr>
            <w:tcW w:w="2381" w:type="pct"/>
            <w:tcBorders>
              <w:top w:val="nil"/>
              <w:left w:val="nil"/>
              <w:bottom w:val="nil"/>
              <w:right w:val="nil"/>
            </w:tcBorders>
            <w:shd w:val="clear" w:color="auto" w:fill="auto"/>
            <w:noWrap/>
            <w:vAlign w:val="bottom"/>
            <w:hideMark/>
          </w:tcPr>
          <w:p w14:paraId="07980C23" w14:textId="77777777" w:rsidR="009725FE" w:rsidRPr="003E5171" w:rsidRDefault="009725FE" w:rsidP="00B86291">
            <w:pPr>
              <w:suppressAutoHyphens w:val="0"/>
              <w:spacing w:after="160" w:line="259" w:lineRule="auto"/>
              <w:ind w:right="21"/>
              <w:rPr>
                <w:rFonts w:eastAsia="Calibri"/>
                <w:color w:val="000000"/>
                <w:sz w:val="22"/>
                <w:szCs w:val="22"/>
                <w:lang w:eastAsia="es-SV"/>
              </w:rPr>
            </w:pPr>
          </w:p>
        </w:tc>
      </w:tr>
    </w:tbl>
    <w:p w14:paraId="36D32906" w14:textId="77777777" w:rsidR="009725FE" w:rsidRDefault="009725FE" w:rsidP="001C78F5">
      <w:pPr>
        <w:jc w:val="both"/>
        <w:rPr>
          <w:rFonts w:eastAsia="SimSun"/>
          <w:sz w:val="22"/>
          <w:szCs w:val="22"/>
        </w:rPr>
      </w:pPr>
    </w:p>
    <w:p w14:paraId="10AF308C" w14:textId="77777777" w:rsidR="009725FE" w:rsidRDefault="009725FE" w:rsidP="001C78F5">
      <w:pPr>
        <w:jc w:val="both"/>
        <w:rPr>
          <w:rFonts w:eastAsia="SimSun"/>
          <w:sz w:val="22"/>
          <w:szCs w:val="22"/>
        </w:rPr>
      </w:pPr>
    </w:p>
    <w:p w14:paraId="373A8E80" w14:textId="77777777" w:rsidR="009725FE" w:rsidRDefault="009725FE" w:rsidP="001C78F5">
      <w:pPr>
        <w:jc w:val="both"/>
        <w:rPr>
          <w:rFonts w:eastAsia="SimSun"/>
          <w:sz w:val="22"/>
          <w:szCs w:val="22"/>
        </w:rPr>
      </w:pPr>
    </w:p>
    <w:p w14:paraId="3EDF16BF" w14:textId="77777777" w:rsidR="009725FE" w:rsidRDefault="009725FE" w:rsidP="001C78F5">
      <w:pPr>
        <w:jc w:val="both"/>
        <w:rPr>
          <w:rFonts w:eastAsia="SimSun"/>
          <w:sz w:val="22"/>
          <w:szCs w:val="22"/>
        </w:rPr>
      </w:pPr>
    </w:p>
    <w:p w14:paraId="1A7A49A5" w14:textId="77777777" w:rsidR="009725FE" w:rsidRDefault="009725FE" w:rsidP="001C78F5">
      <w:pPr>
        <w:jc w:val="both"/>
        <w:rPr>
          <w:rFonts w:eastAsia="SimSun"/>
          <w:sz w:val="22"/>
          <w:szCs w:val="22"/>
        </w:rPr>
      </w:pPr>
    </w:p>
    <w:p w14:paraId="0E0E0D15" w14:textId="77777777" w:rsidR="009725FE" w:rsidRDefault="009725FE" w:rsidP="001C78F5">
      <w:pPr>
        <w:jc w:val="both"/>
        <w:rPr>
          <w:rFonts w:eastAsia="SimSun"/>
          <w:sz w:val="22"/>
          <w:szCs w:val="22"/>
        </w:rPr>
      </w:pPr>
    </w:p>
    <w:p w14:paraId="661CE24E" w14:textId="77777777" w:rsidR="009725FE" w:rsidRDefault="009725FE" w:rsidP="001C78F5">
      <w:pPr>
        <w:jc w:val="both"/>
        <w:rPr>
          <w:rFonts w:eastAsia="SimSun"/>
          <w:sz w:val="22"/>
          <w:szCs w:val="22"/>
        </w:rPr>
      </w:pPr>
    </w:p>
    <w:p w14:paraId="38FAB63D" w14:textId="77777777" w:rsidR="009725FE" w:rsidRDefault="009725FE" w:rsidP="001C78F5">
      <w:pPr>
        <w:jc w:val="both"/>
        <w:rPr>
          <w:rFonts w:eastAsia="SimSun"/>
          <w:sz w:val="22"/>
          <w:szCs w:val="22"/>
        </w:rPr>
      </w:pPr>
    </w:p>
    <w:p w14:paraId="54BB8042" w14:textId="77777777" w:rsidR="009725FE" w:rsidRDefault="009725FE" w:rsidP="001C78F5">
      <w:pPr>
        <w:jc w:val="both"/>
        <w:rPr>
          <w:rFonts w:eastAsia="SimSun"/>
          <w:sz w:val="22"/>
          <w:szCs w:val="22"/>
        </w:rPr>
      </w:pPr>
    </w:p>
    <w:p w14:paraId="47FD838B" w14:textId="77777777" w:rsidR="009725FE" w:rsidRDefault="009725FE" w:rsidP="001C78F5">
      <w:pPr>
        <w:jc w:val="both"/>
        <w:rPr>
          <w:rFonts w:eastAsia="SimSun"/>
          <w:sz w:val="22"/>
          <w:szCs w:val="22"/>
        </w:rPr>
      </w:pPr>
    </w:p>
    <w:tbl>
      <w:tblPr>
        <w:tblW w:w="5068" w:type="pct"/>
        <w:tblCellMar>
          <w:left w:w="70" w:type="dxa"/>
          <w:right w:w="70" w:type="dxa"/>
        </w:tblCellMar>
        <w:tblLook w:val="04A0" w:firstRow="1" w:lastRow="0" w:firstColumn="1" w:lastColumn="0" w:noHBand="0" w:noVBand="1"/>
      </w:tblPr>
      <w:tblGrid>
        <w:gridCol w:w="4812"/>
        <w:gridCol w:w="4146"/>
      </w:tblGrid>
      <w:tr w:rsidR="009725FE" w:rsidRPr="003E5171" w14:paraId="5687FC10" w14:textId="77777777" w:rsidTr="00B86291">
        <w:trPr>
          <w:trHeight w:val="20"/>
        </w:trPr>
        <w:tc>
          <w:tcPr>
            <w:tcW w:w="5000" w:type="pct"/>
            <w:gridSpan w:val="2"/>
            <w:tcBorders>
              <w:top w:val="nil"/>
              <w:left w:val="nil"/>
              <w:bottom w:val="nil"/>
              <w:right w:val="nil"/>
            </w:tcBorders>
            <w:shd w:val="clear" w:color="auto" w:fill="auto"/>
            <w:vAlign w:val="bottom"/>
            <w:hideMark/>
          </w:tcPr>
          <w:p w14:paraId="511DD2DD" w14:textId="77777777" w:rsidR="009725FE" w:rsidRPr="00776358" w:rsidRDefault="009725FE" w:rsidP="00B86291">
            <w:pPr>
              <w:keepNext/>
              <w:keepLines/>
              <w:suppressAutoHyphens w:val="0"/>
              <w:spacing w:after="120" w:line="259" w:lineRule="auto"/>
              <w:ind w:right="21"/>
              <w:jc w:val="center"/>
              <w:rPr>
                <w:rFonts w:eastAsia="Calibri"/>
                <w:b/>
                <w:i/>
                <w:iCs/>
                <w:color w:val="000000"/>
                <w:spacing w:val="-3"/>
                <w:sz w:val="22"/>
                <w:szCs w:val="22"/>
                <w:lang w:val="es-ES_tradnl" w:eastAsia="en-US"/>
              </w:rPr>
            </w:pPr>
            <w:r w:rsidRPr="00776358">
              <w:rPr>
                <w:rFonts w:eastAsia="Calibri"/>
                <w:b/>
                <w:i/>
                <w:iCs/>
                <w:color w:val="000000"/>
                <w:spacing w:val="-3"/>
                <w:sz w:val="22"/>
                <w:szCs w:val="22"/>
                <w:lang w:val="es-ES_tradnl" w:eastAsia="en-US"/>
              </w:rPr>
              <w:lastRenderedPageBreak/>
              <w:t>ANEXO n°. 10</w:t>
            </w:r>
          </w:p>
          <w:p w14:paraId="002F44D3" w14:textId="77777777" w:rsidR="009725FE" w:rsidRPr="00776358" w:rsidRDefault="009725FE" w:rsidP="00B86291">
            <w:pPr>
              <w:suppressAutoHyphens w:val="0"/>
              <w:spacing w:after="160" w:line="259" w:lineRule="auto"/>
              <w:ind w:right="21"/>
              <w:jc w:val="center"/>
              <w:rPr>
                <w:rFonts w:eastAsia="Calibri"/>
                <w:b/>
                <w:bCs/>
                <w:color w:val="000000"/>
                <w:sz w:val="22"/>
                <w:szCs w:val="22"/>
                <w:lang w:eastAsia="es-SV"/>
              </w:rPr>
            </w:pPr>
            <w:r w:rsidRPr="00776358">
              <w:rPr>
                <w:rFonts w:eastAsia="Calibri"/>
                <w:b/>
                <w:bCs/>
                <w:color w:val="000000"/>
                <w:sz w:val="22"/>
                <w:szCs w:val="22"/>
                <w:lang w:eastAsia="es-SV"/>
              </w:rPr>
              <w:t>INFORMACIÓN REQUERIDA PARA COMPROBANTE DE RETENCIÓN DE IVA ELECTRÓNICO - PERSONA NATURAL</w:t>
            </w:r>
          </w:p>
          <w:p w14:paraId="307012A4" w14:textId="77777777" w:rsidR="009725FE" w:rsidRPr="003E5171" w:rsidRDefault="009725FE" w:rsidP="00B86291">
            <w:pPr>
              <w:suppressAutoHyphens w:val="0"/>
              <w:spacing w:after="160" w:line="259" w:lineRule="auto"/>
              <w:ind w:right="21"/>
              <w:jc w:val="center"/>
              <w:rPr>
                <w:rFonts w:eastAsia="Calibri"/>
                <w:b/>
                <w:bCs/>
                <w:color w:val="000000"/>
                <w:sz w:val="22"/>
                <w:szCs w:val="22"/>
                <w:lang w:eastAsia="es-SV"/>
              </w:rPr>
            </w:pPr>
            <w:r w:rsidRPr="00776358">
              <w:rPr>
                <w:rFonts w:eastAsia="Calibri"/>
                <w:b/>
                <w:bCs/>
                <w:color w:val="000000"/>
                <w:sz w:val="22"/>
                <w:szCs w:val="22"/>
                <w:lang w:eastAsia="es-SV"/>
              </w:rPr>
              <w:t>(EN CASO DE SER ADJUDICADO)</w:t>
            </w:r>
          </w:p>
        </w:tc>
      </w:tr>
      <w:tr w:rsidR="009725FE" w:rsidRPr="003E5171" w14:paraId="329C8045" w14:textId="77777777" w:rsidTr="00B86291">
        <w:trPr>
          <w:trHeight w:val="20"/>
        </w:trPr>
        <w:tc>
          <w:tcPr>
            <w:tcW w:w="2686" w:type="pct"/>
            <w:tcBorders>
              <w:top w:val="nil"/>
              <w:left w:val="nil"/>
              <w:bottom w:val="nil"/>
              <w:right w:val="nil"/>
            </w:tcBorders>
            <w:shd w:val="clear" w:color="auto" w:fill="auto"/>
            <w:noWrap/>
            <w:vAlign w:val="bottom"/>
            <w:hideMark/>
          </w:tcPr>
          <w:p w14:paraId="39DDDBE9" w14:textId="77777777" w:rsidR="009725FE" w:rsidRPr="003E5171" w:rsidRDefault="009725FE" w:rsidP="00B86291">
            <w:pPr>
              <w:suppressAutoHyphens w:val="0"/>
              <w:spacing w:after="160" w:line="259" w:lineRule="auto"/>
              <w:ind w:right="21"/>
              <w:jc w:val="center"/>
              <w:rPr>
                <w:rFonts w:eastAsia="Calibri"/>
                <w:b/>
                <w:bCs/>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0F4A5B48" w14:textId="77777777" w:rsidR="009725FE" w:rsidRPr="003E5171" w:rsidRDefault="009725FE" w:rsidP="00B86291">
            <w:pPr>
              <w:suppressAutoHyphens w:val="0"/>
              <w:spacing w:after="160" w:line="259" w:lineRule="auto"/>
              <w:ind w:right="21"/>
              <w:rPr>
                <w:rFonts w:eastAsia="Calibri"/>
                <w:sz w:val="22"/>
                <w:szCs w:val="22"/>
                <w:lang w:eastAsia="es-SV"/>
              </w:rPr>
            </w:pPr>
          </w:p>
        </w:tc>
      </w:tr>
      <w:tr w:rsidR="009725FE" w:rsidRPr="003E5171" w14:paraId="0270D950" w14:textId="77777777" w:rsidTr="00B86291">
        <w:trPr>
          <w:trHeight w:val="20"/>
        </w:trPr>
        <w:tc>
          <w:tcPr>
            <w:tcW w:w="2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A9D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Nombre</w:t>
            </w:r>
          </w:p>
        </w:tc>
        <w:tc>
          <w:tcPr>
            <w:tcW w:w="2314" w:type="pct"/>
            <w:tcBorders>
              <w:top w:val="single" w:sz="4" w:space="0" w:color="auto"/>
              <w:left w:val="nil"/>
              <w:bottom w:val="single" w:sz="4" w:space="0" w:color="auto"/>
              <w:right w:val="single" w:sz="4" w:space="0" w:color="auto"/>
            </w:tcBorders>
            <w:shd w:val="clear" w:color="auto" w:fill="auto"/>
            <w:noWrap/>
            <w:vAlign w:val="center"/>
            <w:hideMark/>
          </w:tcPr>
          <w:p w14:paraId="2A0E521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32AA196"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E4D7D1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Colonia, Residencial, Reparto, Barrio</w:t>
            </w:r>
          </w:p>
        </w:tc>
        <w:tc>
          <w:tcPr>
            <w:tcW w:w="2314" w:type="pct"/>
            <w:tcBorders>
              <w:top w:val="nil"/>
              <w:left w:val="nil"/>
              <w:bottom w:val="single" w:sz="4" w:space="0" w:color="auto"/>
              <w:right w:val="single" w:sz="4" w:space="0" w:color="auto"/>
            </w:tcBorders>
            <w:shd w:val="clear" w:color="auto" w:fill="auto"/>
            <w:noWrap/>
            <w:vAlign w:val="center"/>
            <w:hideMark/>
          </w:tcPr>
          <w:p w14:paraId="3DC3FF6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465E9395"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585B8AE"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Calle, Avenida, Pasaje, Polígono</w:t>
            </w:r>
          </w:p>
        </w:tc>
        <w:tc>
          <w:tcPr>
            <w:tcW w:w="2314" w:type="pct"/>
            <w:tcBorders>
              <w:top w:val="nil"/>
              <w:left w:val="nil"/>
              <w:bottom w:val="single" w:sz="4" w:space="0" w:color="auto"/>
              <w:right w:val="single" w:sz="4" w:space="0" w:color="auto"/>
            </w:tcBorders>
            <w:shd w:val="clear" w:color="auto" w:fill="auto"/>
            <w:noWrap/>
            <w:vAlign w:val="center"/>
            <w:hideMark/>
          </w:tcPr>
          <w:p w14:paraId="660AC619"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0153307B"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550A78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 Apartamento o Local</w:t>
            </w:r>
          </w:p>
        </w:tc>
        <w:tc>
          <w:tcPr>
            <w:tcW w:w="2314" w:type="pct"/>
            <w:tcBorders>
              <w:top w:val="nil"/>
              <w:left w:val="nil"/>
              <w:bottom w:val="single" w:sz="4" w:space="0" w:color="auto"/>
              <w:right w:val="single" w:sz="4" w:space="0" w:color="auto"/>
            </w:tcBorders>
            <w:shd w:val="clear" w:color="auto" w:fill="auto"/>
            <w:noWrap/>
            <w:vAlign w:val="center"/>
            <w:hideMark/>
          </w:tcPr>
          <w:p w14:paraId="72389FB1"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04344D4"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6F7796C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No. de Casa</w:t>
            </w:r>
          </w:p>
        </w:tc>
        <w:tc>
          <w:tcPr>
            <w:tcW w:w="2314" w:type="pct"/>
            <w:tcBorders>
              <w:top w:val="nil"/>
              <w:left w:val="nil"/>
              <w:bottom w:val="single" w:sz="4" w:space="0" w:color="auto"/>
              <w:right w:val="single" w:sz="4" w:space="0" w:color="auto"/>
            </w:tcBorders>
            <w:shd w:val="clear" w:color="auto" w:fill="auto"/>
            <w:noWrap/>
            <w:vAlign w:val="center"/>
            <w:hideMark/>
          </w:tcPr>
          <w:p w14:paraId="59E1388C"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3EED464"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1FB4370F"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Otros datos del Domicilio</w:t>
            </w:r>
          </w:p>
        </w:tc>
        <w:tc>
          <w:tcPr>
            <w:tcW w:w="2314" w:type="pct"/>
            <w:tcBorders>
              <w:top w:val="nil"/>
              <w:left w:val="nil"/>
              <w:bottom w:val="single" w:sz="4" w:space="0" w:color="auto"/>
              <w:right w:val="single" w:sz="4" w:space="0" w:color="auto"/>
            </w:tcBorders>
            <w:shd w:val="clear" w:color="auto" w:fill="auto"/>
            <w:noWrap/>
            <w:vAlign w:val="center"/>
            <w:hideMark/>
          </w:tcPr>
          <w:p w14:paraId="5FB0FD35"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3CC8777"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1C56B6A7"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Departamento</w:t>
            </w:r>
          </w:p>
        </w:tc>
        <w:tc>
          <w:tcPr>
            <w:tcW w:w="2314" w:type="pct"/>
            <w:tcBorders>
              <w:top w:val="nil"/>
              <w:left w:val="nil"/>
              <w:bottom w:val="single" w:sz="4" w:space="0" w:color="auto"/>
              <w:right w:val="single" w:sz="4" w:space="0" w:color="auto"/>
            </w:tcBorders>
            <w:shd w:val="clear" w:color="auto" w:fill="auto"/>
            <w:noWrap/>
            <w:vAlign w:val="center"/>
            <w:hideMark/>
          </w:tcPr>
          <w:p w14:paraId="45A9F29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08DDA13D"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8759653"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Municipio</w:t>
            </w:r>
          </w:p>
        </w:tc>
        <w:tc>
          <w:tcPr>
            <w:tcW w:w="2314" w:type="pct"/>
            <w:tcBorders>
              <w:top w:val="nil"/>
              <w:left w:val="nil"/>
              <w:bottom w:val="single" w:sz="4" w:space="0" w:color="auto"/>
              <w:right w:val="single" w:sz="4" w:space="0" w:color="auto"/>
            </w:tcBorders>
            <w:shd w:val="clear" w:color="auto" w:fill="auto"/>
            <w:noWrap/>
            <w:vAlign w:val="center"/>
            <w:hideMark/>
          </w:tcPr>
          <w:p w14:paraId="5214F3E6"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DFC157F"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97F5D1B"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Número de DUI</w:t>
            </w:r>
          </w:p>
        </w:tc>
        <w:tc>
          <w:tcPr>
            <w:tcW w:w="2314" w:type="pct"/>
            <w:tcBorders>
              <w:top w:val="nil"/>
              <w:left w:val="nil"/>
              <w:bottom w:val="single" w:sz="4" w:space="0" w:color="auto"/>
              <w:right w:val="single" w:sz="4" w:space="0" w:color="auto"/>
            </w:tcBorders>
            <w:shd w:val="clear" w:color="auto" w:fill="auto"/>
            <w:noWrap/>
            <w:vAlign w:val="center"/>
            <w:hideMark/>
          </w:tcPr>
          <w:p w14:paraId="66239445"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9556C34"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AD1A1B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Número de NIT</w:t>
            </w:r>
          </w:p>
        </w:tc>
        <w:tc>
          <w:tcPr>
            <w:tcW w:w="2314" w:type="pct"/>
            <w:tcBorders>
              <w:top w:val="nil"/>
              <w:left w:val="nil"/>
              <w:bottom w:val="single" w:sz="4" w:space="0" w:color="auto"/>
              <w:right w:val="single" w:sz="4" w:space="0" w:color="auto"/>
            </w:tcBorders>
            <w:shd w:val="clear" w:color="auto" w:fill="auto"/>
            <w:noWrap/>
            <w:vAlign w:val="center"/>
            <w:hideMark/>
          </w:tcPr>
          <w:p w14:paraId="67350D8B"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77D8AD54"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5D24F78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Rubro</w:t>
            </w:r>
          </w:p>
        </w:tc>
        <w:tc>
          <w:tcPr>
            <w:tcW w:w="2314" w:type="pct"/>
            <w:tcBorders>
              <w:top w:val="nil"/>
              <w:left w:val="nil"/>
              <w:bottom w:val="single" w:sz="4" w:space="0" w:color="auto"/>
              <w:right w:val="single" w:sz="4" w:space="0" w:color="auto"/>
            </w:tcBorders>
            <w:shd w:val="clear" w:color="auto" w:fill="auto"/>
            <w:noWrap/>
            <w:vAlign w:val="center"/>
            <w:hideMark/>
          </w:tcPr>
          <w:p w14:paraId="6E38105D"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444354B4"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E7E5EEF"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Giro: (según NRC)</w:t>
            </w:r>
          </w:p>
        </w:tc>
        <w:tc>
          <w:tcPr>
            <w:tcW w:w="2314" w:type="pct"/>
            <w:tcBorders>
              <w:top w:val="nil"/>
              <w:left w:val="nil"/>
              <w:bottom w:val="single" w:sz="4" w:space="0" w:color="auto"/>
              <w:right w:val="single" w:sz="4" w:space="0" w:color="auto"/>
            </w:tcBorders>
            <w:shd w:val="clear" w:color="auto" w:fill="auto"/>
            <w:noWrap/>
            <w:vAlign w:val="center"/>
            <w:hideMark/>
          </w:tcPr>
          <w:p w14:paraId="610CD48F"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6AACEAD"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661566AA"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NRC</w:t>
            </w:r>
          </w:p>
        </w:tc>
        <w:tc>
          <w:tcPr>
            <w:tcW w:w="2314" w:type="pct"/>
            <w:tcBorders>
              <w:top w:val="nil"/>
              <w:left w:val="nil"/>
              <w:bottom w:val="single" w:sz="4" w:space="0" w:color="auto"/>
              <w:right w:val="single" w:sz="4" w:space="0" w:color="auto"/>
            </w:tcBorders>
            <w:shd w:val="clear" w:color="auto" w:fill="auto"/>
            <w:noWrap/>
            <w:vAlign w:val="center"/>
            <w:hideMark/>
          </w:tcPr>
          <w:p w14:paraId="5E106976"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1290E15B"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51C79186"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Correo Electrónico: (personal)</w:t>
            </w:r>
          </w:p>
        </w:tc>
        <w:tc>
          <w:tcPr>
            <w:tcW w:w="2314" w:type="pct"/>
            <w:tcBorders>
              <w:top w:val="nil"/>
              <w:left w:val="nil"/>
              <w:bottom w:val="single" w:sz="4" w:space="0" w:color="auto"/>
              <w:right w:val="single" w:sz="4" w:space="0" w:color="auto"/>
            </w:tcBorders>
            <w:shd w:val="clear" w:color="auto" w:fill="auto"/>
            <w:noWrap/>
            <w:vAlign w:val="center"/>
            <w:hideMark/>
          </w:tcPr>
          <w:p w14:paraId="702690E0"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365452E2" w14:textId="77777777" w:rsidTr="00B86291">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5B221CD3"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Teléfono: (personal)</w:t>
            </w:r>
          </w:p>
        </w:tc>
        <w:tc>
          <w:tcPr>
            <w:tcW w:w="2314" w:type="pct"/>
            <w:tcBorders>
              <w:top w:val="nil"/>
              <w:left w:val="nil"/>
              <w:bottom w:val="single" w:sz="4" w:space="0" w:color="auto"/>
              <w:right w:val="single" w:sz="4" w:space="0" w:color="auto"/>
            </w:tcBorders>
            <w:shd w:val="clear" w:color="auto" w:fill="auto"/>
            <w:noWrap/>
            <w:vAlign w:val="center"/>
            <w:hideMark/>
          </w:tcPr>
          <w:p w14:paraId="46B8B06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63E70F3C" w14:textId="77777777" w:rsidTr="00B86291">
        <w:trPr>
          <w:trHeight w:val="20"/>
        </w:trPr>
        <w:tc>
          <w:tcPr>
            <w:tcW w:w="2686" w:type="pct"/>
            <w:tcBorders>
              <w:top w:val="nil"/>
              <w:left w:val="nil"/>
              <w:bottom w:val="nil"/>
              <w:right w:val="nil"/>
            </w:tcBorders>
            <w:shd w:val="clear" w:color="auto" w:fill="auto"/>
            <w:noWrap/>
            <w:vAlign w:val="bottom"/>
            <w:hideMark/>
          </w:tcPr>
          <w:p w14:paraId="5BFC7E6B" w14:textId="77777777" w:rsidR="009725FE" w:rsidRPr="003E5171" w:rsidRDefault="009725FE" w:rsidP="00B86291">
            <w:pPr>
              <w:suppressAutoHyphens w:val="0"/>
              <w:spacing w:after="160" w:line="259" w:lineRule="auto"/>
              <w:ind w:right="21"/>
              <w:rPr>
                <w:rFonts w:eastAsia="Calibri"/>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008AB24E" w14:textId="77777777" w:rsidR="009725FE" w:rsidRPr="003E5171" w:rsidRDefault="009725FE" w:rsidP="00B86291">
            <w:pPr>
              <w:suppressAutoHyphens w:val="0"/>
              <w:spacing w:after="160" w:line="259" w:lineRule="auto"/>
              <w:ind w:right="21"/>
              <w:rPr>
                <w:rFonts w:eastAsia="Calibri"/>
                <w:sz w:val="22"/>
                <w:szCs w:val="22"/>
                <w:lang w:eastAsia="es-SV"/>
              </w:rPr>
            </w:pPr>
          </w:p>
        </w:tc>
      </w:tr>
      <w:tr w:rsidR="009725FE" w:rsidRPr="003E5171" w14:paraId="2F4CC0BB" w14:textId="77777777" w:rsidTr="00B86291">
        <w:trPr>
          <w:trHeight w:val="20"/>
        </w:trPr>
        <w:tc>
          <w:tcPr>
            <w:tcW w:w="2686" w:type="pct"/>
            <w:tcBorders>
              <w:top w:val="nil"/>
              <w:left w:val="nil"/>
              <w:bottom w:val="nil"/>
              <w:right w:val="nil"/>
            </w:tcBorders>
            <w:shd w:val="clear" w:color="auto" w:fill="auto"/>
            <w:noWrap/>
            <w:vAlign w:val="bottom"/>
            <w:hideMark/>
          </w:tcPr>
          <w:p w14:paraId="324053C8"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Fecha:</w:t>
            </w:r>
          </w:p>
        </w:tc>
        <w:tc>
          <w:tcPr>
            <w:tcW w:w="2314" w:type="pct"/>
            <w:tcBorders>
              <w:top w:val="nil"/>
              <w:left w:val="nil"/>
              <w:bottom w:val="single" w:sz="4" w:space="0" w:color="auto"/>
              <w:right w:val="nil"/>
            </w:tcBorders>
            <w:shd w:val="clear" w:color="auto" w:fill="auto"/>
            <w:noWrap/>
            <w:vAlign w:val="bottom"/>
            <w:hideMark/>
          </w:tcPr>
          <w:p w14:paraId="68DADC92"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r w:rsidR="009725FE" w:rsidRPr="003E5171" w14:paraId="2E575BF3" w14:textId="77777777" w:rsidTr="00B86291">
        <w:trPr>
          <w:trHeight w:val="20"/>
        </w:trPr>
        <w:tc>
          <w:tcPr>
            <w:tcW w:w="2686" w:type="pct"/>
            <w:tcBorders>
              <w:top w:val="nil"/>
              <w:left w:val="nil"/>
              <w:bottom w:val="nil"/>
              <w:right w:val="nil"/>
            </w:tcBorders>
            <w:shd w:val="clear" w:color="auto" w:fill="auto"/>
            <w:noWrap/>
            <w:vAlign w:val="bottom"/>
            <w:hideMark/>
          </w:tcPr>
          <w:p w14:paraId="2E8A8ACB"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Firma:</w:t>
            </w:r>
          </w:p>
        </w:tc>
        <w:tc>
          <w:tcPr>
            <w:tcW w:w="2314" w:type="pct"/>
            <w:tcBorders>
              <w:top w:val="nil"/>
              <w:left w:val="nil"/>
              <w:bottom w:val="single" w:sz="4" w:space="0" w:color="auto"/>
              <w:right w:val="nil"/>
            </w:tcBorders>
            <w:shd w:val="clear" w:color="auto" w:fill="auto"/>
            <w:noWrap/>
            <w:vAlign w:val="bottom"/>
            <w:hideMark/>
          </w:tcPr>
          <w:p w14:paraId="13FB64D1" w14:textId="77777777" w:rsidR="009725FE" w:rsidRPr="003E5171" w:rsidRDefault="009725FE" w:rsidP="00B86291">
            <w:pPr>
              <w:suppressAutoHyphens w:val="0"/>
              <w:spacing w:after="160" w:line="259" w:lineRule="auto"/>
              <w:ind w:right="21"/>
              <w:rPr>
                <w:rFonts w:eastAsia="Calibri"/>
                <w:color w:val="000000"/>
                <w:sz w:val="22"/>
                <w:szCs w:val="22"/>
                <w:lang w:eastAsia="es-SV"/>
              </w:rPr>
            </w:pPr>
            <w:r w:rsidRPr="003E5171">
              <w:rPr>
                <w:rFonts w:eastAsia="Calibri"/>
                <w:color w:val="000000"/>
                <w:sz w:val="22"/>
                <w:szCs w:val="22"/>
                <w:lang w:eastAsia="es-SV"/>
              </w:rPr>
              <w:t> </w:t>
            </w:r>
          </w:p>
        </w:tc>
      </w:tr>
    </w:tbl>
    <w:p w14:paraId="686F51B1" w14:textId="77777777" w:rsidR="009725FE" w:rsidRPr="003E5171" w:rsidRDefault="009725FE" w:rsidP="009725FE">
      <w:pPr>
        <w:keepNext/>
        <w:keepLines/>
        <w:tabs>
          <w:tab w:val="left" w:pos="1848"/>
        </w:tabs>
        <w:suppressAutoHyphens w:val="0"/>
        <w:spacing w:after="120" w:line="259" w:lineRule="auto"/>
        <w:ind w:right="21"/>
        <w:jc w:val="both"/>
        <w:rPr>
          <w:rFonts w:eastAsia="Calibri"/>
          <w:i/>
          <w:iCs/>
          <w:color w:val="548DD4"/>
          <w:spacing w:val="-3"/>
          <w:lang w:val="es-EC" w:eastAsia="en-US"/>
        </w:rPr>
      </w:pPr>
      <w:r w:rsidRPr="003E5171">
        <w:rPr>
          <w:rFonts w:eastAsia="Calibri"/>
          <w:i/>
          <w:iCs/>
          <w:color w:val="548DD4"/>
          <w:spacing w:val="-3"/>
          <w:lang w:val="es-EC" w:eastAsia="en-US"/>
        </w:rPr>
        <w:tab/>
      </w:r>
    </w:p>
    <w:p w14:paraId="119DDA08" w14:textId="77777777" w:rsidR="009725FE" w:rsidRPr="003E5171" w:rsidRDefault="009725FE" w:rsidP="009725FE">
      <w:pPr>
        <w:tabs>
          <w:tab w:val="left" w:pos="-720"/>
          <w:tab w:val="right" w:pos="3780"/>
          <w:tab w:val="left" w:pos="3960"/>
        </w:tabs>
        <w:suppressAutoHyphens w:val="0"/>
        <w:spacing w:line="100" w:lineRule="atLeast"/>
        <w:ind w:right="21"/>
        <w:rPr>
          <w:rFonts w:eastAsia="Calibri"/>
          <w:b/>
          <w:bCs/>
          <w:kern w:val="3"/>
          <w:lang w:val="es-ES" w:eastAsia="es-ES"/>
        </w:rPr>
      </w:pPr>
    </w:p>
    <w:p w14:paraId="6FC21981" w14:textId="77777777" w:rsidR="009725FE" w:rsidRPr="003E5171" w:rsidRDefault="009725FE" w:rsidP="009725FE">
      <w:pPr>
        <w:spacing w:line="269" w:lineRule="auto"/>
        <w:jc w:val="both"/>
        <w:rPr>
          <w:rFonts w:eastAsia="SimSun"/>
          <w:sz w:val="22"/>
          <w:szCs w:val="22"/>
        </w:rPr>
      </w:pPr>
    </w:p>
    <w:p w14:paraId="04595756" w14:textId="77777777" w:rsidR="009725FE" w:rsidRPr="003E5171" w:rsidRDefault="009725FE" w:rsidP="009725FE">
      <w:pPr>
        <w:spacing w:line="269" w:lineRule="auto"/>
        <w:jc w:val="both"/>
        <w:rPr>
          <w:rFonts w:eastAsia="SimSun"/>
          <w:sz w:val="22"/>
          <w:szCs w:val="22"/>
        </w:rPr>
      </w:pPr>
    </w:p>
    <w:sectPr w:rsidR="009725FE" w:rsidRPr="003E5171"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808D" w14:textId="77777777" w:rsidR="009F1C40" w:rsidRDefault="009F1C40" w:rsidP="00CB3591">
      <w:r>
        <w:separator/>
      </w:r>
    </w:p>
  </w:endnote>
  <w:endnote w:type="continuationSeparator" w:id="0">
    <w:p w14:paraId="521EDB4A" w14:textId="77777777" w:rsidR="009F1C40" w:rsidRDefault="009F1C40"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swiss"/>
    <w:pitch w:val="default"/>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41626575"/>
      <w:docPartObj>
        <w:docPartGallery w:val="Page Numbers (Bottom of Page)"/>
        <w:docPartUnique/>
      </w:docPartObj>
    </w:sdtPr>
    <w:sdtContent>
      <w:p w14:paraId="547FD263" w14:textId="3B935AAF" w:rsidR="00F45213" w:rsidRPr="00F45213" w:rsidRDefault="00F45213">
        <w:pPr>
          <w:pStyle w:val="Piedepgina"/>
          <w:jc w:val="right"/>
          <w:rPr>
            <w:sz w:val="20"/>
            <w:szCs w:val="20"/>
          </w:rPr>
        </w:pPr>
        <w:r w:rsidRPr="00F45213">
          <w:rPr>
            <w:sz w:val="20"/>
            <w:szCs w:val="20"/>
          </w:rPr>
          <w:fldChar w:fldCharType="begin"/>
        </w:r>
        <w:r w:rsidRPr="00F45213">
          <w:rPr>
            <w:sz w:val="20"/>
            <w:szCs w:val="20"/>
          </w:rPr>
          <w:instrText>PAGE   \* MERGEFORMAT</w:instrText>
        </w:r>
        <w:r w:rsidRPr="00F45213">
          <w:rPr>
            <w:sz w:val="20"/>
            <w:szCs w:val="20"/>
          </w:rPr>
          <w:fldChar w:fldCharType="separate"/>
        </w:r>
        <w:r w:rsidRPr="00F45213">
          <w:rPr>
            <w:sz w:val="20"/>
            <w:szCs w:val="20"/>
            <w:lang w:val="es-ES"/>
          </w:rPr>
          <w:t>2</w:t>
        </w:r>
        <w:r w:rsidRPr="00F45213">
          <w:rPr>
            <w:sz w:val="20"/>
            <w:szCs w:val="20"/>
          </w:rPr>
          <w:fldChar w:fldCharType="end"/>
        </w:r>
      </w:p>
    </w:sdtContent>
  </w:sdt>
  <w:p w14:paraId="614B6291" w14:textId="77777777" w:rsidR="00F45213" w:rsidRDefault="00F45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8D86" w14:textId="77777777" w:rsidR="009F1C40" w:rsidRDefault="009F1C40" w:rsidP="00CB3591">
      <w:r>
        <w:separator/>
      </w:r>
    </w:p>
  </w:footnote>
  <w:footnote w:type="continuationSeparator" w:id="0">
    <w:p w14:paraId="691DEA28" w14:textId="77777777" w:rsidR="009F1C40" w:rsidRDefault="009F1C40"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43A5477"/>
    <w:multiLevelType w:val="hybridMultilevel"/>
    <w:tmpl w:val="62F846F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6244BAF"/>
    <w:multiLevelType w:val="hybridMultilevel"/>
    <w:tmpl w:val="536A9752"/>
    <w:lvl w:ilvl="0" w:tplc="DEE0B86A">
      <w:numFmt w:val="bullet"/>
      <w:lvlText w:val=""/>
      <w:lvlJc w:val="left"/>
      <w:pPr>
        <w:ind w:left="720" w:hanging="360"/>
      </w:pPr>
      <w:rPr>
        <w:rFonts w:ascii="Symbol" w:eastAsia="Calibri"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74F9B"/>
    <w:multiLevelType w:val="hybridMultilevel"/>
    <w:tmpl w:val="6A2CB59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53E2DA8"/>
    <w:multiLevelType w:val="hybridMultilevel"/>
    <w:tmpl w:val="4A2031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64F102A"/>
    <w:multiLevelType w:val="hybridMultilevel"/>
    <w:tmpl w:val="868065FA"/>
    <w:lvl w:ilvl="0" w:tplc="95DA34C0">
      <w:start w:val="1"/>
      <w:numFmt w:val="lowerLetter"/>
      <w:lvlText w:val="%1."/>
      <w:lvlJc w:val="left"/>
      <w:pPr>
        <w:ind w:left="1287" w:hanging="360"/>
      </w:pPr>
      <w:rPr>
        <w:b/>
        <w:bCs/>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6" w15:restartNumberingAfterBreak="0">
    <w:nsid w:val="1786310D"/>
    <w:multiLevelType w:val="hybridMultilevel"/>
    <w:tmpl w:val="D1D0D0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285A7D"/>
    <w:multiLevelType w:val="hybridMultilevel"/>
    <w:tmpl w:val="A2702FCE"/>
    <w:lvl w:ilvl="0" w:tplc="440A0015">
      <w:start w:val="1"/>
      <w:numFmt w:val="upperLetter"/>
      <w:lvlText w:val="%1."/>
      <w:lvlJc w:val="left"/>
      <w:pPr>
        <w:ind w:left="720" w:hanging="360"/>
      </w:pPr>
    </w:lvl>
    <w:lvl w:ilvl="1" w:tplc="E50A3024">
      <w:numFmt w:val="bullet"/>
      <w:lvlText w:val="–"/>
      <w:lvlJc w:val="left"/>
      <w:pPr>
        <w:ind w:left="1800" w:hanging="720"/>
      </w:pPr>
      <w:rPr>
        <w:rFonts w:ascii="Montserrat" w:eastAsia="Arial" w:hAnsi="Montserrat" w:cs="Times New Roman" w:hint="default"/>
      </w:r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1848395D"/>
    <w:multiLevelType w:val="hybridMultilevel"/>
    <w:tmpl w:val="A6BE35F4"/>
    <w:lvl w:ilvl="0" w:tplc="2FFAF244">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1ACB2373"/>
    <w:multiLevelType w:val="hybridMultilevel"/>
    <w:tmpl w:val="868065FA"/>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264179E"/>
    <w:multiLevelType w:val="hybridMultilevel"/>
    <w:tmpl w:val="8C5E8A9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37206A1"/>
    <w:multiLevelType w:val="hybridMultilevel"/>
    <w:tmpl w:val="0F98BDDC"/>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26" w15:restartNumberingAfterBreak="0">
    <w:nsid w:val="246A230F"/>
    <w:multiLevelType w:val="multilevel"/>
    <w:tmpl w:val="66D6AC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50864DB"/>
    <w:multiLevelType w:val="hybridMultilevel"/>
    <w:tmpl w:val="D7046D10"/>
    <w:lvl w:ilvl="0" w:tplc="00A64FE6">
      <w:start w:val="1"/>
      <w:numFmt w:val="upperRoman"/>
      <w:lvlText w:val="%1."/>
      <w:lvlJc w:val="right"/>
      <w:pPr>
        <w:ind w:left="1800" w:hanging="360"/>
      </w:pPr>
      <w:rPr>
        <w:rFonts w:hint="default"/>
        <w:b/>
        <w:i w:val="0"/>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8"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26FE119F"/>
    <w:multiLevelType w:val="multilevel"/>
    <w:tmpl w:val="38B83822"/>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2FBC73B6"/>
    <w:multiLevelType w:val="multilevel"/>
    <w:tmpl w:val="6798997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0B84C3C"/>
    <w:multiLevelType w:val="hybridMultilevel"/>
    <w:tmpl w:val="858492E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311957D9"/>
    <w:multiLevelType w:val="hybridMultilevel"/>
    <w:tmpl w:val="AB5096E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32F22D94"/>
    <w:multiLevelType w:val="multilevel"/>
    <w:tmpl w:val="38B83822"/>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6842B4C"/>
    <w:multiLevelType w:val="multilevel"/>
    <w:tmpl w:val="6798997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39E83336"/>
    <w:multiLevelType w:val="hybridMultilevel"/>
    <w:tmpl w:val="A63A8434"/>
    <w:lvl w:ilvl="0" w:tplc="FFFFFFFF">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E2849B1"/>
    <w:multiLevelType w:val="multilevel"/>
    <w:tmpl w:val="6798997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2A5783A"/>
    <w:multiLevelType w:val="hybridMultilevel"/>
    <w:tmpl w:val="868065FA"/>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5A92174"/>
    <w:multiLevelType w:val="hybridMultilevel"/>
    <w:tmpl w:val="A2702FCE"/>
    <w:lvl w:ilvl="0" w:tplc="FFFFFFFF">
      <w:start w:val="1"/>
      <w:numFmt w:val="upperLetter"/>
      <w:lvlText w:val="%1."/>
      <w:lvlJc w:val="left"/>
      <w:pPr>
        <w:ind w:left="720" w:hanging="360"/>
      </w:pPr>
    </w:lvl>
    <w:lvl w:ilvl="1" w:tplc="FFFFFFFF">
      <w:numFmt w:val="bullet"/>
      <w:lvlText w:val="–"/>
      <w:lvlJc w:val="left"/>
      <w:pPr>
        <w:ind w:left="1800" w:hanging="720"/>
      </w:pPr>
      <w:rPr>
        <w:rFonts w:ascii="Montserrat" w:eastAsia="Arial" w:hAnsi="Montserrat" w:cs="Times New Roman"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C55A5F"/>
    <w:multiLevelType w:val="hybridMultilevel"/>
    <w:tmpl w:val="840EB74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D97B09"/>
    <w:multiLevelType w:val="hybridMultilevel"/>
    <w:tmpl w:val="868065FA"/>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06B70EC"/>
    <w:multiLevelType w:val="hybridMultilevel"/>
    <w:tmpl w:val="C91A9EA0"/>
    <w:lvl w:ilvl="0" w:tplc="DB4CAADC">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51921845"/>
    <w:multiLevelType w:val="hybridMultilevel"/>
    <w:tmpl w:val="A63A8434"/>
    <w:lvl w:ilvl="0" w:tplc="FFFFFFFF">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40348B4"/>
    <w:multiLevelType w:val="hybridMultilevel"/>
    <w:tmpl w:val="EEA8603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5468719B"/>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7162DB4"/>
    <w:multiLevelType w:val="multilevel"/>
    <w:tmpl w:val="38B83822"/>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C212D"/>
    <w:multiLevelType w:val="hybridMultilevel"/>
    <w:tmpl w:val="A2702FCE"/>
    <w:lvl w:ilvl="0" w:tplc="FFFFFFFF">
      <w:start w:val="1"/>
      <w:numFmt w:val="upperLetter"/>
      <w:lvlText w:val="%1."/>
      <w:lvlJc w:val="left"/>
      <w:pPr>
        <w:ind w:left="720" w:hanging="360"/>
      </w:pPr>
    </w:lvl>
    <w:lvl w:ilvl="1" w:tplc="FFFFFFFF">
      <w:numFmt w:val="bullet"/>
      <w:lvlText w:val="–"/>
      <w:lvlJc w:val="left"/>
      <w:pPr>
        <w:ind w:left="1800" w:hanging="720"/>
      </w:pPr>
      <w:rPr>
        <w:rFonts w:ascii="Montserrat" w:eastAsia="Arial" w:hAnsi="Montserrat" w:cs="Times New Roman"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5" w15:restartNumberingAfterBreak="0">
    <w:nsid w:val="60835255"/>
    <w:multiLevelType w:val="hybridMultilevel"/>
    <w:tmpl w:val="A63A8434"/>
    <w:lvl w:ilvl="0" w:tplc="FFFFFFFF">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4235B62"/>
    <w:multiLevelType w:val="hybridMultilevel"/>
    <w:tmpl w:val="18A60B8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93B4856"/>
    <w:multiLevelType w:val="hybridMultilevel"/>
    <w:tmpl w:val="A63A8434"/>
    <w:lvl w:ilvl="0" w:tplc="B11635A2">
      <w:start w:val="1"/>
      <w:numFmt w:val="decimal"/>
      <w:lvlText w:val="%1."/>
      <w:lvlJc w:val="righ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2" w15:restartNumberingAfterBreak="0">
    <w:nsid w:val="7186699F"/>
    <w:multiLevelType w:val="hybridMultilevel"/>
    <w:tmpl w:val="A2702FCE"/>
    <w:lvl w:ilvl="0" w:tplc="FFFFFFFF">
      <w:start w:val="1"/>
      <w:numFmt w:val="upperLetter"/>
      <w:lvlText w:val="%1."/>
      <w:lvlJc w:val="left"/>
      <w:pPr>
        <w:ind w:left="720" w:hanging="360"/>
      </w:pPr>
    </w:lvl>
    <w:lvl w:ilvl="1" w:tplc="FFFFFFFF">
      <w:numFmt w:val="bullet"/>
      <w:lvlText w:val="–"/>
      <w:lvlJc w:val="left"/>
      <w:pPr>
        <w:ind w:left="1800" w:hanging="720"/>
      </w:pPr>
      <w:rPr>
        <w:rFonts w:ascii="Montserrat" w:eastAsia="Arial" w:hAnsi="Montserrat" w:cs="Times New Roman"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9C4C72"/>
    <w:multiLevelType w:val="hybridMultilevel"/>
    <w:tmpl w:val="FA2883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 w15:restartNumberingAfterBreak="0">
    <w:nsid w:val="79AC162B"/>
    <w:multiLevelType w:val="hybridMultilevel"/>
    <w:tmpl w:val="51F249A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D021219"/>
    <w:multiLevelType w:val="multilevel"/>
    <w:tmpl w:val="6798997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7D03367E"/>
    <w:multiLevelType w:val="multilevel"/>
    <w:tmpl w:val="38B83822"/>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9"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1" w15:restartNumberingAfterBreak="0">
    <w:nsid w:val="7FAE1B74"/>
    <w:multiLevelType w:val="hybridMultilevel"/>
    <w:tmpl w:val="B6D493C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267228475">
    <w:abstractNumId w:val="68"/>
  </w:num>
  <w:num w:numId="2" w16cid:durableId="2054113025">
    <w:abstractNumId w:val="44"/>
  </w:num>
  <w:num w:numId="3" w16cid:durableId="1364669863">
    <w:abstractNumId w:val="53"/>
  </w:num>
  <w:num w:numId="4" w16cid:durableId="2055543793">
    <w:abstractNumId w:val="70"/>
  </w:num>
  <w:num w:numId="5" w16cid:durableId="474220457">
    <w:abstractNumId w:val="5"/>
  </w:num>
  <w:num w:numId="6" w16cid:durableId="1387609869">
    <w:abstractNumId w:val="51"/>
  </w:num>
  <w:num w:numId="7" w16cid:durableId="1538354448">
    <w:abstractNumId w:val="12"/>
  </w:num>
  <w:num w:numId="8" w16cid:durableId="1544975408">
    <w:abstractNumId w:val="65"/>
  </w:num>
  <w:num w:numId="9" w16cid:durableId="268049363">
    <w:abstractNumId w:val="23"/>
  </w:num>
  <w:num w:numId="10" w16cid:durableId="1969244115">
    <w:abstractNumId w:val="61"/>
  </w:num>
  <w:num w:numId="11" w16cid:durableId="1037655619">
    <w:abstractNumId w:val="24"/>
  </w:num>
  <w:num w:numId="12" w16cid:durableId="1271937226">
    <w:abstractNumId w:val="43"/>
  </w:num>
  <w:num w:numId="13" w16cid:durableId="760637078">
    <w:abstractNumId w:val="11"/>
  </w:num>
  <w:num w:numId="14" w16cid:durableId="1553034567">
    <w:abstractNumId w:val="69"/>
  </w:num>
  <w:num w:numId="15" w16cid:durableId="438063086">
    <w:abstractNumId w:val="8"/>
  </w:num>
  <w:num w:numId="16" w16cid:durableId="59135213">
    <w:abstractNumId w:val="13"/>
  </w:num>
  <w:num w:numId="17" w16cid:durableId="1163427806">
    <w:abstractNumId w:val="28"/>
  </w:num>
  <w:num w:numId="18" w16cid:durableId="282540190">
    <w:abstractNumId w:val="60"/>
  </w:num>
  <w:num w:numId="19" w16cid:durableId="1702246519">
    <w:abstractNumId w:val="17"/>
  </w:num>
  <w:num w:numId="20" w16cid:durableId="989871553">
    <w:abstractNumId w:val="57"/>
  </w:num>
  <w:num w:numId="21" w16cid:durableId="1620606349">
    <w:abstractNumId w:val="41"/>
  </w:num>
  <w:num w:numId="22" w16cid:durableId="1583636753">
    <w:abstractNumId w:val="4"/>
  </w:num>
  <w:num w:numId="23" w16cid:durableId="527063922">
    <w:abstractNumId w:val="54"/>
  </w:num>
  <w:num w:numId="24" w16cid:durableId="1396051329">
    <w:abstractNumId w:val="0"/>
  </w:num>
  <w:num w:numId="25" w16cid:durableId="104348181">
    <w:abstractNumId w:val="1"/>
  </w:num>
  <w:num w:numId="26" w16cid:durableId="2096584765">
    <w:abstractNumId w:val="49"/>
  </w:num>
  <w:num w:numId="27" w16cid:durableId="1226720469">
    <w:abstractNumId w:val="30"/>
  </w:num>
  <w:num w:numId="28" w16cid:durableId="1374842609">
    <w:abstractNumId w:val="9"/>
  </w:num>
  <w:num w:numId="29" w16cid:durableId="1299798713">
    <w:abstractNumId w:val="52"/>
  </w:num>
  <w:num w:numId="30" w16cid:durableId="228007637">
    <w:abstractNumId w:val="59"/>
  </w:num>
  <w:num w:numId="31" w16cid:durableId="1867712338">
    <w:abstractNumId w:val="2"/>
  </w:num>
  <w:num w:numId="32" w16cid:durableId="530264267">
    <w:abstractNumId w:val="3"/>
  </w:num>
  <w:num w:numId="33" w16cid:durableId="1320571501">
    <w:abstractNumId w:val="21"/>
  </w:num>
  <w:num w:numId="34" w16cid:durableId="999770703">
    <w:abstractNumId w:val="6"/>
  </w:num>
  <w:num w:numId="35" w16cid:durableId="844056679">
    <w:abstractNumId w:val="7"/>
  </w:num>
  <w:num w:numId="36" w16cid:durableId="563370732">
    <w:abstractNumId w:val="26"/>
  </w:num>
  <w:num w:numId="37" w16cid:durableId="439571744">
    <w:abstractNumId w:val="63"/>
  </w:num>
  <w:num w:numId="38" w16cid:durableId="329522567">
    <w:abstractNumId w:val="71"/>
  </w:num>
  <w:num w:numId="39" w16cid:durableId="1676574252">
    <w:abstractNumId w:val="22"/>
  </w:num>
  <w:num w:numId="40" w16cid:durableId="893079488">
    <w:abstractNumId w:val="40"/>
  </w:num>
  <w:num w:numId="41" w16cid:durableId="1482188407">
    <w:abstractNumId w:val="33"/>
  </w:num>
  <w:num w:numId="42" w16cid:durableId="1228304064">
    <w:abstractNumId w:val="64"/>
  </w:num>
  <w:num w:numId="43" w16cid:durableId="271673020">
    <w:abstractNumId w:val="10"/>
  </w:num>
  <w:num w:numId="44" w16cid:durableId="1683583846">
    <w:abstractNumId w:val="46"/>
  </w:num>
  <w:num w:numId="45" w16cid:durableId="44063158">
    <w:abstractNumId w:val="18"/>
  </w:num>
  <w:num w:numId="46" w16cid:durableId="643848332">
    <w:abstractNumId w:val="14"/>
  </w:num>
  <w:num w:numId="47" w16cid:durableId="1568032565">
    <w:abstractNumId w:val="16"/>
  </w:num>
  <w:num w:numId="48" w16cid:durableId="517624207">
    <w:abstractNumId w:val="27"/>
  </w:num>
  <w:num w:numId="49" w16cid:durableId="1362438938">
    <w:abstractNumId w:val="15"/>
  </w:num>
  <w:num w:numId="50" w16cid:durableId="195318905">
    <w:abstractNumId w:val="35"/>
  </w:num>
  <w:num w:numId="51" w16cid:durableId="1902402496">
    <w:abstractNumId w:val="48"/>
  </w:num>
  <w:num w:numId="52" w16cid:durableId="1589583016">
    <w:abstractNumId w:val="58"/>
  </w:num>
  <w:num w:numId="53" w16cid:durableId="1818768289">
    <w:abstractNumId w:val="50"/>
  </w:num>
  <w:num w:numId="54" w16cid:durableId="629632995">
    <w:abstractNumId w:val="38"/>
  </w:num>
  <w:num w:numId="55" w16cid:durableId="1455641075">
    <w:abstractNumId w:val="37"/>
  </w:num>
  <w:num w:numId="56" w16cid:durableId="1328828477">
    <w:abstractNumId w:val="34"/>
  </w:num>
  <w:num w:numId="57" w16cid:durableId="1195188819">
    <w:abstractNumId w:val="55"/>
  </w:num>
  <w:num w:numId="58" w16cid:durableId="1053962971">
    <w:abstractNumId w:val="62"/>
  </w:num>
  <w:num w:numId="59" w16cid:durableId="1595630925">
    <w:abstractNumId w:val="42"/>
  </w:num>
  <w:num w:numId="60" w16cid:durableId="2072193213">
    <w:abstractNumId w:val="66"/>
  </w:num>
  <w:num w:numId="61" w16cid:durableId="1049649901">
    <w:abstractNumId w:val="67"/>
  </w:num>
  <w:num w:numId="62" w16cid:durableId="1047487750">
    <w:abstractNumId w:val="45"/>
  </w:num>
  <w:num w:numId="63" w16cid:durableId="506482282">
    <w:abstractNumId w:val="39"/>
  </w:num>
  <w:num w:numId="64" w16cid:durableId="522136636">
    <w:abstractNumId w:val="20"/>
  </w:num>
  <w:num w:numId="65" w16cid:durableId="1463110923">
    <w:abstractNumId w:val="31"/>
  </w:num>
  <w:num w:numId="66" w16cid:durableId="827021396">
    <w:abstractNumId w:val="29"/>
  </w:num>
  <w:num w:numId="67" w16cid:durableId="1568760922">
    <w:abstractNumId w:val="36"/>
  </w:num>
  <w:num w:numId="68" w16cid:durableId="69080709">
    <w:abstractNumId w:val="19"/>
  </w:num>
  <w:num w:numId="69" w16cid:durableId="1749308790">
    <w:abstractNumId w:val="25"/>
  </w:num>
  <w:num w:numId="70" w16cid:durableId="1599632521">
    <w:abstractNumId w:val="56"/>
  </w:num>
  <w:num w:numId="71" w16cid:durableId="1100226295">
    <w:abstractNumId w:val="32"/>
  </w:num>
  <w:num w:numId="72" w16cid:durableId="41832912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0" w:nlCheck="1" w:checkStyle="0"/>
  <w:activeWritingStyle w:appName="MSWord" w:lang="es-CO" w:vendorID="64" w:dllVersion="0" w:nlCheck="1" w:checkStyle="0"/>
  <w:activeWritingStyle w:appName="MSWord" w:lang="es-SV" w:vendorID="64" w:dllVersion="0" w:nlCheck="1" w:checkStyle="0"/>
  <w:activeWritingStyle w:appName="MSWord" w:lang="es-ES" w:vendorID="64" w:dllVersion="0" w:nlCheck="1" w:checkStyle="0"/>
  <w:activeWritingStyle w:appName="MSWord" w:lang="es-SV"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2F69"/>
    <w:rsid w:val="0000637A"/>
    <w:rsid w:val="00012038"/>
    <w:rsid w:val="000144A1"/>
    <w:rsid w:val="000160C9"/>
    <w:rsid w:val="00023DB6"/>
    <w:rsid w:val="000273E5"/>
    <w:rsid w:val="0003050B"/>
    <w:rsid w:val="000323D6"/>
    <w:rsid w:val="000423B9"/>
    <w:rsid w:val="0004241E"/>
    <w:rsid w:val="00046418"/>
    <w:rsid w:val="00046E3C"/>
    <w:rsid w:val="000542CC"/>
    <w:rsid w:val="00054FE4"/>
    <w:rsid w:val="00055729"/>
    <w:rsid w:val="000613DB"/>
    <w:rsid w:val="000644CE"/>
    <w:rsid w:val="000760BD"/>
    <w:rsid w:val="00086428"/>
    <w:rsid w:val="000867DC"/>
    <w:rsid w:val="0009301A"/>
    <w:rsid w:val="00095A42"/>
    <w:rsid w:val="000A09AF"/>
    <w:rsid w:val="000A2404"/>
    <w:rsid w:val="000B15B3"/>
    <w:rsid w:val="000B4419"/>
    <w:rsid w:val="000C1204"/>
    <w:rsid w:val="000C21F9"/>
    <w:rsid w:val="000C244A"/>
    <w:rsid w:val="000C605C"/>
    <w:rsid w:val="000C695D"/>
    <w:rsid w:val="000C74B3"/>
    <w:rsid w:val="000E095E"/>
    <w:rsid w:val="000E2819"/>
    <w:rsid w:val="000E6CBF"/>
    <w:rsid w:val="000F4E73"/>
    <w:rsid w:val="00104BFB"/>
    <w:rsid w:val="001070BA"/>
    <w:rsid w:val="0010711C"/>
    <w:rsid w:val="00123B08"/>
    <w:rsid w:val="00123C90"/>
    <w:rsid w:val="00132121"/>
    <w:rsid w:val="00133A58"/>
    <w:rsid w:val="001344E6"/>
    <w:rsid w:val="00143E5A"/>
    <w:rsid w:val="0015155C"/>
    <w:rsid w:val="0015260C"/>
    <w:rsid w:val="00155087"/>
    <w:rsid w:val="00156DB7"/>
    <w:rsid w:val="001579C1"/>
    <w:rsid w:val="001615CB"/>
    <w:rsid w:val="00163468"/>
    <w:rsid w:val="001665B9"/>
    <w:rsid w:val="001736DA"/>
    <w:rsid w:val="00192E1E"/>
    <w:rsid w:val="00197DAB"/>
    <w:rsid w:val="001A1CBA"/>
    <w:rsid w:val="001A5CBE"/>
    <w:rsid w:val="001B30F4"/>
    <w:rsid w:val="001C0B8A"/>
    <w:rsid w:val="001C2BCC"/>
    <w:rsid w:val="001C3EAD"/>
    <w:rsid w:val="001C567B"/>
    <w:rsid w:val="001C78F5"/>
    <w:rsid w:val="001E0B2C"/>
    <w:rsid w:val="001E2813"/>
    <w:rsid w:val="001E4422"/>
    <w:rsid w:val="001F3873"/>
    <w:rsid w:val="001F5253"/>
    <w:rsid w:val="001F562E"/>
    <w:rsid w:val="001F7647"/>
    <w:rsid w:val="002023B9"/>
    <w:rsid w:val="00206D11"/>
    <w:rsid w:val="002200BE"/>
    <w:rsid w:val="0022339D"/>
    <w:rsid w:val="00244201"/>
    <w:rsid w:val="00244B6E"/>
    <w:rsid w:val="00252B93"/>
    <w:rsid w:val="00254BFD"/>
    <w:rsid w:val="002558D2"/>
    <w:rsid w:val="002647C4"/>
    <w:rsid w:val="002657DB"/>
    <w:rsid w:val="00265E03"/>
    <w:rsid w:val="002749C4"/>
    <w:rsid w:val="00280C84"/>
    <w:rsid w:val="00294F26"/>
    <w:rsid w:val="00295E1A"/>
    <w:rsid w:val="00296449"/>
    <w:rsid w:val="002A1FEB"/>
    <w:rsid w:val="002A5530"/>
    <w:rsid w:val="002B3FC2"/>
    <w:rsid w:val="002C2096"/>
    <w:rsid w:val="002C40D9"/>
    <w:rsid w:val="002D213A"/>
    <w:rsid w:val="002D2D94"/>
    <w:rsid w:val="002D6496"/>
    <w:rsid w:val="002D682B"/>
    <w:rsid w:val="002D6C37"/>
    <w:rsid w:val="002E1C57"/>
    <w:rsid w:val="002E241B"/>
    <w:rsid w:val="002F38B3"/>
    <w:rsid w:val="003005D2"/>
    <w:rsid w:val="00300FF5"/>
    <w:rsid w:val="00306109"/>
    <w:rsid w:val="003072CB"/>
    <w:rsid w:val="003100F8"/>
    <w:rsid w:val="00312E13"/>
    <w:rsid w:val="00314EE5"/>
    <w:rsid w:val="00316A06"/>
    <w:rsid w:val="00320539"/>
    <w:rsid w:val="00321488"/>
    <w:rsid w:val="0032238E"/>
    <w:rsid w:val="003254D5"/>
    <w:rsid w:val="00335A81"/>
    <w:rsid w:val="00336AF3"/>
    <w:rsid w:val="0033729C"/>
    <w:rsid w:val="00345ABA"/>
    <w:rsid w:val="00353E6B"/>
    <w:rsid w:val="00363530"/>
    <w:rsid w:val="0036558B"/>
    <w:rsid w:val="00367A5B"/>
    <w:rsid w:val="003717A1"/>
    <w:rsid w:val="00371B58"/>
    <w:rsid w:val="003725A4"/>
    <w:rsid w:val="00382BC9"/>
    <w:rsid w:val="003975D2"/>
    <w:rsid w:val="003A23A9"/>
    <w:rsid w:val="003B6D6B"/>
    <w:rsid w:val="003C3793"/>
    <w:rsid w:val="003C5EA0"/>
    <w:rsid w:val="003C6288"/>
    <w:rsid w:val="003D6826"/>
    <w:rsid w:val="003E46A4"/>
    <w:rsid w:val="003E49F1"/>
    <w:rsid w:val="003F007A"/>
    <w:rsid w:val="003F27AD"/>
    <w:rsid w:val="00400C7E"/>
    <w:rsid w:val="00404A1E"/>
    <w:rsid w:val="00407247"/>
    <w:rsid w:val="004100FE"/>
    <w:rsid w:val="00410BC6"/>
    <w:rsid w:val="00411FAB"/>
    <w:rsid w:val="0041648D"/>
    <w:rsid w:val="004210D9"/>
    <w:rsid w:val="00423D02"/>
    <w:rsid w:val="004315F4"/>
    <w:rsid w:val="004356D2"/>
    <w:rsid w:val="0043726A"/>
    <w:rsid w:val="00446885"/>
    <w:rsid w:val="00450732"/>
    <w:rsid w:val="00451B2B"/>
    <w:rsid w:val="00453233"/>
    <w:rsid w:val="004550C0"/>
    <w:rsid w:val="00474769"/>
    <w:rsid w:val="00483F4E"/>
    <w:rsid w:val="00486A4F"/>
    <w:rsid w:val="00494CB3"/>
    <w:rsid w:val="0049572B"/>
    <w:rsid w:val="004A1FA1"/>
    <w:rsid w:val="004A32B1"/>
    <w:rsid w:val="004A692A"/>
    <w:rsid w:val="004A74D3"/>
    <w:rsid w:val="004C16BB"/>
    <w:rsid w:val="004C2BCD"/>
    <w:rsid w:val="004C536D"/>
    <w:rsid w:val="004D6348"/>
    <w:rsid w:val="004E04BE"/>
    <w:rsid w:val="004E115B"/>
    <w:rsid w:val="004E6E2C"/>
    <w:rsid w:val="004E7E2F"/>
    <w:rsid w:val="004F0A41"/>
    <w:rsid w:val="004F2639"/>
    <w:rsid w:val="004F54A5"/>
    <w:rsid w:val="005024FB"/>
    <w:rsid w:val="00504F9C"/>
    <w:rsid w:val="0050756B"/>
    <w:rsid w:val="00510D75"/>
    <w:rsid w:val="005110BE"/>
    <w:rsid w:val="0051387D"/>
    <w:rsid w:val="00517C4D"/>
    <w:rsid w:val="00522D73"/>
    <w:rsid w:val="00532C33"/>
    <w:rsid w:val="005341D7"/>
    <w:rsid w:val="005354AC"/>
    <w:rsid w:val="00544F6D"/>
    <w:rsid w:val="00545789"/>
    <w:rsid w:val="00550120"/>
    <w:rsid w:val="00551258"/>
    <w:rsid w:val="0055613E"/>
    <w:rsid w:val="0056040F"/>
    <w:rsid w:val="0056178C"/>
    <w:rsid w:val="00566C85"/>
    <w:rsid w:val="00573835"/>
    <w:rsid w:val="005776EA"/>
    <w:rsid w:val="00590448"/>
    <w:rsid w:val="005904CE"/>
    <w:rsid w:val="005913CE"/>
    <w:rsid w:val="00591A75"/>
    <w:rsid w:val="005A6366"/>
    <w:rsid w:val="005B47AB"/>
    <w:rsid w:val="005C24AE"/>
    <w:rsid w:val="005C6E1B"/>
    <w:rsid w:val="005D14E5"/>
    <w:rsid w:val="005D6F44"/>
    <w:rsid w:val="005E20DF"/>
    <w:rsid w:val="005E3F7A"/>
    <w:rsid w:val="005E4D31"/>
    <w:rsid w:val="005E5E7E"/>
    <w:rsid w:val="005F5449"/>
    <w:rsid w:val="005F5CD1"/>
    <w:rsid w:val="0060362D"/>
    <w:rsid w:val="00624744"/>
    <w:rsid w:val="00644440"/>
    <w:rsid w:val="006472B9"/>
    <w:rsid w:val="00651F5A"/>
    <w:rsid w:val="00662714"/>
    <w:rsid w:val="0067160B"/>
    <w:rsid w:val="00680E5F"/>
    <w:rsid w:val="006817A6"/>
    <w:rsid w:val="00686F7C"/>
    <w:rsid w:val="00692660"/>
    <w:rsid w:val="006949B1"/>
    <w:rsid w:val="00695093"/>
    <w:rsid w:val="006A58C3"/>
    <w:rsid w:val="006B0C89"/>
    <w:rsid w:val="006B4DC9"/>
    <w:rsid w:val="006B6DD8"/>
    <w:rsid w:val="006C1A5F"/>
    <w:rsid w:val="006D3470"/>
    <w:rsid w:val="006D6618"/>
    <w:rsid w:val="006E099D"/>
    <w:rsid w:val="006E5262"/>
    <w:rsid w:val="006E60DD"/>
    <w:rsid w:val="006F32AA"/>
    <w:rsid w:val="007062EF"/>
    <w:rsid w:val="00712C5F"/>
    <w:rsid w:val="00715013"/>
    <w:rsid w:val="00722831"/>
    <w:rsid w:val="00722920"/>
    <w:rsid w:val="00725EAD"/>
    <w:rsid w:val="0073002F"/>
    <w:rsid w:val="00742F6A"/>
    <w:rsid w:val="00743039"/>
    <w:rsid w:val="00744436"/>
    <w:rsid w:val="0074672D"/>
    <w:rsid w:val="00747E80"/>
    <w:rsid w:val="00747F76"/>
    <w:rsid w:val="00756EF8"/>
    <w:rsid w:val="00757C39"/>
    <w:rsid w:val="00760228"/>
    <w:rsid w:val="007608E2"/>
    <w:rsid w:val="00765A2F"/>
    <w:rsid w:val="00770CFD"/>
    <w:rsid w:val="0077328A"/>
    <w:rsid w:val="00776358"/>
    <w:rsid w:val="0078111D"/>
    <w:rsid w:val="00784B8B"/>
    <w:rsid w:val="00785249"/>
    <w:rsid w:val="00796977"/>
    <w:rsid w:val="00796E4F"/>
    <w:rsid w:val="00796EA3"/>
    <w:rsid w:val="007A1066"/>
    <w:rsid w:val="007A30A8"/>
    <w:rsid w:val="007A70BF"/>
    <w:rsid w:val="007B0792"/>
    <w:rsid w:val="007B28CB"/>
    <w:rsid w:val="007B2BA8"/>
    <w:rsid w:val="007B4D18"/>
    <w:rsid w:val="007B52D9"/>
    <w:rsid w:val="007C0790"/>
    <w:rsid w:val="007C0C7E"/>
    <w:rsid w:val="007C2589"/>
    <w:rsid w:val="007C4A0E"/>
    <w:rsid w:val="007C4D73"/>
    <w:rsid w:val="007D0CD5"/>
    <w:rsid w:val="007D1D2D"/>
    <w:rsid w:val="007D4FB0"/>
    <w:rsid w:val="007E10D0"/>
    <w:rsid w:val="007E3A55"/>
    <w:rsid w:val="007E73EC"/>
    <w:rsid w:val="007F2AC2"/>
    <w:rsid w:val="007F5548"/>
    <w:rsid w:val="007F5756"/>
    <w:rsid w:val="008020C3"/>
    <w:rsid w:val="00802E00"/>
    <w:rsid w:val="008038BA"/>
    <w:rsid w:val="00812467"/>
    <w:rsid w:val="00813901"/>
    <w:rsid w:val="008144B1"/>
    <w:rsid w:val="00817227"/>
    <w:rsid w:val="0081786D"/>
    <w:rsid w:val="00817FA6"/>
    <w:rsid w:val="00820119"/>
    <w:rsid w:val="008257DA"/>
    <w:rsid w:val="0083197C"/>
    <w:rsid w:val="00840F7D"/>
    <w:rsid w:val="00844C82"/>
    <w:rsid w:val="0084639A"/>
    <w:rsid w:val="00851B8E"/>
    <w:rsid w:val="0085417C"/>
    <w:rsid w:val="0086284F"/>
    <w:rsid w:val="00863362"/>
    <w:rsid w:val="00866046"/>
    <w:rsid w:val="008701BA"/>
    <w:rsid w:val="008702AA"/>
    <w:rsid w:val="0088369E"/>
    <w:rsid w:val="00890208"/>
    <w:rsid w:val="008910AA"/>
    <w:rsid w:val="008940D2"/>
    <w:rsid w:val="00894107"/>
    <w:rsid w:val="00894113"/>
    <w:rsid w:val="008954F6"/>
    <w:rsid w:val="00896D3A"/>
    <w:rsid w:val="008A20E5"/>
    <w:rsid w:val="008A4F90"/>
    <w:rsid w:val="008B22CD"/>
    <w:rsid w:val="008B23AA"/>
    <w:rsid w:val="008B33F0"/>
    <w:rsid w:val="008B3DEC"/>
    <w:rsid w:val="008B46E3"/>
    <w:rsid w:val="008B4C01"/>
    <w:rsid w:val="008B50B9"/>
    <w:rsid w:val="008C1C11"/>
    <w:rsid w:val="008D1D61"/>
    <w:rsid w:val="008D215A"/>
    <w:rsid w:val="008D4788"/>
    <w:rsid w:val="008D7D6E"/>
    <w:rsid w:val="008E0222"/>
    <w:rsid w:val="009051BE"/>
    <w:rsid w:val="009078E9"/>
    <w:rsid w:val="00914746"/>
    <w:rsid w:val="00920D10"/>
    <w:rsid w:val="0092298F"/>
    <w:rsid w:val="009371A8"/>
    <w:rsid w:val="00937BA6"/>
    <w:rsid w:val="00937F98"/>
    <w:rsid w:val="00940F25"/>
    <w:rsid w:val="00954740"/>
    <w:rsid w:val="00961646"/>
    <w:rsid w:val="00965851"/>
    <w:rsid w:val="00966055"/>
    <w:rsid w:val="00966C77"/>
    <w:rsid w:val="00972088"/>
    <w:rsid w:val="009725FE"/>
    <w:rsid w:val="0097676E"/>
    <w:rsid w:val="00982184"/>
    <w:rsid w:val="00982C37"/>
    <w:rsid w:val="009870E0"/>
    <w:rsid w:val="00990B5B"/>
    <w:rsid w:val="0099106D"/>
    <w:rsid w:val="009920C6"/>
    <w:rsid w:val="00996FFA"/>
    <w:rsid w:val="009A0123"/>
    <w:rsid w:val="009B474A"/>
    <w:rsid w:val="009D0EC1"/>
    <w:rsid w:val="009D109D"/>
    <w:rsid w:val="009E1570"/>
    <w:rsid w:val="009E6751"/>
    <w:rsid w:val="009F1C40"/>
    <w:rsid w:val="009F4A33"/>
    <w:rsid w:val="009F7487"/>
    <w:rsid w:val="00A02E48"/>
    <w:rsid w:val="00A04151"/>
    <w:rsid w:val="00A12A5F"/>
    <w:rsid w:val="00A14D29"/>
    <w:rsid w:val="00A14E4E"/>
    <w:rsid w:val="00A23515"/>
    <w:rsid w:val="00A321A0"/>
    <w:rsid w:val="00A34BC1"/>
    <w:rsid w:val="00A358AA"/>
    <w:rsid w:val="00A36C15"/>
    <w:rsid w:val="00A4224A"/>
    <w:rsid w:val="00A4302B"/>
    <w:rsid w:val="00A45855"/>
    <w:rsid w:val="00A46E46"/>
    <w:rsid w:val="00A474EE"/>
    <w:rsid w:val="00A47A99"/>
    <w:rsid w:val="00A573B2"/>
    <w:rsid w:val="00A60AC9"/>
    <w:rsid w:val="00A64309"/>
    <w:rsid w:val="00A720E3"/>
    <w:rsid w:val="00A76AA9"/>
    <w:rsid w:val="00A83222"/>
    <w:rsid w:val="00A86074"/>
    <w:rsid w:val="00A93DEA"/>
    <w:rsid w:val="00A95AD5"/>
    <w:rsid w:val="00AA04A2"/>
    <w:rsid w:val="00AB539A"/>
    <w:rsid w:val="00AC3381"/>
    <w:rsid w:val="00AF0041"/>
    <w:rsid w:val="00AF4E6D"/>
    <w:rsid w:val="00B00BDA"/>
    <w:rsid w:val="00B100F0"/>
    <w:rsid w:val="00B16337"/>
    <w:rsid w:val="00B2201A"/>
    <w:rsid w:val="00B22A18"/>
    <w:rsid w:val="00B3022F"/>
    <w:rsid w:val="00B351BC"/>
    <w:rsid w:val="00B4006D"/>
    <w:rsid w:val="00B42602"/>
    <w:rsid w:val="00B43AC1"/>
    <w:rsid w:val="00B45743"/>
    <w:rsid w:val="00B47753"/>
    <w:rsid w:val="00B50448"/>
    <w:rsid w:val="00B50ECB"/>
    <w:rsid w:val="00B51F55"/>
    <w:rsid w:val="00B52E2B"/>
    <w:rsid w:val="00B54C4D"/>
    <w:rsid w:val="00B604A5"/>
    <w:rsid w:val="00B627EA"/>
    <w:rsid w:val="00B64BCD"/>
    <w:rsid w:val="00B67B3F"/>
    <w:rsid w:val="00B73FB6"/>
    <w:rsid w:val="00B76025"/>
    <w:rsid w:val="00B83A32"/>
    <w:rsid w:val="00B877B8"/>
    <w:rsid w:val="00B947A5"/>
    <w:rsid w:val="00B96607"/>
    <w:rsid w:val="00BA7FEE"/>
    <w:rsid w:val="00BB3651"/>
    <w:rsid w:val="00BB3C29"/>
    <w:rsid w:val="00BB6EEA"/>
    <w:rsid w:val="00BB7E74"/>
    <w:rsid w:val="00BC54EC"/>
    <w:rsid w:val="00BC6E23"/>
    <w:rsid w:val="00BD32DC"/>
    <w:rsid w:val="00BD7A0D"/>
    <w:rsid w:val="00BD7C31"/>
    <w:rsid w:val="00BE38B1"/>
    <w:rsid w:val="00BE4637"/>
    <w:rsid w:val="00BE5B29"/>
    <w:rsid w:val="00BF40C9"/>
    <w:rsid w:val="00C03A5B"/>
    <w:rsid w:val="00C05DBD"/>
    <w:rsid w:val="00C233AA"/>
    <w:rsid w:val="00C26BEF"/>
    <w:rsid w:val="00C33D96"/>
    <w:rsid w:val="00C343BB"/>
    <w:rsid w:val="00C35D1D"/>
    <w:rsid w:val="00C41C01"/>
    <w:rsid w:val="00C54251"/>
    <w:rsid w:val="00C5438A"/>
    <w:rsid w:val="00C605B6"/>
    <w:rsid w:val="00C628F6"/>
    <w:rsid w:val="00C6714E"/>
    <w:rsid w:val="00C720CC"/>
    <w:rsid w:val="00C8001B"/>
    <w:rsid w:val="00C8098C"/>
    <w:rsid w:val="00C8540E"/>
    <w:rsid w:val="00C86C60"/>
    <w:rsid w:val="00C91CF1"/>
    <w:rsid w:val="00C93F77"/>
    <w:rsid w:val="00C93FB8"/>
    <w:rsid w:val="00C96F25"/>
    <w:rsid w:val="00CA25A7"/>
    <w:rsid w:val="00CA5F82"/>
    <w:rsid w:val="00CA7859"/>
    <w:rsid w:val="00CB3591"/>
    <w:rsid w:val="00CB5DA4"/>
    <w:rsid w:val="00CD292A"/>
    <w:rsid w:val="00CE26F7"/>
    <w:rsid w:val="00CE3573"/>
    <w:rsid w:val="00CE52F9"/>
    <w:rsid w:val="00D044D8"/>
    <w:rsid w:val="00D05FEB"/>
    <w:rsid w:val="00D14BA3"/>
    <w:rsid w:val="00D21D50"/>
    <w:rsid w:val="00D22666"/>
    <w:rsid w:val="00D24388"/>
    <w:rsid w:val="00D3291C"/>
    <w:rsid w:val="00D3330C"/>
    <w:rsid w:val="00D4075B"/>
    <w:rsid w:val="00D424FE"/>
    <w:rsid w:val="00D42671"/>
    <w:rsid w:val="00D42E54"/>
    <w:rsid w:val="00D50CF3"/>
    <w:rsid w:val="00D52147"/>
    <w:rsid w:val="00D6227D"/>
    <w:rsid w:val="00D62C69"/>
    <w:rsid w:val="00D670FC"/>
    <w:rsid w:val="00D71B83"/>
    <w:rsid w:val="00D71BBD"/>
    <w:rsid w:val="00D7320E"/>
    <w:rsid w:val="00D76777"/>
    <w:rsid w:val="00D8422B"/>
    <w:rsid w:val="00D9564B"/>
    <w:rsid w:val="00DB48D7"/>
    <w:rsid w:val="00DC350A"/>
    <w:rsid w:val="00DC682F"/>
    <w:rsid w:val="00DD2664"/>
    <w:rsid w:val="00DD2B8C"/>
    <w:rsid w:val="00DD32CA"/>
    <w:rsid w:val="00DD3BA0"/>
    <w:rsid w:val="00DD4082"/>
    <w:rsid w:val="00DD46B7"/>
    <w:rsid w:val="00DE5645"/>
    <w:rsid w:val="00E20D9F"/>
    <w:rsid w:val="00E23663"/>
    <w:rsid w:val="00E23CB5"/>
    <w:rsid w:val="00E265E3"/>
    <w:rsid w:val="00E27D23"/>
    <w:rsid w:val="00E30519"/>
    <w:rsid w:val="00E322FE"/>
    <w:rsid w:val="00E36497"/>
    <w:rsid w:val="00E440EC"/>
    <w:rsid w:val="00E44221"/>
    <w:rsid w:val="00E45446"/>
    <w:rsid w:val="00E457E3"/>
    <w:rsid w:val="00E46419"/>
    <w:rsid w:val="00E475E9"/>
    <w:rsid w:val="00E504E3"/>
    <w:rsid w:val="00E52F57"/>
    <w:rsid w:val="00E53B64"/>
    <w:rsid w:val="00E55F0B"/>
    <w:rsid w:val="00E65B5A"/>
    <w:rsid w:val="00E668CD"/>
    <w:rsid w:val="00E673E5"/>
    <w:rsid w:val="00E71349"/>
    <w:rsid w:val="00E76821"/>
    <w:rsid w:val="00E81F8F"/>
    <w:rsid w:val="00E82A47"/>
    <w:rsid w:val="00E8497C"/>
    <w:rsid w:val="00E84D52"/>
    <w:rsid w:val="00E86188"/>
    <w:rsid w:val="00E8688D"/>
    <w:rsid w:val="00E9216D"/>
    <w:rsid w:val="00E929DF"/>
    <w:rsid w:val="00E97F97"/>
    <w:rsid w:val="00EA39DB"/>
    <w:rsid w:val="00EA3C6F"/>
    <w:rsid w:val="00EB1E27"/>
    <w:rsid w:val="00EB495F"/>
    <w:rsid w:val="00EC014B"/>
    <w:rsid w:val="00EC742E"/>
    <w:rsid w:val="00ED4CE8"/>
    <w:rsid w:val="00ED4DA4"/>
    <w:rsid w:val="00EE6CD1"/>
    <w:rsid w:val="00EF1BFD"/>
    <w:rsid w:val="00F00027"/>
    <w:rsid w:val="00F018FF"/>
    <w:rsid w:val="00F05879"/>
    <w:rsid w:val="00F11727"/>
    <w:rsid w:val="00F12CD5"/>
    <w:rsid w:val="00F27E3C"/>
    <w:rsid w:val="00F32075"/>
    <w:rsid w:val="00F45213"/>
    <w:rsid w:val="00F52D55"/>
    <w:rsid w:val="00F567CF"/>
    <w:rsid w:val="00F6135E"/>
    <w:rsid w:val="00F63A35"/>
    <w:rsid w:val="00F6695F"/>
    <w:rsid w:val="00F729A8"/>
    <w:rsid w:val="00F729E1"/>
    <w:rsid w:val="00F75417"/>
    <w:rsid w:val="00F81E3B"/>
    <w:rsid w:val="00F86B98"/>
    <w:rsid w:val="00F90569"/>
    <w:rsid w:val="00F92C9B"/>
    <w:rsid w:val="00F93AFC"/>
    <w:rsid w:val="00F97E02"/>
    <w:rsid w:val="00FA35C7"/>
    <w:rsid w:val="00FA4737"/>
    <w:rsid w:val="00FB0F0C"/>
    <w:rsid w:val="00FB424F"/>
    <w:rsid w:val="00FC1AE1"/>
    <w:rsid w:val="00FC4F29"/>
    <w:rsid w:val="00FC70B6"/>
    <w:rsid w:val="00FD0F73"/>
    <w:rsid w:val="00FD341D"/>
    <w:rsid w:val="00FD59B3"/>
    <w:rsid w:val="00FE112B"/>
    <w:rsid w:val="00FE1132"/>
    <w:rsid w:val="00FE39D7"/>
    <w:rsid w:val="00FE5B4F"/>
    <w:rsid w:val="00FE6113"/>
    <w:rsid w:val="00FF45CC"/>
    <w:rsid w:val="00FF6EF5"/>
    <w:rsid w:val="00FF78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styleId="Mencinsinresolver">
    <w:name w:val="Unresolved Mention"/>
    <w:basedOn w:val="Fuentedeprrafopredeter"/>
    <w:uiPriority w:val="99"/>
    <w:semiHidden/>
    <w:unhideWhenUsed/>
    <w:rsid w:val="00F00027"/>
    <w:rPr>
      <w:color w:val="605E5C"/>
      <w:shd w:val="clear" w:color="auto" w:fill="E1DFDD"/>
    </w:rPr>
  </w:style>
  <w:style w:type="character" w:styleId="Refdecomentario">
    <w:name w:val="annotation reference"/>
    <w:basedOn w:val="Fuentedeprrafopredeter"/>
    <w:uiPriority w:val="99"/>
    <w:semiHidden/>
    <w:unhideWhenUsed/>
    <w:rsid w:val="001344E6"/>
    <w:rPr>
      <w:sz w:val="16"/>
      <w:szCs w:val="16"/>
    </w:rPr>
  </w:style>
  <w:style w:type="paragraph" w:styleId="Textocomentario">
    <w:name w:val="annotation text"/>
    <w:basedOn w:val="Normal"/>
    <w:link w:val="TextocomentarioCar"/>
    <w:uiPriority w:val="99"/>
    <w:unhideWhenUsed/>
    <w:rsid w:val="001344E6"/>
    <w:rPr>
      <w:sz w:val="20"/>
      <w:szCs w:val="20"/>
    </w:rPr>
  </w:style>
  <w:style w:type="character" w:customStyle="1" w:styleId="TextocomentarioCar">
    <w:name w:val="Texto comentario Car"/>
    <w:basedOn w:val="Fuentedeprrafopredeter"/>
    <w:link w:val="Textocomentario"/>
    <w:uiPriority w:val="99"/>
    <w:rsid w:val="001344E6"/>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1344E6"/>
    <w:rPr>
      <w:b/>
      <w:bCs/>
    </w:rPr>
  </w:style>
  <w:style w:type="character" w:customStyle="1" w:styleId="AsuntodelcomentarioCar">
    <w:name w:val="Asunto del comentario Car"/>
    <w:basedOn w:val="TextocomentarioCar"/>
    <w:link w:val="Asuntodelcomentario"/>
    <w:uiPriority w:val="99"/>
    <w:semiHidden/>
    <w:rsid w:val="001344E6"/>
    <w:rPr>
      <w:rFonts w:ascii="Times New Roman" w:eastAsia="Times New Roman" w:hAnsi="Times New Roman" w:cs="Times New Roman"/>
      <w:b/>
      <w:bCs/>
      <w:sz w:val="20"/>
      <w:szCs w:val="20"/>
      <w:lang w:eastAsia="zh-CN"/>
    </w:rPr>
  </w:style>
  <w:style w:type="table" w:styleId="Tablaconcuadrcula">
    <w:name w:val="Table Grid"/>
    <w:basedOn w:val="Tablanormal"/>
    <w:uiPriority w:val="39"/>
    <w:rsid w:val="007A30A8"/>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
    <w:name w:val="toa"/>
    <w:basedOn w:val="Normal"/>
    <w:rsid w:val="009725FE"/>
    <w:pPr>
      <w:tabs>
        <w:tab w:val="left" w:pos="9000"/>
        <w:tab w:val="right" w:pos="9360"/>
      </w:tabs>
      <w:spacing w:after="160" w:line="259" w:lineRule="auto"/>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85347482">
      <w:bodyDiv w:val="1"/>
      <w:marLeft w:val="0"/>
      <w:marRight w:val="0"/>
      <w:marTop w:val="0"/>
      <w:marBottom w:val="0"/>
      <w:divBdr>
        <w:top w:val="none" w:sz="0" w:space="0" w:color="auto"/>
        <w:left w:val="none" w:sz="0" w:space="0" w:color="auto"/>
        <w:bottom w:val="none" w:sz="0" w:space="0" w:color="auto"/>
        <w:right w:val="none" w:sz="0" w:space="0" w:color="auto"/>
      </w:divBdr>
      <w:divsChild>
        <w:div w:id="1633751908">
          <w:marLeft w:val="0"/>
          <w:marRight w:val="0"/>
          <w:marTop w:val="0"/>
          <w:marBottom w:val="0"/>
          <w:divBdr>
            <w:top w:val="none" w:sz="0" w:space="0" w:color="auto"/>
            <w:left w:val="none" w:sz="0" w:space="0" w:color="auto"/>
            <w:bottom w:val="none" w:sz="0" w:space="0" w:color="auto"/>
            <w:right w:val="none" w:sz="0" w:space="0" w:color="auto"/>
          </w:divBdr>
        </w:div>
        <w:div w:id="9645295">
          <w:marLeft w:val="0"/>
          <w:marRight w:val="0"/>
          <w:marTop w:val="0"/>
          <w:marBottom w:val="0"/>
          <w:divBdr>
            <w:top w:val="none" w:sz="0" w:space="0" w:color="auto"/>
            <w:left w:val="none" w:sz="0" w:space="0" w:color="auto"/>
            <w:bottom w:val="none" w:sz="0" w:space="0" w:color="auto"/>
            <w:right w:val="none" w:sz="0" w:space="0" w:color="auto"/>
          </w:divBdr>
        </w:div>
        <w:div w:id="1505826500">
          <w:marLeft w:val="0"/>
          <w:marRight w:val="0"/>
          <w:marTop w:val="0"/>
          <w:marBottom w:val="0"/>
          <w:divBdr>
            <w:top w:val="none" w:sz="0" w:space="0" w:color="auto"/>
            <w:left w:val="none" w:sz="0" w:space="0" w:color="auto"/>
            <w:bottom w:val="none" w:sz="0" w:space="0" w:color="auto"/>
            <w:right w:val="none" w:sz="0" w:space="0" w:color="auto"/>
          </w:divBdr>
        </w:div>
        <w:div w:id="1852917618">
          <w:marLeft w:val="0"/>
          <w:marRight w:val="0"/>
          <w:marTop w:val="0"/>
          <w:marBottom w:val="0"/>
          <w:divBdr>
            <w:top w:val="none" w:sz="0" w:space="0" w:color="auto"/>
            <w:left w:val="none" w:sz="0" w:space="0" w:color="auto"/>
            <w:bottom w:val="none" w:sz="0" w:space="0" w:color="auto"/>
            <w:right w:val="none" w:sz="0" w:space="0" w:color="auto"/>
          </w:divBdr>
        </w:div>
        <w:div w:id="1896503238">
          <w:marLeft w:val="0"/>
          <w:marRight w:val="0"/>
          <w:marTop w:val="0"/>
          <w:marBottom w:val="0"/>
          <w:divBdr>
            <w:top w:val="none" w:sz="0" w:space="0" w:color="auto"/>
            <w:left w:val="none" w:sz="0" w:space="0" w:color="auto"/>
            <w:bottom w:val="none" w:sz="0" w:space="0" w:color="auto"/>
            <w:right w:val="none" w:sz="0" w:space="0" w:color="auto"/>
          </w:divBdr>
        </w:div>
        <w:div w:id="1888831865">
          <w:marLeft w:val="0"/>
          <w:marRight w:val="0"/>
          <w:marTop w:val="0"/>
          <w:marBottom w:val="0"/>
          <w:divBdr>
            <w:top w:val="none" w:sz="0" w:space="0" w:color="auto"/>
            <w:left w:val="none" w:sz="0" w:space="0" w:color="auto"/>
            <w:bottom w:val="none" w:sz="0" w:space="0" w:color="auto"/>
            <w:right w:val="none" w:sz="0" w:space="0" w:color="auto"/>
          </w:divBdr>
        </w:div>
        <w:div w:id="1068499974">
          <w:marLeft w:val="0"/>
          <w:marRight w:val="0"/>
          <w:marTop w:val="0"/>
          <w:marBottom w:val="0"/>
          <w:divBdr>
            <w:top w:val="none" w:sz="0" w:space="0" w:color="auto"/>
            <w:left w:val="none" w:sz="0" w:space="0" w:color="auto"/>
            <w:bottom w:val="none" w:sz="0" w:space="0" w:color="auto"/>
            <w:right w:val="none" w:sz="0" w:space="0" w:color="auto"/>
          </w:divBdr>
        </w:div>
        <w:div w:id="1736930410">
          <w:marLeft w:val="0"/>
          <w:marRight w:val="0"/>
          <w:marTop w:val="0"/>
          <w:marBottom w:val="0"/>
          <w:divBdr>
            <w:top w:val="none" w:sz="0" w:space="0" w:color="auto"/>
            <w:left w:val="none" w:sz="0" w:space="0" w:color="auto"/>
            <w:bottom w:val="none" w:sz="0" w:space="0" w:color="auto"/>
            <w:right w:val="none" w:sz="0" w:space="0" w:color="auto"/>
          </w:divBdr>
        </w:div>
      </w:divsChild>
    </w:div>
    <w:div w:id="1169248199">
      <w:bodyDiv w:val="1"/>
      <w:marLeft w:val="0"/>
      <w:marRight w:val="0"/>
      <w:marTop w:val="0"/>
      <w:marBottom w:val="0"/>
      <w:divBdr>
        <w:top w:val="none" w:sz="0" w:space="0" w:color="auto"/>
        <w:left w:val="none" w:sz="0" w:space="0" w:color="auto"/>
        <w:bottom w:val="none" w:sz="0" w:space="0" w:color="auto"/>
        <w:right w:val="none" w:sz="0" w:space="0" w:color="auto"/>
      </w:divBdr>
      <w:divsChild>
        <w:div w:id="811676731">
          <w:marLeft w:val="0"/>
          <w:marRight w:val="0"/>
          <w:marTop w:val="0"/>
          <w:marBottom w:val="0"/>
          <w:divBdr>
            <w:top w:val="none" w:sz="0" w:space="0" w:color="auto"/>
            <w:left w:val="none" w:sz="0" w:space="0" w:color="auto"/>
            <w:bottom w:val="none" w:sz="0" w:space="0" w:color="auto"/>
            <w:right w:val="none" w:sz="0" w:space="0" w:color="auto"/>
          </w:divBdr>
        </w:div>
        <w:div w:id="1355692793">
          <w:marLeft w:val="0"/>
          <w:marRight w:val="0"/>
          <w:marTop w:val="0"/>
          <w:marBottom w:val="0"/>
          <w:divBdr>
            <w:top w:val="none" w:sz="0" w:space="0" w:color="auto"/>
            <w:left w:val="none" w:sz="0" w:space="0" w:color="auto"/>
            <w:bottom w:val="none" w:sz="0" w:space="0" w:color="auto"/>
            <w:right w:val="none" w:sz="0" w:space="0" w:color="auto"/>
          </w:divBdr>
        </w:div>
        <w:div w:id="2106684310">
          <w:marLeft w:val="0"/>
          <w:marRight w:val="0"/>
          <w:marTop w:val="0"/>
          <w:marBottom w:val="0"/>
          <w:divBdr>
            <w:top w:val="none" w:sz="0" w:space="0" w:color="auto"/>
            <w:left w:val="none" w:sz="0" w:space="0" w:color="auto"/>
            <w:bottom w:val="none" w:sz="0" w:space="0" w:color="auto"/>
            <w:right w:val="none" w:sz="0" w:space="0" w:color="auto"/>
          </w:divBdr>
        </w:div>
        <w:div w:id="1613517454">
          <w:marLeft w:val="0"/>
          <w:marRight w:val="0"/>
          <w:marTop w:val="0"/>
          <w:marBottom w:val="0"/>
          <w:divBdr>
            <w:top w:val="none" w:sz="0" w:space="0" w:color="auto"/>
            <w:left w:val="none" w:sz="0" w:space="0" w:color="auto"/>
            <w:bottom w:val="none" w:sz="0" w:space="0" w:color="auto"/>
            <w:right w:val="none" w:sz="0" w:space="0" w:color="auto"/>
          </w:divBdr>
        </w:div>
        <w:div w:id="623848391">
          <w:marLeft w:val="0"/>
          <w:marRight w:val="0"/>
          <w:marTop w:val="0"/>
          <w:marBottom w:val="0"/>
          <w:divBdr>
            <w:top w:val="none" w:sz="0" w:space="0" w:color="auto"/>
            <w:left w:val="none" w:sz="0" w:space="0" w:color="auto"/>
            <w:bottom w:val="none" w:sz="0" w:space="0" w:color="auto"/>
            <w:right w:val="none" w:sz="0" w:space="0" w:color="auto"/>
          </w:divBdr>
        </w:div>
        <w:div w:id="2037735549">
          <w:marLeft w:val="0"/>
          <w:marRight w:val="0"/>
          <w:marTop w:val="0"/>
          <w:marBottom w:val="0"/>
          <w:divBdr>
            <w:top w:val="none" w:sz="0" w:space="0" w:color="auto"/>
            <w:left w:val="none" w:sz="0" w:space="0" w:color="auto"/>
            <w:bottom w:val="none" w:sz="0" w:space="0" w:color="auto"/>
            <w:right w:val="none" w:sz="0" w:space="0" w:color="auto"/>
          </w:divBdr>
        </w:div>
        <w:div w:id="874348165">
          <w:marLeft w:val="0"/>
          <w:marRight w:val="0"/>
          <w:marTop w:val="0"/>
          <w:marBottom w:val="0"/>
          <w:divBdr>
            <w:top w:val="none" w:sz="0" w:space="0" w:color="auto"/>
            <w:left w:val="none" w:sz="0" w:space="0" w:color="auto"/>
            <w:bottom w:val="none" w:sz="0" w:space="0" w:color="auto"/>
            <w:right w:val="none" w:sz="0" w:space="0" w:color="auto"/>
          </w:divBdr>
        </w:div>
        <w:div w:id="1450198323">
          <w:marLeft w:val="0"/>
          <w:marRight w:val="0"/>
          <w:marTop w:val="0"/>
          <w:marBottom w:val="0"/>
          <w:divBdr>
            <w:top w:val="none" w:sz="0" w:space="0" w:color="auto"/>
            <w:left w:val="none" w:sz="0" w:space="0" w:color="auto"/>
            <w:bottom w:val="none" w:sz="0" w:space="0" w:color="auto"/>
            <w:right w:val="none" w:sz="0" w:space="0" w:color="auto"/>
          </w:divBdr>
        </w:div>
      </w:divsChild>
    </w:div>
    <w:div w:id="1279679684">
      <w:bodyDiv w:val="1"/>
      <w:marLeft w:val="0"/>
      <w:marRight w:val="0"/>
      <w:marTop w:val="0"/>
      <w:marBottom w:val="0"/>
      <w:divBdr>
        <w:top w:val="none" w:sz="0" w:space="0" w:color="auto"/>
        <w:left w:val="none" w:sz="0" w:space="0" w:color="auto"/>
        <w:bottom w:val="none" w:sz="0" w:space="0" w:color="auto"/>
        <w:right w:val="none" w:sz="0" w:space="0" w:color="auto"/>
      </w:divBdr>
      <w:divsChild>
        <w:div w:id="1704090199">
          <w:marLeft w:val="0"/>
          <w:marRight w:val="0"/>
          <w:marTop w:val="0"/>
          <w:marBottom w:val="0"/>
          <w:divBdr>
            <w:top w:val="none" w:sz="0" w:space="0" w:color="auto"/>
            <w:left w:val="none" w:sz="0" w:space="0" w:color="auto"/>
            <w:bottom w:val="none" w:sz="0" w:space="0" w:color="auto"/>
            <w:right w:val="none" w:sz="0" w:space="0" w:color="auto"/>
          </w:divBdr>
        </w:div>
        <w:div w:id="1908027760">
          <w:marLeft w:val="0"/>
          <w:marRight w:val="0"/>
          <w:marTop w:val="0"/>
          <w:marBottom w:val="0"/>
          <w:divBdr>
            <w:top w:val="none" w:sz="0" w:space="0" w:color="auto"/>
            <w:left w:val="none" w:sz="0" w:space="0" w:color="auto"/>
            <w:bottom w:val="none" w:sz="0" w:space="0" w:color="auto"/>
            <w:right w:val="none" w:sz="0" w:space="0" w:color="auto"/>
          </w:divBdr>
        </w:div>
        <w:div w:id="1032607524">
          <w:marLeft w:val="0"/>
          <w:marRight w:val="0"/>
          <w:marTop w:val="0"/>
          <w:marBottom w:val="0"/>
          <w:divBdr>
            <w:top w:val="none" w:sz="0" w:space="0" w:color="auto"/>
            <w:left w:val="none" w:sz="0" w:space="0" w:color="auto"/>
            <w:bottom w:val="none" w:sz="0" w:space="0" w:color="auto"/>
            <w:right w:val="none" w:sz="0" w:space="0" w:color="auto"/>
          </w:divBdr>
        </w:div>
        <w:div w:id="766653939">
          <w:marLeft w:val="0"/>
          <w:marRight w:val="0"/>
          <w:marTop w:val="0"/>
          <w:marBottom w:val="0"/>
          <w:divBdr>
            <w:top w:val="none" w:sz="0" w:space="0" w:color="auto"/>
            <w:left w:val="none" w:sz="0" w:space="0" w:color="auto"/>
            <w:bottom w:val="none" w:sz="0" w:space="0" w:color="auto"/>
            <w:right w:val="none" w:sz="0" w:space="0" w:color="auto"/>
          </w:divBdr>
        </w:div>
        <w:div w:id="1341859436">
          <w:marLeft w:val="0"/>
          <w:marRight w:val="0"/>
          <w:marTop w:val="0"/>
          <w:marBottom w:val="0"/>
          <w:divBdr>
            <w:top w:val="none" w:sz="0" w:space="0" w:color="auto"/>
            <w:left w:val="none" w:sz="0" w:space="0" w:color="auto"/>
            <w:bottom w:val="none" w:sz="0" w:space="0" w:color="auto"/>
            <w:right w:val="none" w:sz="0" w:space="0" w:color="auto"/>
          </w:divBdr>
        </w:div>
        <w:div w:id="417410680">
          <w:marLeft w:val="0"/>
          <w:marRight w:val="0"/>
          <w:marTop w:val="0"/>
          <w:marBottom w:val="0"/>
          <w:divBdr>
            <w:top w:val="none" w:sz="0" w:space="0" w:color="auto"/>
            <w:left w:val="none" w:sz="0" w:space="0" w:color="auto"/>
            <w:bottom w:val="none" w:sz="0" w:space="0" w:color="auto"/>
            <w:right w:val="none" w:sz="0" w:space="0" w:color="auto"/>
          </w:divBdr>
        </w:div>
        <w:div w:id="903832741">
          <w:marLeft w:val="0"/>
          <w:marRight w:val="0"/>
          <w:marTop w:val="0"/>
          <w:marBottom w:val="0"/>
          <w:divBdr>
            <w:top w:val="none" w:sz="0" w:space="0" w:color="auto"/>
            <w:left w:val="none" w:sz="0" w:space="0" w:color="auto"/>
            <w:bottom w:val="none" w:sz="0" w:space="0" w:color="auto"/>
            <w:right w:val="none" w:sz="0" w:space="0" w:color="auto"/>
          </w:divBdr>
        </w:div>
        <w:div w:id="90303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C420-2528-4ADF-B044-0EFF1C6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3866</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Conny Tatiana Waleska Hernández Canal</cp:lastModifiedBy>
  <cp:revision>3</cp:revision>
  <cp:lastPrinted>2024-09-18T21:10:00Z</cp:lastPrinted>
  <dcterms:created xsi:type="dcterms:W3CDTF">2024-10-02T17:21:00Z</dcterms:created>
  <dcterms:modified xsi:type="dcterms:W3CDTF">2024-10-02T17:23:00Z</dcterms:modified>
</cp:coreProperties>
</file>